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9BC" w:rsidRPr="008A6B09" w:rsidRDefault="00787729" w:rsidP="007B199C">
      <w:pPr>
        <w:pStyle w:val="a7"/>
        <w:numPr>
          <w:ilvl w:val="0"/>
          <w:numId w:val="12"/>
        </w:numPr>
        <w:ind w:leftChars="0"/>
        <w:rPr>
          <w:rFonts w:ascii="標楷體" w:eastAsia="標楷體" w:hAnsi="標楷體"/>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A6B09">
        <w:rPr>
          <w:rFonts w:ascii="標楷體" w:eastAsia="標楷體" w:hAnsi="標楷體" w:hint="eastAsia"/>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機關</w:t>
      </w:r>
      <w:r w:rsidR="002E69BC" w:rsidRPr="008A6B09">
        <w:rPr>
          <w:rFonts w:ascii="標楷體" w:eastAsia="標楷體" w:hAnsi="標楷體" w:hint="eastAsia"/>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簡介</w:t>
      </w:r>
    </w:p>
    <w:p w:rsidR="007B199C" w:rsidRPr="006120BB" w:rsidRDefault="007B199C" w:rsidP="006120BB">
      <w:pPr>
        <w:rPr>
          <w:rFonts w:ascii="標楷體" w:eastAsia="標楷體" w:hAnsi="標楷體"/>
          <w:b/>
          <w:kern w:val="0"/>
          <w:sz w:val="28"/>
          <w:szCs w:val="28"/>
        </w:rPr>
      </w:pPr>
      <w:r w:rsidRPr="006120BB">
        <w:rPr>
          <w:rFonts w:ascii="標楷體" w:eastAsia="標楷體" w:hAnsi="標楷體" w:hint="eastAsia"/>
          <w:b/>
          <w:kern w:val="0"/>
          <w:sz w:val="28"/>
          <w:szCs w:val="28"/>
        </w:rPr>
        <w:t>一、行政區域及人口戶數</w:t>
      </w:r>
    </w:p>
    <w:p w:rsidR="007B199C" w:rsidRPr="007B199C" w:rsidRDefault="007B199C" w:rsidP="007B199C">
      <w:pPr>
        <w:pStyle w:val="a7"/>
        <w:ind w:leftChars="0" w:left="720"/>
        <w:rPr>
          <w:rFonts w:ascii="標楷體" w:eastAsia="標楷體" w:hAnsi="標楷體"/>
          <w:kern w:val="0"/>
          <w:sz w:val="28"/>
          <w:szCs w:val="28"/>
        </w:rPr>
      </w:pPr>
      <w:r>
        <w:rPr>
          <w:noProof/>
        </w:rPr>
        <w:drawing>
          <wp:inline distT="0" distB="0" distL="0" distR="0" wp14:anchorId="6B1344EB" wp14:editId="5D47E115">
            <wp:extent cx="4219575" cy="2505075"/>
            <wp:effectExtent l="0" t="0" r="9525" b="9525"/>
            <wp:docPr id="1" name="圖片 1" descr="卑南鄉行政區域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卑南鄉行政區域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21" cy="2508071"/>
                    </a:xfrm>
                    <a:prstGeom prst="rect">
                      <a:avLst/>
                    </a:prstGeom>
                    <a:noFill/>
                    <a:ln>
                      <a:noFill/>
                    </a:ln>
                  </pic:spPr>
                </pic:pic>
              </a:graphicData>
            </a:graphic>
          </wp:inline>
        </w:drawing>
      </w:r>
    </w:p>
    <w:p w:rsidR="007B199C" w:rsidRPr="00787729" w:rsidRDefault="007B199C" w:rsidP="00787729">
      <w:pPr>
        <w:spacing w:line="400" w:lineRule="atLeast"/>
        <w:rPr>
          <w:rFonts w:ascii="標楷體" w:eastAsia="標楷體" w:hAnsi="標楷體"/>
          <w:b/>
          <w:kern w:val="0"/>
          <w:sz w:val="28"/>
          <w:szCs w:val="28"/>
        </w:rPr>
      </w:pPr>
      <w:r>
        <w:rPr>
          <w:rFonts w:ascii="標楷體" w:eastAsia="標楷體" w:hAnsi="標楷體" w:hint="eastAsia"/>
          <w:kern w:val="0"/>
          <w:sz w:val="32"/>
          <w:szCs w:val="32"/>
        </w:rPr>
        <w:t xml:space="preserve">  </w:t>
      </w:r>
      <w:r w:rsidRPr="00833947">
        <w:rPr>
          <w:rFonts w:ascii="標楷體" w:eastAsia="標楷體" w:hAnsi="標楷體" w:hint="eastAsia"/>
          <w:b/>
          <w:kern w:val="0"/>
          <w:sz w:val="32"/>
          <w:szCs w:val="32"/>
        </w:rPr>
        <w:t xml:space="preserve"> </w:t>
      </w:r>
      <w:r w:rsidRPr="00787729">
        <w:rPr>
          <w:rFonts w:ascii="標楷體" w:eastAsia="標楷體" w:hAnsi="標楷體" w:hint="eastAsia"/>
          <w:b/>
          <w:kern w:val="0"/>
          <w:sz w:val="28"/>
          <w:szCs w:val="28"/>
        </w:rPr>
        <w:t xml:space="preserve"> </w:t>
      </w:r>
      <w:r w:rsidR="00787729">
        <w:rPr>
          <w:rFonts w:ascii="標楷體" w:eastAsia="標楷體" w:hAnsi="標楷體" w:hint="eastAsia"/>
          <w:b/>
          <w:kern w:val="0"/>
          <w:sz w:val="28"/>
          <w:szCs w:val="28"/>
        </w:rPr>
        <w:t>本所位於</w:t>
      </w:r>
      <w:proofErr w:type="gramStart"/>
      <w:r w:rsidR="00787729">
        <w:rPr>
          <w:rFonts w:ascii="標楷體" w:eastAsia="標楷體" w:hAnsi="標楷體" w:hint="eastAsia"/>
          <w:b/>
          <w:kern w:val="0"/>
          <w:sz w:val="28"/>
          <w:szCs w:val="28"/>
        </w:rPr>
        <w:t>臺</w:t>
      </w:r>
      <w:proofErr w:type="gramEnd"/>
      <w:r w:rsidR="00787729">
        <w:rPr>
          <w:rFonts w:ascii="標楷體" w:eastAsia="標楷體" w:hAnsi="標楷體" w:hint="eastAsia"/>
          <w:b/>
          <w:kern w:val="0"/>
          <w:sz w:val="28"/>
          <w:szCs w:val="28"/>
        </w:rPr>
        <w:t>東線卑南鄉之太平村，</w:t>
      </w:r>
      <w:r w:rsidR="006120BB" w:rsidRPr="006120BB">
        <w:rPr>
          <w:rFonts w:ascii="標楷體" w:eastAsia="標楷體" w:hAnsi="標楷體" w:hint="eastAsia"/>
          <w:b/>
          <w:kern w:val="0"/>
          <w:sz w:val="28"/>
          <w:szCs w:val="28"/>
        </w:rPr>
        <w:t>轄內</w:t>
      </w:r>
      <w:r w:rsidR="00787729" w:rsidRPr="00787729">
        <w:rPr>
          <w:rFonts w:ascii="標楷體" w:eastAsia="標楷體" w:hAnsi="標楷體" w:hint="eastAsia"/>
          <w:b/>
          <w:kern w:val="0"/>
          <w:sz w:val="28"/>
          <w:szCs w:val="28"/>
        </w:rPr>
        <w:t>人口統計截至109年6月份，共計有17116人，其中原住民有6653人。</w:t>
      </w:r>
      <w:r w:rsidR="006120BB" w:rsidRPr="006120BB">
        <w:rPr>
          <w:rFonts w:ascii="標楷體" w:eastAsia="標楷體" w:hAnsi="標楷體" w:hint="eastAsia"/>
          <w:b/>
          <w:kern w:val="0"/>
          <w:sz w:val="28"/>
          <w:szCs w:val="28"/>
        </w:rPr>
        <w:t>全鄉面積約412.69平方公里，</w:t>
      </w:r>
      <w:proofErr w:type="gramStart"/>
      <w:r w:rsidR="00787729" w:rsidRPr="00787729">
        <w:rPr>
          <w:rFonts w:ascii="標楷體" w:eastAsia="標楷體" w:hAnsi="標楷體" w:hint="eastAsia"/>
          <w:b/>
          <w:kern w:val="0"/>
          <w:sz w:val="28"/>
          <w:szCs w:val="28"/>
        </w:rPr>
        <w:t>計有賓朗</w:t>
      </w:r>
      <w:proofErr w:type="gramEnd"/>
      <w:r w:rsidR="00787729" w:rsidRPr="00787729">
        <w:rPr>
          <w:rFonts w:ascii="標楷體" w:eastAsia="標楷體" w:hAnsi="標楷體" w:hint="eastAsia"/>
          <w:b/>
          <w:kern w:val="0"/>
          <w:sz w:val="28"/>
          <w:szCs w:val="28"/>
        </w:rPr>
        <w:t>、</w:t>
      </w:r>
      <w:proofErr w:type="gramStart"/>
      <w:r w:rsidR="00787729" w:rsidRPr="00787729">
        <w:rPr>
          <w:rFonts w:ascii="標楷體" w:eastAsia="標楷體" w:hAnsi="標楷體" w:hint="eastAsia"/>
          <w:b/>
          <w:kern w:val="0"/>
          <w:sz w:val="28"/>
          <w:szCs w:val="28"/>
        </w:rPr>
        <w:t>美農</w:t>
      </w:r>
      <w:proofErr w:type="gramEnd"/>
      <w:r w:rsidR="00787729" w:rsidRPr="00787729">
        <w:rPr>
          <w:rFonts w:ascii="標楷體" w:eastAsia="標楷體" w:hAnsi="標楷體" w:hint="eastAsia"/>
          <w:b/>
          <w:kern w:val="0"/>
          <w:sz w:val="28"/>
          <w:szCs w:val="28"/>
        </w:rPr>
        <w:t>、初鹿、明峰、嘉豐、太平、泰安、利嘉、東興、溫泉、富源、利吉、富山13</w:t>
      </w:r>
      <w:r w:rsidR="00787729">
        <w:rPr>
          <w:rFonts w:ascii="標楷體" w:eastAsia="標楷體" w:hAnsi="標楷體" w:hint="eastAsia"/>
          <w:b/>
          <w:kern w:val="0"/>
          <w:sz w:val="28"/>
          <w:szCs w:val="28"/>
        </w:rPr>
        <w:t>個村</w:t>
      </w:r>
      <w:r w:rsidR="006120BB">
        <w:rPr>
          <w:rFonts w:ascii="標楷體" w:eastAsia="標楷體" w:hAnsi="標楷體" w:hint="eastAsia"/>
          <w:b/>
          <w:kern w:val="0"/>
          <w:sz w:val="28"/>
          <w:szCs w:val="28"/>
        </w:rPr>
        <w:t>。因所轄面積較廣，</w:t>
      </w:r>
      <w:r w:rsidRPr="00787729">
        <w:rPr>
          <w:rFonts w:ascii="標楷體" w:eastAsia="標楷體" w:hAnsi="標楷體" w:hint="eastAsia"/>
          <w:b/>
          <w:kern w:val="0"/>
          <w:sz w:val="28"/>
          <w:szCs w:val="28"/>
        </w:rPr>
        <w:t>為顧及偏遠之民眾相關醫療資訊</w:t>
      </w:r>
      <w:r w:rsidR="00787729">
        <w:rPr>
          <w:rFonts w:ascii="標楷體" w:eastAsia="標楷體" w:hAnsi="標楷體" w:hint="eastAsia"/>
          <w:b/>
          <w:kern w:val="0"/>
          <w:sz w:val="28"/>
          <w:szCs w:val="28"/>
        </w:rPr>
        <w:t>及其服務之對稱，各於初鹿、溫泉、利吉三村設有衛生室，並於每週三或</w:t>
      </w:r>
      <w:r w:rsidRPr="00787729">
        <w:rPr>
          <w:rFonts w:ascii="標楷體" w:eastAsia="標楷體" w:hAnsi="標楷體" w:hint="eastAsia"/>
          <w:b/>
          <w:kern w:val="0"/>
          <w:sz w:val="28"/>
          <w:szCs w:val="28"/>
        </w:rPr>
        <w:t>五遣醫護人員駐點，提供各項預防保健服務。</w:t>
      </w:r>
    </w:p>
    <w:p w:rsidR="007B199C" w:rsidRPr="00787729" w:rsidRDefault="007B199C" w:rsidP="00787729">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b/>
          <w:kern w:val="0"/>
          <w:sz w:val="28"/>
          <w:szCs w:val="28"/>
        </w:rPr>
        <w:t>二、機關人員及組織編制</w:t>
      </w:r>
    </w:p>
    <w:p w:rsidR="007B199C" w:rsidRPr="00787729" w:rsidRDefault="007B199C" w:rsidP="00787729">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b/>
          <w:kern w:val="0"/>
          <w:sz w:val="28"/>
          <w:szCs w:val="28"/>
        </w:rPr>
        <w:t>本所目前編制人員共</w:t>
      </w:r>
      <w:r w:rsidRPr="00787729">
        <w:rPr>
          <w:rFonts w:ascii="標楷體" w:eastAsia="標楷體" w:hAnsi="標楷體" w:cs="Times New Roman"/>
          <w:b/>
          <w:kern w:val="0"/>
          <w:sz w:val="28"/>
          <w:szCs w:val="28"/>
        </w:rPr>
        <w:t>1</w:t>
      </w:r>
      <w:r w:rsidR="00740307">
        <w:rPr>
          <w:rFonts w:ascii="標楷體" w:eastAsia="標楷體" w:hAnsi="標楷體" w:cs="Times New Roman" w:hint="eastAsia"/>
          <w:b/>
          <w:kern w:val="0"/>
          <w:sz w:val="28"/>
          <w:szCs w:val="28"/>
        </w:rPr>
        <w:t>5</w:t>
      </w:r>
      <w:r w:rsidR="00FE0C24" w:rsidRPr="00787729">
        <w:rPr>
          <w:rFonts w:ascii="標楷體" w:eastAsia="標楷體" w:hAnsi="標楷體" w:cs="Times New Roman" w:hint="eastAsia"/>
          <w:b/>
          <w:kern w:val="0"/>
          <w:sz w:val="28"/>
          <w:szCs w:val="28"/>
        </w:rPr>
        <w:t>人，計</w:t>
      </w:r>
      <w:r w:rsidR="00740307">
        <w:rPr>
          <w:rFonts w:ascii="標楷體" w:eastAsia="標楷體" w:hAnsi="標楷體" w:cs="Times New Roman" w:hint="eastAsia"/>
          <w:b/>
          <w:kern w:val="0"/>
          <w:sz w:val="28"/>
          <w:szCs w:val="28"/>
        </w:rPr>
        <w:t>有醫</w:t>
      </w:r>
      <w:r w:rsidRPr="00787729">
        <w:rPr>
          <w:rFonts w:ascii="標楷體" w:eastAsia="標楷體" w:hAnsi="標楷體" w:cs="Times New Roman" w:hint="eastAsia"/>
          <w:b/>
          <w:kern w:val="0"/>
          <w:sz w:val="28"/>
          <w:szCs w:val="28"/>
        </w:rPr>
        <w:t>師兼任主任</w:t>
      </w:r>
      <w:r w:rsidRPr="00787729">
        <w:rPr>
          <w:rFonts w:ascii="標楷體" w:eastAsia="標楷體" w:hAnsi="標楷體" w:cs="Times New Roman"/>
          <w:b/>
          <w:kern w:val="0"/>
          <w:sz w:val="28"/>
          <w:szCs w:val="28"/>
        </w:rPr>
        <w:t>1</w:t>
      </w:r>
      <w:r w:rsidRPr="00787729">
        <w:rPr>
          <w:rFonts w:ascii="標楷體" w:eastAsia="標楷體" w:hAnsi="標楷體" w:cs="Times New Roman" w:hint="eastAsia"/>
          <w:b/>
          <w:kern w:val="0"/>
          <w:sz w:val="28"/>
          <w:szCs w:val="28"/>
        </w:rPr>
        <w:t>人、護理師兼任護理長</w:t>
      </w:r>
      <w:r w:rsidRPr="00787729">
        <w:rPr>
          <w:rFonts w:ascii="標楷體" w:eastAsia="標楷體" w:hAnsi="標楷體" w:cs="Times New Roman"/>
          <w:b/>
          <w:kern w:val="0"/>
          <w:sz w:val="28"/>
          <w:szCs w:val="28"/>
        </w:rPr>
        <w:t>1</w:t>
      </w:r>
      <w:r w:rsidR="00740307">
        <w:rPr>
          <w:rFonts w:ascii="標楷體" w:eastAsia="標楷體" w:hAnsi="標楷體" w:cs="Times New Roman" w:hint="eastAsia"/>
          <w:b/>
          <w:kern w:val="0"/>
          <w:sz w:val="28"/>
          <w:szCs w:val="28"/>
        </w:rPr>
        <w:t>人、藥</w:t>
      </w:r>
      <w:r w:rsidRPr="00787729">
        <w:rPr>
          <w:rFonts w:ascii="標楷體" w:eastAsia="標楷體" w:hAnsi="標楷體" w:cs="Times New Roman" w:hint="eastAsia"/>
          <w:b/>
          <w:kern w:val="0"/>
          <w:sz w:val="28"/>
          <w:szCs w:val="28"/>
        </w:rPr>
        <w:t>師1人、</w:t>
      </w:r>
      <w:proofErr w:type="gramStart"/>
      <w:r w:rsidRPr="00787729">
        <w:rPr>
          <w:rFonts w:ascii="標楷體" w:eastAsia="標楷體" w:hAnsi="標楷體" w:cs="Times New Roman" w:hint="eastAsia"/>
          <w:b/>
          <w:kern w:val="0"/>
          <w:sz w:val="28"/>
          <w:szCs w:val="28"/>
        </w:rPr>
        <w:t>醫</w:t>
      </w:r>
      <w:proofErr w:type="gramEnd"/>
      <w:r w:rsidRPr="00787729">
        <w:rPr>
          <w:rFonts w:ascii="標楷體" w:eastAsia="標楷體" w:hAnsi="標楷體" w:cs="Times New Roman" w:hint="eastAsia"/>
          <w:b/>
          <w:kern w:val="0"/>
          <w:sz w:val="28"/>
          <w:szCs w:val="28"/>
        </w:rPr>
        <w:t>事檢驗師</w:t>
      </w:r>
      <w:r w:rsidRPr="00787729">
        <w:rPr>
          <w:rFonts w:ascii="標楷體" w:eastAsia="標楷體" w:hAnsi="標楷體" w:cs="Times New Roman"/>
          <w:b/>
          <w:kern w:val="0"/>
          <w:sz w:val="28"/>
          <w:szCs w:val="28"/>
        </w:rPr>
        <w:t>1</w:t>
      </w:r>
      <w:r w:rsidRPr="00787729">
        <w:rPr>
          <w:rFonts w:ascii="標楷體" w:eastAsia="標楷體" w:hAnsi="標楷體" w:cs="Times New Roman" w:hint="eastAsia"/>
          <w:b/>
          <w:kern w:val="0"/>
          <w:sz w:val="28"/>
          <w:szCs w:val="28"/>
        </w:rPr>
        <w:t>人、營養師</w:t>
      </w:r>
      <w:r w:rsidRPr="00787729">
        <w:rPr>
          <w:rFonts w:ascii="標楷體" w:eastAsia="標楷體" w:hAnsi="標楷體" w:cs="Times New Roman"/>
          <w:b/>
          <w:kern w:val="0"/>
          <w:sz w:val="28"/>
          <w:szCs w:val="28"/>
        </w:rPr>
        <w:t>1</w:t>
      </w:r>
      <w:r w:rsidR="00C16521" w:rsidRPr="00787729">
        <w:rPr>
          <w:rFonts w:ascii="標楷體" w:eastAsia="標楷體" w:hAnsi="標楷體" w:cs="Times New Roman" w:hint="eastAsia"/>
          <w:b/>
          <w:kern w:val="0"/>
          <w:sz w:val="28"/>
          <w:szCs w:val="28"/>
        </w:rPr>
        <w:t>人、護理師</w:t>
      </w:r>
      <w:r w:rsidRPr="00787729">
        <w:rPr>
          <w:rFonts w:ascii="標楷體" w:eastAsia="標楷體" w:hAnsi="標楷體" w:cs="Times New Roman" w:hint="eastAsia"/>
          <w:b/>
          <w:kern w:val="0"/>
          <w:sz w:val="28"/>
          <w:szCs w:val="28"/>
        </w:rPr>
        <w:t>9</w:t>
      </w:r>
      <w:r w:rsidR="00740307">
        <w:rPr>
          <w:rFonts w:ascii="標楷體" w:eastAsia="標楷體" w:hAnsi="標楷體" w:cs="Times New Roman" w:hint="eastAsia"/>
          <w:b/>
          <w:kern w:val="0"/>
          <w:sz w:val="28"/>
          <w:szCs w:val="28"/>
        </w:rPr>
        <w:t>人、</w:t>
      </w:r>
      <w:r w:rsidRPr="00787729">
        <w:rPr>
          <w:rFonts w:ascii="標楷體" w:eastAsia="標楷體" w:hAnsi="標楷體" w:cs="Times New Roman" w:hint="eastAsia"/>
          <w:b/>
          <w:kern w:val="0"/>
          <w:sz w:val="28"/>
          <w:szCs w:val="28"/>
        </w:rPr>
        <w:t>課員</w:t>
      </w:r>
      <w:r w:rsidRPr="00787729">
        <w:rPr>
          <w:rFonts w:ascii="標楷體" w:eastAsia="標楷體" w:hAnsi="標楷體" w:cs="Times New Roman"/>
          <w:b/>
          <w:kern w:val="0"/>
          <w:sz w:val="28"/>
          <w:szCs w:val="28"/>
        </w:rPr>
        <w:t>1</w:t>
      </w:r>
      <w:r w:rsidRPr="00787729">
        <w:rPr>
          <w:rFonts w:ascii="標楷體" w:eastAsia="標楷體" w:hAnsi="標楷體" w:cs="Times New Roman" w:hint="eastAsia"/>
          <w:b/>
          <w:kern w:val="0"/>
          <w:sz w:val="28"/>
          <w:szCs w:val="28"/>
        </w:rPr>
        <w:t>人，另為協助醫療行政工作雇用非屬編制內之臨時人員</w:t>
      </w:r>
      <w:r w:rsidRPr="00787729">
        <w:rPr>
          <w:rFonts w:ascii="標楷體" w:eastAsia="標楷體" w:hAnsi="標楷體" w:cs="Times New Roman"/>
          <w:b/>
          <w:kern w:val="0"/>
          <w:sz w:val="28"/>
          <w:szCs w:val="28"/>
        </w:rPr>
        <w:t>1</w:t>
      </w:r>
      <w:r w:rsidRPr="00787729">
        <w:rPr>
          <w:rFonts w:ascii="標楷體" w:eastAsia="標楷體" w:hAnsi="標楷體" w:cs="Times New Roman" w:hint="eastAsia"/>
          <w:b/>
          <w:kern w:val="0"/>
          <w:sz w:val="28"/>
          <w:szCs w:val="28"/>
        </w:rPr>
        <w:t>人。</w:t>
      </w:r>
      <w:r w:rsidRPr="00787729">
        <w:rPr>
          <w:rFonts w:ascii="標楷體" w:eastAsia="標楷體" w:hAnsi="標楷體" w:cs="Times New Roman"/>
          <w:b/>
          <w:kern w:val="0"/>
          <w:sz w:val="28"/>
          <w:szCs w:val="28"/>
        </w:rPr>
        <w:t xml:space="preserve"> </w:t>
      </w:r>
    </w:p>
    <w:p w:rsidR="00B10ECB" w:rsidRPr="006120BB" w:rsidRDefault="00F15DA9" w:rsidP="006120BB">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b/>
          <w:kern w:val="0"/>
          <w:sz w:val="28"/>
          <w:szCs w:val="28"/>
        </w:rPr>
        <w:t>三、</w:t>
      </w:r>
      <w:r w:rsidR="006120BB" w:rsidRPr="006120BB">
        <w:rPr>
          <w:rFonts w:ascii="標楷體" w:eastAsia="標楷體" w:hAnsi="標楷體" w:cs="Times New Roman" w:hint="eastAsia"/>
          <w:b/>
          <w:kern w:val="0"/>
          <w:sz w:val="28"/>
          <w:szCs w:val="28"/>
        </w:rPr>
        <w:t>為民服務項目</w:t>
      </w:r>
      <w:r w:rsidR="006120BB">
        <w:rPr>
          <w:rFonts w:ascii="標楷體" w:eastAsia="標楷體" w:hAnsi="標楷體" w:cs="Times New Roman" w:hint="eastAsia"/>
          <w:b/>
          <w:kern w:val="0"/>
          <w:sz w:val="28"/>
          <w:szCs w:val="28"/>
        </w:rPr>
        <w:t>概表(醫療)</w:t>
      </w:r>
      <w:r w:rsidR="006120BB" w:rsidRPr="006120BB">
        <w:rPr>
          <w:rFonts w:ascii="標楷體" w:eastAsia="標楷體" w:hAnsi="標楷體" w:cs="Times New Roman" w:hint="eastAsia"/>
          <w:b/>
          <w:kern w:val="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1980"/>
        <w:gridCol w:w="1326"/>
        <w:gridCol w:w="1394"/>
        <w:gridCol w:w="1394"/>
      </w:tblGrid>
      <w:tr w:rsidR="005826C8" w:rsidRPr="005826C8" w:rsidTr="007C3CDA">
        <w:tc>
          <w:tcPr>
            <w:tcW w:w="1008" w:type="dxa"/>
            <w:shd w:val="clear" w:color="auto" w:fill="D9D9D9" w:themeFill="background1" w:themeFillShade="D9"/>
          </w:tcPr>
          <w:p w:rsidR="005826C8" w:rsidRPr="007C3CDA" w:rsidRDefault="005826C8" w:rsidP="007C3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rPr>
                <w:rFonts w:ascii="標楷體" w:eastAsia="標楷體" w:hAnsi="標楷體" w:cs="細明體"/>
                <w:color w:val="1D1B11" w:themeColor="background2" w:themeShade="1A"/>
                <w:kern w:val="0"/>
                <w:szCs w:val="24"/>
              </w:rPr>
            </w:pPr>
            <w:r w:rsidRPr="007C3CDA">
              <w:rPr>
                <w:rFonts w:ascii="標楷體" w:eastAsia="標楷體" w:hAnsi="標楷體" w:cs="細明體" w:hint="eastAsia"/>
                <w:color w:val="1D1B11" w:themeColor="background2" w:themeShade="1A"/>
                <w:kern w:val="0"/>
                <w:szCs w:val="24"/>
              </w:rPr>
              <w:lastRenderedPageBreak/>
              <w:t>項目</w:t>
            </w:r>
          </w:p>
        </w:tc>
        <w:tc>
          <w:tcPr>
            <w:tcW w:w="1260" w:type="dxa"/>
            <w:shd w:val="clear" w:color="auto" w:fill="D9D9D9" w:themeFill="background1" w:themeFillShade="D9"/>
          </w:tcPr>
          <w:p w:rsidR="005826C8" w:rsidRPr="007C3CDA" w:rsidRDefault="005826C8" w:rsidP="007C3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rPr>
                <w:rFonts w:ascii="標楷體" w:eastAsia="標楷體" w:hAnsi="標楷體" w:cs="細明體"/>
                <w:color w:val="1D1B11" w:themeColor="background2" w:themeShade="1A"/>
                <w:kern w:val="0"/>
                <w:szCs w:val="24"/>
              </w:rPr>
            </w:pPr>
            <w:r w:rsidRPr="007C3CDA">
              <w:rPr>
                <w:rFonts w:ascii="標楷體" w:eastAsia="標楷體" w:hAnsi="標楷體" w:cs="細明體" w:hint="eastAsia"/>
                <w:color w:val="1D1B11" w:themeColor="background2" w:themeShade="1A"/>
                <w:kern w:val="0"/>
                <w:szCs w:val="24"/>
              </w:rPr>
              <w:t>所需證件</w:t>
            </w:r>
          </w:p>
        </w:tc>
        <w:tc>
          <w:tcPr>
            <w:tcW w:w="1980" w:type="dxa"/>
            <w:shd w:val="clear" w:color="auto" w:fill="D9D9D9" w:themeFill="background1" w:themeFillShade="D9"/>
          </w:tcPr>
          <w:p w:rsidR="005826C8" w:rsidRPr="007C3CDA" w:rsidRDefault="005826C8" w:rsidP="007C3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rPr>
                <w:rFonts w:ascii="標楷體" w:eastAsia="標楷體" w:hAnsi="標楷體" w:cs="細明體"/>
                <w:color w:val="1D1B11" w:themeColor="background2" w:themeShade="1A"/>
                <w:kern w:val="0"/>
                <w:szCs w:val="24"/>
              </w:rPr>
            </w:pPr>
            <w:r w:rsidRPr="007C3CDA">
              <w:rPr>
                <w:rFonts w:ascii="標楷體" w:eastAsia="標楷體" w:hAnsi="標楷體" w:cs="細明體" w:hint="eastAsia"/>
                <w:color w:val="1D1B11" w:themeColor="background2" w:themeShade="1A"/>
                <w:kern w:val="0"/>
                <w:szCs w:val="24"/>
              </w:rPr>
              <w:t>處理程序</w:t>
            </w:r>
          </w:p>
        </w:tc>
        <w:tc>
          <w:tcPr>
            <w:tcW w:w="1326" w:type="dxa"/>
            <w:shd w:val="clear" w:color="auto" w:fill="D9D9D9" w:themeFill="background1" w:themeFillShade="D9"/>
          </w:tcPr>
          <w:p w:rsidR="005826C8" w:rsidRPr="007C3CDA" w:rsidRDefault="005826C8" w:rsidP="007C3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rPr>
                <w:rFonts w:ascii="標楷體" w:eastAsia="標楷體" w:hAnsi="標楷體" w:cs="細明體"/>
                <w:color w:val="1D1B11" w:themeColor="background2" w:themeShade="1A"/>
                <w:kern w:val="0"/>
                <w:szCs w:val="24"/>
              </w:rPr>
            </w:pPr>
            <w:r w:rsidRPr="007C3CDA">
              <w:rPr>
                <w:rFonts w:ascii="標楷體" w:eastAsia="標楷體" w:hAnsi="標楷體" w:cs="細明體" w:hint="eastAsia"/>
                <w:color w:val="1D1B11" w:themeColor="background2" w:themeShade="1A"/>
                <w:kern w:val="0"/>
                <w:szCs w:val="24"/>
              </w:rPr>
              <w:t>處理時限</w:t>
            </w:r>
          </w:p>
        </w:tc>
        <w:tc>
          <w:tcPr>
            <w:tcW w:w="1394" w:type="dxa"/>
            <w:shd w:val="clear" w:color="auto" w:fill="D9D9D9" w:themeFill="background1" w:themeFillShade="D9"/>
          </w:tcPr>
          <w:p w:rsidR="005826C8" w:rsidRPr="007C3CDA" w:rsidRDefault="005826C8" w:rsidP="007C3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rPr>
                <w:rFonts w:ascii="標楷體" w:eastAsia="標楷體" w:hAnsi="標楷體" w:cs="細明體"/>
                <w:color w:val="1D1B11" w:themeColor="background2" w:themeShade="1A"/>
                <w:kern w:val="0"/>
                <w:szCs w:val="24"/>
              </w:rPr>
            </w:pPr>
            <w:r w:rsidRPr="007C3CDA">
              <w:rPr>
                <w:rFonts w:ascii="標楷體" w:eastAsia="標楷體" w:hAnsi="標楷體" w:cs="細明體" w:hint="eastAsia"/>
                <w:color w:val="1D1B11" w:themeColor="background2" w:themeShade="1A"/>
                <w:kern w:val="0"/>
                <w:szCs w:val="24"/>
              </w:rPr>
              <w:t>收費標準</w:t>
            </w:r>
          </w:p>
        </w:tc>
        <w:tc>
          <w:tcPr>
            <w:tcW w:w="1394" w:type="dxa"/>
            <w:shd w:val="clear" w:color="auto" w:fill="D9D9D9" w:themeFill="background1" w:themeFillShade="D9"/>
          </w:tcPr>
          <w:p w:rsidR="005826C8" w:rsidRPr="007C3CDA" w:rsidRDefault="005826C8" w:rsidP="007C3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jc w:val="center"/>
              <w:rPr>
                <w:rFonts w:ascii="標楷體" w:eastAsia="標楷體" w:hAnsi="標楷體" w:cs="細明體"/>
                <w:color w:val="1D1B11" w:themeColor="background2" w:themeShade="1A"/>
                <w:kern w:val="0"/>
                <w:szCs w:val="24"/>
              </w:rPr>
            </w:pPr>
            <w:r w:rsidRPr="007C3CDA">
              <w:rPr>
                <w:rFonts w:ascii="標楷體" w:eastAsia="標楷體" w:hAnsi="標楷體" w:cs="細明體" w:hint="eastAsia"/>
                <w:color w:val="1D1B11" w:themeColor="background2" w:themeShade="1A"/>
                <w:kern w:val="0"/>
                <w:szCs w:val="24"/>
              </w:rPr>
              <w:t>備註</w:t>
            </w:r>
          </w:p>
        </w:tc>
      </w:tr>
      <w:tr w:rsidR="005826C8" w:rsidRPr="005826C8" w:rsidTr="00787729">
        <w:tc>
          <w:tcPr>
            <w:tcW w:w="1008" w:type="dxa"/>
            <w:shd w:val="clear" w:color="auto" w:fill="CCFFCC"/>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門診醫療【含門診戒菸服務】</w:t>
            </w:r>
          </w:p>
        </w:tc>
        <w:tc>
          <w:tcPr>
            <w:tcW w:w="1260" w:type="dxa"/>
            <w:shd w:val="clear" w:color="auto" w:fill="CCFFCC"/>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1.全民健保IC卡</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2.國民身分證</w:t>
            </w:r>
          </w:p>
        </w:tc>
        <w:tc>
          <w:tcPr>
            <w:tcW w:w="1980" w:type="dxa"/>
            <w:shd w:val="clear" w:color="auto" w:fill="CCFFCC"/>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1.掛號</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2.檢驗就診</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3.民眾諮詢或營養師衛教服務</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4.領藥</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5.繳費</w:t>
            </w:r>
          </w:p>
        </w:tc>
        <w:tc>
          <w:tcPr>
            <w:tcW w:w="1326" w:type="dxa"/>
            <w:shd w:val="clear" w:color="auto" w:fill="CCFFCC"/>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門診時間隨到隨辦</w:t>
            </w:r>
          </w:p>
        </w:tc>
        <w:tc>
          <w:tcPr>
            <w:tcW w:w="1394" w:type="dxa"/>
            <w:shd w:val="clear" w:color="auto" w:fill="CCFFCC"/>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免掛號費，需繳交部份負擔費用，一般健保部份負擔50元，藥品部份負擔視處方而定。</w:t>
            </w:r>
          </w:p>
        </w:tc>
        <w:tc>
          <w:tcPr>
            <w:tcW w:w="1394" w:type="dxa"/>
            <w:shd w:val="clear" w:color="auto" w:fill="CCFFCC"/>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984806" w:themeColor="accent6" w:themeShade="80"/>
                <w:kern w:val="0"/>
                <w:szCs w:val="24"/>
              </w:rPr>
            </w:pPr>
            <w:r w:rsidRPr="007C3CDA">
              <w:rPr>
                <w:rFonts w:ascii="標楷體" w:eastAsia="標楷體" w:hAnsi="標楷體" w:cs="細明體" w:hint="eastAsia"/>
                <w:color w:val="984806" w:themeColor="accent6" w:themeShade="80"/>
                <w:kern w:val="0"/>
                <w:szCs w:val="24"/>
              </w:rPr>
              <w:t>門診戒菸服務免部份負擔費用，僅需付藥品差額(最高200元)。</w:t>
            </w:r>
          </w:p>
        </w:tc>
      </w:tr>
      <w:tr w:rsidR="005826C8" w:rsidRPr="005826C8" w:rsidTr="008A6B09">
        <w:tc>
          <w:tcPr>
            <w:tcW w:w="1008" w:type="dxa"/>
            <w:shd w:val="clear" w:color="auto" w:fill="FDE9D9" w:themeFill="accent6"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嬰幼兒預防接種</w:t>
            </w:r>
          </w:p>
        </w:tc>
        <w:tc>
          <w:tcPr>
            <w:tcW w:w="1260" w:type="dxa"/>
            <w:shd w:val="clear" w:color="auto" w:fill="FDE9D9" w:themeFill="accent6"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1.全民健保IC卡</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2.兒童健康手冊</w:t>
            </w:r>
          </w:p>
        </w:tc>
        <w:tc>
          <w:tcPr>
            <w:tcW w:w="1980" w:type="dxa"/>
            <w:shd w:val="clear" w:color="auto" w:fill="FDE9D9" w:themeFill="accent6"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1.填評估單</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2.量身高體重體溫頭圍</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3.醫師評估</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4.施打預防接種疫苗及預約下次施打日期</w:t>
            </w:r>
          </w:p>
        </w:tc>
        <w:tc>
          <w:tcPr>
            <w:tcW w:w="1326" w:type="dxa"/>
            <w:shd w:val="clear" w:color="auto" w:fill="FDE9D9" w:themeFill="accent6"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每週二上午九時至十一時</w:t>
            </w:r>
          </w:p>
        </w:tc>
        <w:tc>
          <w:tcPr>
            <w:tcW w:w="1394" w:type="dxa"/>
            <w:shd w:val="clear" w:color="auto" w:fill="FDE9D9" w:themeFill="accent6"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免費</w:t>
            </w:r>
          </w:p>
        </w:tc>
        <w:tc>
          <w:tcPr>
            <w:tcW w:w="1394" w:type="dxa"/>
            <w:shd w:val="clear" w:color="auto" w:fill="FDE9D9" w:themeFill="accent6"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 w:val="28"/>
                <w:szCs w:val="28"/>
              </w:rPr>
            </w:pPr>
            <w:r w:rsidRPr="005826C8">
              <w:rPr>
                <w:rFonts w:ascii="標楷體" w:eastAsia="標楷體" w:hAnsi="標楷體" w:cs="細明體" w:hint="eastAsia"/>
                <w:color w:val="FF33CC"/>
                <w:kern w:val="0"/>
                <w:sz w:val="28"/>
                <w:szCs w:val="28"/>
              </w:rPr>
              <w:t>無</w:t>
            </w:r>
            <w:r w:rsidRPr="005826C8">
              <w:rPr>
                <w:rFonts w:ascii="標楷體" w:eastAsia="標楷體" w:hAnsi="標楷體" w:cs="細明體" w:hint="eastAsia"/>
                <w:color w:val="FF33CC"/>
                <w:kern w:val="0"/>
                <w:szCs w:val="24"/>
              </w:rPr>
              <w:t>IC卡亦可接種。</w:t>
            </w:r>
          </w:p>
        </w:tc>
      </w:tr>
      <w:tr w:rsidR="005826C8" w:rsidRPr="005826C8" w:rsidTr="007C3CDA">
        <w:tc>
          <w:tcPr>
            <w:tcW w:w="1008" w:type="dxa"/>
            <w:shd w:val="clear" w:color="auto" w:fill="F2F2F2" w:themeFill="background1" w:themeFillShade="F2"/>
          </w:tcPr>
          <w:p w:rsidR="005826C8" w:rsidRPr="008A6B09"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7030A0"/>
                <w:kern w:val="0"/>
                <w:szCs w:val="24"/>
              </w:rPr>
            </w:pPr>
            <w:r w:rsidRPr="008A6B09">
              <w:rPr>
                <w:rFonts w:ascii="標楷體" w:eastAsia="標楷體" w:hAnsi="標楷體" w:cs="細明體" w:hint="eastAsia"/>
                <w:color w:val="7030A0"/>
                <w:kern w:val="0"/>
                <w:szCs w:val="24"/>
              </w:rPr>
              <w:t>預防接種證明補發</w:t>
            </w:r>
          </w:p>
        </w:tc>
        <w:tc>
          <w:tcPr>
            <w:tcW w:w="1260" w:type="dxa"/>
            <w:shd w:val="clear" w:color="auto" w:fill="F2F2F2" w:themeFill="background1" w:themeFillShade="F2"/>
          </w:tcPr>
          <w:p w:rsidR="005826C8" w:rsidRPr="008A6B09"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7030A0"/>
                <w:kern w:val="0"/>
                <w:szCs w:val="24"/>
              </w:rPr>
            </w:pPr>
            <w:r w:rsidRPr="008A6B09">
              <w:rPr>
                <w:rFonts w:ascii="標楷體" w:eastAsia="標楷體" w:hAnsi="標楷體" w:cs="細明體" w:hint="eastAsia"/>
                <w:color w:val="7030A0"/>
                <w:kern w:val="0"/>
                <w:szCs w:val="24"/>
              </w:rPr>
              <w:t>戶口名簿</w:t>
            </w:r>
          </w:p>
        </w:tc>
        <w:tc>
          <w:tcPr>
            <w:tcW w:w="1980" w:type="dxa"/>
            <w:shd w:val="clear" w:color="auto" w:fill="F2F2F2" w:themeFill="background1" w:themeFillShade="F2"/>
          </w:tcPr>
          <w:p w:rsidR="005826C8" w:rsidRPr="008A6B09"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7030A0"/>
                <w:kern w:val="0"/>
                <w:szCs w:val="24"/>
              </w:rPr>
            </w:pPr>
            <w:r w:rsidRPr="008A6B09">
              <w:rPr>
                <w:rFonts w:ascii="標楷體" w:eastAsia="標楷體" w:hAnsi="標楷體" w:cs="細明體" w:hint="eastAsia"/>
                <w:color w:val="7030A0"/>
                <w:kern w:val="0"/>
                <w:szCs w:val="24"/>
              </w:rPr>
              <w:t>制作預防接種證明書</w:t>
            </w:r>
          </w:p>
          <w:p w:rsidR="005826C8" w:rsidRPr="008A6B09"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7030A0"/>
                <w:kern w:val="0"/>
                <w:szCs w:val="24"/>
              </w:rPr>
            </w:pPr>
            <w:r w:rsidRPr="008A6B09">
              <w:rPr>
                <w:rFonts w:ascii="標楷體" w:eastAsia="標楷體" w:hAnsi="標楷體" w:cs="細明體" w:hint="eastAsia"/>
                <w:color w:val="7030A0"/>
                <w:kern w:val="0"/>
                <w:szCs w:val="24"/>
              </w:rPr>
              <w:t>用印後交付</w:t>
            </w:r>
          </w:p>
        </w:tc>
        <w:tc>
          <w:tcPr>
            <w:tcW w:w="1326" w:type="dxa"/>
            <w:shd w:val="clear" w:color="auto" w:fill="F2F2F2" w:themeFill="background1" w:themeFillShade="F2"/>
          </w:tcPr>
          <w:p w:rsidR="005826C8" w:rsidRPr="008A6B09"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7030A0"/>
                <w:kern w:val="0"/>
                <w:szCs w:val="24"/>
              </w:rPr>
            </w:pPr>
            <w:r w:rsidRPr="008A6B09">
              <w:rPr>
                <w:rFonts w:ascii="標楷體" w:eastAsia="標楷體" w:hAnsi="標楷體" w:cs="細明體" w:hint="eastAsia"/>
                <w:color w:val="7030A0"/>
                <w:kern w:val="0"/>
                <w:szCs w:val="24"/>
              </w:rPr>
              <w:t>上班時間隨到隨辦</w:t>
            </w:r>
          </w:p>
        </w:tc>
        <w:tc>
          <w:tcPr>
            <w:tcW w:w="1394" w:type="dxa"/>
            <w:shd w:val="clear" w:color="auto" w:fill="F2F2F2" w:themeFill="background1" w:themeFillShade="F2"/>
          </w:tcPr>
          <w:p w:rsidR="005826C8" w:rsidRPr="008A6B09"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7030A0"/>
                <w:kern w:val="0"/>
                <w:szCs w:val="24"/>
              </w:rPr>
            </w:pPr>
            <w:r w:rsidRPr="008A6B09">
              <w:rPr>
                <w:rFonts w:ascii="標楷體" w:eastAsia="標楷體" w:hAnsi="標楷體" w:cs="細明體" w:hint="eastAsia"/>
                <w:color w:val="7030A0"/>
                <w:kern w:val="0"/>
                <w:szCs w:val="24"/>
              </w:rPr>
              <w:t>一份50元，每增加一份加收10元</w:t>
            </w:r>
          </w:p>
        </w:tc>
        <w:tc>
          <w:tcPr>
            <w:tcW w:w="1394" w:type="dxa"/>
            <w:shd w:val="clear" w:color="auto" w:fill="F2F2F2" w:themeFill="background1" w:themeFillShade="F2"/>
          </w:tcPr>
          <w:p w:rsidR="005826C8" w:rsidRPr="008A6B09"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7030A0"/>
                <w:kern w:val="0"/>
                <w:szCs w:val="24"/>
              </w:rPr>
            </w:pPr>
            <w:r w:rsidRPr="008A6B09">
              <w:rPr>
                <w:rFonts w:ascii="標楷體" w:eastAsia="標楷體" w:hAnsi="標楷體" w:cs="細明體" w:hint="eastAsia"/>
                <w:color w:val="7030A0"/>
                <w:kern w:val="0"/>
                <w:szCs w:val="24"/>
              </w:rPr>
              <w:t>民眾可先行於本所網站下載填寫申請書</w:t>
            </w:r>
          </w:p>
        </w:tc>
        <w:bookmarkStart w:id="0" w:name="_GoBack"/>
        <w:bookmarkEnd w:id="0"/>
      </w:tr>
      <w:tr w:rsidR="005826C8" w:rsidRPr="005826C8" w:rsidTr="007C3CDA">
        <w:tc>
          <w:tcPr>
            <w:tcW w:w="1008" w:type="dxa"/>
            <w:shd w:val="clear" w:color="auto" w:fill="D9D9D9" w:themeFill="background1" w:themeFillShade="D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成人流行性感冒疫苗接種</w:t>
            </w:r>
          </w:p>
        </w:tc>
        <w:tc>
          <w:tcPr>
            <w:tcW w:w="1260" w:type="dxa"/>
            <w:shd w:val="clear" w:color="auto" w:fill="D9D9D9" w:themeFill="background1" w:themeFillShade="D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1.全民健保IC卡</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2.國民身分證</w:t>
            </w:r>
          </w:p>
        </w:tc>
        <w:tc>
          <w:tcPr>
            <w:tcW w:w="1980" w:type="dxa"/>
            <w:shd w:val="clear" w:color="auto" w:fill="D9D9D9" w:themeFill="background1" w:themeFillShade="D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1.掛號</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 醫師評估</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3.接種流感疫苗</w:t>
            </w:r>
          </w:p>
        </w:tc>
        <w:tc>
          <w:tcPr>
            <w:tcW w:w="1326" w:type="dxa"/>
            <w:shd w:val="clear" w:color="auto" w:fill="D9D9D9" w:themeFill="background1" w:themeFillShade="D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proofErr w:type="gramStart"/>
            <w:r w:rsidRPr="005826C8">
              <w:rPr>
                <w:rFonts w:ascii="標楷體" w:eastAsia="標楷體" w:hAnsi="標楷體" w:cs="細明體" w:hint="eastAsia"/>
                <w:color w:val="FF33CC"/>
                <w:kern w:val="0"/>
                <w:szCs w:val="24"/>
              </w:rPr>
              <w:t>依國健局</w:t>
            </w:r>
            <w:proofErr w:type="gramEnd"/>
            <w:r w:rsidRPr="005826C8">
              <w:rPr>
                <w:rFonts w:ascii="標楷體" w:eastAsia="標楷體" w:hAnsi="標楷體" w:cs="細明體" w:hint="eastAsia"/>
                <w:color w:val="FF33CC"/>
                <w:kern w:val="0"/>
                <w:szCs w:val="24"/>
              </w:rPr>
              <w:t>排定時間施作</w:t>
            </w:r>
          </w:p>
        </w:tc>
        <w:tc>
          <w:tcPr>
            <w:tcW w:w="1394" w:type="dxa"/>
            <w:shd w:val="clear" w:color="auto" w:fill="D9D9D9" w:themeFill="background1" w:themeFillShade="D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免費</w:t>
            </w:r>
          </w:p>
        </w:tc>
        <w:tc>
          <w:tcPr>
            <w:tcW w:w="1394" w:type="dxa"/>
            <w:shd w:val="clear" w:color="auto" w:fill="D9D9D9" w:themeFill="background1" w:themeFillShade="D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p>
        </w:tc>
      </w:tr>
      <w:tr w:rsidR="005826C8" w:rsidRPr="005826C8" w:rsidTr="007C3CDA">
        <w:tc>
          <w:tcPr>
            <w:tcW w:w="1008" w:type="dxa"/>
            <w:shd w:val="clear" w:color="auto" w:fill="B6DDE8" w:themeFill="accent5"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成人健檢</w:t>
            </w:r>
          </w:p>
        </w:tc>
        <w:tc>
          <w:tcPr>
            <w:tcW w:w="1260" w:type="dxa"/>
            <w:shd w:val="clear" w:color="auto" w:fill="B6DDE8" w:themeFill="accent5"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1.全民健保IC卡</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2.國民身分證</w:t>
            </w:r>
          </w:p>
        </w:tc>
        <w:tc>
          <w:tcPr>
            <w:tcW w:w="1980" w:type="dxa"/>
            <w:shd w:val="clear" w:color="auto" w:fill="B6DDE8" w:themeFill="accent5"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1.掛號</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2.填寫問卷</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3.量身高體重視力血壓</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4.</w:t>
            </w:r>
            <w:proofErr w:type="gramStart"/>
            <w:r w:rsidRPr="005826C8">
              <w:rPr>
                <w:rFonts w:ascii="標楷體" w:eastAsia="標楷體" w:hAnsi="標楷體" w:cs="細明體" w:hint="eastAsia"/>
                <w:color w:val="3366FF"/>
                <w:kern w:val="0"/>
                <w:szCs w:val="24"/>
              </w:rPr>
              <w:t>抽血留尿檢體</w:t>
            </w:r>
            <w:proofErr w:type="gramEnd"/>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5.醫療諮詢身體檢查</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6.預約下次看報告時間</w:t>
            </w:r>
          </w:p>
        </w:tc>
        <w:tc>
          <w:tcPr>
            <w:tcW w:w="1326" w:type="dxa"/>
            <w:shd w:val="clear" w:color="auto" w:fill="B6DDE8" w:themeFill="accent5"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門診時間隨到隨辦</w:t>
            </w:r>
          </w:p>
        </w:tc>
        <w:tc>
          <w:tcPr>
            <w:tcW w:w="1394" w:type="dxa"/>
            <w:shd w:val="clear" w:color="auto" w:fill="B6DDE8" w:themeFill="accent5"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免費</w:t>
            </w:r>
          </w:p>
        </w:tc>
        <w:tc>
          <w:tcPr>
            <w:tcW w:w="1394" w:type="dxa"/>
            <w:shd w:val="clear" w:color="auto" w:fill="B6DDE8" w:themeFill="accent5"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對象:具健保身份40歲以上至64歲者，每三年一次；65歲以上每年一次。</w:t>
            </w:r>
          </w:p>
        </w:tc>
      </w:tr>
      <w:tr w:rsidR="005826C8" w:rsidRPr="005826C8" w:rsidTr="00787729">
        <w:tc>
          <w:tcPr>
            <w:tcW w:w="1008" w:type="dxa"/>
            <w:shd w:val="clear" w:color="auto" w:fill="FFFF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居家護理</w:t>
            </w:r>
          </w:p>
        </w:tc>
        <w:tc>
          <w:tcPr>
            <w:tcW w:w="1260" w:type="dxa"/>
            <w:shd w:val="clear" w:color="auto" w:fill="FFFF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1.國民身分證</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2.醫院轉</w:t>
            </w:r>
            <w:proofErr w:type="gramStart"/>
            <w:r w:rsidRPr="005826C8">
              <w:rPr>
                <w:rFonts w:ascii="標楷體" w:eastAsia="標楷體" w:hAnsi="標楷體" w:cs="細明體" w:hint="eastAsia"/>
                <w:color w:val="FF33CC"/>
                <w:kern w:val="0"/>
                <w:szCs w:val="24"/>
              </w:rPr>
              <w:lastRenderedPageBreak/>
              <w:t>介</w:t>
            </w:r>
            <w:proofErr w:type="gramEnd"/>
            <w:r w:rsidRPr="005826C8">
              <w:rPr>
                <w:rFonts w:ascii="標楷體" w:eastAsia="標楷體" w:hAnsi="標楷體" w:cs="細明體" w:hint="eastAsia"/>
                <w:color w:val="FF33CC"/>
                <w:kern w:val="0"/>
                <w:szCs w:val="24"/>
              </w:rPr>
              <w:t>單</w:t>
            </w:r>
          </w:p>
        </w:tc>
        <w:tc>
          <w:tcPr>
            <w:tcW w:w="1980" w:type="dxa"/>
            <w:shd w:val="clear" w:color="auto" w:fill="FFFF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lastRenderedPageBreak/>
              <w:t>1.填寫居家護理申請書</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2.評估及排時服</w:t>
            </w:r>
            <w:r w:rsidRPr="005826C8">
              <w:rPr>
                <w:rFonts w:ascii="標楷體" w:eastAsia="標楷體" w:hAnsi="標楷體" w:cs="細明體" w:hint="eastAsia"/>
                <w:color w:val="FF33CC"/>
                <w:kern w:val="0"/>
                <w:szCs w:val="24"/>
              </w:rPr>
              <w:lastRenderedPageBreak/>
              <w:t>務</w:t>
            </w:r>
          </w:p>
        </w:tc>
        <w:tc>
          <w:tcPr>
            <w:tcW w:w="1326" w:type="dxa"/>
            <w:shd w:val="clear" w:color="auto" w:fill="FFFF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lastRenderedPageBreak/>
              <w:t>上班時間隨到隨辦</w:t>
            </w:r>
          </w:p>
        </w:tc>
        <w:tc>
          <w:tcPr>
            <w:tcW w:w="1394" w:type="dxa"/>
            <w:shd w:val="clear" w:color="auto" w:fill="FFFF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免費</w:t>
            </w:r>
          </w:p>
        </w:tc>
        <w:tc>
          <w:tcPr>
            <w:tcW w:w="1394" w:type="dxa"/>
            <w:shd w:val="clear" w:color="auto" w:fill="FFFF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經評估符合者免費</w:t>
            </w:r>
          </w:p>
        </w:tc>
      </w:tr>
      <w:tr w:rsidR="005826C8" w:rsidRPr="005826C8" w:rsidTr="007C3CDA">
        <w:tc>
          <w:tcPr>
            <w:tcW w:w="1008" w:type="dxa"/>
            <w:shd w:val="clear" w:color="auto" w:fill="FBD4B4" w:themeFill="accent6"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lastRenderedPageBreak/>
              <w:t>子宮頸抹片檢查</w:t>
            </w:r>
          </w:p>
        </w:tc>
        <w:tc>
          <w:tcPr>
            <w:tcW w:w="1260" w:type="dxa"/>
            <w:shd w:val="clear" w:color="auto" w:fill="FBD4B4" w:themeFill="accent6"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1.全民健保IC卡</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2.國民身分證</w:t>
            </w:r>
          </w:p>
        </w:tc>
        <w:tc>
          <w:tcPr>
            <w:tcW w:w="1980" w:type="dxa"/>
            <w:shd w:val="clear" w:color="auto" w:fill="FBD4B4" w:themeFill="accent6"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1.</w:t>
            </w:r>
            <w:r w:rsidR="00C7146D">
              <w:rPr>
                <w:rFonts w:ascii="標楷體" w:eastAsia="標楷體" w:hAnsi="標楷體" w:cs="細明體" w:hint="eastAsia"/>
                <w:color w:val="3366FF"/>
                <w:kern w:val="0"/>
                <w:szCs w:val="24"/>
              </w:rPr>
              <w:t>掛號</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2.填寫問卷</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3.就診檢查</w:t>
            </w:r>
          </w:p>
        </w:tc>
        <w:tc>
          <w:tcPr>
            <w:tcW w:w="1326" w:type="dxa"/>
            <w:shd w:val="clear" w:color="auto" w:fill="FBD4B4" w:themeFill="accent6"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門診時間隨到隨辦</w:t>
            </w:r>
          </w:p>
        </w:tc>
        <w:tc>
          <w:tcPr>
            <w:tcW w:w="1394" w:type="dxa"/>
            <w:shd w:val="clear" w:color="auto" w:fill="FBD4B4" w:themeFill="accent6"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免費</w:t>
            </w:r>
          </w:p>
        </w:tc>
        <w:tc>
          <w:tcPr>
            <w:tcW w:w="1394" w:type="dxa"/>
            <w:shd w:val="clear" w:color="auto" w:fill="FBD4B4" w:themeFill="accent6"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對象:具健保身份30歲女性</w:t>
            </w:r>
          </w:p>
        </w:tc>
      </w:tr>
      <w:tr w:rsidR="005826C8" w:rsidRPr="005826C8" w:rsidTr="00787729">
        <w:tc>
          <w:tcPr>
            <w:tcW w:w="1008" w:type="dxa"/>
            <w:shd w:val="clear" w:color="auto" w:fill="FFFF99"/>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避孕藥</w:t>
            </w:r>
          </w:p>
        </w:tc>
        <w:tc>
          <w:tcPr>
            <w:tcW w:w="1260" w:type="dxa"/>
            <w:shd w:val="clear" w:color="auto" w:fill="FFFF99"/>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國民身分證</w:t>
            </w:r>
          </w:p>
        </w:tc>
        <w:tc>
          <w:tcPr>
            <w:tcW w:w="1980" w:type="dxa"/>
            <w:shd w:val="clear" w:color="auto" w:fill="FFFF99"/>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1.</w:t>
            </w:r>
            <w:r w:rsidR="00C7146D" w:rsidRPr="007C3CDA">
              <w:rPr>
                <w:rFonts w:ascii="標楷體" w:eastAsia="標楷體" w:hAnsi="標楷體" w:cs="細明體" w:hint="eastAsia"/>
                <w:color w:val="000000" w:themeColor="text1"/>
                <w:kern w:val="0"/>
                <w:szCs w:val="24"/>
              </w:rPr>
              <w:t>掛號</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2.量血壓</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3.就診</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4.繳費領取避孕藥</w:t>
            </w:r>
          </w:p>
        </w:tc>
        <w:tc>
          <w:tcPr>
            <w:tcW w:w="1326" w:type="dxa"/>
            <w:shd w:val="clear" w:color="auto" w:fill="FFFF99"/>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門診時間隨到隨辦</w:t>
            </w:r>
          </w:p>
        </w:tc>
        <w:tc>
          <w:tcPr>
            <w:tcW w:w="1394" w:type="dxa"/>
            <w:shd w:val="clear" w:color="auto" w:fill="FFFF99"/>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每包新台幣35元</w:t>
            </w:r>
          </w:p>
        </w:tc>
        <w:tc>
          <w:tcPr>
            <w:tcW w:w="1394" w:type="dxa"/>
            <w:shd w:val="clear" w:color="auto" w:fill="FFFF99"/>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1.初診限領一包</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Cs w:val="24"/>
              </w:rPr>
            </w:pPr>
            <w:r w:rsidRPr="007C3CDA">
              <w:rPr>
                <w:rFonts w:ascii="標楷體" w:eastAsia="標楷體" w:hAnsi="標楷體" w:cs="細明體" w:hint="eastAsia"/>
                <w:color w:val="000000" w:themeColor="text1"/>
                <w:kern w:val="0"/>
                <w:szCs w:val="24"/>
              </w:rPr>
              <w:t>2.複診後每次可領三包</w:t>
            </w:r>
          </w:p>
        </w:tc>
      </w:tr>
      <w:tr w:rsidR="005826C8" w:rsidRPr="005826C8" w:rsidTr="007C3CDA">
        <w:tc>
          <w:tcPr>
            <w:tcW w:w="1008" w:type="dxa"/>
            <w:shd w:val="clear" w:color="auto" w:fill="EAF1DD" w:themeFill="accent3"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保險套</w:t>
            </w:r>
          </w:p>
        </w:tc>
        <w:tc>
          <w:tcPr>
            <w:tcW w:w="1260" w:type="dxa"/>
            <w:shd w:val="clear" w:color="auto" w:fill="EAF1DD" w:themeFill="accent3"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國民身分證</w:t>
            </w:r>
          </w:p>
        </w:tc>
        <w:tc>
          <w:tcPr>
            <w:tcW w:w="1980" w:type="dxa"/>
            <w:shd w:val="clear" w:color="auto" w:fill="EAF1DD" w:themeFill="accent3"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1.填資料</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2.繳費領取</w:t>
            </w:r>
          </w:p>
        </w:tc>
        <w:tc>
          <w:tcPr>
            <w:tcW w:w="1326" w:type="dxa"/>
            <w:shd w:val="clear" w:color="auto" w:fill="EAF1DD" w:themeFill="accent3"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上班時間隨到隨辦</w:t>
            </w:r>
          </w:p>
        </w:tc>
        <w:tc>
          <w:tcPr>
            <w:tcW w:w="1394" w:type="dxa"/>
            <w:shd w:val="clear" w:color="auto" w:fill="EAF1DD" w:themeFill="accent3"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每包新台幣25元</w:t>
            </w:r>
          </w:p>
        </w:tc>
        <w:tc>
          <w:tcPr>
            <w:tcW w:w="1394" w:type="dxa"/>
            <w:shd w:val="clear" w:color="auto" w:fill="EAF1DD" w:themeFill="accent3" w:themeFillTint="33"/>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proofErr w:type="gramStart"/>
            <w:r w:rsidRPr="005826C8">
              <w:rPr>
                <w:rFonts w:ascii="標楷體" w:eastAsia="標楷體" w:hAnsi="標楷體" w:cs="細明體" w:hint="eastAsia"/>
                <w:color w:val="3366FF"/>
                <w:kern w:val="0"/>
                <w:szCs w:val="24"/>
              </w:rPr>
              <w:t>洽</w:t>
            </w:r>
            <w:proofErr w:type="gramEnd"/>
            <w:r w:rsidRPr="005826C8">
              <w:rPr>
                <w:rFonts w:ascii="標楷體" w:eastAsia="標楷體" w:hAnsi="標楷體" w:cs="細明體" w:hint="eastAsia"/>
                <w:color w:val="3366FF"/>
                <w:kern w:val="0"/>
                <w:szCs w:val="24"/>
              </w:rPr>
              <w:t>服務台辦理</w:t>
            </w:r>
          </w:p>
        </w:tc>
      </w:tr>
      <w:tr w:rsidR="005826C8" w:rsidRPr="005826C8" w:rsidTr="007C3CDA">
        <w:tc>
          <w:tcPr>
            <w:tcW w:w="1008" w:type="dxa"/>
            <w:shd w:val="clear" w:color="auto" w:fill="E5B8B7" w:themeFill="accent2"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疾病診斷書</w:t>
            </w:r>
          </w:p>
        </w:tc>
        <w:tc>
          <w:tcPr>
            <w:tcW w:w="1260" w:type="dxa"/>
            <w:shd w:val="clear" w:color="auto" w:fill="E5B8B7" w:themeFill="accent2"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國民身分證</w:t>
            </w:r>
          </w:p>
        </w:tc>
        <w:tc>
          <w:tcPr>
            <w:tcW w:w="1980" w:type="dxa"/>
            <w:shd w:val="clear" w:color="auto" w:fill="E5B8B7" w:themeFill="accent2"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1.掛號</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2.就診並開立診斷書</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3.用印</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4.繳費後領取</w:t>
            </w:r>
          </w:p>
        </w:tc>
        <w:tc>
          <w:tcPr>
            <w:tcW w:w="1326" w:type="dxa"/>
            <w:shd w:val="clear" w:color="auto" w:fill="E5B8B7" w:themeFill="accent2"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門診時間隨到隨辦</w:t>
            </w:r>
          </w:p>
        </w:tc>
        <w:tc>
          <w:tcPr>
            <w:tcW w:w="1394" w:type="dxa"/>
            <w:shd w:val="clear" w:color="auto" w:fill="E5B8B7" w:themeFill="accent2"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甲種:500元</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乙種:80元</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丙種:60元</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每增加一份加收10元</w:t>
            </w:r>
          </w:p>
        </w:tc>
        <w:tc>
          <w:tcPr>
            <w:tcW w:w="1394" w:type="dxa"/>
            <w:shd w:val="clear" w:color="auto" w:fill="E5B8B7" w:themeFill="accent2" w:themeFillTint="66"/>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甲種:鑑定.出國.殘障患者及申請外勞證明</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乙種:公勞保退休證明</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丙種:請假就醫或其他</w:t>
            </w:r>
          </w:p>
        </w:tc>
      </w:tr>
      <w:tr w:rsidR="005826C8" w:rsidRPr="005826C8" w:rsidTr="007C3CDA">
        <w:tc>
          <w:tcPr>
            <w:tcW w:w="1008" w:type="dxa"/>
            <w:shd w:val="clear" w:color="auto" w:fill="DDD9C3" w:themeFill="background2" w:themeFillShade="E6"/>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體檢證明書</w:t>
            </w:r>
          </w:p>
        </w:tc>
        <w:tc>
          <w:tcPr>
            <w:tcW w:w="1260" w:type="dxa"/>
            <w:shd w:val="clear" w:color="auto" w:fill="DDD9C3" w:themeFill="background2" w:themeFillShade="E6"/>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1.國民身分證</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2.兩張三</w:t>
            </w:r>
            <w:proofErr w:type="gramStart"/>
            <w:r w:rsidRPr="007C3CDA">
              <w:rPr>
                <w:rFonts w:ascii="標楷體" w:eastAsia="標楷體" w:hAnsi="標楷體" w:cs="細明體" w:hint="eastAsia"/>
                <w:color w:val="365F91" w:themeColor="accent1" w:themeShade="BF"/>
                <w:kern w:val="0"/>
                <w:szCs w:val="24"/>
              </w:rPr>
              <w:t>個</w:t>
            </w:r>
            <w:proofErr w:type="gramEnd"/>
            <w:r w:rsidRPr="007C3CDA">
              <w:rPr>
                <w:rFonts w:ascii="標楷體" w:eastAsia="標楷體" w:hAnsi="標楷體" w:cs="細明體" w:hint="eastAsia"/>
                <w:color w:val="365F91" w:themeColor="accent1" w:themeShade="BF"/>
                <w:kern w:val="0"/>
                <w:szCs w:val="24"/>
              </w:rPr>
              <w:t>月內二吋相片</w:t>
            </w:r>
          </w:p>
        </w:tc>
        <w:tc>
          <w:tcPr>
            <w:tcW w:w="1980" w:type="dxa"/>
            <w:shd w:val="clear" w:color="auto" w:fill="DDD9C3" w:themeFill="background2" w:themeFillShade="E6"/>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 w:lineRule="auto"/>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1.掛號</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2.填寫基本資料</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3.量身高體重視力血壓</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 xml:space="preserve">4.醫師身體檢查 </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5.繳費後領取</w:t>
            </w:r>
          </w:p>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p>
        </w:tc>
        <w:tc>
          <w:tcPr>
            <w:tcW w:w="1326" w:type="dxa"/>
            <w:shd w:val="clear" w:color="auto" w:fill="DDD9C3" w:themeFill="background2" w:themeFillShade="E6"/>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門診時間隨到隨辦</w:t>
            </w:r>
          </w:p>
        </w:tc>
        <w:tc>
          <w:tcPr>
            <w:tcW w:w="1394" w:type="dxa"/>
            <w:shd w:val="clear" w:color="auto" w:fill="DDD9C3" w:themeFill="background2" w:themeFillShade="E6"/>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一份120元，每增加一份加收10元</w:t>
            </w:r>
          </w:p>
        </w:tc>
        <w:tc>
          <w:tcPr>
            <w:tcW w:w="1394" w:type="dxa"/>
            <w:shd w:val="clear" w:color="auto" w:fill="DDD9C3" w:themeFill="background2" w:themeFillShade="E6"/>
          </w:tcPr>
          <w:p w:rsidR="005826C8" w:rsidRPr="007C3CDA"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65F91" w:themeColor="accent1" w:themeShade="BF"/>
                <w:kern w:val="0"/>
                <w:szCs w:val="24"/>
              </w:rPr>
            </w:pPr>
            <w:r w:rsidRPr="007C3CDA">
              <w:rPr>
                <w:rFonts w:ascii="標楷體" w:eastAsia="標楷體" w:hAnsi="標楷體" w:cs="細明體" w:hint="eastAsia"/>
                <w:color w:val="365F91" w:themeColor="accent1" w:themeShade="BF"/>
                <w:kern w:val="0"/>
                <w:szCs w:val="24"/>
              </w:rPr>
              <w:t>視衛生局收費標準調整之</w:t>
            </w:r>
          </w:p>
        </w:tc>
      </w:tr>
      <w:tr w:rsidR="005826C8" w:rsidRPr="005826C8" w:rsidTr="007C3CDA">
        <w:tc>
          <w:tcPr>
            <w:tcW w:w="1008" w:type="dxa"/>
            <w:shd w:val="clear" w:color="auto" w:fill="C2D69B" w:themeFill="accent3" w:themeFillTint="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死亡診斷書</w:t>
            </w:r>
          </w:p>
        </w:tc>
        <w:tc>
          <w:tcPr>
            <w:tcW w:w="1260" w:type="dxa"/>
            <w:shd w:val="clear" w:color="auto" w:fill="C2D69B" w:themeFill="accent3" w:themeFillTint="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1. 國民身分證</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2.疾病診斷書</w:t>
            </w:r>
          </w:p>
        </w:tc>
        <w:tc>
          <w:tcPr>
            <w:tcW w:w="1980" w:type="dxa"/>
            <w:shd w:val="clear" w:color="auto" w:fill="C2D69B" w:themeFill="accent3" w:themeFillTint="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1.掛號</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2.前往行政相驗</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3.開立死亡診斷書</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4.繳費後領取</w:t>
            </w:r>
          </w:p>
        </w:tc>
        <w:tc>
          <w:tcPr>
            <w:tcW w:w="1326" w:type="dxa"/>
            <w:shd w:val="clear" w:color="auto" w:fill="C2D69B" w:themeFill="accent3" w:themeFillTint="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門診時間隨到隨辦</w:t>
            </w:r>
          </w:p>
        </w:tc>
        <w:tc>
          <w:tcPr>
            <w:tcW w:w="1394" w:type="dxa"/>
            <w:shd w:val="clear" w:color="auto" w:fill="C2D69B" w:themeFill="accent3" w:themeFillTint="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一份50元，每增加一份加收10元</w:t>
            </w:r>
          </w:p>
        </w:tc>
        <w:tc>
          <w:tcPr>
            <w:tcW w:w="1394" w:type="dxa"/>
            <w:shd w:val="clear" w:color="auto" w:fill="C2D69B" w:themeFill="accent3" w:themeFillTint="99"/>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FF33CC"/>
                <w:kern w:val="0"/>
                <w:szCs w:val="24"/>
              </w:rPr>
            </w:pPr>
            <w:r w:rsidRPr="005826C8">
              <w:rPr>
                <w:rFonts w:ascii="標楷體" w:eastAsia="標楷體" w:hAnsi="標楷體" w:cs="細明體" w:hint="eastAsia"/>
                <w:color w:val="FF33CC"/>
                <w:kern w:val="0"/>
                <w:szCs w:val="24"/>
              </w:rPr>
              <w:t>行政相驗費用600元</w:t>
            </w:r>
          </w:p>
        </w:tc>
      </w:tr>
      <w:tr w:rsidR="005826C8" w:rsidRPr="005826C8" w:rsidTr="00787729">
        <w:tc>
          <w:tcPr>
            <w:tcW w:w="1008" w:type="dxa"/>
            <w:shd w:val="clear" w:color="auto" w:fill="CCFFCC"/>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病歷摘要證明書</w:t>
            </w:r>
          </w:p>
        </w:tc>
        <w:tc>
          <w:tcPr>
            <w:tcW w:w="1260" w:type="dxa"/>
            <w:shd w:val="clear" w:color="auto" w:fill="CCFFCC"/>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1.全民健保IC卡</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2.國民身</w:t>
            </w:r>
            <w:r w:rsidRPr="005826C8">
              <w:rPr>
                <w:rFonts w:ascii="標楷體" w:eastAsia="標楷體" w:hAnsi="標楷體" w:cs="細明體" w:hint="eastAsia"/>
                <w:color w:val="3366FF"/>
                <w:kern w:val="0"/>
                <w:szCs w:val="24"/>
              </w:rPr>
              <w:lastRenderedPageBreak/>
              <w:t>分證</w:t>
            </w:r>
          </w:p>
        </w:tc>
        <w:tc>
          <w:tcPr>
            <w:tcW w:w="1980" w:type="dxa"/>
            <w:shd w:val="clear" w:color="auto" w:fill="CCFFCC"/>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lastRenderedPageBreak/>
              <w:t>1.掛號</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2.醫師開立證明書</w:t>
            </w:r>
          </w:p>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lastRenderedPageBreak/>
              <w:t>3.繳費後領取</w:t>
            </w:r>
          </w:p>
        </w:tc>
        <w:tc>
          <w:tcPr>
            <w:tcW w:w="1326" w:type="dxa"/>
            <w:shd w:val="clear" w:color="auto" w:fill="CCFFCC"/>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lastRenderedPageBreak/>
              <w:t>門診時間隨到隨辦</w:t>
            </w:r>
          </w:p>
        </w:tc>
        <w:tc>
          <w:tcPr>
            <w:tcW w:w="1394" w:type="dxa"/>
            <w:shd w:val="clear" w:color="auto" w:fill="CCFFCC"/>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新台幣200元</w:t>
            </w:r>
          </w:p>
        </w:tc>
        <w:tc>
          <w:tcPr>
            <w:tcW w:w="1394" w:type="dxa"/>
            <w:shd w:val="clear" w:color="auto" w:fill="CCFFCC"/>
          </w:tcPr>
          <w:p w:rsidR="005826C8" w:rsidRPr="005826C8" w:rsidRDefault="005826C8" w:rsidP="00582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3366FF"/>
                <w:kern w:val="0"/>
                <w:szCs w:val="24"/>
              </w:rPr>
            </w:pPr>
            <w:r w:rsidRPr="005826C8">
              <w:rPr>
                <w:rFonts w:ascii="標楷體" w:eastAsia="標楷體" w:hAnsi="標楷體" w:cs="細明體" w:hint="eastAsia"/>
                <w:color w:val="3366FF"/>
                <w:kern w:val="0"/>
                <w:szCs w:val="24"/>
              </w:rPr>
              <w:t>限本人辦理，若非本人則需出</w:t>
            </w:r>
            <w:r w:rsidRPr="005826C8">
              <w:rPr>
                <w:rFonts w:ascii="標楷體" w:eastAsia="標楷體" w:hAnsi="標楷體" w:cs="細明體" w:hint="eastAsia"/>
                <w:color w:val="3366FF"/>
                <w:kern w:val="0"/>
                <w:szCs w:val="24"/>
              </w:rPr>
              <w:lastRenderedPageBreak/>
              <w:t>具委託書</w:t>
            </w:r>
          </w:p>
        </w:tc>
      </w:tr>
    </w:tbl>
    <w:p w:rsidR="007C3CDA" w:rsidRPr="00F528E7" w:rsidRDefault="007C3CDA" w:rsidP="00787729">
      <w:pPr>
        <w:spacing w:line="400" w:lineRule="atLeast"/>
        <w:rPr>
          <w:rFonts w:ascii="標楷體" w:eastAsia="標楷體" w:hAnsi="標楷體"/>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A6B09">
        <w:rPr>
          <w:rFonts w:ascii="標楷體" w:eastAsia="標楷體" w:hAnsi="標楷體" w:hint="eastAsia"/>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貳、服務內容</w:t>
      </w:r>
    </w:p>
    <w:p w:rsidR="007C3CDA" w:rsidRPr="00712BD8" w:rsidRDefault="007C3CDA" w:rsidP="00712BD8">
      <w:pPr>
        <w:spacing w:line="400" w:lineRule="atLeast"/>
        <w:rPr>
          <w:rFonts w:ascii="標楷體" w:eastAsia="標楷體" w:hAnsi="標楷體" w:cs="Times New Roman"/>
          <w:b/>
          <w:kern w:val="0"/>
          <w:sz w:val="32"/>
          <w:szCs w:val="32"/>
        </w:rPr>
      </w:pPr>
      <w:r w:rsidRPr="00712BD8">
        <w:rPr>
          <w:rFonts w:ascii="標楷體" w:eastAsia="標楷體" w:hAnsi="標楷體" w:cs="Times New Roman" w:hint="eastAsia"/>
          <w:b/>
          <w:kern w:val="0"/>
          <w:sz w:val="32"/>
          <w:szCs w:val="32"/>
        </w:rPr>
        <w:t>健全福利服務體系，優先照顧弱勢族群</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1.</w:t>
      </w:r>
      <w:r w:rsidR="007C3CDA" w:rsidRPr="00712BD8">
        <w:rPr>
          <w:rFonts w:ascii="標楷體" w:eastAsia="標楷體" w:hAnsi="標楷體" w:cs="Times New Roman" w:hint="eastAsia"/>
          <w:b/>
          <w:kern w:val="0"/>
          <w:sz w:val="28"/>
          <w:szCs w:val="28"/>
        </w:rPr>
        <w:t>婦幼衛生保健:本所輔導婦女定時</w:t>
      </w:r>
      <w:proofErr w:type="gramStart"/>
      <w:r w:rsidR="007C3CDA" w:rsidRPr="00712BD8">
        <w:rPr>
          <w:rFonts w:ascii="標楷體" w:eastAsia="標楷體" w:hAnsi="標楷體" w:cs="Times New Roman" w:hint="eastAsia"/>
          <w:b/>
          <w:kern w:val="0"/>
          <w:sz w:val="28"/>
          <w:szCs w:val="28"/>
        </w:rPr>
        <w:t>檢</w:t>
      </w:r>
      <w:r w:rsidR="007C3CDA" w:rsidRPr="00712BD8">
        <w:rPr>
          <w:rFonts w:ascii="標楷體" w:eastAsia="標楷體" w:hAnsi="標楷體" w:cs="細明體" w:hint="eastAsia"/>
          <w:b/>
          <w:kern w:val="0"/>
          <w:sz w:val="28"/>
          <w:szCs w:val="28"/>
        </w:rPr>
        <w:t>查</w:t>
      </w:r>
      <w:r w:rsidR="007C3CDA" w:rsidRPr="00712BD8">
        <w:rPr>
          <w:rFonts w:ascii="標楷體" w:eastAsia="標楷體" w:hAnsi="標楷體" w:cs="Malgun Gothic" w:hint="eastAsia"/>
          <w:b/>
          <w:kern w:val="0"/>
          <w:sz w:val="28"/>
          <w:szCs w:val="28"/>
        </w:rPr>
        <w:t>篩驗自身</w:t>
      </w:r>
      <w:proofErr w:type="gramEnd"/>
      <w:r w:rsidR="007C3CDA" w:rsidRPr="00712BD8">
        <w:rPr>
          <w:rFonts w:ascii="標楷體" w:eastAsia="標楷體" w:hAnsi="標楷體" w:cs="Malgun Gothic" w:hint="eastAsia"/>
          <w:b/>
          <w:kern w:val="0"/>
          <w:sz w:val="28"/>
          <w:szCs w:val="28"/>
        </w:rPr>
        <w:t>健康情形及積極協助孕婦做</w:t>
      </w:r>
      <w:r w:rsidR="007C3CDA" w:rsidRPr="00712BD8">
        <w:rPr>
          <w:rFonts w:ascii="標楷體" w:eastAsia="標楷體" w:hAnsi="標楷體" w:cs="細明體" w:hint="eastAsia"/>
          <w:b/>
          <w:kern w:val="0"/>
          <w:sz w:val="28"/>
          <w:szCs w:val="28"/>
        </w:rPr>
        <w:t>產</w:t>
      </w:r>
      <w:r w:rsidR="007C3CDA" w:rsidRPr="00712BD8">
        <w:rPr>
          <w:rFonts w:ascii="標楷體" w:eastAsia="標楷體" w:hAnsi="標楷體" w:cs="Malgun Gothic" w:hint="eastAsia"/>
          <w:b/>
          <w:kern w:val="0"/>
          <w:sz w:val="28"/>
          <w:szCs w:val="28"/>
        </w:rPr>
        <w:t>前、</w:t>
      </w:r>
      <w:r w:rsidR="007C3CDA" w:rsidRPr="00712BD8">
        <w:rPr>
          <w:rFonts w:ascii="標楷體" w:eastAsia="標楷體" w:hAnsi="標楷體" w:cs="細明體" w:hint="eastAsia"/>
          <w:b/>
          <w:kern w:val="0"/>
          <w:sz w:val="28"/>
          <w:szCs w:val="28"/>
        </w:rPr>
        <w:t>產</w:t>
      </w:r>
      <w:r w:rsidR="007C3CDA" w:rsidRPr="00712BD8">
        <w:rPr>
          <w:rFonts w:ascii="標楷體" w:eastAsia="標楷體" w:hAnsi="標楷體" w:cs="Malgun Gothic" w:hint="eastAsia"/>
          <w:b/>
          <w:kern w:val="0"/>
          <w:sz w:val="28"/>
          <w:szCs w:val="28"/>
        </w:rPr>
        <w:t>後婦幼衛生</w:t>
      </w:r>
      <w:r w:rsidR="007C3CDA" w:rsidRPr="00712BD8">
        <w:rPr>
          <w:rFonts w:ascii="標楷體" w:eastAsia="標楷體" w:hAnsi="標楷體" w:cs="細明體" w:hint="eastAsia"/>
          <w:b/>
          <w:kern w:val="0"/>
          <w:sz w:val="28"/>
          <w:szCs w:val="28"/>
        </w:rPr>
        <w:t>暨</w:t>
      </w:r>
      <w:r w:rsidR="007C3CDA" w:rsidRPr="00712BD8">
        <w:rPr>
          <w:rFonts w:ascii="標楷體" w:eastAsia="標楷體" w:hAnsi="標楷體" w:cs="Malgun Gothic" w:hint="eastAsia"/>
          <w:b/>
          <w:kern w:val="0"/>
          <w:sz w:val="28"/>
          <w:szCs w:val="28"/>
        </w:rPr>
        <w:t>嬰幼兒保健指導。●婦女子宮頸檢</w:t>
      </w:r>
      <w:r w:rsidR="007C3CDA" w:rsidRPr="00712BD8">
        <w:rPr>
          <w:rFonts w:ascii="標楷體" w:eastAsia="標楷體" w:hAnsi="標楷體" w:cs="細明體" w:hint="eastAsia"/>
          <w:b/>
          <w:kern w:val="0"/>
          <w:sz w:val="28"/>
          <w:szCs w:val="28"/>
        </w:rPr>
        <w:t>查</w:t>
      </w:r>
      <w:r w:rsidR="007C3CDA" w:rsidRPr="00712BD8">
        <w:rPr>
          <w:rFonts w:ascii="標楷體" w:eastAsia="標楷體" w:hAnsi="標楷體" w:cs="Times New Roman" w:hint="eastAsia"/>
          <w:b/>
          <w:kern w:val="0"/>
          <w:sz w:val="28"/>
          <w:szCs w:val="28"/>
        </w:rPr>
        <w:t>:30歲以上每年乙次。●婦女乳房攝影檢</w:t>
      </w:r>
      <w:r w:rsidR="007C3CDA" w:rsidRPr="00712BD8">
        <w:rPr>
          <w:rFonts w:ascii="標楷體" w:eastAsia="標楷體" w:hAnsi="標楷體" w:cs="細明體" w:hint="eastAsia"/>
          <w:b/>
          <w:kern w:val="0"/>
          <w:sz w:val="28"/>
          <w:szCs w:val="28"/>
        </w:rPr>
        <w:t>查</w:t>
      </w:r>
      <w:r w:rsidR="007C3CDA" w:rsidRPr="00712BD8">
        <w:rPr>
          <w:rFonts w:ascii="標楷體" w:eastAsia="標楷體" w:hAnsi="標楷體" w:cs="Times New Roman" w:hint="eastAsia"/>
          <w:b/>
          <w:kern w:val="0"/>
          <w:sz w:val="28"/>
          <w:szCs w:val="28"/>
        </w:rPr>
        <w:t>:45歲以上至未滿70歲之婦女，</w:t>
      </w:r>
      <w:proofErr w:type="gramStart"/>
      <w:r w:rsidR="007C3CDA" w:rsidRPr="00712BD8">
        <w:rPr>
          <w:rFonts w:ascii="標楷體" w:eastAsia="標楷體" w:hAnsi="標楷體" w:cs="Times New Roman" w:hint="eastAsia"/>
          <w:b/>
          <w:kern w:val="0"/>
          <w:sz w:val="28"/>
          <w:szCs w:val="28"/>
        </w:rPr>
        <w:t>每二年乙次</w:t>
      </w:r>
      <w:proofErr w:type="gramEnd"/>
      <w:r w:rsidR="007C3CDA" w:rsidRPr="00712BD8">
        <w:rPr>
          <w:rFonts w:ascii="標楷體" w:eastAsia="標楷體" w:hAnsi="標楷體" w:cs="Times New Roman" w:hint="eastAsia"/>
          <w:b/>
          <w:kern w:val="0"/>
          <w:sz w:val="28"/>
          <w:szCs w:val="28"/>
        </w:rPr>
        <w:t>。</w:t>
      </w:r>
      <w:r w:rsidR="005F3FB7">
        <w:rPr>
          <w:rFonts w:ascii="標楷體" w:eastAsia="標楷體" w:hAnsi="標楷體" w:cs="Times New Roman" w:hint="eastAsia"/>
          <w:b/>
          <w:kern w:val="0"/>
          <w:sz w:val="28"/>
          <w:szCs w:val="28"/>
        </w:rPr>
        <w:t xml:space="preserve">                                </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2.</w:t>
      </w:r>
      <w:r w:rsidR="007C3CDA" w:rsidRPr="00712BD8">
        <w:rPr>
          <w:rFonts w:ascii="標楷體" w:eastAsia="標楷體" w:hAnsi="標楷體" w:cs="Times New Roman" w:hint="eastAsia"/>
          <w:b/>
          <w:kern w:val="0"/>
          <w:sz w:val="28"/>
          <w:szCs w:val="28"/>
        </w:rPr>
        <w:t>保健</w:t>
      </w:r>
      <w:r w:rsidR="007C3CDA" w:rsidRPr="00712BD8">
        <w:rPr>
          <w:rFonts w:ascii="標楷體" w:eastAsia="標楷體" w:hAnsi="標楷體" w:cs="細明體" w:hint="eastAsia"/>
          <w:b/>
          <w:kern w:val="0"/>
          <w:sz w:val="28"/>
          <w:szCs w:val="28"/>
        </w:rPr>
        <w:t>教</w:t>
      </w:r>
      <w:r w:rsidR="007C3CDA" w:rsidRPr="00712BD8">
        <w:rPr>
          <w:rFonts w:ascii="標楷體" w:eastAsia="標楷體" w:hAnsi="標楷體" w:cs="Malgun Gothic" w:hint="eastAsia"/>
          <w:b/>
          <w:kern w:val="0"/>
          <w:sz w:val="28"/>
          <w:szCs w:val="28"/>
        </w:rPr>
        <w:t>育宣導</w:t>
      </w:r>
      <w:r w:rsidR="007C3CDA" w:rsidRPr="00712BD8">
        <w:rPr>
          <w:rFonts w:ascii="標楷體" w:eastAsia="標楷體" w:hAnsi="標楷體" w:cs="Times New Roman" w:hint="eastAsia"/>
          <w:b/>
          <w:kern w:val="0"/>
          <w:sz w:val="28"/>
          <w:szCs w:val="28"/>
        </w:rPr>
        <w:t>:本所依不同年齡層，就其相應所需之醫療資訊，透過社區、公私團體及學校機關等單位所</w:t>
      </w:r>
      <w:r w:rsidR="007C3CDA" w:rsidRPr="00712BD8">
        <w:rPr>
          <w:rFonts w:ascii="標楷體" w:eastAsia="標楷體" w:hAnsi="標楷體" w:cs="細明體" w:hint="eastAsia"/>
          <w:b/>
          <w:kern w:val="0"/>
          <w:sz w:val="28"/>
          <w:szCs w:val="28"/>
        </w:rPr>
        <w:t>舉</w:t>
      </w:r>
      <w:r w:rsidR="007C3CDA" w:rsidRPr="00712BD8">
        <w:rPr>
          <w:rFonts w:ascii="標楷體" w:eastAsia="標楷體" w:hAnsi="標楷體" w:cs="Malgun Gothic" w:hint="eastAsia"/>
          <w:b/>
          <w:kern w:val="0"/>
          <w:sz w:val="28"/>
          <w:szCs w:val="28"/>
        </w:rPr>
        <w:t>辦之活動，進行相關醫療衛生之</w:t>
      </w:r>
      <w:r w:rsidR="007C3CDA" w:rsidRPr="00712BD8">
        <w:rPr>
          <w:rFonts w:ascii="標楷體" w:eastAsia="標楷體" w:hAnsi="標楷體" w:cs="細明體" w:hint="eastAsia"/>
          <w:b/>
          <w:kern w:val="0"/>
          <w:sz w:val="28"/>
          <w:szCs w:val="28"/>
        </w:rPr>
        <w:t>教</w:t>
      </w:r>
      <w:r w:rsidR="003557A9">
        <w:rPr>
          <w:rFonts w:ascii="標楷體" w:eastAsia="標楷體" w:hAnsi="標楷體" w:cs="Malgun Gothic" w:hint="eastAsia"/>
          <w:b/>
          <w:kern w:val="0"/>
          <w:sz w:val="28"/>
          <w:szCs w:val="28"/>
        </w:rPr>
        <w:t>育宣導與座談</w:t>
      </w:r>
      <w:r w:rsidR="007C3CDA" w:rsidRPr="00712BD8">
        <w:rPr>
          <w:rFonts w:ascii="標楷體" w:eastAsia="標楷體" w:hAnsi="標楷體" w:cs="Malgun Gothic" w:hint="eastAsia"/>
          <w:b/>
          <w:kern w:val="0"/>
          <w:sz w:val="28"/>
          <w:szCs w:val="28"/>
        </w:rPr>
        <w:t>。</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3.</w:t>
      </w:r>
      <w:r w:rsidR="007C3CDA" w:rsidRPr="00712BD8">
        <w:rPr>
          <w:rFonts w:ascii="標楷體" w:eastAsia="標楷體" w:hAnsi="標楷體" w:cs="Times New Roman" w:hint="eastAsia"/>
          <w:b/>
          <w:kern w:val="0"/>
          <w:sz w:val="28"/>
          <w:szCs w:val="28"/>
        </w:rPr>
        <w:t>婦女預防保健服務: 有</w:t>
      </w:r>
      <w:proofErr w:type="gramStart"/>
      <w:r w:rsidR="007C3CDA" w:rsidRPr="00712BD8">
        <w:rPr>
          <w:rFonts w:ascii="標楷體" w:eastAsia="標楷體" w:hAnsi="標楷體" w:cs="Times New Roman" w:hint="eastAsia"/>
          <w:b/>
          <w:kern w:val="0"/>
          <w:sz w:val="28"/>
          <w:szCs w:val="28"/>
        </w:rPr>
        <w:t>鑑</w:t>
      </w:r>
      <w:proofErr w:type="gramEnd"/>
      <w:r w:rsidR="007C3CDA" w:rsidRPr="00712BD8">
        <w:rPr>
          <w:rFonts w:ascii="標楷體" w:eastAsia="標楷體" w:hAnsi="標楷體" w:cs="Times New Roman" w:hint="eastAsia"/>
          <w:b/>
          <w:kern w:val="0"/>
          <w:sz w:val="28"/>
          <w:szCs w:val="28"/>
        </w:rPr>
        <w:t>於婦女乳癌死亡率呈現上升趨勢，且台灣的乳癌</w:t>
      </w:r>
      <w:r w:rsidR="007C3CDA" w:rsidRPr="00712BD8">
        <w:rPr>
          <w:rFonts w:ascii="標楷體" w:eastAsia="標楷體" w:hAnsi="標楷體" w:cs="細明體" w:hint="eastAsia"/>
          <w:b/>
          <w:kern w:val="0"/>
          <w:sz w:val="28"/>
          <w:szCs w:val="28"/>
        </w:rPr>
        <w:t>研</w:t>
      </w:r>
      <w:r w:rsidR="003557A9">
        <w:rPr>
          <w:rFonts w:ascii="標楷體" w:eastAsia="標楷體" w:hAnsi="標楷體" w:cs="Malgun Gothic" w:hint="eastAsia"/>
          <w:b/>
          <w:kern w:val="0"/>
          <w:sz w:val="28"/>
          <w:szCs w:val="28"/>
        </w:rPr>
        <w:t>究發現，</w:t>
      </w:r>
      <w:proofErr w:type="gramStart"/>
      <w:r w:rsidR="007C3CDA" w:rsidRPr="00712BD8">
        <w:rPr>
          <w:rFonts w:ascii="標楷體" w:eastAsia="標楷體" w:hAnsi="標楷體" w:cs="Malgun Gothic" w:hint="eastAsia"/>
          <w:b/>
          <w:kern w:val="0"/>
          <w:sz w:val="28"/>
          <w:szCs w:val="28"/>
        </w:rPr>
        <w:t>罹</w:t>
      </w:r>
      <w:proofErr w:type="gramEnd"/>
      <w:r w:rsidR="007C3CDA" w:rsidRPr="00712BD8">
        <w:rPr>
          <w:rFonts w:ascii="標楷體" w:eastAsia="標楷體" w:hAnsi="標楷體" w:cs="Malgun Gothic" w:hint="eastAsia"/>
          <w:b/>
          <w:kern w:val="0"/>
          <w:sz w:val="28"/>
          <w:szCs w:val="28"/>
        </w:rPr>
        <w:t>患乳癌的年齡較西方人年輕。本所提供子宮頸抹片檢</w:t>
      </w:r>
      <w:r w:rsidR="007C3CDA" w:rsidRPr="00712BD8">
        <w:rPr>
          <w:rFonts w:ascii="標楷體" w:eastAsia="標楷體" w:hAnsi="標楷體" w:cs="細明體" w:hint="eastAsia"/>
          <w:b/>
          <w:kern w:val="0"/>
          <w:sz w:val="28"/>
          <w:szCs w:val="28"/>
        </w:rPr>
        <w:t>查</w:t>
      </w:r>
      <w:r w:rsidR="007C3CDA" w:rsidRPr="00712BD8">
        <w:rPr>
          <w:rFonts w:ascii="標楷體" w:eastAsia="標楷體" w:hAnsi="標楷體" w:cs="Malgun Gothic" w:hint="eastAsia"/>
          <w:b/>
          <w:kern w:val="0"/>
          <w:sz w:val="28"/>
          <w:szCs w:val="28"/>
        </w:rPr>
        <w:t>及乳房攝影轉</w:t>
      </w:r>
      <w:proofErr w:type="gramStart"/>
      <w:r w:rsidR="007C3CDA" w:rsidRPr="00712BD8">
        <w:rPr>
          <w:rFonts w:ascii="標楷體" w:eastAsia="標楷體" w:hAnsi="標楷體" w:cs="Malgun Gothic" w:hint="eastAsia"/>
          <w:b/>
          <w:kern w:val="0"/>
          <w:sz w:val="28"/>
          <w:szCs w:val="28"/>
        </w:rPr>
        <w:t>介</w:t>
      </w:r>
      <w:proofErr w:type="gramEnd"/>
      <w:r w:rsidR="007C3CDA" w:rsidRPr="00712BD8">
        <w:rPr>
          <w:rFonts w:ascii="標楷體" w:eastAsia="標楷體" w:hAnsi="標楷體" w:cs="Malgun Gothic" w:hint="eastAsia"/>
          <w:b/>
          <w:kern w:val="0"/>
          <w:sz w:val="28"/>
          <w:szCs w:val="28"/>
        </w:rPr>
        <w:t>服務，並於各村不定期辦理</w:t>
      </w:r>
      <w:proofErr w:type="gramStart"/>
      <w:r w:rsidR="007C3CDA" w:rsidRPr="00712BD8">
        <w:rPr>
          <w:rFonts w:ascii="標楷體" w:eastAsia="標楷體" w:hAnsi="標楷體" w:cs="Malgun Gothic" w:hint="eastAsia"/>
          <w:b/>
          <w:kern w:val="0"/>
          <w:sz w:val="28"/>
          <w:szCs w:val="28"/>
        </w:rPr>
        <w:t>設站篩檢</w:t>
      </w:r>
      <w:proofErr w:type="gramEnd"/>
      <w:r w:rsidR="007C3CDA" w:rsidRPr="00712BD8">
        <w:rPr>
          <w:rFonts w:ascii="標楷體" w:eastAsia="標楷體" w:hAnsi="標楷體" w:cs="Malgun Gothic" w:hint="eastAsia"/>
          <w:b/>
          <w:kern w:val="0"/>
          <w:sz w:val="28"/>
          <w:szCs w:val="28"/>
        </w:rPr>
        <w:t>。</w:t>
      </w:r>
    </w:p>
    <w:p w:rsidR="005F3FB7" w:rsidRDefault="00712BD8" w:rsidP="00712BD8">
      <w:pPr>
        <w:spacing w:line="400" w:lineRule="atLeast"/>
        <w:rPr>
          <w:rFonts w:ascii="標楷體" w:eastAsia="標楷體" w:hAnsi="標楷體" w:cs="Malgun Gothic"/>
          <w:b/>
          <w:kern w:val="0"/>
          <w:sz w:val="28"/>
          <w:szCs w:val="28"/>
        </w:rPr>
      </w:pPr>
      <w:r>
        <w:rPr>
          <w:rFonts w:ascii="標楷體" w:eastAsia="標楷體" w:hAnsi="標楷體" w:cs="Times New Roman" w:hint="eastAsia"/>
          <w:b/>
          <w:kern w:val="0"/>
          <w:sz w:val="28"/>
          <w:szCs w:val="28"/>
        </w:rPr>
        <w:t>4.</w:t>
      </w:r>
      <w:r w:rsidR="007C3CDA" w:rsidRPr="00712BD8">
        <w:rPr>
          <w:rFonts w:ascii="標楷體" w:eastAsia="標楷體" w:hAnsi="標楷體" w:cs="Times New Roman" w:hint="eastAsia"/>
          <w:b/>
          <w:kern w:val="0"/>
          <w:sz w:val="28"/>
          <w:szCs w:val="28"/>
        </w:rPr>
        <w:t>兒童及</w:t>
      </w:r>
      <w:r w:rsidR="007C3CDA" w:rsidRPr="00712BD8">
        <w:rPr>
          <w:rFonts w:ascii="標楷體" w:eastAsia="標楷體" w:hAnsi="標楷體" w:cs="細明體" w:hint="eastAsia"/>
          <w:b/>
          <w:kern w:val="0"/>
          <w:sz w:val="28"/>
          <w:szCs w:val="28"/>
        </w:rPr>
        <w:t>青</w:t>
      </w:r>
      <w:r w:rsidR="007C3CDA" w:rsidRPr="00712BD8">
        <w:rPr>
          <w:rFonts w:ascii="標楷體" w:eastAsia="標楷體" w:hAnsi="標楷體" w:cs="Malgun Gothic" w:hint="eastAsia"/>
          <w:b/>
          <w:kern w:val="0"/>
          <w:sz w:val="28"/>
          <w:szCs w:val="28"/>
        </w:rPr>
        <w:t>少年保健</w:t>
      </w:r>
      <w:r w:rsidR="007C3CDA" w:rsidRPr="00712BD8">
        <w:rPr>
          <w:rFonts w:ascii="標楷體" w:eastAsia="標楷體" w:hAnsi="標楷體" w:cs="Times New Roman" w:hint="eastAsia"/>
          <w:b/>
          <w:kern w:val="0"/>
          <w:sz w:val="28"/>
          <w:szCs w:val="28"/>
        </w:rPr>
        <w:t>: 依據衛生福利部食品藥物管理署</w:t>
      </w:r>
      <w:r w:rsidR="00DB3394">
        <w:rPr>
          <w:rFonts w:ascii="標楷體" w:eastAsia="標楷體" w:hAnsi="標楷體" w:cs="Times New Roman" w:hint="eastAsia"/>
          <w:b/>
          <w:kern w:val="0"/>
          <w:sz w:val="28"/>
          <w:szCs w:val="28"/>
        </w:rPr>
        <w:t>統計</w:t>
      </w:r>
      <w:r w:rsidR="007C3CDA" w:rsidRPr="00712BD8">
        <w:rPr>
          <w:rFonts w:ascii="標楷體" w:eastAsia="標楷體" w:hAnsi="標楷體" w:cs="Malgun Gothic" w:hint="eastAsia"/>
          <w:b/>
          <w:kern w:val="0"/>
          <w:sz w:val="28"/>
          <w:szCs w:val="28"/>
        </w:rPr>
        <w:t>指出</w:t>
      </w:r>
      <w:r w:rsidR="00DB3394">
        <w:rPr>
          <w:rFonts w:ascii="標楷體" w:eastAsia="標楷體" w:hAnsi="標楷體" w:cs="Malgun Gothic" w:hint="eastAsia"/>
          <w:b/>
          <w:kern w:val="0"/>
          <w:sz w:val="28"/>
          <w:szCs w:val="28"/>
        </w:rPr>
        <w:t>，</w:t>
      </w:r>
      <w:r w:rsidR="007C3CDA" w:rsidRPr="00712BD8">
        <w:rPr>
          <w:rFonts w:ascii="標楷體" w:eastAsia="標楷體" w:hAnsi="標楷體" w:cs="細明體" w:hint="eastAsia"/>
          <w:b/>
          <w:kern w:val="0"/>
          <w:sz w:val="28"/>
          <w:szCs w:val="28"/>
        </w:rPr>
        <w:t>青</w:t>
      </w:r>
      <w:r w:rsidR="007C3CDA" w:rsidRPr="00712BD8">
        <w:rPr>
          <w:rFonts w:ascii="標楷體" w:eastAsia="標楷體" w:hAnsi="標楷體" w:cs="Malgun Gothic" w:hint="eastAsia"/>
          <w:b/>
          <w:kern w:val="0"/>
          <w:sz w:val="28"/>
          <w:szCs w:val="28"/>
        </w:rPr>
        <w:t>少年使用</w:t>
      </w:r>
      <w:proofErr w:type="gramStart"/>
      <w:r w:rsidR="007C3CDA" w:rsidRPr="00712BD8">
        <w:rPr>
          <w:rFonts w:ascii="標楷體" w:eastAsia="標楷體" w:hAnsi="標楷體" w:cs="Malgun Gothic" w:hint="eastAsia"/>
          <w:b/>
          <w:kern w:val="0"/>
          <w:sz w:val="28"/>
          <w:szCs w:val="28"/>
        </w:rPr>
        <w:t>電子煙與吸</w:t>
      </w:r>
      <w:r w:rsidR="007C3CDA" w:rsidRPr="00712BD8">
        <w:rPr>
          <w:rFonts w:ascii="標楷體" w:eastAsia="標楷體" w:hAnsi="標楷體" w:cs="細明體" w:hint="eastAsia"/>
          <w:b/>
          <w:kern w:val="0"/>
          <w:sz w:val="28"/>
          <w:szCs w:val="28"/>
        </w:rPr>
        <w:t>菸</w:t>
      </w:r>
      <w:proofErr w:type="gramEnd"/>
      <w:r w:rsidR="007C3CDA" w:rsidRPr="00712BD8">
        <w:rPr>
          <w:rFonts w:ascii="標楷體" w:eastAsia="標楷體" w:hAnsi="標楷體" w:cs="Malgun Gothic" w:hint="eastAsia"/>
          <w:b/>
          <w:kern w:val="0"/>
          <w:sz w:val="28"/>
          <w:szCs w:val="28"/>
        </w:rPr>
        <w:t>行</w:t>
      </w:r>
      <w:r w:rsidR="007C3CDA" w:rsidRPr="00712BD8">
        <w:rPr>
          <w:rFonts w:ascii="標楷體" w:eastAsia="標楷體" w:hAnsi="標楷體" w:cs="細明體" w:hint="eastAsia"/>
          <w:b/>
          <w:kern w:val="0"/>
          <w:sz w:val="28"/>
          <w:szCs w:val="28"/>
        </w:rPr>
        <w:t>為</w:t>
      </w:r>
      <w:r w:rsidR="007C3CDA" w:rsidRPr="00712BD8">
        <w:rPr>
          <w:rFonts w:ascii="標楷體" w:eastAsia="標楷體" w:hAnsi="標楷體" w:cs="Malgun Gothic" w:hint="eastAsia"/>
          <w:b/>
          <w:kern w:val="0"/>
          <w:sz w:val="28"/>
          <w:szCs w:val="28"/>
        </w:rPr>
        <w:t>有顯著相關，</w:t>
      </w:r>
      <w:r w:rsidR="007C3CDA" w:rsidRPr="00712BD8">
        <w:rPr>
          <w:rFonts w:ascii="標楷體" w:eastAsia="標楷體" w:hAnsi="標楷體" w:cs="細明體" w:hint="eastAsia"/>
          <w:b/>
          <w:kern w:val="0"/>
          <w:sz w:val="28"/>
          <w:szCs w:val="28"/>
        </w:rPr>
        <w:t>為</w:t>
      </w:r>
      <w:r w:rsidR="007C3CDA" w:rsidRPr="00712BD8">
        <w:rPr>
          <w:rFonts w:ascii="標楷體" w:eastAsia="標楷體" w:hAnsi="標楷體" w:cs="Malgun Gothic" w:hint="eastAsia"/>
          <w:b/>
          <w:kern w:val="0"/>
          <w:sz w:val="28"/>
          <w:szCs w:val="28"/>
        </w:rPr>
        <w:t>使</w:t>
      </w:r>
      <w:r w:rsidR="007C3CDA" w:rsidRPr="00712BD8">
        <w:rPr>
          <w:rFonts w:ascii="標楷體" w:eastAsia="標楷體" w:hAnsi="標楷體" w:cs="細明體" w:hint="eastAsia"/>
          <w:b/>
          <w:kern w:val="0"/>
          <w:sz w:val="28"/>
          <w:szCs w:val="28"/>
        </w:rPr>
        <w:t>青</w:t>
      </w:r>
      <w:r w:rsidR="007C3CDA" w:rsidRPr="00712BD8">
        <w:rPr>
          <w:rFonts w:ascii="標楷體" w:eastAsia="標楷體" w:hAnsi="標楷體" w:cs="Malgun Gothic" w:hint="eastAsia"/>
          <w:b/>
          <w:kern w:val="0"/>
          <w:sz w:val="28"/>
          <w:szCs w:val="28"/>
        </w:rPr>
        <w:t>少年健康發展，應對電子煙危害進行宣導。</w:t>
      </w:r>
      <w:r w:rsidR="00DB3394">
        <w:rPr>
          <w:rFonts w:ascii="標楷體" w:eastAsia="標楷體" w:hAnsi="標楷體" w:cs="Malgun Gothic" w:hint="eastAsia"/>
          <w:b/>
          <w:kern w:val="0"/>
          <w:sz w:val="28"/>
          <w:szCs w:val="28"/>
        </w:rPr>
        <w:t>另</w:t>
      </w:r>
      <w:r w:rsidR="007C3CDA" w:rsidRPr="00712BD8">
        <w:rPr>
          <w:rFonts w:ascii="標楷體" w:eastAsia="標楷體" w:hAnsi="標楷體" w:cs="Malgun Gothic" w:hint="eastAsia"/>
          <w:b/>
          <w:kern w:val="0"/>
          <w:sz w:val="28"/>
          <w:szCs w:val="28"/>
        </w:rPr>
        <w:t>本所於每一學年，針對本</w:t>
      </w:r>
      <w:r w:rsidR="007C3CDA" w:rsidRPr="00712BD8">
        <w:rPr>
          <w:rFonts w:ascii="標楷體" w:eastAsia="標楷體" w:hAnsi="標楷體" w:cs="細明體" w:hint="eastAsia"/>
          <w:b/>
          <w:kern w:val="0"/>
          <w:sz w:val="28"/>
          <w:szCs w:val="28"/>
        </w:rPr>
        <w:t>鄉</w:t>
      </w:r>
      <w:r w:rsidR="007C3CDA" w:rsidRPr="00712BD8">
        <w:rPr>
          <w:rFonts w:ascii="標楷體" w:eastAsia="標楷體" w:hAnsi="標楷體" w:cs="Malgun Gothic" w:hint="eastAsia"/>
          <w:b/>
          <w:kern w:val="0"/>
          <w:sz w:val="28"/>
          <w:szCs w:val="28"/>
        </w:rPr>
        <w:t>各幼稚園、托兒所、國中、小學之學生成員辦理保健服務，其施作項</w:t>
      </w:r>
      <w:r w:rsidR="007C3CDA" w:rsidRPr="00712BD8">
        <w:rPr>
          <w:rFonts w:ascii="標楷體" w:eastAsia="標楷體" w:hAnsi="標楷體" w:cs="Times New Roman" w:hint="eastAsia"/>
          <w:b/>
          <w:kern w:val="0"/>
          <w:sz w:val="28"/>
          <w:szCs w:val="28"/>
        </w:rPr>
        <w:t>目計有:(1)</w:t>
      </w:r>
      <w:r w:rsidR="003557A9" w:rsidRPr="003557A9">
        <w:rPr>
          <w:rFonts w:hint="eastAsia"/>
        </w:rPr>
        <w:t xml:space="preserve"> </w:t>
      </w:r>
      <w:r w:rsidR="003557A9" w:rsidRPr="003557A9">
        <w:rPr>
          <w:rFonts w:ascii="標楷體" w:eastAsia="標楷體" w:hAnsi="標楷體" w:cs="Times New Roman" w:hint="eastAsia"/>
          <w:b/>
          <w:kern w:val="0"/>
          <w:sz w:val="28"/>
          <w:szCs w:val="28"/>
        </w:rPr>
        <w:t>辦理國中生戒菸班</w:t>
      </w:r>
      <w:r w:rsidR="007C3CDA" w:rsidRPr="00712BD8">
        <w:rPr>
          <w:rFonts w:ascii="標楷體" w:eastAsia="標楷體" w:hAnsi="標楷體" w:cs="Times New Roman" w:hint="eastAsia"/>
          <w:b/>
          <w:kern w:val="0"/>
          <w:sz w:val="28"/>
          <w:szCs w:val="28"/>
        </w:rPr>
        <w:t>。(2)學生衛生及保健講座。(3)視、聽力篩檢。(4)</w:t>
      </w:r>
      <w:r w:rsidR="003557A9" w:rsidRPr="003557A9">
        <w:rPr>
          <w:rFonts w:hint="eastAsia"/>
        </w:rPr>
        <w:t xml:space="preserve"> </w:t>
      </w:r>
      <w:r w:rsidR="003557A9" w:rsidRPr="003557A9">
        <w:rPr>
          <w:rFonts w:ascii="標楷體" w:eastAsia="標楷體" w:hAnsi="標楷體" w:cs="Times New Roman" w:hint="eastAsia"/>
          <w:b/>
          <w:kern w:val="0"/>
          <w:sz w:val="28"/>
          <w:szCs w:val="28"/>
        </w:rPr>
        <w:t>預防注射補接種</w:t>
      </w:r>
      <w:r w:rsidR="007C3CDA" w:rsidRPr="00712BD8">
        <w:rPr>
          <w:rFonts w:ascii="標楷體" w:eastAsia="標楷體" w:hAnsi="標楷體" w:cs="Malgun Gothic" w:hint="eastAsia"/>
          <w:b/>
          <w:kern w:val="0"/>
          <w:sz w:val="28"/>
          <w:szCs w:val="28"/>
        </w:rPr>
        <w:t>。</w:t>
      </w:r>
      <w:r w:rsidR="005F3FB7">
        <w:rPr>
          <w:rFonts w:ascii="標楷體" w:eastAsia="標楷體" w:hAnsi="標楷體" w:cs="Malgun Gothic" w:hint="eastAsia"/>
          <w:b/>
          <w:kern w:val="0"/>
          <w:sz w:val="28"/>
          <w:szCs w:val="28"/>
        </w:rPr>
        <w:t xml:space="preserve"> </w:t>
      </w:r>
    </w:p>
    <w:tbl>
      <w:tblPr>
        <w:tblStyle w:val="aa"/>
        <w:tblW w:w="0" w:type="auto"/>
        <w:tblLook w:val="04A0" w:firstRow="1" w:lastRow="0" w:firstColumn="1" w:lastColumn="0" w:noHBand="0" w:noVBand="1"/>
      </w:tblPr>
      <w:tblGrid>
        <w:gridCol w:w="4176"/>
        <w:gridCol w:w="4012"/>
      </w:tblGrid>
      <w:tr w:rsidR="005F3FB7" w:rsidTr="005F3FB7">
        <w:tc>
          <w:tcPr>
            <w:tcW w:w="4176" w:type="dxa"/>
          </w:tcPr>
          <w:p w:rsidR="005F3FB7" w:rsidRDefault="005F3FB7" w:rsidP="00712BD8">
            <w:pPr>
              <w:spacing w:line="400" w:lineRule="atLeast"/>
              <w:rPr>
                <w:rFonts w:ascii="標楷體" w:eastAsia="標楷體" w:hAnsi="標楷體" w:cs="Malgun Gothic"/>
                <w:b/>
                <w:kern w:val="0"/>
                <w:sz w:val="28"/>
                <w:szCs w:val="28"/>
              </w:rPr>
            </w:pPr>
            <w:r>
              <w:rPr>
                <w:noProof/>
              </w:rPr>
              <w:lastRenderedPageBreak/>
              <w:drawing>
                <wp:inline distT="0" distB="0" distL="0" distR="0" wp14:anchorId="36BEF37C" wp14:editId="568FA999">
                  <wp:extent cx="2514600" cy="1887347"/>
                  <wp:effectExtent l="0" t="0" r="0" b="0"/>
                  <wp:docPr id="5" name="圖片 5" descr="C:\Users\USER\Desktop\69252850_1037532123117677_137524942582736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9252850_1037532123117677_137524942582736486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518" cy="1890288"/>
                          </a:xfrm>
                          <a:prstGeom prst="rect">
                            <a:avLst/>
                          </a:prstGeom>
                          <a:noFill/>
                          <a:ln>
                            <a:noFill/>
                          </a:ln>
                        </pic:spPr>
                      </pic:pic>
                    </a:graphicData>
                  </a:graphic>
                </wp:inline>
              </w:drawing>
            </w:r>
          </w:p>
        </w:tc>
        <w:tc>
          <w:tcPr>
            <w:tcW w:w="4012" w:type="dxa"/>
          </w:tcPr>
          <w:p w:rsidR="005F3FB7" w:rsidRDefault="005F3FB7" w:rsidP="00712BD8">
            <w:pPr>
              <w:spacing w:line="400" w:lineRule="atLeast"/>
              <w:rPr>
                <w:rFonts w:ascii="標楷體" w:eastAsia="標楷體" w:hAnsi="標楷體" w:cs="Malgun Gothic"/>
                <w:b/>
                <w:kern w:val="0"/>
                <w:sz w:val="28"/>
                <w:szCs w:val="28"/>
              </w:rPr>
            </w:pPr>
            <w:r>
              <w:rPr>
                <w:noProof/>
              </w:rPr>
              <w:drawing>
                <wp:inline distT="0" distB="0" distL="0" distR="0" wp14:anchorId="606A2C58" wp14:editId="64341D09">
                  <wp:extent cx="2409825" cy="1952625"/>
                  <wp:effectExtent l="0" t="0" r="0" b="9525"/>
                  <wp:docPr id="6" name="圖片 6" descr="C:\Users\USER\Desktop\107486055_1289436531260567_4080963142779563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7486055_1289436531260567_408096314277956323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248" cy="1955399"/>
                          </a:xfrm>
                          <a:prstGeom prst="rect">
                            <a:avLst/>
                          </a:prstGeom>
                          <a:noFill/>
                          <a:ln>
                            <a:noFill/>
                          </a:ln>
                        </pic:spPr>
                      </pic:pic>
                    </a:graphicData>
                  </a:graphic>
                </wp:inline>
              </w:drawing>
            </w:r>
          </w:p>
        </w:tc>
      </w:tr>
      <w:tr w:rsidR="005F3FB7" w:rsidTr="005F3FB7">
        <w:tc>
          <w:tcPr>
            <w:tcW w:w="4176" w:type="dxa"/>
          </w:tcPr>
          <w:p w:rsidR="005F3FB7" w:rsidRDefault="005F3FB7" w:rsidP="004D01C4">
            <w:pPr>
              <w:spacing w:line="400" w:lineRule="atLeast"/>
              <w:jc w:val="center"/>
              <w:rPr>
                <w:rFonts w:ascii="標楷體" w:eastAsia="標楷體" w:hAnsi="標楷體" w:cs="Malgun Gothic"/>
                <w:b/>
                <w:kern w:val="0"/>
                <w:sz w:val="28"/>
                <w:szCs w:val="28"/>
              </w:rPr>
            </w:pPr>
            <w:r w:rsidRPr="005F3FB7">
              <w:rPr>
                <w:rFonts w:ascii="標楷體" w:eastAsia="標楷體" w:hAnsi="標楷體" w:cs="Malgun Gothic" w:hint="eastAsia"/>
                <w:b/>
                <w:kern w:val="0"/>
                <w:sz w:val="28"/>
                <w:szCs w:val="28"/>
              </w:rPr>
              <w:t>婦女子宮頸</w:t>
            </w:r>
            <w:r>
              <w:rPr>
                <w:rFonts w:ascii="標楷體" w:eastAsia="標楷體" w:hAnsi="標楷體" w:cs="Malgun Gothic" w:hint="eastAsia"/>
                <w:b/>
                <w:kern w:val="0"/>
                <w:sz w:val="28"/>
                <w:szCs w:val="28"/>
              </w:rPr>
              <w:t>及</w:t>
            </w:r>
            <w:r w:rsidRPr="005F3FB7">
              <w:rPr>
                <w:rFonts w:ascii="標楷體" w:eastAsia="標楷體" w:hAnsi="標楷體" w:cs="Malgun Gothic" w:hint="eastAsia"/>
                <w:b/>
                <w:kern w:val="0"/>
                <w:sz w:val="28"/>
                <w:szCs w:val="28"/>
              </w:rPr>
              <w:t>乳房攝影檢查</w:t>
            </w:r>
          </w:p>
        </w:tc>
        <w:tc>
          <w:tcPr>
            <w:tcW w:w="4012" w:type="dxa"/>
          </w:tcPr>
          <w:p w:rsidR="005F3FB7" w:rsidRDefault="005F3FB7" w:rsidP="004D01C4">
            <w:pPr>
              <w:spacing w:line="400" w:lineRule="atLeast"/>
              <w:jc w:val="center"/>
              <w:rPr>
                <w:rFonts w:ascii="標楷體" w:eastAsia="標楷體" w:hAnsi="標楷體" w:cs="Malgun Gothic"/>
                <w:b/>
                <w:kern w:val="0"/>
                <w:sz w:val="28"/>
                <w:szCs w:val="28"/>
              </w:rPr>
            </w:pPr>
            <w:r>
              <w:rPr>
                <w:rFonts w:ascii="標楷體" w:eastAsia="標楷體" w:hAnsi="標楷體" w:cs="Malgun Gothic" w:hint="eastAsia"/>
                <w:b/>
                <w:kern w:val="0"/>
                <w:sz w:val="28"/>
                <w:szCs w:val="28"/>
              </w:rPr>
              <w:t>青少年</w:t>
            </w:r>
            <w:proofErr w:type="gramStart"/>
            <w:r>
              <w:rPr>
                <w:rFonts w:ascii="標楷體" w:eastAsia="標楷體" w:hAnsi="標楷體" w:cs="Malgun Gothic" w:hint="eastAsia"/>
                <w:b/>
                <w:kern w:val="0"/>
                <w:sz w:val="28"/>
                <w:szCs w:val="28"/>
              </w:rPr>
              <w:t>菸</w:t>
            </w:r>
            <w:proofErr w:type="gramEnd"/>
            <w:r>
              <w:rPr>
                <w:rFonts w:ascii="標楷體" w:eastAsia="標楷體" w:hAnsi="標楷體" w:cs="Malgun Gothic" w:hint="eastAsia"/>
                <w:b/>
                <w:kern w:val="0"/>
                <w:sz w:val="28"/>
                <w:szCs w:val="28"/>
              </w:rPr>
              <w:t>害衛教</w:t>
            </w:r>
            <w:r w:rsidR="004D01C4">
              <w:rPr>
                <w:rFonts w:ascii="標楷體" w:eastAsia="標楷體" w:hAnsi="標楷體" w:cs="Malgun Gothic" w:hint="eastAsia"/>
                <w:b/>
                <w:kern w:val="0"/>
                <w:sz w:val="28"/>
                <w:szCs w:val="28"/>
              </w:rPr>
              <w:t>宣導</w:t>
            </w:r>
          </w:p>
        </w:tc>
      </w:tr>
    </w:tbl>
    <w:p w:rsidR="007C3CDA" w:rsidRPr="00712BD8" w:rsidRDefault="007C3CDA" w:rsidP="00712BD8">
      <w:pPr>
        <w:spacing w:line="400" w:lineRule="atLeast"/>
        <w:rPr>
          <w:rFonts w:ascii="標楷體" w:eastAsia="標楷體" w:hAnsi="標楷體" w:cs="Times New Roman"/>
          <w:b/>
          <w:kern w:val="0"/>
          <w:sz w:val="32"/>
          <w:szCs w:val="32"/>
        </w:rPr>
      </w:pPr>
      <w:r w:rsidRPr="00712BD8">
        <w:rPr>
          <w:rFonts w:ascii="標楷體" w:eastAsia="標楷體" w:hAnsi="標楷體" w:cs="Times New Roman" w:hint="eastAsia"/>
          <w:b/>
          <w:kern w:val="0"/>
          <w:sz w:val="32"/>
          <w:szCs w:val="32"/>
        </w:rPr>
        <w:t>建置優質長照體系，完備長照服務資源</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1.</w:t>
      </w:r>
      <w:r w:rsidR="007C3CDA" w:rsidRPr="00712BD8">
        <w:rPr>
          <w:rFonts w:ascii="標楷體" w:eastAsia="標楷體" w:hAnsi="標楷體" w:cs="Times New Roman" w:hint="eastAsia"/>
          <w:b/>
          <w:kern w:val="0"/>
          <w:sz w:val="28"/>
          <w:szCs w:val="28"/>
        </w:rPr>
        <w:t>長期照護服務: 台灣已邁入高齡社會，長期照護議題已是目前國家重要政策，如何提供居家醫療支持家庭，從急性醫療銜接居家到社區式長期照顧之多元連續性服務，建立以社區</w:t>
      </w:r>
      <w:r w:rsidR="007C3CDA" w:rsidRPr="00712BD8">
        <w:rPr>
          <w:rFonts w:ascii="標楷體" w:eastAsia="標楷體" w:hAnsi="標楷體" w:cs="細明體" w:hint="eastAsia"/>
          <w:b/>
          <w:kern w:val="0"/>
          <w:sz w:val="28"/>
          <w:szCs w:val="28"/>
        </w:rPr>
        <w:t>為</w:t>
      </w:r>
      <w:r w:rsidR="007C3CDA" w:rsidRPr="00712BD8">
        <w:rPr>
          <w:rFonts w:ascii="標楷體" w:eastAsia="標楷體" w:hAnsi="標楷體" w:cs="Malgun Gothic" w:hint="eastAsia"/>
          <w:b/>
          <w:kern w:val="0"/>
          <w:sz w:val="28"/>
          <w:szCs w:val="28"/>
        </w:rPr>
        <w:t>基礎之長照服務體系，給予合適醫療與生活</w:t>
      </w:r>
      <w:proofErr w:type="gramStart"/>
      <w:r w:rsidR="007C3CDA" w:rsidRPr="00712BD8">
        <w:rPr>
          <w:rFonts w:ascii="標楷體" w:eastAsia="標楷體" w:hAnsi="標楷體" w:cs="Malgun Gothic" w:hint="eastAsia"/>
          <w:b/>
          <w:kern w:val="0"/>
          <w:sz w:val="28"/>
          <w:szCs w:val="28"/>
        </w:rPr>
        <w:t>照護已成</w:t>
      </w:r>
      <w:r w:rsidR="007C3CDA" w:rsidRPr="00712BD8">
        <w:rPr>
          <w:rFonts w:ascii="標楷體" w:eastAsia="標楷體" w:hAnsi="標楷體" w:cs="細明體" w:hint="eastAsia"/>
          <w:b/>
          <w:kern w:val="0"/>
          <w:sz w:val="28"/>
          <w:szCs w:val="28"/>
        </w:rPr>
        <w:t>為</w:t>
      </w:r>
      <w:proofErr w:type="gramEnd"/>
      <w:r w:rsidR="007C3CDA" w:rsidRPr="00712BD8">
        <w:rPr>
          <w:rFonts w:ascii="標楷體" w:eastAsia="標楷體" w:hAnsi="標楷體" w:cs="Malgun Gothic" w:hint="eastAsia"/>
          <w:b/>
          <w:kern w:val="0"/>
          <w:sz w:val="28"/>
          <w:szCs w:val="28"/>
        </w:rPr>
        <w:t>當前重要的健康照護議題。本所經由民眾申請或轉</w:t>
      </w:r>
      <w:proofErr w:type="gramStart"/>
      <w:r w:rsidR="007C3CDA" w:rsidRPr="00712BD8">
        <w:rPr>
          <w:rFonts w:ascii="標楷體" w:eastAsia="標楷體" w:hAnsi="標楷體" w:cs="Malgun Gothic" w:hint="eastAsia"/>
          <w:b/>
          <w:kern w:val="0"/>
          <w:sz w:val="28"/>
          <w:szCs w:val="28"/>
        </w:rPr>
        <w:t>介</w:t>
      </w:r>
      <w:proofErr w:type="gramEnd"/>
      <w:r w:rsidR="007C3CDA" w:rsidRPr="00712BD8">
        <w:rPr>
          <w:rFonts w:ascii="標楷體" w:eastAsia="標楷體" w:hAnsi="標楷體" w:cs="Malgun Gothic" w:hint="eastAsia"/>
          <w:b/>
          <w:kern w:val="0"/>
          <w:sz w:val="28"/>
          <w:szCs w:val="28"/>
        </w:rPr>
        <w:t>個案，</w:t>
      </w:r>
      <w:proofErr w:type="gramStart"/>
      <w:r w:rsidR="007C3CDA" w:rsidRPr="00712BD8">
        <w:rPr>
          <w:rFonts w:ascii="標楷體" w:eastAsia="標楷體" w:hAnsi="標楷體" w:cs="Malgun Gothic" w:hint="eastAsia"/>
          <w:b/>
          <w:kern w:val="0"/>
          <w:sz w:val="28"/>
          <w:szCs w:val="28"/>
        </w:rPr>
        <w:t>予訪視</w:t>
      </w:r>
      <w:proofErr w:type="gramEnd"/>
      <w:r w:rsidR="007C3CDA" w:rsidRPr="00712BD8">
        <w:rPr>
          <w:rFonts w:ascii="標楷體" w:eastAsia="標楷體" w:hAnsi="標楷體" w:cs="Malgun Gothic" w:hint="eastAsia"/>
          <w:b/>
          <w:kern w:val="0"/>
          <w:sz w:val="28"/>
          <w:szCs w:val="28"/>
        </w:rPr>
        <w:t>評估後，若符合收案條件者，即行排定時間至患者居宅免費服務</w:t>
      </w:r>
      <w:r w:rsidR="007C3CDA" w:rsidRPr="00712BD8">
        <w:rPr>
          <w:rFonts w:ascii="標楷體" w:eastAsia="標楷體" w:hAnsi="標楷體" w:cs="Times New Roman" w:hint="eastAsia"/>
          <w:b/>
          <w:kern w:val="0"/>
          <w:sz w:val="28"/>
          <w:szCs w:val="28"/>
        </w:rPr>
        <w:t>(或比率自行負擔)。其服務項目計有:(1)喘息服務。(2)老人營養送餐服務。(3)長期照顧機構服務。(4)交通接送服務。(5)輔具租借、無障礙環境改善服務。(6)居家護理服務。(7)居家、社區復健服務。(8) 照顧服務。</w:t>
      </w:r>
    </w:p>
    <w:p w:rsidR="007C3CDA"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2.</w:t>
      </w:r>
      <w:r w:rsidR="007C3CDA" w:rsidRPr="00712BD8">
        <w:rPr>
          <w:rFonts w:ascii="標楷體" w:eastAsia="標楷體" w:hAnsi="標楷體" w:cs="Times New Roman" w:hint="eastAsia"/>
          <w:b/>
          <w:kern w:val="0"/>
          <w:sz w:val="28"/>
          <w:szCs w:val="28"/>
        </w:rPr>
        <w:t>中老年人保健服務:本所針對癌症與慢性病防治預防保健服務，以次級</w:t>
      </w:r>
      <w:proofErr w:type="gramStart"/>
      <w:r w:rsidR="007C3CDA" w:rsidRPr="00712BD8">
        <w:rPr>
          <w:rFonts w:ascii="標楷體" w:eastAsia="標楷體" w:hAnsi="標楷體" w:cs="Times New Roman" w:hint="eastAsia"/>
          <w:b/>
          <w:kern w:val="0"/>
          <w:sz w:val="28"/>
          <w:szCs w:val="28"/>
        </w:rPr>
        <w:t>預防之篩檢</w:t>
      </w:r>
      <w:proofErr w:type="gramEnd"/>
      <w:r w:rsidR="007C3CDA" w:rsidRPr="00712BD8">
        <w:rPr>
          <w:rFonts w:ascii="標楷體" w:eastAsia="標楷體" w:hAnsi="標楷體" w:cs="Times New Roman" w:hint="eastAsia"/>
          <w:b/>
          <w:kern w:val="0"/>
          <w:sz w:val="28"/>
          <w:szCs w:val="28"/>
        </w:rPr>
        <w:t>政策</w:t>
      </w:r>
      <w:r w:rsidR="007C3CDA" w:rsidRPr="00712BD8">
        <w:rPr>
          <w:rFonts w:ascii="標楷體" w:eastAsia="標楷體" w:hAnsi="標楷體" w:cs="細明體" w:hint="eastAsia"/>
          <w:b/>
          <w:kern w:val="0"/>
          <w:sz w:val="28"/>
          <w:szCs w:val="28"/>
        </w:rPr>
        <w:t>為</w:t>
      </w:r>
      <w:r w:rsidR="007C3CDA" w:rsidRPr="00712BD8">
        <w:rPr>
          <w:rFonts w:ascii="標楷體" w:eastAsia="標楷體" w:hAnsi="標楷體" w:cs="Malgun Gothic" w:hint="eastAsia"/>
          <w:b/>
          <w:kern w:val="0"/>
          <w:sz w:val="28"/>
          <w:szCs w:val="28"/>
        </w:rPr>
        <w:t>主；</w:t>
      </w:r>
      <w:proofErr w:type="gramStart"/>
      <w:r w:rsidR="007C3CDA" w:rsidRPr="00712BD8">
        <w:rPr>
          <w:rFonts w:ascii="標楷體" w:eastAsia="標楷體" w:hAnsi="標楷體" w:cs="Malgun Gothic" w:hint="eastAsia"/>
          <w:b/>
          <w:kern w:val="0"/>
          <w:sz w:val="28"/>
          <w:szCs w:val="28"/>
        </w:rPr>
        <w:t>藉由篩檢</w:t>
      </w:r>
      <w:proofErr w:type="gramEnd"/>
      <w:r w:rsidR="007C3CDA" w:rsidRPr="00712BD8">
        <w:rPr>
          <w:rFonts w:ascii="標楷體" w:eastAsia="標楷體" w:hAnsi="標楷體" w:cs="Malgun Gothic" w:hint="eastAsia"/>
          <w:b/>
          <w:kern w:val="0"/>
          <w:sz w:val="28"/>
          <w:szCs w:val="28"/>
        </w:rPr>
        <w:t>在疾病進展初期發現之個案，藉由良好轉</w:t>
      </w:r>
      <w:proofErr w:type="gramStart"/>
      <w:r w:rsidR="007C3CDA" w:rsidRPr="00712BD8">
        <w:rPr>
          <w:rFonts w:ascii="標楷體" w:eastAsia="標楷體" w:hAnsi="標楷體" w:cs="Malgun Gothic" w:hint="eastAsia"/>
          <w:b/>
          <w:kern w:val="0"/>
          <w:sz w:val="28"/>
          <w:szCs w:val="28"/>
        </w:rPr>
        <w:t>介</w:t>
      </w:r>
      <w:proofErr w:type="gramEnd"/>
      <w:r w:rsidR="007C3CDA" w:rsidRPr="00712BD8">
        <w:rPr>
          <w:rFonts w:ascii="標楷體" w:eastAsia="標楷體" w:hAnsi="標楷體" w:cs="Malgun Gothic" w:hint="eastAsia"/>
          <w:b/>
          <w:kern w:val="0"/>
          <w:sz w:val="28"/>
          <w:szCs w:val="28"/>
        </w:rPr>
        <w:t>系統，提供個案後續的治療。本所就此提供的保健服務計有</w:t>
      </w:r>
      <w:r w:rsidR="007C3CDA" w:rsidRPr="00712BD8">
        <w:rPr>
          <w:rFonts w:ascii="標楷體" w:eastAsia="標楷體" w:hAnsi="標楷體" w:cs="Times New Roman" w:hint="eastAsia"/>
          <w:b/>
          <w:kern w:val="0"/>
          <w:sz w:val="28"/>
          <w:szCs w:val="28"/>
        </w:rPr>
        <w:t>:(1)成人健康檢</w:t>
      </w:r>
      <w:r w:rsidR="007C3CDA" w:rsidRPr="00712BD8">
        <w:rPr>
          <w:rFonts w:ascii="標楷體" w:eastAsia="標楷體" w:hAnsi="標楷體" w:cs="細明體" w:hint="eastAsia"/>
          <w:b/>
          <w:kern w:val="0"/>
          <w:sz w:val="28"/>
          <w:szCs w:val="28"/>
        </w:rPr>
        <w:t>查</w:t>
      </w:r>
      <w:r w:rsidR="007C3CDA" w:rsidRPr="00712BD8">
        <w:rPr>
          <w:rFonts w:ascii="標楷體" w:eastAsia="標楷體" w:hAnsi="標楷體" w:cs="Malgun Gothic" w:hint="eastAsia"/>
          <w:b/>
          <w:kern w:val="0"/>
          <w:sz w:val="28"/>
          <w:szCs w:val="28"/>
        </w:rPr>
        <w:t>（</w:t>
      </w:r>
      <w:r w:rsidR="007C3CDA" w:rsidRPr="00712BD8">
        <w:rPr>
          <w:rFonts w:ascii="標楷體" w:eastAsia="標楷體" w:hAnsi="標楷體" w:cs="Times New Roman" w:hint="eastAsia"/>
          <w:b/>
          <w:kern w:val="0"/>
          <w:sz w:val="28"/>
          <w:szCs w:val="28"/>
        </w:rPr>
        <w:t>40~64歲每三年一次，65歲以上每年一次免費</w:t>
      </w:r>
      <w:r w:rsidR="007C3CDA" w:rsidRPr="00712BD8">
        <w:rPr>
          <w:rFonts w:ascii="標楷體" w:eastAsia="標楷體" w:hAnsi="標楷體" w:cs="Times New Roman" w:hint="eastAsia"/>
          <w:b/>
          <w:kern w:val="0"/>
          <w:sz w:val="28"/>
          <w:szCs w:val="28"/>
        </w:rPr>
        <w:lastRenderedPageBreak/>
        <w:t>檢驗）。(2)四十歲以上三合一(血壓、血糖、血膽固醇)檢測。(3)獨居老人之關懷照顧。(4)成立糖尿病友成長關懷團體。</w:t>
      </w:r>
    </w:p>
    <w:tbl>
      <w:tblPr>
        <w:tblStyle w:val="aa"/>
        <w:tblW w:w="0" w:type="auto"/>
        <w:tblLook w:val="04A0" w:firstRow="1" w:lastRow="0" w:firstColumn="1" w:lastColumn="0" w:noHBand="0" w:noVBand="1"/>
      </w:tblPr>
      <w:tblGrid>
        <w:gridCol w:w="4196"/>
        <w:gridCol w:w="4326"/>
      </w:tblGrid>
      <w:tr w:rsidR="004D01C4" w:rsidTr="004D01C4">
        <w:tc>
          <w:tcPr>
            <w:tcW w:w="4181" w:type="dxa"/>
          </w:tcPr>
          <w:p w:rsidR="004D01C4" w:rsidRDefault="004D01C4" w:rsidP="00712BD8">
            <w:pPr>
              <w:spacing w:line="400" w:lineRule="atLeast"/>
              <w:rPr>
                <w:rFonts w:ascii="標楷體" w:eastAsia="標楷體" w:hAnsi="標楷體" w:cs="Times New Roman"/>
                <w:b/>
                <w:kern w:val="0"/>
                <w:sz w:val="28"/>
                <w:szCs w:val="28"/>
              </w:rPr>
            </w:pPr>
            <w:r>
              <w:rPr>
                <w:noProof/>
              </w:rPr>
              <w:drawing>
                <wp:inline distT="0" distB="0" distL="0" distR="0" wp14:anchorId="48D97844" wp14:editId="59E79DAC">
                  <wp:extent cx="2609850" cy="1647825"/>
                  <wp:effectExtent l="0" t="0" r="0" b="9525"/>
                  <wp:docPr id="7" name="圖片 7" descr="C:\Users\USER\Desktop\64299501_988447234692833_1589962563305603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64299501_988447234692833_158996256330560307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5883" cy="1651634"/>
                          </a:xfrm>
                          <a:prstGeom prst="rect">
                            <a:avLst/>
                          </a:prstGeom>
                          <a:noFill/>
                          <a:ln>
                            <a:noFill/>
                          </a:ln>
                        </pic:spPr>
                      </pic:pic>
                    </a:graphicData>
                  </a:graphic>
                </wp:inline>
              </w:drawing>
            </w:r>
          </w:p>
        </w:tc>
        <w:tc>
          <w:tcPr>
            <w:tcW w:w="4181" w:type="dxa"/>
          </w:tcPr>
          <w:p w:rsidR="004D01C4" w:rsidRDefault="004D01C4" w:rsidP="00712BD8">
            <w:pPr>
              <w:spacing w:line="400" w:lineRule="atLeast"/>
              <w:rPr>
                <w:rFonts w:ascii="標楷體" w:eastAsia="標楷體" w:hAnsi="標楷體" w:cs="Times New Roman"/>
                <w:b/>
                <w:kern w:val="0"/>
                <w:sz w:val="28"/>
                <w:szCs w:val="28"/>
              </w:rPr>
            </w:pPr>
            <w:r>
              <w:rPr>
                <w:noProof/>
              </w:rPr>
              <w:drawing>
                <wp:inline distT="0" distB="0" distL="0" distR="0" wp14:anchorId="0E80EBCE" wp14:editId="02E2EBB2">
                  <wp:extent cx="2695575" cy="1702026"/>
                  <wp:effectExtent l="0" t="0" r="0" b="0"/>
                  <wp:docPr id="8" name="圖片 8" descr="C:\Users\USER\Desktop\69146281_1036276109909945_6941898178157346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69146281_1036276109909945_694189817815734681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1468" cy="1705747"/>
                          </a:xfrm>
                          <a:prstGeom prst="rect">
                            <a:avLst/>
                          </a:prstGeom>
                          <a:noFill/>
                          <a:ln>
                            <a:noFill/>
                          </a:ln>
                        </pic:spPr>
                      </pic:pic>
                    </a:graphicData>
                  </a:graphic>
                </wp:inline>
              </w:drawing>
            </w:r>
          </w:p>
        </w:tc>
      </w:tr>
      <w:tr w:rsidR="004D01C4" w:rsidTr="004D01C4">
        <w:tc>
          <w:tcPr>
            <w:tcW w:w="4181" w:type="dxa"/>
          </w:tcPr>
          <w:p w:rsidR="004D01C4" w:rsidRDefault="004D01C4" w:rsidP="00712BD8">
            <w:pPr>
              <w:spacing w:line="400" w:lineRule="atLeast"/>
              <w:rPr>
                <w:rFonts w:ascii="標楷體" w:eastAsia="標楷體" w:hAnsi="標楷體" w:cs="Times New Roman"/>
                <w:b/>
                <w:kern w:val="0"/>
                <w:sz w:val="28"/>
                <w:szCs w:val="28"/>
              </w:rPr>
            </w:pPr>
            <w:r w:rsidRPr="004D01C4">
              <w:rPr>
                <w:rFonts w:ascii="標楷體" w:eastAsia="標楷體" w:hAnsi="標楷體" w:cs="Times New Roman" w:hint="eastAsia"/>
                <w:b/>
                <w:kern w:val="0"/>
                <w:sz w:val="28"/>
                <w:szCs w:val="28"/>
              </w:rPr>
              <w:t>長期照護服務</w:t>
            </w:r>
            <w:r>
              <w:rPr>
                <w:rFonts w:ascii="標楷體" w:eastAsia="標楷體" w:hAnsi="標楷體" w:cs="Times New Roman" w:hint="eastAsia"/>
                <w:b/>
                <w:kern w:val="0"/>
                <w:sz w:val="28"/>
                <w:szCs w:val="28"/>
              </w:rPr>
              <w:t>-輔具介紹使用</w:t>
            </w:r>
          </w:p>
        </w:tc>
        <w:tc>
          <w:tcPr>
            <w:tcW w:w="4181" w:type="dxa"/>
          </w:tcPr>
          <w:p w:rsidR="004D01C4" w:rsidRPr="004D01C4" w:rsidRDefault="004D01C4" w:rsidP="00712BD8">
            <w:pPr>
              <w:spacing w:line="400" w:lineRule="atLeast"/>
              <w:rPr>
                <w:rFonts w:ascii="標楷體" w:eastAsia="標楷體" w:hAnsi="標楷體" w:cs="Times New Roman"/>
                <w:b/>
                <w:kern w:val="0"/>
                <w:sz w:val="26"/>
                <w:szCs w:val="26"/>
              </w:rPr>
            </w:pPr>
            <w:r w:rsidRPr="004D01C4">
              <w:rPr>
                <w:rFonts w:ascii="標楷體" w:eastAsia="標楷體" w:hAnsi="標楷體" w:cs="Times New Roman" w:hint="eastAsia"/>
                <w:b/>
                <w:kern w:val="0"/>
                <w:sz w:val="26"/>
                <w:szCs w:val="26"/>
              </w:rPr>
              <w:t>長期照護服務</w:t>
            </w:r>
            <w:r>
              <w:rPr>
                <w:rFonts w:ascii="標楷體" w:eastAsia="標楷體" w:hAnsi="標楷體" w:cs="Times New Roman" w:hint="eastAsia"/>
                <w:b/>
                <w:kern w:val="0"/>
                <w:sz w:val="26"/>
                <w:szCs w:val="26"/>
              </w:rPr>
              <w:t>--</w:t>
            </w:r>
            <w:r w:rsidRPr="004D01C4">
              <w:rPr>
                <w:rFonts w:ascii="標楷體" w:eastAsia="標楷體" w:hAnsi="標楷體" w:cs="Times New Roman" w:hint="eastAsia"/>
                <w:b/>
                <w:kern w:val="0"/>
                <w:sz w:val="26"/>
                <w:szCs w:val="26"/>
              </w:rPr>
              <w:t>失智社區輔助計畫</w:t>
            </w:r>
          </w:p>
        </w:tc>
      </w:tr>
    </w:tbl>
    <w:p w:rsidR="007C3CDA" w:rsidRPr="00712BD8" w:rsidRDefault="007C3CDA" w:rsidP="00712BD8">
      <w:pPr>
        <w:spacing w:line="400" w:lineRule="atLeast"/>
        <w:rPr>
          <w:rFonts w:ascii="標楷體" w:eastAsia="標楷體" w:hAnsi="標楷體" w:cs="Times New Roman"/>
          <w:b/>
          <w:kern w:val="0"/>
          <w:sz w:val="32"/>
          <w:szCs w:val="32"/>
        </w:rPr>
      </w:pPr>
      <w:r w:rsidRPr="00712BD8">
        <w:rPr>
          <w:rFonts w:ascii="標楷體" w:eastAsia="標楷體" w:hAnsi="標楷體" w:cs="Times New Roman" w:hint="eastAsia"/>
          <w:b/>
          <w:kern w:val="0"/>
          <w:sz w:val="32"/>
          <w:szCs w:val="32"/>
        </w:rPr>
        <w:t>營造互助祥和社會，完善保護服務體系</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1.</w:t>
      </w:r>
      <w:r w:rsidR="007C3CDA" w:rsidRPr="00712BD8">
        <w:rPr>
          <w:rFonts w:ascii="標楷體" w:eastAsia="標楷體" w:hAnsi="標楷體" w:cs="Times New Roman" w:hint="eastAsia"/>
          <w:b/>
          <w:kern w:val="0"/>
          <w:sz w:val="28"/>
          <w:szCs w:val="28"/>
        </w:rPr>
        <w:t>精神障礙與自殺個案及其社區關懷:建構自殺防治守門人防護網，並加</w:t>
      </w:r>
      <w:r w:rsidR="007C3CDA" w:rsidRPr="00712BD8">
        <w:rPr>
          <w:rFonts w:ascii="標楷體" w:eastAsia="標楷體" w:hAnsi="標楷體" w:cs="細明體" w:hint="eastAsia"/>
          <w:b/>
          <w:kern w:val="0"/>
          <w:sz w:val="28"/>
          <w:szCs w:val="28"/>
        </w:rPr>
        <w:t>強</w:t>
      </w:r>
      <w:r w:rsidR="007C3CDA" w:rsidRPr="00712BD8">
        <w:rPr>
          <w:rFonts w:ascii="標楷體" w:eastAsia="標楷體" w:hAnsi="標楷體" w:cs="Malgun Gothic" w:hint="eastAsia"/>
          <w:b/>
          <w:kern w:val="0"/>
          <w:sz w:val="28"/>
          <w:szCs w:val="28"/>
        </w:rPr>
        <w:t>及普及各體系自殺防治守門人觀念，讓每個人都可以成</w:t>
      </w:r>
      <w:r w:rsidR="007C3CDA" w:rsidRPr="00712BD8">
        <w:rPr>
          <w:rFonts w:ascii="標楷體" w:eastAsia="標楷體" w:hAnsi="標楷體" w:cs="細明體" w:hint="eastAsia"/>
          <w:b/>
          <w:kern w:val="0"/>
          <w:sz w:val="28"/>
          <w:szCs w:val="28"/>
        </w:rPr>
        <w:t>為</w:t>
      </w:r>
      <w:r w:rsidR="007C3CDA" w:rsidRPr="00712BD8">
        <w:rPr>
          <w:rFonts w:ascii="標楷體" w:eastAsia="標楷體" w:hAnsi="標楷體" w:cs="Malgun Gothic" w:hint="eastAsia"/>
          <w:b/>
          <w:kern w:val="0"/>
          <w:sz w:val="28"/>
          <w:szCs w:val="28"/>
        </w:rPr>
        <w:t>「自殺防治守門人」，形成網</w:t>
      </w:r>
      <w:proofErr w:type="gramStart"/>
      <w:r w:rsidR="007C3CDA" w:rsidRPr="00712BD8">
        <w:rPr>
          <w:rFonts w:ascii="標楷體" w:eastAsia="標楷體" w:hAnsi="標楷體" w:cs="Malgun Gothic" w:hint="eastAsia"/>
          <w:b/>
          <w:kern w:val="0"/>
          <w:sz w:val="28"/>
          <w:szCs w:val="28"/>
        </w:rPr>
        <w:t>網</w:t>
      </w:r>
      <w:proofErr w:type="gramEnd"/>
      <w:r w:rsidR="007C3CDA" w:rsidRPr="00712BD8">
        <w:rPr>
          <w:rFonts w:ascii="標楷體" w:eastAsia="標楷體" w:hAnsi="標楷體" w:cs="Malgun Gothic" w:hint="eastAsia"/>
          <w:b/>
          <w:kern w:val="0"/>
          <w:sz w:val="28"/>
          <w:szCs w:val="28"/>
        </w:rPr>
        <w:t>相連，建立全面性之自殺防治網絡。</w:t>
      </w:r>
      <w:r w:rsidR="007C3CDA" w:rsidRPr="00712BD8">
        <w:rPr>
          <w:rFonts w:ascii="標楷體" w:eastAsia="標楷體" w:hAnsi="標楷體" w:cs="細明體" w:hint="eastAsia"/>
          <w:b/>
          <w:kern w:val="0"/>
          <w:sz w:val="28"/>
          <w:szCs w:val="28"/>
        </w:rPr>
        <w:t>為</w:t>
      </w:r>
      <w:r w:rsidR="007C3CDA" w:rsidRPr="00712BD8">
        <w:rPr>
          <w:rFonts w:ascii="標楷體" w:eastAsia="標楷體" w:hAnsi="標楷體" w:cs="Malgun Gothic" w:hint="eastAsia"/>
          <w:b/>
          <w:kern w:val="0"/>
          <w:sz w:val="28"/>
          <w:szCs w:val="28"/>
        </w:rPr>
        <w:t>落實社區精神病人的追蹤關懷、轉</w:t>
      </w:r>
      <w:proofErr w:type="gramStart"/>
      <w:r w:rsidR="007C3CDA" w:rsidRPr="00712BD8">
        <w:rPr>
          <w:rFonts w:ascii="標楷體" w:eastAsia="標楷體" w:hAnsi="標楷體" w:cs="Malgun Gothic" w:hint="eastAsia"/>
          <w:b/>
          <w:kern w:val="0"/>
          <w:sz w:val="28"/>
          <w:szCs w:val="28"/>
        </w:rPr>
        <w:t>介</w:t>
      </w:r>
      <w:proofErr w:type="gramEnd"/>
      <w:r w:rsidR="007C3CDA" w:rsidRPr="00712BD8">
        <w:rPr>
          <w:rFonts w:ascii="標楷體" w:eastAsia="標楷體" w:hAnsi="標楷體" w:cs="Malgun Gothic" w:hint="eastAsia"/>
          <w:b/>
          <w:kern w:val="0"/>
          <w:sz w:val="28"/>
          <w:szCs w:val="28"/>
        </w:rPr>
        <w:t>及轉銜服務，由社區</w:t>
      </w:r>
      <w:proofErr w:type="gramStart"/>
      <w:r w:rsidR="007C3CDA" w:rsidRPr="00712BD8">
        <w:rPr>
          <w:rFonts w:ascii="標楷體" w:eastAsia="標楷體" w:hAnsi="標楷體" w:cs="Malgun Gothic" w:hint="eastAsia"/>
          <w:b/>
          <w:kern w:val="0"/>
          <w:sz w:val="28"/>
          <w:szCs w:val="28"/>
        </w:rPr>
        <w:t>公共衛</w:t>
      </w:r>
      <w:proofErr w:type="gramEnd"/>
      <w:r w:rsidR="007C3CDA" w:rsidRPr="00712BD8">
        <w:rPr>
          <w:rFonts w:ascii="標楷體" w:eastAsia="標楷體" w:hAnsi="標楷體" w:cs="Malgun Gothic" w:hint="eastAsia"/>
          <w:b/>
          <w:kern w:val="0"/>
          <w:sz w:val="28"/>
          <w:szCs w:val="28"/>
        </w:rPr>
        <w:t>所依個案狀況評估結果，再行</w:t>
      </w:r>
      <w:proofErr w:type="gramStart"/>
      <w:r w:rsidR="007C3CDA" w:rsidRPr="00712BD8">
        <w:rPr>
          <w:rFonts w:ascii="標楷體" w:eastAsia="標楷體" w:hAnsi="標楷體" w:cs="Malgun Gothic" w:hint="eastAsia"/>
          <w:b/>
          <w:kern w:val="0"/>
          <w:sz w:val="28"/>
          <w:szCs w:val="28"/>
        </w:rPr>
        <w:t>分級及估定</w:t>
      </w:r>
      <w:proofErr w:type="gramEnd"/>
      <w:r w:rsidR="007C3CDA" w:rsidRPr="00712BD8">
        <w:rPr>
          <w:rFonts w:ascii="標楷體" w:eastAsia="標楷體" w:hAnsi="標楷體" w:cs="Malgun Gothic" w:hint="eastAsia"/>
          <w:b/>
          <w:kern w:val="0"/>
          <w:sz w:val="28"/>
          <w:szCs w:val="28"/>
        </w:rPr>
        <w:t>訪視頻率，以落實追蹤預防之關懷服務。訪視追蹤以實際家庭訪視</w:t>
      </w:r>
      <w:r w:rsidR="007C3CDA" w:rsidRPr="00712BD8">
        <w:rPr>
          <w:rFonts w:ascii="標楷體" w:eastAsia="標楷體" w:hAnsi="標楷體" w:cs="細明體" w:hint="eastAsia"/>
          <w:b/>
          <w:kern w:val="0"/>
          <w:sz w:val="28"/>
          <w:szCs w:val="28"/>
        </w:rPr>
        <w:t>為</w:t>
      </w:r>
      <w:r w:rsidR="007C3CDA" w:rsidRPr="00712BD8">
        <w:rPr>
          <w:rFonts w:ascii="標楷體" w:eastAsia="標楷體" w:hAnsi="標楷體" w:cs="Malgun Gothic" w:hint="eastAsia"/>
          <w:b/>
          <w:kern w:val="0"/>
          <w:sz w:val="28"/>
          <w:szCs w:val="28"/>
        </w:rPr>
        <w:t>主，並配合電</w:t>
      </w:r>
      <w:r w:rsidR="007C3CDA" w:rsidRPr="00712BD8">
        <w:rPr>
          <w:rFonts w:ascii="標楷體" w:eastAsia="標楷體" w:hAnsi="標楷體" w:cs="Times New Roman" w:hint="eastAsia"/>
          <w:b/>
          <w:kern w:val="0"/>
          <w:sz w:val="28"/>
          <w:szCs w:val="28"/>
        </w:rPr>
        <w:t>話訪談或辦公室會談，以期能達到:(1)早期發現社區精神疾病疑似患者，並轉</w:t>
      </w:r>
      <w:proofErr w:type="gramStart"/>
      <w:r w:rsidR="007C3CDA" w:rsidRPr="00712BD8">
        <w:rPr>
          <w:rFonts w:ascii="標楷體" w:eastAsia="標楷體" w:hAnsi="標楷體" w:cs="Times New Roman" w:hint="eastAsia"/>
          <w:b/>
          <w:kern w:val="0"/>
          <w:sz w:val="28"/>
          <w:szCs w:val="28"/>
        </w:rPr>
        <w:t>介</w:t>
      </w:r>
      <w:proofErr w:type="gramEnd"/>
      <w:r w:rsidR="007C3CDA" w:rsidRPr="00712BD8">
        <w:rPr>
          <w:rFonts w:ascii="標楷體" w:eastAsia="標楷體" w:hAnsi="標楷體" w:cs="Times New Roman" w:hint="eastAsia"/>
          <w:b/>
          <w:kern w:val="0"/>
          <w:sz w:val="28"/>
          <w:szCs w:val="28"/>
        </w:rPr>
        <w:t>適當醫療院所確定診斷(2)確診之病患要求依時就醫及投服藥物(3)協助家屬做危機處理(4)妥善利用各種資源(如醫療、復健及社會福利機構)。本所每年至少</w:t>
      </w:r>
      <w:r w:rsidR="007C3CDA" w:rsidRPr="00712BD8">
        <w:rPr>
          <w:rFonts w:ascii="標楷體" w:eastAsia="標楷體" w:hAnsi="標楷體" w:cs="細明體" w:hint="eastAsia"/>
          <w:b/>
          <w:kern w:val="0"/>
          <w:sz w:val="28"/>
          <w:szCs w:val="28"/>
        </w:rPr>
        <w:t>舉</w:t>
      </w:r>
      <w:r w:rsidR="007C3CDA" w:rsidRPr="00712BD8">
        <w:rPr>
          <w:rFonts w:ascii="標楷體" w:eastAsia="標楷體" w:hAnsi="標楷體" w:cs="Malgun Gothic" w:hint="eastAsia"/>
          <w:b/>
          <w:kern w:val="0"/>
          <w:sz w:val="28"/>
          <w:szCs w:val="28"/>
        </w:rPr>
        <w:t>辦一場次之與在地基層機關</w:t>
      </w:r>
      <w:r w:rsidR="007C3CDA" w:rsidRPr="00712BD8">
        <w:rPr>
          <w:rFonts w:ascii="標楷體" w:eastAsia="標楷體" w:hAnsi="標楷體" w:cs="Times New Roman" w:hint="eastAsia"/>
          <w:b/>
          <w:kern w:val="0"/>
          <w:sz w:val="28"/>
          <w:szCs w:val="28"/>
        </w:rPr>
        <w:t xml:space="preserve"> (如警察駐所、消防單位及13村之村長與幹事) 之協調會，討論上述患者如何管理及護送就醫</w:t>
      </w:r>
      <w:r w:rsidR="007C3CDA" w:rsidRPr="00712BD8">
        <w:rPr>
          <w:rFonts w:ascii="標楷體" w:eastAsia="標楷體" w:hAnsi="標楷體" w:cs="Times New Roman" w:hint="eastAsia"/>
          <w:b/>
          <w:kern w:val="0"/>
          <w:sz w:val="28"/>
          <w:szCs w:val="28"/>
        </w:rPr>
        <w:lastRenderedPageBreak/>
        <w:t>事宜。</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2.</w:t>
      </w:r>
      <w:proofErr w:type="gramStart"/>
      <w:r w:rsidR="007C3CDA" w:rsidRPr="00712BD8">
        <w:rPr>
          <w:rFonts w:ascii="標楷體" w:eastAsia="標楷體" w:hAnsi="標楷體" w:cs="Times New Roman" w:hint="eastAsia"/>
          <w:b/>
          <w:kern w:val="0"/>
          <w:sz w:val="28"/>
          <w:szCs w:val="28"/>
        </w:rPr>
        <w:t>醫</w:t>
      </w:r>
      <w:proofErr w:type="gramEnd"/>
      <w:r w:rsidR="007C3CDA" w:rsidRPr="00712BD8">
        <w:rPr>
          <w:rFonts w:ascii="標楷體" w:eastAsia="標楷體" w:hAnsi="標楷體" w:cs="Times New Roman" w:hint="eastAsia"/>
          <w:b/>
          <w:kern w:val="0"/>
          <w:sz w:val="28"/>
          <w:szCs w:val="28"/>
        </w:rPr>
        <w:t>政、藥政及醫療救護:</w:t>
      </w:r>
      <w:r w:rsidR="007C3CDA" w:rsidRPr="00712BD8">
        <w:rPr>
          <w:rFonts w:ascii="標楷體" w:eastAsia="標楷體" w:hAnsi="標楷體" w:cs="Malgun Gothic" w:hint="eastAsia"/>
          <w:b/>
          <w:kern w:val="0"/>
          <w:sz w:val="28"/>
          <w:szCs w:val="28"/>
        </w:rPr>
        <w:t>本所服務項目計有</w:t>
      </w:r>
      <w:r w:rsidR="007C3CDA" w:rsidRPr="00712BD8">
        <w:rPr>
          <w:rFonts w:ascii="標楷體" w:eastAsia="標楷體" w:hAnsi="標楷體" w:cs="Times New Roman" w:hint="eastAsia"/>
          <w:b/>
          <w:kern w:val="0"/>
          <w:sz w:val="28"/>
          <w:szCs w:val="28"/>
        </w:rPr>
        <w:t>:(1)</w:t>
      </w:r>
      <w:proofErr w:type="gramStart"/>
      <w:r w:rsidR="007C3CDA" w:rsidRPr="00712BD8">
        <w:rPr>
          <w:rFonts w:ascii="標楷體" w:eastAsia="標楷體" w:hAnsi="標楷體" w:cs="Times New Roman" w:hint="eastAsia"/>
          <w:b/>
          <w:kern w:val="0"/>
          <w:sz w:val="28"/>
          <w:szCs w:val="28"/>
        </w:rPr>
        <w:t>醫</w:t>
      </w:r>
      <w:proofErr w:type="gramEnd"/>
      <w:r w:rsidR="007C3CDA" w:rsidRPr="00712BD8">
        <w:rPr>
          <w:rFonts w:ascii="標楷體" w:eastAsia="標楷體" w:hAnsi="標楷體" w:cs="Times New Roman" w:hint="eastAsia"/>
          <w:b/>
          <w:kern w:val="0"/>
          <w:sz w:val="28"/>
          <w:szCs w:val="28"/>
        </w:rPr>
        <w:t>事人員執行業務之管理。(2)醫療屬性廣告管理。(3)密</w:t>
      </w:r>
      <w:proofErr w:type="gramStart"/>
      <w:r w:rsidR="007C3CDA" w:rsidRPr="00712BD8">
        <w:rPr>
          <w:rFonts w:ascii="標楷體" w:eastAsia="標楷體" w:hAnsi="標楷體" w:cs="Times New Roman" w:hint="eastAsia"/>
          <w:b/>
          <w:kern w:val="0"/>
          <w:sz w:val="28"/>
          <w:szCs w:val="28"/>
        </w:rPr>
        <w:t>醫</w:t>
      </w:r>
      <w:proofErr w:type="gramEnd"/>
      <w:r w:rsidR="007C3CDA" w:rsidRPr="00712BD8">
        <w:rPr>
          <w:rFonts w:ascii="標楷體" w:eastAsia="標楷體" w:hAnsi="標楷體" w:cs="Times New Roman" w:hint="eastAsia"/>
          <w:b/>
          <w:kern w:val="0"/>
          <w:sz w:val="28"/>
          <w:szCs w:val="28"/>
        </w:rPr>
        <w:t>之調</w:t>
      </w:r>
      <w:r w:rsidR="007C3CDA" w:rsidRPr="00712BD8">
        <w:rPr>
          <w:rFonts w:ascii="標楷體" w:eastAsia="標楷體" w:hAnsi="標楷體" w:cs="細明體" w:hint="eastAsia"/>
          <w:b/>
          <w:kern w:val="0"/>
          <w:sz w:val="28"/>
          <w:szCs w:val="28"/>
        </w:rPr>
        <w:t>查</w:t>
      </w:r>
      <w:r w:rsidR="007C3CDA" w:rsidRPr="00712BD8">
        <w:rPr>
          <w:rFonts w:ascii="標楷體" w:eastAsia="標楷體" w:hAnsi="標楷體" w:cs="Malgun Gothic" w:hint="eastAsia"/>
          <w:b/>
          <w:kern w:val="0"/>
          <w:sz w:val="28"/>
          <w:szCs w:val="28"/>
        </w:rPr>
        <w:t>與取締。</w:t>
      </w:r>
      <w:r w:rsidR="007C3CDA" w:rsidRPr="00712BD8">
        <w:rPr>
          <w:rFonts w:ascii="標楷體" w:eastAsia="標楷體" w:hAnsi="標楷體" w:cs="Times New Roman" w:hint="eastAsia"/>
          <w:b/>
          <w:kern w:val="0"/>
          <w:sz w:val="28"/>
          <w:szCs w:val="28"/>
        </w:rPr>
        <w:t>(4)藥事人員執業管理。(5)藥品及化妝品管理。(6)不法藥物及無照藥商之調</w:t>
      </w:r>
      <w:r w:rsidR="007C3CDA" w:rsidRPr="00712BD8">
        <w:rPr>
          <w:rFonts w:ascii="標楷體" w:eastAsia="標楷體" w:hAnsi="標楷體" w:cs="細明體" w:hint="eastAsia"/>
          <w:b/>
          <w:kern w:val="0"/>
          <w:sz w:val="28"/>
          <w:szCs w:val="28"/>
        </w:rPr>
        <w:t>查</w:t>
      </w:r>
      <w:r w:rsidR="007C3CDA" w:rsidRPr="00712BD8">
        <w:rPr>
          <w:rFonts w:ascii="標楷體" w:eastAsia="標楷體" w:hAnsi="標楷體" w:cs="Malgun Gothic" w:hint="eastAsia"/>
          <w:b/>
          <w:kern w:val="0"/>
          <w:sz w:val="28"/>
          <w:szCs w:val="28"/>
        </w:rPr>
        <w:t>及取締。</w:t>
      </w:r>
      <w:r w:rsidR="007C3CDA" w:rsidRPr="00712BD8">
        <w:rPr>
          <w:rFonts w:ascii="標楷體" w:eastAsia="標楷體" w:hAnsi="標楷體" w:cs="Times New Roman" w:hint="eastAsia"/>
          <w:b/>
          <w:kern w:val="0"/>
          <w:sz w:val="28"/>
          <w:szCs w:val="28"/>
        </w:rPr>
        <w:t>(7)協助民防工作、緊急災害醫療救護。(8)有關依法令規定提出之各項集會活動及運動競技比賽之救護工作協助。</w:t>
      </w:r>
    </w:p>
    <w:p w:rsidR="007C3CDA" w:rsidRDefault="00712BD8" w:rsidP="00712BD8">
      <w:pPr>
        <w:spacing w:line="400" w:lineRule="atLeast"/>
        <w:rPr>
          <w:rFonts w:ascii="標楷體" w:eastAsia="標楷體" w:hAnsi="標楷體" w:cs="Malgun Gothic"/>
          <w:b/>
          <w:kern w:val="0"/>
          <w:sz w:val="28"/>
          <w:szCs w:val="28"/>
        </w:rPr>
      </w:pPr>
      <w:r>
        <w:rPr>
          <w:rFonts w:ascii="標楷體" w:eastAsia="標楷體" w:hAnsi="標楷體" w:cs="Times New Roman" w:hint="eastAsia"/>
          <w:b/>
          <w:kern w:val="0"/>
          <w:sz w:val="28"/>
          <w:szCs w:val="28"/>
        </w:rPr>
        <w:t>3.</w:t>
      </w:r>
      <w:r w:rsidR="007C3CDA" w:rsidRPr="00712BD8">
        <w:rPr>
          <w:rFonts w:ascii="標楷體" w:eastAsia="標楷體" w:hAnsi="標楷體" w:cs="Times New Roman" w:hint="eastAsia"/>
          <w:b/>
          <w:kern w:val="0"/>
          <w:sz w:val="28"/>
          <w:szCs w:val="28"/>
        </w:rPr>
        <w:t>護理人員到宅服務:</w:t>
      </w:r>
      <w:r w:rsidR="00956F55">
        <w:rPr>
          <w:rFonts w:ascii="標楷體" w:eastAsia="標楷體" w:hAnsi="標楷體" w:cs="Times New Roman" w:hint="eastAsia"/>
          <w:b/>
          <w:kern w:val="0"/>
          <w:sz w:val="28"/>
          <w:szCs w:val="28"/>
        </w:rPr>
        <w:t>提供最新衛生資訊之傳遞與</w:t>
      </w:r>
      <w:r w:rsidR="007C3CDA" w:rsidRPr="00712BD8">
        <w:rPr>
          <w:rFonts w:ascii="標楷體" w:eastAsia="標楷體" w:hAnsi="標楷體" w:cs="Times New Roman" w:hint="eastAsia"/>
          <w:b/>
          <w:kern w:val="0"/>
          <w:sz w:val="28"/>
          <w:szCs w:val="28"/>
        </w:rPr>
        <w:t>民眾病</w:t>
      </w:r>
      <w:proofErr w:type="gramStart"/>
      <w:r w:rsidR="007C3CDA" w:rsidRPr="00712BD8">
        <w:rPr>
          <w:rFonts w:ascii="標楷體" w:eastAsia="標楷體" w:hAnsi="標楷體" w:cs="Times New Roman" w:hint="eastAsia"/>
          <w:b/>
          <w:kern w:val="0"/>
          <w:sz w:val="28"/>
          <w:szCs w:val="28"/>
        </w:rPr>
        <w:t>輿</w:t>
      </w:r>
      <w:proofErr w:type="gramEnd"/>
      <w:r w:rsidR="007C3CDA" w:rsidRPr="00712BD8">
        <w:rPr>
          <w:rFonts w:ascii="標楷體" w:eastAsia="標楷體" w:hAnsi="標楷體" w:cs="Times New Roman" w:hint="eastAsia"/>
          <w:b/>
          <w:kern w:val="0"/>
          <w:sz w:val="28"/>
          <w:szCs w:val="28"/>
        </w:rPr>
        <w:t>之彙集回報及輔導就醫、轉</w:t>
      </w:r>
      <w:proofErr w:type="gramStart"/>
      <w:r w:rsidR="007C3CDA" w:rsidRPr="00712BD8">
        <w:rPr>
          <w:rFonts w:ascii="標楷體" w:eastAsia="標楷體" w:hAnsi="標楷體" w:cs="Times New Roman" w:hint="eastAsia"/>
          <w:b/>
          <w:kern w:val="0"/>
          <w:sz w:val="28"/>
          <w:szCs w:val="28"/>
        </w:rPr>
        <w:t>介</w:t>
      </w:r>
      <w:proofErr w:type="gramEnd"/>
      <w:r w:rsidR="007C3CDA" w:rsidRPr="00712BD8">
        <w:rPr>
          <w:rFonts w:ascii="標楷體" w:eastAsia="標楷體" w:hAnsi="標楷體" w:cs="Times New Roman" w:hint="eastAsia"/>
          <w:b/>
          <w:kern w:val="0"/>
          <w:sz w:val="28"/>
          <w:szCs w:val="28"/>
        </w:rPr>
        <w:t>之行動功能，全有賴本所地段護士之勤加訪察個案與深入社區每</w:t>
      </w:r>
      <w:proofErr w:type="gramStart"/>
      <w:r w:rsidR="007C3CDA" w:rsidRPr="00712BD8">
        <w:rPr>
          <w:rFonts w:ascii="標楷體" w:eastAsia="標楷體" w:hAnsi="標楷體" w:cs="Times New Roman" w:hint="eastAsia"/>
          <w:b/>
          <w:kern w:val="0"/>
          <w:sz w:val="28"/>
          <w:szCs w:val="28"/>
        </w:rPr>
        <w:t>個</w:t>
      </w:r>
      <w:proofErr w:type="gramEnd"/>
      <w:r w:rsidR="007C3CDA" w:rsidRPr="00712BD8">
        <w:rPr>
          <w:rFonts w:ascii="標楷體" w:eastAsia="標楷體" w:hAnsi="標楷體" w:cs="Times New Roman" w:hint="eastAsia"/>
          <w:b/>
          <w:kern w:val="0"/>
          <w:sz w:val="28"/>
          <w:szCs w:val="28"/>
        </w:rPr>
        <w:t>角落</w:t>
      </w:r>
      <w:r w:rsidR="007C3CDA" w:rsidRPr="00712BD8">
        <w:rPr>
          <w:rFonts w:ascii="標楷體" w:eastAsia="標楷體" w:hAnsi="標楷體" w:cs="細明體" w:hint="eastAsia"/>
          <w:b/>
          <w:kern w:val="0"/>
          <w:sz w:val="28"/>
          <w:szCs w:val="28"/>
        </w:rPr>
        <w:t>查</w:t>
      </w:r>
      <w:r w:rsidR="007C3CDA" w:rsidRPr="00712BD8">
        <w:rPr>
          <w:rFonts w:ascii="標楷體" w:eastAsia="標楷體" w:hAnsi="標楷體" w:cs="Malgun Gothic" w:hint="eastAsia"/>
          <w:b/>
          <w:kern w:val="0"/>
          <w:sz w:val="28"/>
          <w:szCs w:val="28"/>
        </w:rPr>
        <w:t>察，諸如本所長期照護業務之落實等項。</w:t>
      </w:r>
    </w:p>
    <w:p w:rsidR="007C3CDA" w:rsidRPr="00712BD8" w:rsidRDefault="007C3CDA" w:rsidP="00712BD8">
      <w:pPr>
        <w:spacing w:line="400" w:lineRule="atLeast"/>
        <w:rPr>
          <w:rFonts w:ascii="標楷體" w:eastAsia="標楷體" w:hAnsi="標楷體" w:cs="Times New Roman"/>
          <w:b/>
          <w:kern w:val="0"/>
          <w:sz w:val="32"/>
          <w:szCs w:val="32"/>
        </w:rPr>
      </w:pPr>
      <w:r w:rsidRPr="00712BD8">
        <w:rPr>
          <w:rFonts w:ascii="標楷體" w:eastAsia="標楷體" w:hAnsi="標楷體" w:cs="Times New Roman" w:hint="eastAsia"/>
          <w:b/>
          <w:kern w:val="0"/>
          <w:sz w:val="32"/>
          <w:szCs w:val="32"/>
        </w:rPr>
        <w:t>拓展全方位醫療照護體系，保障民眾就醫權益</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1.</w:t>
      </w:r>
      <w:r w:rsidR="007C3CDA" w:rsidRPr="00712BD8">
        <w:rPr>
          <w:rFonts w:ascii="標楷體" w:eastAsia="標楷體" w:hAnsi="標楷體" w:cs="Times New Roman" w:hint="eastAsia"/>
          <w:b/>
          <w:kern w:val="0"/>
          <w:sz w:val="28"/>
          <w:szCs w:val="28"/>
        </w:rPr>
        <w:t>醫療門診服務:本所因醫師人員未補實，是賴本所主任及同仁</w:t>
      </w:r>
      <w:proofErr w:type="gramStart"/>
      <w:r w:rsidR="007C3CDA" w:rsidRPr="00712BD8">
        <w:rPr>
          <w:rFonts w:ascii="標楷體" w:eastAsia="標楷體" w:hAnsi="標楷體" w:cs="Times New Roman" w:hint="eastAsia"/>
          <w:b/>
          <w:kern w:val="0"/>
          <w:sz w:val="28"/>
          <w:szCs w:val="28"/>
        </w:rPr>
        <w:t>特央請部立臺</w:t>
      </w:r>
      <w:proofErr w:type="gramEnd"/>
      <w:r w:rsidR="007C3CDA" w:rsidRPr="00712BD8">
        <w:rPr>
          <w:rFonts w:ascii="標楷體" w:eastAsia="標楷體" w:hAnsi="標楷體" w:cs="Times New Roman" w:hint="eastAsia"/>
          <w:b/>
          <w:kern w:val="0"/>
          <w:sz w:val="28"/>
          <w:szCs w:val="28"/>
        </w:rPr>
        <w:t>東醫院、</w:t>
      </w:r>
      <w:proofErr w:type="gramStart"/>
      <w:r w:rsidR="007C3CDA" w:rsidRPr="00712BD8">
        <w:rPr>
          <w:rFonts w:ascii="標楷體" w:eastAsia="標楷體" w:hAnsi="標楷體" w:cs="Times New Roman" w:hint="eastAsia"/>
          <w:b/>
          <w:kern w:val="0"/>
          <w:sz w:val="28"/>
          <w:szCs w:val="28"/>
        </w:rPr>
        <w:t>臺</w:t>
      </w:r>
      <w:proofErr w:type="gramEnd"/>
      <w:r w:rsidR="007C3CDA" w:rsidRPr="00712BD8">
        <w:rPr>
          <w:rFonts w:ascii="標楷體" w:eastAsia="標楷體" w:hAnsi="標楷體" w:cs="Times New Roman" w:hint="eastAsia"/>
          <w:b/>
          <w:kern w:val="0"/>
          <w:sz w:val="28"/>
          <w:szCs w:val="28"/>
        </w:rPr>
        <w:t>東馬偕醫院、</w:t>
      </w:r>
      <w:proofErr w:type="gramStart"/>
      <w:r w:rsidR="007C3CDA" w:rsidRPr="00712BD8">
        <w:rPr>
          <w:rFonts w:ascii="標楷體" w:eastAsia="標楷體" w:hAnsi="標楷體" w:cs="Times New Roman" w:hint="eastAsia"/>
          <w:b/>
          <w:kern w:val="0"/>
          <w:sz w:val="28"/>
          <w:szCs w:val="28"/>
        </w:rPr>
        <w:t>臺</w:t>
      </w:r>
      <w:proofErr w:type="gramEnd"/>
      <w:r w:rsidR="007C3CDA" w:rsidRPr="00712BD8">
        <w:rPr>
          <w:rFonts w:ascii="標楷體" w:eastAsia="標楷體" w:hAnsi="標楷體" w:cs="Times New Roman" w:hint="eastAsia"/>
          <w:b/>
          <w:kern w:val="0"/>
          <w:sz w:val="28"/>
          <w:szCs w:val="28"/>
        </w:rPr>
        <w:t>東榮民醫院、</w:t>
      </w:r>
      <w:proofErr w:type="gramStart"/>
      <w:r w:rsidR="007C3CDA" w:rsidRPr="00712BD8">
        <w:rPr>
          <w:rFonts w:ascii="標楷體" w:eastAsia="標楷體" w:hAnsi="標楷體" w:cs="Times New Roman" w:hint="eastAsia"/>
          <w:b/>
          <w:kern w:val="0"/>
          <w:sz w:val="28"/>
          <w:szCs w:val="28"/>
        </w:rPr>
        <w:t>臺</w:t>
      </w:r>
      <w:proofErr w:type="gramEnd"/>
      <w:r w:rsidR="007C3CDA" w:rsidRPr="00712BD8">
        <w:rPr>
          <w:rFonts w:ascii="標楷體" w:eastAsia="標楷體" w:hAnsi="標楷體" w:cs="Times New Roman" w:hint="eastAsia"/>
          <w:b/>
          <w:kern w:val="0"/>
          <w:sz w:val="28"/>
          <w:szCs w:val="28"/>
        </w:rPr>
        <w:t>東基督</w:t>
      </w:r>
      <w:r w:rsidR="007C3CDA" w:rsidRPr="00712BD8">
        <w:rPr>
          <w:rFonts w:ascii="標楷體" w:eastAsia="標楷體" w:hAnsi="標楷體" w:cs="細明體" w:hint="eastAsia"/>
          <w:b/>
          <w:kern w:val="0"/>
          <w:sz w:val="28"/>
          <w:szCs w:val="28"/>
        </w:rPr>
        <w:t>教</w:t>
      </w:r>
      <w:r w:rsidR="007C3CDA" w:rsidRPr="00712BD8">
        <w:rPr>
          <w:rFonts w:ascii="標楷體" w:eastAsia="標楷體" w:hAnsi="標楷體" w:cs="Malgun Gothic" w:hint="eastAsia"/>
          <w:b/>
          <w:kern w:val="0"/>
          <w:sz w:val="28"/>
          <w:szCs w:val="28"/>
        </w:rPr>
        <w:t>醫院及金峰與延平衛生所醫師予以支援本所，使能便利本</w:t>
      </w:r>
      <w:r w:rsidR="007C3CDA" w:rsidRPr="00712BD8">
        <w:rPr>
          <w:rFonts w:ascii="標楷體" w:eastAsia="標楷體" w:hAnsi="標楷體" w:cs="細明體" w:hint="eastAsia"/>
          <w:b/>
          <w:kern w:val="0"/>
          <w:sz w:val="28"/>
          <w:szCs w:val="28"/>
        </w:rPr>
        <w:t>鄉</w:t>
      </w:r>
      <w:r w:rsidR="007C3CDA" w:rsidRPr="00712BD8">
        <w:rPr>
          <w:rFonts w:ascii="標楷體" w:eastAsia="標楷體" w:hAnsi="標楷體" w:cs="Malgun Gothic" w:hint="eastAsia"/>
          <w:b/>
          <w:kern w:val="0"/>
          <w:sz w:val="28"/>
          <w:szCs w:val="28"/>
        </w:rPr>
        <w:t>民眾就近看診。</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2.</w:t>
      </w:r>
      <w:r w:rsidR="007C3CDA" w:rsidRPr="00712BD8">
        <w:rPr>
          <w:rFonts w:ascii="標楷體" w:eastAsia="標楷體" w:hAnsi="標楷體" w:cs="Times New Roman" w:hint="eastAsia"/>
          <w:b/>
          <w:kern w:val="0"/>
          <w:sz w:val="28"/>
          <w:szCs w:val="28"/>
        </w:rPr>
        <w:t>處方調劑服務: 藥師(兼任本所主任)除依</w:t>
      </w:r>
      <w:proofErr w:type="gramStart"/>
      <w:r w:rsidR="007C3CDA" w:rsidRPr="00712BD8">
        <w:rPr>
          <w:rFonts w:ascii="標楷體" w:eastAsia="標楷體" w:hAnsi="標楷體" w:cs="Times New Roman" w:hint="eastAsia"/>
          <w:b/>
          <w:kern w:val="0"/>
          <w:sz w:val="28"/>
          <w:szCs w:val="28"/>
        </w:rPr>
        <w:t>醫</w:t>
      </w:r>
      <w:proofErr w:type="gramEnd"/>
      <w:r w:rsidR="007C3CDA" w:rsidRPr="00712BD8">
        <w:rPr>
          <w:rFonts w:ascii="標楷體" w:eastAsia="標楷體" w:hAnsi="標楷體" w:cs="Times New Roman" w:hint="eastAsia"/>
          <w:b/>
          <w:kern w:val="0"/>
          <w:sz w:val="28"/>
          <w:szCs w:val="28"/>
        </w:rPr>
        <w:t>令開具處方調劑用藥外，更</w:t>
      </w:r>
      <w:proofErr w:type="gramStart"/>
      <w:r w:rsidR="007C3CDA" w:rsidRPr="00712BD8">
        <w:rPr>
          <w:rFonts w:ascii="標楷體" w:eastAsia="標楷體" w:hAnsi="標楷體" w:cs="Times New Roman" w:hint="eastAsia"/>
          <w:b/>
          <w:kern w:val="0"/>
          <w:sz w:val="28"/>
          <w:szCs w:val="28"/>
        </w:rPr>
        <w:t>會於藥袋</w:t>
      </w:r>
      <w:proofErr w:type="gramEnd"/>
      <w:r w:rsidR="007C3CDA" w:rsidRPr="00712BD8">
        <w:rPr>
          <w:rFonts w:ascii="標楷體" w:eastAsia="標楷體" w:hAnsi="標楷體" w:cs="Times New Roman" w:hint="eastAsia"/>
          <w:b/>
          <w:kern w:val="0"/>
          <w:sz w:val="28"/>
          <w:szCs w:val="28"/>
        </w:rPr>
        <w:t>上加</w:t>
      </w:r>
      <w:r w:rsidR="007C3CDA" w:rsidRPr="00712BD8">
        <w:rPr>
          <w:rFonts w:ascii="標楷體" w:eastAsia="標楷體" w:hAnsi="標楷體" w:cs="細明體" w:hint="eastAsia"/>
          <w:b/>
          <w:kern w:val="0"/>
          <w:sz w:val="28"/>
          <w:szCs w:val="28"/>
        </w:rPr>
        <w:t>強</w:t>
      </w:r>
      <w:r w:rsidR="007C3CDA" w:rsidRPr="00712BD8">
        <w:rPr>
          <w:rFonts w:ascii="標楷體" w:eastAsia="標楷體" w:hAnsi="標楷體" w:cs="Malgun Gothic" w:hint="eastAsia"/>
          <w:b/>
          <w:kern w:val="0"/>
          <w:sz w:val="28"/>
          <w:szCs w:val="28"/>
        </w:rPr>
        <w:t>標誌用藥注意事項，並對患者以口頭說明叮囑之。</w:t>
      </w:r>
    </w:p>
    <w:p w:rsidR="007C3CDA" w:rsidRPr="00712BD8" w:rsidRDefault="00712BD8" w:rsidP="00712BD8">
      <w:pPr>
        <w:spacing w:line="400" w:lineRule="atLeast"/>
        <w:rPr>
          <w:rFonts w:ascii="標楷體" w:eastAsia="標楷體" w:hAnsi="標楷體" w:cs="Times New Roman"/>
          <w:kern w:val="0"/>
          <w:sz w:val="28"/>
          <w:szCs w:val="28"/>
        </w:rPr>
      </w:pPr>
      <w:r>
        <w:rPr>
          <w:rFonts w:ascii="標楷體" w:eastAsia="標楷體" w:hAnsi="標楷體" w:cs="Times New Roman" w:hint="eastAsia"/>
          <w:b/>
          <w:kern w:val="0"/>
          <w:sz w:val="28"/>
          <w:szCs w:val="28"/>
        </w:rPr>
        <w:t>3.</w:t>
      </w:r>
      <w:r w:rsidR="007C3CDA" w:rsidRPr="00712BD8">
        <w:rPr>
          <w:rFonts w:ascii="標楷體" w:eastAsia="標楷體" w:hAnsi="標楷體" w:cs="Times New Roman" w:hint="eastAsia"/>
          <w:b/>
          <w:kern w:val="0"/>
          <w:sz w:val="28"/>
          <w:szCs w:val="28"/>
        </w:rPr>
        <w:t>營養評估服務:</w:t>
      </w:r>
      <w:r w:rsidR="00DB3394">
        <w:rPr>
          <w:rFonts w:ascii="標楷體" w:eastAsia="標楷體" w:hAnsi="標楷體" w:cs="Malgun Gothic" w:hint="eastAsia"/>
          <w:b/>
          <w:kern w:val="0"/>
          <w:sz w:val="28"/>
          <w:szCs w:val="28"/>
        </w:rPr>
        <w:t>本所</w:t>
      </w:r>
      <w:r w:rsidR="007C3CDA" w:rsidRPr="00712BD8">
        <w:rPr>
          <w:rFonts w:ascii="標楷體" w:eastAsia="標楷體" w:hAnsi="標楷體" w:cs="Malgun Gothic" w:hint="eastAsia"/>
          <w:b/>
          <w:kern w:val="0"/>
          <w:sz w:val="28"/>
          <w:szCs w:val="28"/>
        </w:rPr>
        <w:t>透過多重管道進行衛生</w:t>
      </w:r>
      <w:r w:rsidR="007C3CDA" w:rsidRPr="00712BD8">
        <w:rPr>
          <w:rFonts w:ascii="標楷體" w:eastAsia="標楷體" w:hAnsi="標楷體" w:cs="細明體" w:hint="eastAsia"/>
          <w:b/>
          <w:kern w:val="0"/>
          <w:sz w:val="28"/>
          <w:szCs w:val="28"/>
        </w:rPr>
        <w:t>教</w:t>
      </w:r>
      <w:r w:rsidR="007C3CDA" w:rsidRPr="00712BD8">
        <w:rPr>
          <w:rFonts w:ascii="標楷體" w:eastAsia="標楷體" w:hAnsi="標楷體" w:cs="Malgun Gothic" w:hint="eastAsia"/>
          <w:b/>
          <w:kern w:val="0"/>
          <w:sz w:val="28"/>
          <w:szCs w:val="28"/>
        </w:rPr>
        <w:t>育宣導，</w:t>
      </w:r>
      <w:r w:rsidR="007C3CDA" w:rsidRPr="00712BD8">
        <w:rPr>
          <w:rFonts w:ascii="標楷體" w:eastAsia="標楷體" w:hAnsi="標楷體" w:cs="細明體" w:hint="eastAsia"/>
          <w:b/>
          <w:kern w:val="0"/>
          <w:sz w:val="28"/>
          <w:szCs w:val="28"/>
        </w:rPr>
        <w:t>強</w:t>
      </w:r>
      <w:r w:rsidR="007C3CDA" w:rsidRPr="00712BD8">
        <w:rPr>
          <w:rFonts w:ascii="標楷體" w:eastAsia="標楷體" w:hAnsi="標楷體" w:cs="Malgun Gothic" w:hint="eastAsia"/>
          <w:b/>
          <w:kern w:val="0"/>
          <w:sz w:val="28"/>
          <w:szCs w:val="28"/>
        </w:rPr>
        <w:t>化</w:t>
      </w:r>
      <w:proofErr w:type="gramStart"/>
      <w:r w:rsidR="007C3CDA" w:rsidRPr="00712BD8">
        <w:rPr>
          <w:rFonts w:ascii="標楷體" w:eastAsia="標楷體" w:hAnsi="標楷體" w:cs="Malgun Gothic" w:hint="eastAsia"/>
          <w:b/>
          <w:kern w:val="0"/>
          <w:sz w:val="28"/>
          <w:szCs w:val="28"/>
        </w:rPr>
        <w:t>民眾減糖</w:t>
      </w:r>
      <w:r w:rsidR="007C3CDA" w:rsidRPr="00712BD8">
        <w:rPr>
          <w:rFonts w:ascii="標楷體" w:eastAsia="標楷體" w:hAnsi="標楷體" w:cs="細明體" w:hint="eastAsia"/>
          <w:b/>
          <w:kern w:val="0"/>
          <w:sz w:val="28"/>
          <w:szCs w:val="28"/>
        </w:rPr>
        <w:t>飲</w:t>
      </w:r>
      <w:r w:rsidR="007C3CDA" w:rsidRPr="00712BD8">
        <w:rPr>
          <w:rFonts w:ascii="標楷體" w:eastAsia="標楷體" w:hAnsi="標楷體" w:cs="Malgun Gothic" w:hint="eastAsia"/>
          <w:b/>
          <w:kern w:val="0"/>
          <w:sz w:val="28"/>
          <w:szCs w:val="28"/>
        </w:rPr>
        <w:t>食</w:t>
      </w:r>
      <w:proofErr w:type="gramEnd"/>
      <w:r w:rsidR="007C3CDA" w:rsidRPr="00712BD8">
        <w:rPr>
          <w:rFonts w:ascii="標楷體" w:eastAsia="標楷體" w:hAnsi="標楷體" w:cs="Malgun Gothic" w:hint="eastAsia"/>
          <w:b/>
          <w:kern w:val="0"/>
          <w:sz w:val="28"/>
          <w:szCs w:val="28"/>
        </w:rPr>
        <w:t>之知能，並在日常生活中</w:t>
      </w:r>
      <w:proofErr w:type="gramStart"/>
      <w:r w:rsidR="007C3CDA" w:rsidRPr="00712BD8">
        <w:rPr>
          <w:rFonts w:ascii="標楷體" w:eastAsia="標楷體" w:hAnsi="標楷體" w:cs="Malgun Gothic" w:hint="eastAsia"/>
          <w:b/>
          <w:kern w:val="0"/>
          <w:sz w:val="28"/>
          <w:szCs w:val="28"/>
        </w:rPr>
        <w:t>落實減糖</w:t>
      </w:r>
      <w:r w:rsidR="007C3CDA" w:rsidRPr="00712BD8">
        <w:rPr>
          <w:rFonts w:ascii="標楷體" w:eastAsia="標楷體" w:hAnsi="標楷體" w:cs="細明體" w:hint="eastAsia"/>
          <w:b/>
          <w:kern w:val="0"/>
          <w:sz w:val="28"/>
          <w:szCs w:val="28"/>
        </w:rPr>
        <w:t>飲</w:t>
      </w:r>
      <w:r w:rsidR="007C3CDA" w:rsidRPr="00712BD8">
        <w:rPr>
          <w:rFonts w:ascii="標楷體" w:eastAsia="標楷體" w:hAnsi="標楷體" w:cs="Malgun Gothic" w:hint="eastAsia"/>
          <w:b/>
          <w:kern w:val="0"/>
          <w:sz w:val="28"/>
          <w:szCs w:val="28"/>
        </w:rPr>
        <w:t>食</w:t>
      </w:r>
      <w:proofErr w:type="gramEnd"/>
      <w:r w:rsidR="007C3CDA" w:rsidRPr="00712BD8">
        <w:rPr>
          <w:rFonts w:ascii="標楷體" w:eastAsia="標楷體" w:hAnsi="標楷體" w:cs="Malgun Gothic" w:hint="eastAsia"/>
          <w:b/>
          <w:kern w:val="0"/>
          <w:sz w:val="28"/>
          <w:szCs w:val="28"/>
        </w:rPr>
        <w:t>。另針對特殊需求民眾</w:t>
      </w:r>
      <w:r w:rsidR="007C3CDA" w:rsidRPr="00712BD8">
        <w:rPr>
          <w:rFonts w:ascii="標楷體" w:eastAsia="標楷體" w:hAnsi="標楷體" w:cs="Times New Roman" w:hint="eastAsia"/>
          <w:b/>
          <w:kern w:val="0"/>
          <w:sz w:val="28"/>
          <w:szCs w:val="28"/>
        </w:rPr>
        <w:t>(如減肥、糖尿病患者)，提供其專業上之建議並答覆民眾之諮詢。</w:t>
      </w:r>
    </w:p>
    <w:p w:rsidR="007C3CDA"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lastRenderedPageBreak/>
        <w:t>4.</w:t>
      </w:r>
      <w:r w:rsidR="007C3CDA" w:rsidRPr="00712BD8">
        <w:rPr>
          <w:rFonts w:ascii="標楷體" w:eastAsia="標楷體" w:hAnsi="標楷體" w:cs="Times New Roman" w:hint="eastAsia"/>
          <w:b/>
          <w:kern w:val="0"/>
          <w:sz w:val="28"/>
          <w:szCs w:val="28"/>
        </w:rPr>
        <w:t>行政相驗服務:</w:t>
      </w:r>
      <w:r w:rsidR="007C3CDA" w:rsidRPr="00712BD8">
        <w:rPr>
          <w:rFonts w:ascii="標楷體" w:eastAsia="標楷體" w:hAnsi="標楷體" w:cs="細明體" w:hint="eastAsia"/>
          <w:b/>
          <w:kern w:val="0"/>
          <w:sz w:val="28"/>
          <w:szCs w:val="28"/>
        </w:rPr>
        <w:t>鄉</w:t>
      </w:r>
      <w:r w:rsidR="007C3CDA" w:rsidRPr="00712BD8">
        <w:rPr>
          <w:rFonts w:ascii="標楷體" w:eastAsia="標楷體" w:hAnsi="標楷體" w:cs="Malgun Gothic" w:hint="eastAsia"/>
          <w:b/>
          <w:kern w:val="0"/>
          <w:sz w:val="28"/>
          <w:szCs w:val="28"/>
        </w:rPr>
        <w:t>民於自宅病逝，其家屬可向本所申請醫師</w:t>
      </w:r>
      <w:proofErr w:type="gramStart"/>
      <w:r w:rsidR="007C3CDA" w:rsidRPr="00712BD8">
        <w:rPr>
          <w:rFonts w:ascii="標楷體" w:eastAsia="標楷體" w:hAnsi="標楷體" w:cs="Malgun Gothic" w:hint="eastAsia"/>
          <w:b/>
          <w:kern w:val="0"/>
          <w:sz w:val="28"/>
          <w:szCs w:val="28"/>
        </w:rPr>
        <w:t>到宅開立</w:t>
      </w:r>
      <w:proofErr w:type="gramEnd"/>
      <w:r w:rsidR="007C3CDA" w:rsidRPr="00712BD8">
        <w:rPr>
          <w:rFonts w:ascii="標楷體" w:eastAsia="標楷體" w:hAnsi="標楷體" w:cs="Malgun Gothic" w:hint="eastAsia"/>
          <w:b/>
          <w:kern w:val="0"/>
          <w:sz w:val="28"/>
          <w:szCs w:val="28"/>
        </w:rPr>
        <w:t>死亡證明書</w:t>
      </w:r>
      <w:r w:rsidR="007C3CDA" w:rsidRPr="00712BD8">
        <w:rPr>
          <w:rFonts w:ascii="標楷體" w:eastAsia="標楷體" w:hAnsi="標楷體" w:cs="Times New Roman" w:hint="eastAsia"/>
          <w:b/>
          <w:kern w:val="0"/>
          <w:sz w:val="28"/>
          <w:szCs w:val="28"/>
        </w:rPr>
        <w:t>(行政相驗，其</w:t>
      </w:r>
      <w:proofErr w:type="gramStart"/>
      <w:r w:rsidR="007C3CDA" w:rsidRPr="00712BD8">
        <w:rPr>
          <w:rFonts w:ascii="標楷體" w:eastAsia="標楷體" w:hAnsi="標楷體" w:cs="Times New Roman" w:hint="eastAsia"/>
          <w:b/>
          <w:kern w:val="0"/>
          <w:sz w:val="28"/>
          <w:szCs w:val="28"/>
        </w:rPr>
        <w:t>家屬需備個案</w:t>
      </w:r>
      <w:proofErr w:type="gramEnd"/>
      <w:r w:rsidR="007C3CDA" w:rsidRPr="00712BD8">
        <w:rPr>
          <w:rFonts w:ascii="標楷體" w:eastAsia="標楷體" w:hAnsi="標楷體" w:cs="Times New Roman" w:hint="eastAsia"/>
          <w:b/>
          <w:kern w:val="0"/>
          <w:sz w:val="28"/>
          <w:szCs w:val="28"/>
        </w:rPr>
        <w:t>最後一次看診之疾病診斷書及身</w:t>
      </w:r>
      <w:r w:rsidR="007C3CDA" w:rsidRPr="00712BD8">
        <w:rPr>
          <w:rFonts w:ascii="標楷體" w:eastAsia="標楷體" w:hAnsi="標楷體" w:cs="細明體" w:hint="eastAsia"/>
          <w:b/>
          <w:kern w:val="0"/>
          <w:sz w:val="28"/>
          <w:szCs w:val="28"/>
        </w:rPr>
        <w:t>份</w:t>
      </w:r>
      <w:r w:rsidR="007C3CDA" w:rsidRPr="00712BD8">
        <w:rPr>
          <w:rFonts w:ascii="標楷體" w:eastAsia="標楷體" w:hAnsi="標楷體" w:cs="Malgun Gothic" w:hint="eastAsia"/>
          <w:b/>
          <w:kern w:val="0"/>
          <w:sz w:val="28"/>
          <w:szCs w:val="28"/>
        </w:rPr>
        <w:t>證件</w:t>
      </w:r>
      <w:r w:rsidR="007C3CDA" w:rsidRPr="00712BD8">
        <w:rPr>
          <w:rFonts w:ascii="標楷體" w:eastAsia="標楷體" w:hAnsi="標楷體" w:cs="Times New Roman" w:hint="eastAsia"/>
          <w:b/>
          <w:kern w:val="0"/>
          <w:sz w:val="28"/>
          <w:szCs w:val="28"/>
        </w:rPr>
        <w:t>)。</w:t>
      </w:r>
    </w:p>
    <w:tbl>
      <w:tblPr>
        <w:tblStyle w:val="aa"/>
        <w:tblW w:w="0" w:type="auto"/>
        <w:tblLook w:val="04A0" w:firstRow="1" w:lastRow="0" w:firstColumn="1" w:lastColumn="0" w:noHBand="0" w:noVBand="1"/>
      </w:tblPr>
      <w:tblGrid>
        <w:gridCol w:w="4181"/>
        <w:gridCol w:w="4266"/>
      </w:tblGrid>
      <w:tr w:rsidR="004D01C4" w:rsidTr="004D01C4">
        <w:tc>
          <w:tcPr>
            <w:tcW w:w="4181" w:type="dxa"/>
          </w:tcPr>
          <w:p w:rsidR="004D01C4" w:rsidRDefault="005131CC" w:rsidP="00712BD8">
            <w:pPr>
              <w:spacing w:line="400" w:lineRule="atLeast"/>
              <w:rPr>
                <w:rFonts w:ascii="標楷體" w:eastAsia="標楷體" w:hAnsi="標楷體" w:cs="Times New Roman"/>
                <w:b/>
                <w:kern w:val="0"/>
                <w:sz w:val="28"/>
                <w:szCs w:val="28"/>
              </w:rPr>
            </w:pPr>
            <w:r>
              <w:rPr>
                <w:noProof/>
              </w:rPr>
              <w:drawing>
                <wp:inline distT="0" distB="0" distL="0" distR="0" wp14:anchorId="5BEA9D26" wp14:editId="529B959E">
                  <wp:extent cx="2516567" cy="1733550"/>
                  <wp:effectExtent l="0" t="0" r="0" b="0"/>
                  <wp:docPr id="11" name="圖片 11" descr="C:\Users\USER\Desktop\68978173_1037510546453168_38935818317269565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8978173_1037510546453168_3893581831726956544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856" cy="1743393"/>
                          </a:xfrm>
                          <a:prstGeom prst="rect">
                            <a:avLst/>
                          </a:prstGeom>
                          <a:noFill/>
                          <a:ln>
                            <a:noFill/>
                          </a:ln>
                        </pic:spPr>
                      </pic:pic>
                    </a:graphicData>
                  </a:graphic>
                </wp:inline>
              </w:drawing>
            </w:r>
          </w:p>
        </w:tc>
        <w:tc>
          <w:tcPr>
            <w:tcW w:w="4181" w:type="dxa"/>
          </w:tcPr>
          <w:p w:rsidR="004D01C4" w:rsidRDefault="005131CC" w:rsidP="00712BD8">
            <w:pPr>
              <w:spacing w:line="400" w:lineRule="atLeast"/>
              <w:rPr>
                <w:rFonts w:ascii="標楷體" w:eastAsia="標楷體" w:hAnsi="標楷體" w:cs="Times New Roman"/>
                <w:b/>
                <w:kern w:val="0"/>
                <w:sz w:val="28"/>
                <w:szCs w:val="28"/>
              </w:rPr>
            </w:pPr>
            <w:r>
              <w:rPr>
                <w:noProof/>
              </w:rPr>
              <w:drawing>
                <wp:inline distT="0" distB="0" distL="0" distR="0" wp14:anchorId="32E5238B" wp14:editId="1B915E5F">
                  <wp:extent cx="2571750" cy="1799884"/>
                  <wp:effectExtent l="0" t="0" r="0" b="0"/>
                  <wp:docPr id="12" name="圖片 12" descr="C:\Users\USER\Desktop\67814950_1021185844752305_996536101772460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7814950_1021185844752305_996536101772460032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3728" cy="1808267"/>
                          </a:xfrm>
                          <a:prstGeom prst="rect">
                            <a:avLst/>
                          </a:prstGeom>
                          <a:noFill/>
                          <a:ln>
                            <a:noFill/>
                          </a:ln>
                        </pic:spPr>
                      </pic:pic>
                    </a:graphicData>
                  </a:graphic>
                </wp:inline>
              </w:drawing>
            </w:r>
          </w:p>
        </w:tc>
      </w:tr>
      <w:tr w:rsidR="004D01C4" w:rsidTr="004D01C4">
        <w:tc>
          <w:tcPr>
            <w:tcW w:w="4181" w:type="dxa"/>
          </w:tcPr>
          <w:p w:rsidR="004D01C4" w:rsidRDefault="005131CC" w:rsidP="003557A9">
            <w:pPr>
              <w:spacing w:line="400" w:lineRule="atLeast"/>
              <w:jc w:val="center"/>
              <w:rPr>
                <w:rFonts w:ascii="標楷體" w:eastAsia="標楷體" w:hAnsi="標楷體" w:cs="Times New Roman"/>
                <w:b/>
                <w:kern w:val="0"/>
                <w:sz w:val="28"/>
                <w:szCs w:val="28"/>
              </w:rPr>
            </w:pPr>
            <w:proofErr w:type="gramStart"/>
            <w:r>
              <w:rPr>
                <w:rFonts w:ascii="標楷體" w:eastAsia="標楷體" w:hAnsi="標楷體" w:cs="Times New Roman" w:hint="eastAsia"/>
                <w:b/>
                <w:kern w:val="0"/>
                <w:sz w:val="28"/>
                <w:szCs w:val="28"/>
              </w:rPr>
              <w:t>牧心庇護</w:t>
            </w:r>
            <w:proofErr w:type="gramEnd"/>
            <w:r>
              <w:rPr>
                <w:rFonts w:ascii="標楷體" w:eastAsia="標楷體" w:hAnsi="標楷體" w:cs="Times New Roman" w:hint="eastAsia"/>
                <w:b/>
                <w:kern w:val="0"/>
                <w:sz w:val="28"/>
                <w:szCs w:val="28"/>
              </w:rPr>
              <w:t>工場職訓</w:t>
            </w:r>
            <w:r w:rsidRPr="005131CC">
              <w:rPr>
                <w:rFonts w:ascii="標楷體" w:eastAsia="標楷體" w:hAnsi="標楷體" w:cs="Times New Roman" w:hint="eastAsia"/>
                <w:b/>
                <w:kern w:val="0"/>
                <w:sz w:val="28"/>
                <w:szCs w:val="28"/>
              </w:rPr>
              <w:t>-營養教育</w:t>
            </w:r>
          </w:p>
        </w:tc>
        <w:tc>
          <w:tcPr>
            <w:tcW w:w="4181" w:type="dxa"/>
          </w:tcPr>
          <w:p w:rsidR="004D01C4" w:rsidRDefault="005131CC" w:rsidP="003557A9">
            <w:pPr>
              <w:spacing w:line="400" w:lineRule="atLeast"/>
              <w:jc w:val="center"/>
              <w:rPr>
                <w:rFonts w:ascii="標楷體" w:eastAsia="標楷體" w:hAnsi="標楷體" w:cs="Times New Roman"/>
                <w:b/>
                <w:kern w:val="0"/>
                <w:sz w:val="28"/>
                <w:szCs w:val="28"/>
              </w:rPr>
            </w:pPr>
            <w:r>
              <w:rPr>
                <w:rFonts w:ascii="標楷體" w:eastAsia="標楷體" w:hAnsi="標楷體" w:cs="Times New Roman" w:hint="eastAsia"/>
                <w:b/>
                <w:kern w:val="0"/>
                <w:sz w:val="28"/>
                <w:szCs w:val="28"/>
              </w:rPr>
              <w:t>營養衛生教育活動</w:t>
            </w:r>
          </w:p>
        </w:tc>
      </w:tr>
    </w:tbl>
    <w:p w:rsidR="007C3CDA" w:rsidRPr="00712BD8" w:rsidRDefault="007C3CDA" w:rsidP="00712BD8">
      <w:pPr>
        <w:spacing w:line="400" w:lineRule="atLeast"/>
        <w:rPr>
          <w:rFonts w:ascii="標楷體" w:eastAsia="標楷體" w:hAnsi="標楷體" w:cs="Times New Roman"/>
          <w:b/>
          <w:kern w:val="0"/>
          <w:sz w:val="32"/>
          <w:szCs w:val="32"/>
        </w:rPr>
      </w:pPr>
      <w:r w:rsidRPr="00712BD8">
        <w:rPr>
          <w:rFonts w:ascii="標楷體" w:eastAsia="標楷體" w:hAnsi="標楷體" w:cs="Times New Roman" w:hint="eastAsia"/>
          <w:b/>
          <w:kern w:val="0"/>
          <w:sz w:val="32"/>
          <w:szCs w:val="32"/>
        </w:rPr>
        <w:t>建立優質防疫應變體系，邁向防疫新紀元</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1.</w:t>
      </w:r>
      <w:r w:rsidR="007C3CDA" w:rsidRPr="00712BD8">
        <w:rPr>
          <w:rFonts w:ascii="標楷體" w:eastAsia="標楷體" w:hAnsi="標楷體" w:cs="Times New Roman" w:hint="eastAsia"/>
          <w:b/>
          <w:kern w:val="0"/>
          <w:sz w:val="28"/>
          <w:szCs w:val="28"/>
        </w:rPr>
        <w:t>傳染病防治:</w:t>
      </w:r>
      <w:r w:rsidR="003C6CF9">
        <w:rPr>
          <w:rFonts w:ascii="標楷體" w:eastAsia="標楷體" w:hAnsi="標楷體" w:cs="Times New Roman" w:hint="eastAsia"/>
          <w:b/>
          <w:kern w:val="0"/>
          <w:sz w:val="28"/>
          <w:szCs w:val="28"/>
        </w:rPr>
        <w:t>因應</w:t>
      </w:r>
      <w:proofErr w:type="gramStart"/>
      <w:r w:rsidR="003C6CF9">
        <w:rPr>
          <w:rFonts w:ascii="標楷體" w:eastAsia="標楷體" w:hAnsi="標楷體" w:cs="Times New Roman" w:hint="eastAsia"/>
          <w:b/>
          <w:kern w:val="0"/>
          <w:sz w:val="28"/>
          <w:szCs w:val="28"/>
        </w:rPr>
        <w:t>此次新冠肺炎</w:t>
      </w:r>
      <w:proofErr w:type="gramEnd"/>
      <w:r w:rsidR="003C6CF9">
        <w:rPr>
          <w:rFonts w:ascii="標楷體" w:eastAsia="標楷體" w:hAnsi="標楷體" w:cs="Times New Roman" w:hint="eastAsia"/>
          <w:b/>
          <w:kern w:val="0"/>
          <w:sz w:val="28"/>
          <w:szCs w:val="28"/>
        </w:rPr>
        <w:t>的蔓延傳染，本所完全遵照</w:t>
      </w:r>
      <w:r w:rsidR="007C3CDA" w:rsidRPr="00712BD8">
        <w:rPr>
          <w:rFonts w:ascii="標楷體" w:eastAsia="標楷體" w:hAnsi="標楷體" w:cs="Times New Roman" w:hint="eastAsia"/>
          <w:b/>
          <w:kern w:val="0"/>
          <w:sz w:val="28"/>
          <w:szCs w:val="28"/>
        </w:rPr>
        <w:t>中央</w:t>
      </w:r>
      <w:r w:rsidR="003C6CF9">
        <w:rPr>
          <w:rFonts w:ascii="標楷體" w:eastAsia="標楷體" w:hAnsi="標楷體" w:cs="Times New Roman" w:hint="eastAsia"/>
          <w:b/>
          <w:kern w:val="0"/>
          <w:sz w:val="28"/>
          <w:szCs w:val="28"/>
        </w:rPr>
        <w:t>政策及相關規定，確實投入抗</w:t>
      </w:r>
      <w:proofErr w:type="gramStart"/>
      <w:r w:rsidR="003C6CF9">
        <w:rPr>
          <w:rFonts w:ascii="標楷體" w:eastAsia="標楷體" w:hAnsi="標楷體" w:cs="Times New Roman" w:hint="eastAsia"/>
          <w:b/>
          <w:kern w:val="0"/>
          <w:sz w:val="28"/>
          <w:szCs w:val="28"/>
        </w:rPr>
        <w:t>疫</w:t>
      </w:r>
      <w:proofErr w:type="gramEnd"/>
      <w:r w:rsidR="003C6CF9">
        <w:rPr>
          <w:rFonts w:ascii="標楷體" w:eastAsia="標楷體" w:hAnsi="標楷體" w:cs="Times New Roman" w:hint="eastAsia"/>
          <w:b/>
          <w:kern w:val="0"/>
          <w:sz w:val="28"/>
          <w:szCs w:val="28"/>
        </w:rPr>
        <w:t>防疫作為；同仁並且排班販賣口罩，雖增加工作量，但同仁皆</w:t>
      </w:r>
      <w:proofErr w:type="gramStart"/>
      <w:r w:rsidR="003C6CF9">
        <w:rPr>
          <w:rFonts w:ascii="標楷體" w:eastAsia="標楷體" w:hAnsi="標楷體" w:cs="Times New Roman" w:hint="eastAsia"/>
          <w:b/>
          <w:kern w:val="0"/>
          <w:sz w:val="28"/>
          <w:szCs w:val="28"/>
        </w:rPr>
        <w:t>秉</w:t>
      </w:r>
      <w:proofErr w:type="gramEnd"/>
      <w:r w:rsidR="003C6CF9">
        <w:rPr>
          <w:rFonts w:ascii="標楷體" w:eastAsia="標楷體" w:hAnsi="標楷體" w:cs="Times New Roman" w:hint="eastAsia"/>
          <w:b/>
          <w:kern w:val="0"/>
          <w:sz w:val="28"/>
          <w:szCs w:val="28"/>
        </w:rPr>
        <w:t>能盡一分心力以守護國民健康為榮</w:t>
      </w:r>
      <w:r w:rsidR="007C3CDA" w:rsidRPr="00712BD8">
        <w:rPr>
          <w:rFonts w:ascii="標楷體" w:eastAsia="標楷體" w:hAnsi="標楷體" w:cs="Malgun Gothic" w:hint="eastAsia"/>
          <w:b/>
          <w:kern w:val="0"/>
          <w:sz w:val="28"/>
          <w:szCs w:val="28"/>
        </w:rPr>
        <w:t>。</w:t>
      </w:r>
    </w:p>
    <w:p w:rsidR="007C3CDA" w:rsidRPr="00712BD8" w:rsidRDefault="00712BD8" w:rsidP="00712BD8">
      <w:pPr>
        <w:spacing w:line="400" w:lineRule="atLeast"/>
        <w:rPr>
          <w:rFonts w:ascii="標楷體" w:eastAsia="標楷體" w:hAnsi="標楷體" w:cs="Times New Roman"/>
          <w:b/>
          <w:kern w:val="0"/>
          <w:sz w:val="28"/>
          <w:szCs w:val="28"/>
        </w:rPr>
      </w:pPr>
      <w:r>
        <w:rPr>
          <w:rFonts w:ascii="標楷體" w:eastAsia="標楷體" w:hAnsi="標楷體" w:cs="Times New Roman" w:hint="eastAsia"/>
          <w:b/>
          <w:kern w:val="0"/>
          <w:sz w:val="28"/>
          <w:szCs w:val="28"/>
        </w:rPr>
        <w:t>2.</w:t>
      </w:r>
      <w:r w:rsidR="007C3CDA" w:rsidRPr="00712BD8">
        <w:rPr>
          <w:rFonts w:ascii="標楷體" w:eastAsia="標楷體" w:hAnsi="標楷體" w:cs="Times New Roman" w:hint="eastAsia"/>
          <w:b/>
          <w:kern w:val="0"/>
          <w:sz w:val="28"/>
          <w:szCs w:val="28"/>
        </w:rPr>
        <w:t>預防注射服務:本所提供:</w:t>
      </w:r>
    </w:p>
    <w:p w:rsidR="007C3CDA" w:rsidRPr="00787729" w:rsidRDefault="007C3CDA" w:rsidP="00712BD8">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kern w:val="0"/>
          <w:sz w:val="28"/>
          <w:szCs w:val="28"/>
        </w:rPr>
        <w:t>●</w:t>
      </w:r>
      <w:r w:rsidRPr="00787729">
        <w:rPr>
          <w:rFonts w:ascii="標楷體" w:eastAsia="標楷體" w:hAnsi="標楷體" w:cs="Times New Roman" w:hint="eastAsia"/>
          <w:b/>
          <w:kern w:val="0"/>
          <w:sz w:val="28"/>
          <w:szCs w:val="28"/>
        </w:rPr>
        <w:t>嬰幼兒疫苗預防接種及健康檢</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服務</w:t>
      </w:r>
      <w:r w:rsidRPr="00787729">
        <w:rPr>
          <w:rFonts w:ascii="標楷體" w:eastAsia="標楷體" w:hAnsi="標楷體" w:cs="Times New Roman" w:hint="eastAsia"/>
          <w:b/>
          <w:kern w:val="0"/>
          <w:sz w:val="28"/>
          <w:szCs w:val="28"/>
        </w:rPr>
        <w:t xml:space="preserve"> :(1)時間</w:t>
      </w:r>
      <w:r w:rsidRPr="00787729">
        <w:rPr>
          <w:rFonts w:ascii="標楷體" w:eastAsia="標楷體" w:hAnsi="標楷體" w:cs="細明體" w:hint="eastAsia"/>
          <w:b/>
          <w:kern w:val="0"/>
          <w:sz w:val="28"/>
          <w:szCs w:val="28"/>
        </w:rPr>
        <w:t>為</w:t>
      </w:r>
      <w:r w:rsidRPr="00787729">
        <w:rPr>
          <w:rFonts w:ascii="標楷體" w:eastAsia="標楷體" w:hAnsi="標楷體" w:cs="Malgun Gothic" w:hint="eastAsia"/>
          <w:b/>
          <w:kern w:val="0"/>
          <w:sz w:val="28"/>
          <w:szCs w:val="28"/>
        </w:rPr>
        <w:t>每星期二上午</w:t>
      </w:r>
      <w:r w:rsidRPr="00787729">
        <w:rPr>
          <w:rFonts w:ascii="標楷體" w:eastAsia="標楷體" w:hAnsi="標楷體" w:cs="Times New Roman" w:hint="eastAsia"/>
          <w:b/>
          <w:kern w:val="0"/>
          <w:sz w:val="28"/>
          <w:szCs w:val="28"/>
        </w:rPr>
        <w:t>8:30至11:00。(2)健康檢</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對象</w:t>
      </w:r>
      <w:r w:rsidRPr="00787729">
        <w:rPr>
          <w:rFonts w:ascii="標楷體" w:eastAsia="標楷體" w:hAnsi="標楷體" w:cs="細明體" w:hint="eastAsia"/>
          <w:b/>
          <w:kern w:val="0"/>
          <w:sz w:val="28"/>
          <w:szCs w:val="28"/>
        </w:rPr>
        <w:t>為</w:t>
      </w:r>
      <w:r w:rsidRPr="00787729">
        <w:rPr>
          <w:rFonts w:ascii="標楷體" w:eastAsia="標楷體" w:hAnsi="標楷體" w:cs="Malgun Gothic" w:hint="eastAsia"/>
          <w:b/>
          <w:kern w:val="0"/>
          <w:sz w:val="28"/>
          <w:szCs w:val="28"/>
        </w:rPr>
        <w:t>有健保身</w:t>
      </w:r>
      <w:r w:rsidRPr="00787729">
        <w:rPr>
          <w:rFonts w:ascii="標楷體" w:eastAsia="標楷體" w:hAnsi="標楷體" w:cs="細明體" w:hint="eastAsia"/>
          <w:b/>
          <w:kern w:val="0"/>
          <w:sz w:val="28"/>
          <w:szCs w:val="28"/>
        </w:rPr>
        <w:t>份</w:t>
      </w:r>
      <w:r w:rsidRPr="00787729">
        <w:rPr>
          <w:rFonts w:ascii="標楷體" w:eastAsia="標楷體" w:hAnsi="標楷體" w:cs="Malgun Gothic" w:hint="eastAsia"/>
          <w:b/>
          <w:kern w:val="0"/>
          <w:sz w:val="28"/>
          <w:szCs w:val="28"/>
        </w:rPr>
        <w:t>者，七歲前共有七次施作期程。●流行性感冒疫苗注射</w:t>
      </w:r>
      <w:r w:rsidRPr="00787729">
        <w:rPr>
          <w:rFonts w:ascii="標楷體" w:eastAsia="標楷體" w:hAnsi="標楷體" w:cs="Times New Roman" w:hint="eastAsia"/>
          <w:b/>
          <w:kern w:val="0"/>
          <w:sz w:val="28"/>
          <w:szCs w:val="28"/>
        </w:rPr>
        <w:t>:(1)施打期間</w:t>
      </w:r>
      <w:r w:rsidRPr="00787729">
        <w:rPr>
          <w:rFonts w:ascii="標楷體" w:eastAsia="標楷體" w:hAnsi="標楷體" w:cs="細明體" w:hint="eastAsia"/>
          <w:b/>
          <w:kern w:val="0"/>
          <w:sz w:val="28"/>
          <w:szCs w:val="28"/>
        </w:rPr>
        <w:t>為</w:t>
      </w:r>
      <w:r w:rsidRPr="00787729">
        <w:rPr>
          <w:rFonts w:ascii="標楷體" w:eastAsia="標楷體" w:hAnsi="標楷體" w:cs="Times New Roman" w:hint="eastAsia"/>
          <w:b/>
          <w:kern w:val="0"/>
          <w:sz w:val="28"/>
          <w:szCs w:val="28"/>
        </w:rPr>
        <w:t>10月</w:t>
      </w:r>
      <w:r w:rsidRPr="00787729">
        <w:rPr>
          <w:rFonts w:ascii="標楷體" w:eastAsia="標楷體" w:hAnsi="標楷體" w:cs="細明體" w:hint="eastAsia"/>
          <w:b/>
          <w:kern w:val="0"/>
          <w:sz w:val="28"/>
          <w:szCs w:val="28"/>
        </w:rPr>
        <w:t>份</w:t>
      </w:r>
      <w:r w:rsidRPr="00787729">
        <w:rPr>
          <w:rFonts w:ascii="標楷體" w:eastAsia="標楷體" w:hAnsi="標楷體" w:cs="Times New Roman" w:hint="eastAsia"/>
          <w:b/>
          <w:kern w:val="0"/>
          <w:sz w:val="28"/>
          <w:szCs w:val="28"/>
        </w:rPr>
        <w:t>(本年預估</w:t>
      </w:r>
      <w:r w:rsidRPr="00787729">
        <w:rPr>
          <w:rFonts w:ascii="標楷體" w:eastAsia="標楷體" w:hAnsi="標楷體" w:cs="細明體" w:hint="eastAsia"/>
          <w:b/>
          <w:kern w:val="0"/>
          <w:sz w:val="28"/>
          <w:szCs w:val="28"/>
        </w:rPr>
        <w:t>為</w:t>
      </w:r>
      <w:r w:rsidRPr="00787729">
        <w:rPr>
          <w:rFonts w:ascii="標楷體" w:eastAsia="標楷體" w:hAnsi="標楷體" w:cs="Times New Roman" w:hint="eastAsia"/>
          <w:b/>
          <w:kern w:val="0"/>
          <w:sz w:val="28"/>
          <w:szCs w:val="28"/>
        </w:rPr>
        <w:t>10月中旬)開始，直 至疫苗用罄</w:t>
      </w:r>
      <w:r w:rsidRPr="00787729">
        <w:rPr>
          <w:rFonts w:ascii="標楷體" w:eastAsia="標楷體" w:hAnsi="標楷體" w:cs="細明體" w:hint="eastAsia"/>
          <w:b/>
          <w:kern w:val="0"/>
          <w:sz w:val="28"/>
          <w:szCs w:val="28"/>
        </w:rPr>
        <w:t>為</w:t>
      </w:r>
      <w:r w:rsidRPr="00787729">
        <w:rPr>
          <w:rFonts w:ascii="標楷體" w:eastAsia="標楷體" w:hAnsi="標楷體" w:cs="Malgun Gothic" w:hint="eastAsia"/>
          <w:b/>
          <w:kern w:val="0"/>
          <w:sz w:val="28"/>
          <w:szCs w:val="28"/>
        </w:rPr>
        <w:t>止。</w:t>
      </w:r>
      <w:r w:rsidRPr="00787729">
        <w:rPr>
          <w:rFonts w:ascii="標楷體" w:eastAsia="標楷體" w:hAnsi="標楷體" w:cs="Times New Roman" w:hint="eastAsia"/>
          <w:b/>
          <w:kern w:val="0"/>
          <w:sz w:val="28"/>
          <w:szCs w:val="28"/>
        </w:rPr>
        <w:t>(2)年齡滿65歲與重大傷病身</w:t>
      </w:r>
      <w:r w:rsidRPr="00787729">
        <w:rPr>
          <w:rFonts w:ascii="標楷體" w:eastAsia="標楷體" w:hAnsi="標楷體" w:cs="細明體" w:hint="eastAsia"/>
          <w:b/>
          <w:kern w:val="0"/>
          <w:sz w:val="28"/>
          <w:szCs w:val="28"/>
        </w:rPr>
        <w:t>份</w:t>
      </w:r>
      <w:r w:rsidRPr="00787729">
        <w:rPr>
          <w:rFonts w:ascii="標楷體" w:eastAsia="標楷體" w:hAnsi="標楷體" w:cs="Malgun Gothic" w:hint="eastAsia"/>
          <w:b/>
          <w:kern w:val="0"/>
          <w:sz w:val="28"/>
          <w:szCs w:val="28"/>
        </w:rPr>
        <w:t>者皆可免費施打。</w:t>
      </w:r>
      <w:r w:rsidRPr="00787729">
        <w:rPr>
          <w:rFonts w:ascii="標楷體" w:eastAsia="標楷體" w:hAnsi="標楷體" w:cs="Times New Roman" w:hint="eastAsia"/>
          <w:b/>
          <w:kern w:val="0"/>
          <w:sz w:val="28"/>
          <w:szCs w:val="28"/>
        </w:rPr>
        <w:t>(3)</w:t>
      </w:r>
      <w:proofErr w:type="gramStart"/>
      <w:r w:rsidRPr="00787729">
        <w:rPr>
          <w:rFonts w:ascii="標楷體" w:eastAsia="標楷體" w:hAnsi="標楷體" w:cs="Times New Roman" w:hint="eastAsia"/>
          <w:b/>
          <w:kern w:val="0"/>
          <w:sz w:val="28"/>
          <w:szCs w:val="28"/>
        </w:rPr>
        <w:t>另依當年度</w:t>
      </w:r>
      <w:proofErr w:type="gramEnd"/>
      <w:r w:rsidRPr="00787729">
        <w:rPr>
          <w:rFonts w:ascii="標楷體" w:eastAsia="標楷體" w:hAnsi="標楷體" w:cs="Times New Roman" w:hint="eastAsia"/>
          <w:b/>
          <w:kern w:val="0"/>
          <w:sz w:val="28"/>
          <w:szCs w:val="28"/>
        </w:rPr>
        <w:t>衛生福利部計劃，分時段</w:t>
      </w:r>
      <w:r w:rsidRPr="00787729">
        <w:rPr>
          <w:rFonts w:ascii="標楷體" w:eastAsia="標楷體" w:hAnsi="標楷體" w:cs="細明體" w:hint="eastAsia"/>
          <w:b/>
          <w:kern w:val="0"/>
          <w:sz w:val="28"/>
          <w:szCs w:val="28"/>
        </w:rPr>
        <w:t>為</w:t>
      </w:r>
      <w:r w:rsidRPr="00787729">
        <w:rPr>
          <w:rFonts w:ascii="標楷體" w:eastAsia="標楷體" w:hAnsi="標楷體" w:cs="Malgun Gothic" w:hint="eastAsia"/>
          <w:b/>
          <w:kern w:val="0"/>
          <w:sz w:val="28"/>
          <w:szCs w:val="28"/>
        </w:rPr>
        <w:t>不同對象免費接種。</w:t>
      </w:r>
    </w:p>
    <w:p w:rsidR="007C3CDA" w:rsidRPr="00787729" w:rsidRDefault="007C3CDA" w:rsidP="00712BD8">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b/>
          <w:kern w:val="0"/>
          <w:sz w:val="28"/>
          <w:szCs w:val="28"/>
        </w:rPr>
        <w:lastRenderedPageBreak/>
        <w:t>3.</w:t>
      </w:r>
      <w:proofErr w:type="gramStart"/>
      <w:r w:rsidRPr="00787729">
        <w:rPr>
          <w:rFonts w:ascii="標楷體" w:eastAsia="標楷體" w:hAnsi="標楷體" w:cs="Times New Roman" w:hint="eastAsia"/>
          <w:b/>
          <w:kern w:val="0"/>
          <w:sz w:val="28"/>
          <w:szCs w:val="28"/>
        </w:rPr>
        <w:t>醫</w:t>
      </w:r>
      <w:proofErr w:type="gramEnd"/>
      <w:r w:rsidRPr="00787729">
        <w:rPr>
          <w:rFonts w:ascii="標楷體" w:eastAsia="標楷體" w:hAnsi="標楷體" w:cs="Times New Roman" w:hint="eastAsia"/>
          <w:b/>
          <w:kern w:val="0"/>
          <w:sz w:val="28"/>
          <w:szCs w:val="28"/>
        </w:rPr>
        <w:t>事檢驗服務:計有一般臨床檢驗、生化檢驗、血</w:t>
      </w:r>
      <w:r w:rsidRPr="00787729">
        <w:rPr>
          <w:rFonts w:ascii="標楷體" w:eastAsia="標楷體" w:hAnsi="標楷體" w:cs="細明體" w:hint="eastAsia"/>
          <w:b/>
          <w:kern w:val="0"/>
          <w:sz w:val="28"/>
          <w:szCs w:val="28"/>
        </w:rPr>
        <w:t>清</w:t>
      </w:r>
      <w:r w:rsidRPr="00787729">
        <w:rPr>
          <w:rFonts w:ascii="標楷體" w:eastAsia="標楷體" w:hAnsi="標楷體" w:cs="Malgun Gothic" w:hint="eastAsia"/>
          <w:b/>
          <w:kern w:val="0"/>
          <w:sz w:val="28"/>
          <w:szCs w:val="28"/>
        </w:rPr>
        <w:t>檢驗、血液檢驗及微生物檢驗等。</w:t>
      </w:r>
      <w:r w:rsidRPr="00787729">
        <w:rPr>
          <w:rFonts w:ascii="標楷體" w:eastAsia="標楷體" w:hAnsi="標楷體" w:cs="細明體" w:hint="eastAsia"/>
          <w:b/>
          <w:kern w:val="0"/>
          <w:sz w:val="28"/>
          <w:szCs w:val="28"/>
        </w:rPr>
        <w:t>為</w:t>
      </w:r>
      <w:r w:rsidRPr="00787729">
        <w:rPr>
          <w:rFonts w:ascii="標楷體" w:eastAsia="標楷體" w:hAnsi="標楷體" w:cs="Malgun Gothic" w:hint="eastAsia"/>
          <w:b/>
          <w:kern w:val="0"/>
          <w:sz w:val="28"/>
          <w:szCs w:val="28"/>
        </w:rPr>
        <w:t>求檢測更</w:t>
      </w:r>
      <w:r w:rsidRPr="00787729">
        <w:rPr>
          <w:rFonts w:ascii="標楷體" w:eastAsia="標楷體" w:hAnsi="標楷體" w:cs="細明體" w:hint="eastAsia"/>
          <w:b/>
          <w:kern w:val="0"/>
          <w:sz w:val="28"/>
          <w:szCs w:val="28"/>
        </w:rPr>
        <w:t>為</w:t>
      </w:r>
      <w:r w:rsidRPr="00787729">
        <w:rPr>
          <w:rFonts w:ascii="標楷體" w:eastAsia="標楷體" w:hAnsi="標楷體" w:cs="Malgun Gothic" w:hint="eastAsia"/>
          <w:b/>
          <w:kern w:val="0"/>
          <w:sz w:val="28"/>
          <w:szCs w:val="28"/>
        </w:rPr>
        <w:t>精</w:t>
      </w:r>
      <w:proofErr w:type="gramStart"/>
      <w:r w:rsidRPr="00787729">
        <w:rPr>
          <w:rFonts w:ascii="標楷體" w:eastAsia="標楷體" w:hAnsi="標楷體" w:cs="Malgun Gothic" w:hint="eastAsia"/>
          <w:b/>
          <w:kern w:val="0"/>
          <w:sz w:val="28"/>
          <w:szCs w:val="28"/>
        </w:rPr>
        <w:t>準</w:t>
      </w:r>
      <w:proofErr w:type="gramEnd"/>
      <w:r w:rsidRPr="00787729">
        <w:rPr>
          <w:rFonts w:ascii="標楷體" w:eastAsia="標楷體" w:hAnsi="標楷體" w:cs="Malgun Gothic" w:hint="eastAsia"/>
          <w:b/>
          <w:kern w:val="0"/>
          <w:sz w:val="28"/>
          <w:szCs w:val="28"/>
        </w:rPr>
        <w:t>，本所之</w:t>
      </w:r>
      <w:proofErr w:type="gramStart"/>
      <w:r w:rsidRPr="00787729">
        <w:rPr>
          <w:rFonts w:ascii="標楷體" w:eastAsia="標楷體" w:hAnsi="標楷體" w:cs="Malgun Gothic" w:hint="eastAsia"/>
          <w:b/>
          <w:kern w:val="0"/>
          <w:sz w:val="28"/>
          <w:szCs w:val="28"/>
        </w:rPr>
        <w:t>採</w:t>
      </w:r>
      <w:proofErr w:type="gramEnd"/>
      <w:r w:rsidRPr="00787729">
        <w:rPr>
          <w:rFonts w:ascii="標楷體" w:eastAsia="標楷體" w:hAnsi="標楷體" w:cs="Malgun Gothic" w:hint="eastAsia"/>
          <w:b/>
          <w:kern w:val="0"/>
          <w:sz w:val="28"/>
          <w:szCs w:val="28"/>
        </w:rPr>
        <w:t>樣皆委託</w:t>
      </w:r>
      <w:proofErr w:type="gramStart"/>
      <w:r w:rsidRPr="00787729">
        <w:rPr>
          <w:rFonts w:ascii="標楷體" w:eastAsia="標楷體" w:hAnsi="標楷體" w:cs="Malgun Gothic" w:hint="eastAsia"/>
          <w:b/>
          <w:kern w:val="0"/>
          <w:sz w:val="28"/>
          <w:szCs w:val="28"/>
        </w:rPr>
        <w:t>具有高端檢測</w:t>
      </w:r>
      <w:proofErr w:type="gramEnd"/>
      <w:r w:rsidRPr="00787729">
        <w:rPr>
          <w:rFonts w:ascii="標楷體" w:eastAsia="標楷體" w:hAnsi="標楷體" w:cs="Malgun Gothic" w:hint="eastAsia"/>
          <w:b/>
          <w:kern w:val="0"/>
          <w:sz w:val="28"/>
          <w:szCs w:val="28"/>
        </w:rPr>
        <w:t>儀器之廠商施作。</w:t>
      </w:r>
    </w:p>
    <w:p w:rsidR="007C3CDA" w:rsidRPr="00712BD8" w:rsidRDefault="007C3CDA" w:rsidP="00787729">
      <w:pPr>
        <w:spacing w:line="400" w:lineRule="atLeast"/>
        <w:rPr>
          <w:rFonts w:ascii="標楷體" w:eastAsia="標楷體" w:hAnsi="標楷體" w:cs="Times New Roman"/>
          <w:b/>
          <w:kern w:val="0"/>
          <w:sz w:val="32"/>
          <w:szCs w:val="32"/>
        </w:rPr>
      </w:pPr>
      <w:r w:rsidRPr="00712BD8">
        <w:rPr>
          <w:rFonts w:ascii="標楷體" w:eastAsia="標楷體" w:hAnsi="標楷體" w:cs="Times New Roman" w:hint="eastAsia"/>
          <w:b/>
          <w:kern w:val="0"/>
          <w:sz w:val="32"/>
          <w:szCs w:val="32"/>
        </w:rPr>
        <w:t>構築食品藥物安心消費環境，保障民眾健康</w:t>
      </w:r>
    </w:p>
    <w:p w:rsidR="007C3CDA" w:rsidRPr="00787729" w:rsidRDefault="007C3CDA" w:rsidP="00712BD8">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b/>
          <w:kern w:val="0"/>
          <w:sz w:val="28"/>
          <w:szCs w:val="28"/>
        </w:rPr>
        <w:t>衛生稽</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業務</w:t>
      </w:r>
      <w:r w:rsidRPr="00787729">
        <w:rPr>
          <w:rFonts w:ascii="標楷體" w:eastAsia="標楷體" w:hAnsi="標楷體" w:cs="Times New Roman" w:hint="eastAsia"/>
          <w:b/>
          <w:kern w:val="0"/>
          <w:sz w:val="28"/>
          <w:szCs w:val="28"/>
        </w:rPr>
        <w:t>:</w:t>
      </w:r>
      <w:r w:rsidRPr="00787729">
        <w:rPr>
          <w:rFonts w:ascii="標楷體" w:eastAsia="標楷體" w:hAnsi="標楷體" w:cs="Malgun Gothic" w:hint="eastAsia"/>
          <w:b/>
          <w:kern w:val="0"/>
          <w:sz w:val="28"/>
          <w:szCs w:val="28"/>
        </w:rPr>
        <w:t>政府從</w:t>
      </w:r>
      <w:r w:rsidR="003C6CF9">
        <w:rPr>
          <w:rFonts w:ascii="標楷體" w:eastAsia="標楷體" w:hAnsi="標楷體" w:cs="Malgun Gothic" w:hint="eastAsia"/>
          <w:b/>
          <w:kern w:val="0"/>
          <w:sz w:val="28"/>
          <w:szCs w:val="28"/>
        </w:rPr>
        <w:t>政策面積極對業者進行輔導及管理，並同步推動業者將食品資訊透明化以期能</w:t>
      </w:r>
      <w:r w:rsidRPr="00787729">
        <w:rPr>
          <w:rFonts w:ascii="標楷體" w:eastAsia="標楷體" w:hAnsi="標楷體" w:cs="Malgun Gothic" w:hint="eastAsia"/>
          <w:b/>
          <w:kern w:val="0"/>
          <w:sz w:val="28"/>
          <w:szCs w:val="28"/>
        </w:rPr>
        <w:t>充分揭露食品</w:t>
      </w:r>
      <w:r w:rsidR="001B18FA">
        <w:rPr>
          <w:rFonts w:ascii="標楷體" w:eastAsia="標楷體" w:hAnsi="標楷體" w:cs="Malgun Gothic" w:hint="eastAsia"/>
          <w:b/>
          <w:kern w:val="0"/>
          <w:sz w:val="28"/>
          <w:szCs w:val="28"/>
        </w:rPr>
        <w:t>相關</w:t>
      </w:r>
      <w:r w:rsidRPr="00787729">
        <w:rPr>
          <w:rFonts w:ascii="標楷體" w:eastAsia="標楷體" w:hAnsi="標楷體" w:cs="Malgun Gothic" w:hint="eastAsia"/>
          <w:b/>
          <w:kern w:val="0"/>
          <w:sz w:val="28"/>
          <w:szCs w:val="28"/>
        </w:rPr>
        <w:t>資訊，並主動至有疑慮之商家訪視稽</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。其稽</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並輔導之施作內容計有</w:t>
      </w:r>
      <w:r w:rsidRPr="00787729">
        <w:rPr>
          <w:rFonts w:ascii="標楷體" w:eastAsia="標楷體" w:hAnsi="標楷體" w:cs="Times New Roman" w:hint="eastAsia"/>
          <w:b/>
          <w:kern w:val="0"/>
          <w:sz w:val="28"/>
          <w:szCs w:val="28"/>
        </w:rPr>
        <w:t>:</w:t>
      </w:r>
    </w:p>
    <w:p w:rsidR="007C3CDA" w:rsidRPr="00787729" w:rsidRDefault="007C3CDA" w:rsidP="00712BD8">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b/>
          <w:kern w:val="0"/>
          <w:sz w:val="28"/>
          <w:szCs w:val="28"/>
        </w:rPr>
        <w:t>(1)營業場所設備衛生稽</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及輔導。</w:t>
      </w:r>
      <w:r w:rsidRPr="00787729">
        <w:rPr>
          <w:rFonts w:ascii="標楷體" w:eastAsia="標楷體" w:hAnsi="標楷體" w:cs="Times New Roman" w:hint="eastAsia"/>
          <w:b/>
          <w:kern w:val="0"/>
          <w:sz w:val="28"/>
          <w:szCs w:val="28"/>
        </w:rPr>
        <w:t>(2)營業衛生從業人員健康 檢</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輔導。</w:t>
      </w:r>
      <w:r w:rsidRPr="00787729">
        <w:rPr>
          <w:rFonts w:ascii="標楷體" w:eastAsia="標楷體" w:hAnsi="標楷體" w:cs="Times New Roman" w:hint="eastAsia"/>
          <w:b/>
          <w:kern w:val="0"/>
          <w:sz w:val="28"/>
          <w:szCs w:val="28"/>
        </w:rPr>
        <w:t>(3)協助辦理營業衛生從業人員衛生講習。(4)食品製造、販賣場所之衛生稽</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及輔導。</w:t>
      </w:r>
      <w:r w:rsidRPr="00787729">
        <w:rPr>
          <w:rFonts w:ascii="標楷體" w:eastAsia="標楷體" w:hAnsi="標楷體" w:cs="Times New Roman" w:hint="eastAsia"/>
          <w:b/>
          <w:kern w:val="0"/>
          <w:sz w:val="28"/>
          <w:szCs w:val="28"/>
        </w:rPr>
        <w:t>(5)食品檢</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及抽驗。</w:t>
      </w:r>
      <w:r w:rsidRPr="00787729">
        <w:rPr>
          <w:rFonts w:ascii="標楷體" w:eastAsia="標楷體" w:hAnsi="標楷體" w:cs="Times New Roman" w:hint="eastAsia"/>
          <w:b/>
          <w:kern w:val="0"/>
          <w:sz w:val="28"/>
          <w:szCs w:val="28"/>
        </w:rPr>
        <w:t>(6)違規食品之處理。(7)</w:t>
      </w:r>
      <w:proofErr w:type="gramStart"/>
      <w:r w:rsidRPr="00787729">
        <w:rPr>
          <w:rFonts w:ascii="標楷體" w:eastAsia="標楷體" w:hAnsi="標楷體" w:cs="細明體" w:hint="eastAsia"/>
          <w:b/>
          <w:kern w:val="0"/>
          <w:sz w:val="28"/>
          <w:szCs w:val="28"/>
        </w:rPr>
        <w:t>菸</w:t>
      </w:r>
      <w:proofErr w:type="gramEnd"/>
      <w:r w:rsidRPr="00787729">
        <w:rPr>
          <w:rFonts w:ascii="標楷體" w:eastAsia="標楷體" w:hAnsi="標楷體" w:cs="Malgun Gothic" w:hint="eastAsia"/>
          <w:b/>
          <w:kern w:val="0"/>
          <w:sz w:val="28"/>
          <w:szCs w:val="28"/>
        </w:rPr>
        <w:t>害防制之場所及</w:t>
      </w:r>
      <w:proofErr w:type="gramStart"/>
      <w:r w:rsidRPr="00787729">
        <w:rPr>
          <w:rFonts w:ascii="標楷體" w:eastAsia="標楷體" w:hAnsi="標楷體" w:cs="細明體" w:hint="eastAsia"/>
          <w:b/>
          <w:kern w:val="0"/>
          <w:sz w:val="28"/>
          <w:szCs w:val="28"/>
        </w:rPr>
        <w:t>菸</w:t>
      </w:r>
      <w:proofErr w:type="gramEnd"/>
      <w:r w:rsidRPr="00787729">
        <w:rPr>
          <w:rFonts w:ascii="標楷體" w:eastAsia="標楷體" w:hAnsi="標楷體" w:cs="Malgun Gothic" w:hint="eastAsia"/>
          <w:b/>
          <w:kern w:val="0"/>
          <w:sz w:val="28"/>
          <w:szCs w:val="28"/>
        </w:rPr>
        <w:t>品</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核。</w:t>
      </w:r>
      <w:r w:rsidRPr="00787729">
        <w:rPr>
          <w:rFonts w:ascii="標楷體" w:eastAsia="標楷體" w:hAnsi="標楷體" w:cs="Times New Roman" w:hint="eastAsia"/>
          <w:b/>
          <w:kern w:val="0"/>
          <w:sz w:val="28"/>
          <w:szCs w:val="28"/>
        </w:rPr>
        <w:t>(8)溫泉、泳池水質檢驗。</w:t>
      </w:r>
    </w:p>
    <w:p w:rsidR="00712BD8" w:rsidRPr="00712BD8" w:rsidRDefault="007C3CDA" w:rsidP="00712BD8">
      <w:pPr>
        <w:spacing w:line="400" w:lineRule="atLeast"/>
        <w:rPr>
          <w:rFonts w:ascii="標楷體" w:eastAsia="標楷體" w:hAnsi="標楷體" w:cs="Times New Roman"/>
          <w:b/>
          <w:kern w:val="0"/>
          <w:sz w:val="32"/>
          <w:szCs w:val="32"/>
        </w:rPr>
      </w:pPr>
      <w:r w:rsidRPr="00712BD8">
        <w:rPr>
          <w:rFonts w:ascii="標楷體" w:eastAsia="標楷體" w:hAnsi="標楷體" w:cs="Times New Roman" w:hint="eastAsia"/>
          <w:b/>
          <w:kern w:val="0"/>
          <w:sz w:val="32"/>
          <w:szCs w:val="32"/>
        </w:rPr>
        <w:t>營造身心健康支持環境，增進全人全程健康促進</w:t>
      </w:r>
    </w:p>
    <w:p w:rsidR="001B18FA" w:rsidRDefault="007C3CDA" w:rsidP="00787729">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b/>
          <w:kern w:val="0"/>
          <w:sz w:val="28"/>
          <w:szCs w:val="28"/>
        </w:rPr>
        <w:t>宜居</w:t>
      </w:r>
      <w:proofErr w:type="gramStart"/>
      <w:r w:rsidRPr="00787729">
        <w:rPr>
          <w:rFonts w:ascii="標楷體" w:eastAsia="標楷體" w:hAnsi="標楷體" w:cs="Times New Roman" w:hint="eastAsia"/>
          <w:b/>
          <w:kern w:val="0"/>
          <w:sz w:val="28"/>
          <w:szCs w:val="28"/>
        </w:rPr>
        <w:t>臺</w:t>
      </w:r>
      <w:proofErr w:type="gramEnd"/>
      <w:r w:rsidRPr="00787729">
        <w:rPr>
          <w:rFonts w:ascii="標楷體" w:eastAsia="標楷體" w:hAnsi="標楷體" w:cs="Times New Roman" w:hint="eastAsia"/>
          <w:b/>
          <w:kern w:val="0"/>
          <w:sz w:val="28"/>
          <w:szCs w:val="28"/>
        </w:rPr>
        <w:t>東---健康城市在卑南:</w:t>
      </w:r>
      <w:r w:rsidRPr="00787729">
        <w:rPr>
          <w:rFonts w:ascii="標楷體" w:eastAsia="標楷體" w:hAnsi="標楷體" w:cs="細明體" w:hint="eastAsia"/>
          <w:b/>
          <w:kern w:val="0"/>
          <w:sz w:val="28"/>
          <w:szCs w:val="28"/>
        </w:rPr>
        <w:t>為</w:t>
      </w:r>
      <w:r w:rsidRPr="00787729">
        <w:rPr>
          <w:rFonts w:ascii="標楷體" w:eastAsia="標楷體" w:hAnsi="標楷體" w:cs="Malgun Gothic" w:hint="eastAsia"/>
          <w:b/>
          <w:kern w:val="0"/>
          <w:sz w:val="28"/>
          <w:szCs w:val="28"/>
        </w:rPr>
        <w:t>了拉近本</w:t>
      </w:r>
      <w:r w:rsidRPr="00787729">
        <w:rPr>
          <w:rFonts w:ascii="標楷體" w:eastAsia="標楷體" w:hAnsi="標楷體" w:cs="細明體" w:hint="eastAsia"/>
          <w:b/>
          <w:kern w:val="0"/>
          <w:sz w:val="28"/>
          <w:szCs w:val="28"/>
        </w:rPr>
        <w:t>鄉</w:t>
      </w:r>
      <w:r w:rsidRPr="00787729">
        <w:rPr>
          <w:rFonts w:ascii="標楷體" w:eastAsia="標楷體" w:hAnsi="標楷體" w:cs="Malgun Gothic" w:hint="eastAsia"/>
          <w:b/>
          <w:kern w:val="0"/>
          <w:sz w:val="28"/>
          <w:szCs w:val="28"/>
        </w:rPr>
        <w:t>與他縣</w:t>
      </w:r>
      <w:r w:rsidRPr="00787729">
        <w:rPr>
          <w:rFonts w:ascii="標楷體" w:eastAsia="標楷體" w:hAnsi="標楷體" w:cs="細明體" w:hint="eastAsia"/>
          <w:b/>
          <w:kern w:val="0"/>
          <w:sz w:val="28"/>
          <w:szCs w:val="28"/>
        </w:rPr>
        <w:t>鄉鎮</w:t>
      </w:r>
      <w:proofErr w:type="gramStart"/>
      <w:r w:rsidRPr="00787729">
        <w:rPr>
          <w:rFonts w:ascii="標楷體" w:eastAsia="標楷體" w:hAnsi="標楷體" w:cs="Malgun Gothic" w:hint="eastAsia"/>
          <w:b/>
          <w:kern w:val="0"/>
          <w:sz w:val="28"/>
          <w:szCs w:val="28"/>
        </w:rPr>
        <w:t>平均餘命之</w:t>
      </w:r>
      <w:proofErr w:type="gramEnd"/>
      <w:r w:rsidRPr="00787729">
        <w:rPr>
          <w:rFonts w:ascii="標楷體" w:eastAsia="標楷體" w:hAnsi="標楷體" w:cs="Malgun Gothic" w:hint="eastAsia"/>
          <w:b/>
          <w:kern w:val="0"/>
          <w:sz w:val="28"/>
          <w:szCs w:val="28"/>
        </w:rPr>
        <w:t>差距、改善社區居住環境及提升生活品質以成</w:t>
      </w:r>
      <w:r w:rsidRPr="00787729">
        <w:rPr>
          <w:rFonts w:ascii="標楷體" w:eastAsia="標楷體" w:hAnsi="標楷體" w:cs="細明體" w:hint="eastAsia"/>
          <w:b/>
          <w:kern w:val="0"/>
          <w:sz w:val="28"/>
          <w:szCs w:val="28"/>
        </w:rPr>
        <w:t>為</w:t>
      </w:r>
      <w:r w:rsidRPr="00787729">
        <w:rPr>
          <w:rFonts w:ascii="標楷體" w:eastAsia="標楷體" w:hAnsi="標楷體" w:cs="Malgun Gothic" w:hint="eastAsia"/>
          <w:b/>
          <w:kern w:val="0"/>
          <w:sz w:val="28"/>
          <w:szCs w:val="28"/>
        </w:rPr>
        <w:t>宜居健康的</w:t>
      </w:r>
      <w:r w:rsidRPr="00787729">
        <w:rPr>
          <w:rFonts w:ascii="標楷體" w:eastAsia="標楷體" w:hAnsi="標楷體" w:cs="細明體" w:hint="eastAsia"/>
          <w:b/>
          <w:kern w:val="0"/>
          <w:sz w:val="28"/>
          <w:szCs w:val="28"/>
        </w:rPr>
        <w:t>鄉鎮</w:t>
      </w:r>
      <w:r w:rsidRPr="00787729">
        <w:rPr>
          <w:rFonts w:ascii="標楷體" w:eastAsia="標楷體" w:hAnsi="標楷體" w:cs="Malgun Gothic" w:hint="eastAsia"/>
          <w:b/>
          <w:kern w:val="0"/>
          <w:sz w:val="28"/>
          <w:szCs w:val="28"/>
        </w:rPr>
        <w:t>。由</w:t>
      </w:r>
      <w:r w:rsidRPr="00787729">
        <w:rPr>
          <w:rFonts w:ascii="標楷體" w:eastAsia="標楷體" w:hAnsi="標楷體" w:cs="細明體" w:hint="eastAsia"/>
          <w:b/>
          <w:kern w:val="0"/>
          <w:sz w:val="28"/>
          <w:szCs w:val="28"/>
        </w:rPr>
        <w:t>鄉</w:t>
      </w:r>
      <w:r w:rsidRPr="00787729">
        <w:rPr>
          <w:rFonts w:ascii="標楷體" w:eastAsia="標楷體" w:hAnsi="標楷體" w:cs="Malgun Gothic" w:hint="eastAsia"/>
          <w:b/>
          <w:kern w:val="0"/>
          <w:sz w:val="28"/>
          <w:szCs w:val="28"/>
        </w:rPr>
        <w:t>公所、社區、民間團體及本所通力合作，以提升個人衛生保健認知，降低其死亡率並提高</w:t>
      </w:r>
      <w:proofErr w:type="gramStart"/>
      <w:r w:rsidRPr="00787729">
        <w:rPr>
          <w:rFonts w:ascii="標楷體" w:eastAsia="標楷體" w:hAnsi="標楷體" w:cs="Malgun Gothic" w:hint="eastAsia"/>
          <w:b/>
          <w:kern w:val="0"/>
          <w:sz w:val="28"/>
          <w:szCs w:val="28"/>
        </w:rPr>
        <w:t>健康餘命</w:t>
      </w:r>
      <w:proofErr w:type="gramEnd"/>
      <w:r w:rsidRPr="00787729">
        <w:rPr>
          <w:rFonts w:ascii="標楷體" w:eastAsia="標楷體" w:hAnsi="標楷體" w:cs="Malgun Gothic" w:hint="eastAsia"/>
          <w:b/>
          <w:kern w:val="0"/>
          <w:sz w:val="28"/>
          <w:szCs w:val="28"/>
        </w:rPr>
        <w:t>。</w:t>
      </w:r>
    </w:p>
    <w:p w:rsidR="007C3CDA" w:rsidRPr="00712BD8" w:rsidRDefault="007C3CDA" w:rsidP="00787729">
      <w:pPr>
        <w:spacing w:line="400" w:lineRule="atLeast"/>
        <w:rPr>
          <w:rFonts w:ascii="標楷體" w:eastAsia="標楷體" w:hAnsi="標楷體" w:cs="Times New Roman"/>
          <w:b/>
          <w:kern w:val="0"/>
          <w:sz w:val="32"/>
          <w:szCs w:val="32"/>
        </w:rPr>
      </w:pPr>
      <w:r w:rsidRPr="00712BD8">
        <w:rPr>
          <w:rFonts w:ascii="標楷體" w:eastAsia="標楷體" w:hAnsi="標楷體" w:cs="Times New Roman" w:hint="eastAsia"/>
          <w:b/>
          <w:kern w:val="0"/>
          <w:sz w:val="32"/>
          <w:szCs w:val="32"/>
        </w:rPr>
        <w:t>精進健保及國保制度，</w:t>
      </w:r>
      <w:r w:rsidRPr="00712BD8">
        <w:rPr>
          <w:rFonts w:ascii="標楷體" w:eastAsia="標楷體" w:hAnsi="標楷體" w:cs="細明體" w:hint="eastAsia"/>
          <w:b/>
          <w:kern w:val="0"/>
          <w:sz w:val="32"/>
          <w:szCs w:val="32"/>
        </w:rPr>
        <w:t>強</w:t>
      </w:r>
      <w:r w:rsidRPr="00712BD8">
        <w:rPr>
          <w:rFonts w:ascii="標楷體" w:eastAsia="標楷體" w:hAnsi="標楷體" w:cs="Malgun Gothic" w:hint="eastAsia"/>
          <w:b/>
          <w:kern w:val="0"/>
          <w:sz w:val="32"/>
          <w:szCs w:val="32"/>
        </w:rPr>
        <w:t>化自助互助社會保險機制</w:t>
      </w:r>
    </w:p>
    <w:p w:rsidR="007C3CDA" w:rsidRPr="00787729" w:rsidRDefault="007C3CDA" w:rsidP="00712BD8">
      <w:pPr>
        <w:spacing w:line="400" w:lineRule="atLeast"/>
        <w:rPr>
          <w:rFonts w:ascii="標楷體" w:eastAsia="標楷體" w:hAnsi="標楷體" w:cs="Times New Roman"/>
          <w:b/>
          <w:kern w:val="0"/>
          <w:sz w:val="28"/>
          <w:szCs w:val="28"/>
        </w:rPr>
      </w:pPr>
      <w:r w:rsidRPr="00787729">
        <w:rPr>
          <w:rFonts w:ascii="標楷體" w:eastAsia="標楷體" w:hAnsi="標楷體" w:cs="Times New Roman" w:hint="eastAsia"/>
          <w:b/>
          <w:kern w:val="0"/>
          <w:sz w:val="28"/>
          <w:szCs w:val="28"/>
        </w:rPr>
        <w:t xml:space="preserve">癌症篩檢服務(免費): </w:t>
      </w:r>
      <w:r w:rsidRPr="00787729">
        <w:rPr>
          <w:rFonts w:ascii="標楷體" w:eastAsia="標楷體" w:hAnsi="標楷體" w:cs="細明體" w:hint="eastAsia"/>
          <w:b/>
          <w:kern w:val="0"/>
          <w:sz w:val="28"/>
          <w:szCs w:val="28"/>
        </w:rPr>
        <w:t>強</w:t>
      </w:r>
      <w:r w:rsidRPr="00787729">
        <w:rPr>
          <w:rFonts w:ascii="標楷體" w:eastAsia="標楷體" w:hAnsi="標楷體" w:cs="Malgun Gothic" w:hint="eastAsia"/>
          <w:b/>
          <w:kern w:val="0"/>
          <w:sz w:val="28"/>
          <w:szCs w:val="28"/>
        </w:rPr>
        <w:t>化癌症預防及早期發現，提升主要癌症篩檢陽性追蹤率及品質。本所針對</w:t>
      </w:r>
      <w:r w:rsidRPr="00787729">
        <w:rPr>
          <w:rFonts w:ascii="標楷體" w:eastAsia="標楷體" w:hAnsi="標楷體" w:cs="Times New Roman" w:hint="eastAsia"/>
          <w:b/>
          <w:kern w:val="0"/>
          <w:sz w:val="28"/>
          <w:szCs w:val="28"/>
        </w:rPr>
        <w:t>30歲以上民眾提供每二年檢</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乙次口</w:t>
      </w:r>
      <w:r w:rsidRPr="00787729">
        <w:rPr>
          <w:rFonts w:ascii="標楷體" w:eastAsia="標楷體" w:hAnsi="標楷體" w:cs="Malgun Gothic" w:hint="eastAsia"/>
          <w:b/>
          <w:kern w:val="0"/>
          <w:sz w:val="28"/>
          <w:szCs w:val="28"/>
        </w:rPr>
        <w:lastRenderedPageBreak/>
        <w:t>腔癌篩檢。另依據大腸直腸癌篩檢的電腦模擬顯示，每年以大便潛血檢</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w:t>
      </w:r>
      <w:r w:rsidRPr="00787729">
        <w:rPr>
          <w:rFonts w:ascii="標楷體" w:eastAsia="標楷體" w:hAnsi="標楷體" w:cs="Times New Roman" w:hint="eastAsia"/>
          <w:b/>
          <w:kern w:val="0"/>
          <w:sz w:val="28"/>
          <w:szCs w:val="28"/>
        </w:rPr>
        <w:t>FOBT）進行大腸直腸癌篩檢，可降低23%大腸直腸癌死亡率；若每兩年進行一次篩檢，則可減少15%大腸直腸癌死亡率。本所針對50歲以上至未滿75歲之民眾，每二年檢</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乙次定量免疫法糞便潛血檢</w:t>
      </w:r>
      <w:r w:rsidRPr="00787729">
        <w:rPr>
          <w:rFonts w:ascii="標楷體" w:eastAsia="標楷體" w:hAnsi="標楷體" w:cs="細明體" w:hint="eastAsia"/>
          <w:b/>
          <w:kern w:val="0"/>
          <w:sz w:val="28"/>
          <w:szCs w:val="28"/>
        </w:rPr>
        <w:t>查</w:t>
      </w:r>
      <w:r w:rsidRPr="00787729">
        <w:rPr>
          <w:rFonts w:ascii="標楷體" w:eastAsia="標楷體" w:hAnsi="標楷體" w:cs="Malgun Gothic" w:hint="eastAsia"/>
          <w:b/>
          <w:kern w:val="0"/>
          <w:sz w:val="28"/>
          <w:szCs w:val="28"/>
        </w:rPr>
        <w:t>。</w:t>
      </w:r>
    </w:p>
    <w:tbl>
      <w:tblPr>
        <w:tblStyle w:val="aa"/>
        <w:tblW w:w="0" w:type="auto"/>
        <w:tblLook w:val="04A0" w:firstRow="1" w:lastRow="0" w:firstColumn="1" w:lastColumn="0" w:noHBand="0" w:noVBand="1"/>
      </w:tblPr>
      <w:tblGrid>
        <w:gridCol w:w="4181"/>
        <w:gridCol w:w="4181"/>
      </w:tblGrid>
      <w:tr w:rsidR="004D01C4" w:rsidTr="004D01C4">
        <w:tc>
          <w:tcPr>
            <w:tcW w:w="4181" w:type="dxa"/>
          </w:tcPr>
          <w:p w:rsidR="004D01C4" w:rsidRDefault="004D01C4" w:rsidP="003557A9">
            <w:pPr>
              <w:spacing w:line="400" w:lineRule="atLeast"/>
              <w:jc w:val="center"/>
              <w:rPr>
                <w:rFonts w:ascii="標楷體" w:eastAsia="標楷體" w:hAnsi="標楷體" w:cs="Times New Roman"/>
                <w:b/>
                <w:kern w:val="0"/>
                <w:sz w:val="28"/>
                <w:szCs w:val="28"/>
              </w:rPr>
            </w:pPr>
            <w:r>
              <w:rPr>
                <w:rFonts w:ascii="標楷體" w:eastAsia="標楷體" w:hAnsi="標楷體" w:cs="Times New Roman"/>
                <w:b/>
                <w:noProof/>
                <w:kern w:val="0"/>
                <w:sz w:val="28"/>
                <w:szCs w:val="28"/>
              </w:rPr>
              <w:drawing>
                <wp:inline distT="0" distB="0" distL="0" distR="0">
                  <wp:extent cx="2238375" cy="1678781"/>
                  <wp:effectExtent l="0" t="0" r="0" b="0"/>
                  <wp:docPr id="9" name="圖片 9" descr="\\192.168.1.199\0.Data\99.研考活動成果\預注\校園打預防針\DSCN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99\0.Data\99.研考活動成果\預注\校園打預防針\DSCN15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1736" cy="1681302"/>
                          </a:xfrm>
                          <a:prstGeom prst="rect">
                            <a:avLst/>
                          </a:prstGeom>
                          <a:noFill/>
                          <a:ln>
                            <a:noFill/>
                          </a:ln>
                        </pic:spPr>
                      </pic:pic>
                    </a:graphicData>
                  </a:graphic>
                </wp:inline>
              </w:drawing>
            </w:r>
          </w:p>
        </w:tc>
        <w:tc>
          <w:tcPr>
            <w:tcW w:w="4181" w:type="dxa"/>
          </w:tcPr>
          <w:p w:rsidR="004D01C4" w:rsidRDefault="000B610E" w:rsidP="003557A9">
            <w:pPr>
              <w:spacing w:line="400" w:lineRule="atLeast"/>
              <w:jc w:val="center"/>
              <w:rPr>
                <w:rFonts w:ascii="標楷體" w:eastAsia="標楷體" w:hAnsi="標楷體" w:cs="Times New Roman"/>
                <w:b/>
                <w:kern w:val="0"/>
                <w:sz w:val="28"/>
                <w:szCs w:val="28"/>
              </w:rPr>
            </w:pPr>
            <w:r>
              <w:rPr>
                <w:rFonts w:ascii="標楷體" w:eastAsia="標楷體" w:hAnsi="標楷體" w:cs="Times New Roman"/>
                <w:b/>
                <w:noProof/>
                <w:kern w:val="0"/>
                <w:sz w:val="28"/>
                <w:szCs w:val="28"/>
              </w:rPr>
              <w:drawing>
                <wp:inline distT="0" distB="0" distL="0" distR="0">
                  <wp:extent cx="2133600" cy="1720059"/>
                  <wp:effectExtent l="0" t="0" r="0" b="0"/>
                  <wp:docPr id="10" name="圖片 10" descr="\\192.168.1.199\0.Data\88.共享區\107年資料集合\107利吉癌篩\IMAG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99\0.Data\88.共享區\107年資料集合\107利吉癌篩\IMAG18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155" cy="1719700"/>
                          </a:xfrm>
                          <a:prstGeom prst="rect">
                            <a:avLst/>
                          </a:prstGeom>
                          <a:noFill/>
                          <a:ln>
                            <a:noFill/>
                          </a:ln>
                        </pic:spPr>
                      </pic:pic>
                    </a:graphicData>
                  </a:graphic>
                </wp:inline>
              </w:drawing>
            </w:r>
          </w:p>
        </w:tc>
      </w:tr>
      <w:tr w:rsidR="004D01C4" w:rsidTr="004D01C4">
        <w:tc>
          <w:tcPr>
            <w:tcW w:w="4181" w:type="dxa"/>
          </w:tcPr>
          <w:p w:rsidR="004D01C4" w:rsidRDefault="000B610E" w:rsidP="003557A9">
            <w:pPr>
              <w:spacing w:line="400" w:lineRule="atLeast"/>
              <w:jc w:val="center"/>
              <w:rPr>
                <w:rFonts w:ascii="標楷體" w:eastAsia="標楷體" w:hAnsi="標楷體" w:cs="Times New Roman"/>
                <w:b/>
                <w:kern w:val="0"/>
                <w:sz w:val="28"/>
                <w:szCs w:val="28"/>
              </w:rPr>
            </w:pPr>
            <w:r w:rsidRPr="000B610E">
              <w:rPr>
                <w:rFonts w:ascii="標楷體" w:eastAsia="標楷體" w:hAnsi="標楷體" w:cs="Times New Roman" w:hint="eastAsia"/>
                <w:b/>
                <w:kern w:val="0"/>
                <w:sz w:val="28"/>
                <w:szCs w:val="28"/>
              </w:rPr>
              <w:t>疫苗預防接種</w:t>
            </w:r>
          </w:p>
        </w:tc>
        <w:tc>
          <w:tcPr>
            <w:tcW w:w="4181" w:type="dxa"/>
          </w:tcPr>
          <w:p w:rsidR="004D01C4" w:rsidRDefault="000B610E" w:rsidP="003557A9">
            <w:pPr>
              <w:spacing w:line="400" w:lineRule="atLeast"/>
              <w:jc w:val="center"/>
              <w:rPr>
                <w:rFonts w:ascii="標楷體" w:eastAsia="標楷體" w:hAnsi="標楷體" w:cs="Times New Roman"/>
                <w:b/>
                <w:kern w:val="0"/>
                <w:sz w:val="28"/>
                <w:szCs w:val="28"/>
              </w:rPr>
            </w:pPr>
            <w:proofErr w:type="gramStart"/>
            <w:r w:rsidRPr="000B610E">
              <w:rPr>
                <w:rFonts w:ascii="標楷體" w:eastAsia="標楷體" w:hAnsi="標楷體" w:cs="Times New Roman" w:hint="eastAsia"/>
                <w:b/>
                <w:kern w:val="0"/>
                <w:sz w:val="28"/>
                <w:szCs w:val="28"/>
              </w:rPr>
              <w:t>醫</w:t>
            </w:r>
            <w:proofErr w:type="gramEnd"/>
            <w:r w:rsidRPr="000B610E">
              <w:rPr>
                <w:rFonts w:ascii="標楷體" w:eastAsia="標楷體" w:hAnsi="標楷體" w:cs="Times New Roman" w:hint="eastAsia"/>
                <w:b/>
                <w:kern w:val="0"/>
                <w:sz w:val="28"/>
                <w:szCs w:val="28"/>
              </w:rPr>
              <w:t>事檢驗服務</w:t>
            </w:r>
          </w:p>
        </w:tc>
      </w:tr>
    </w:tbl>
    <w:p w:rsidR="0001284E" w:rsidRPr="008A6B09" w:rsidRDefault="0001284E" w:rsidP="00787729">
      <w:pPr>
        <w:tabs>
          <w:tab w:val="left" w:pos="6330"/>
        </w:tabs>
        <w:spacing w:line="400" w:lineRule="atLeast"/>
        <w:rPr>
          <w:rFonts w:ascii="標楷體" w:eastAsia="標楷體" w:hAnsi="標楷體"/>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A6B09">
        <w:rPr>
          <w:rFonts w:ascii="標楷體" w:eastAsia="標楷體" w:hAnsi="標楷體" w:hint="eastAsia"/>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參、推動成效</w:t>
      </w:r>
    </w:p>
    <w:p w:rsidR="0001284E" w:rsidRPr="00787729" w:rsidRDefault="0001284E" w:rsidP="00787729">
      <w:pPr>
        <w:pStyle w:val="Default"/>
        <w:spacing w:line="400" w:lineRule="atLeast"/>
        <w:rPr>
          <w:rFonts w:eastAsia="標楷體"/>
          <w:b/>
          <w:sz w:val="28"/>
          <w:szCs w:val="28"/>
        </w:rPr>
      </w:pPr>
      <w:r w:rsidRPr="00787729">
        <w:rPr>
          <w:rFonts w:eastAsia="標楷體" w:cs="細明體" w:hint="eastAsia"/>
          <w:b/>
          <w:sz w:val="28"/>
          <w:szCs w:val="28"/>
        </w:rPr>
        <w:t>為</w:t>
      </w:r>
      <w:r w:rsidRPr="00787729">
        <w:rPr>
          <w:rFonts w:eastAsia="標楷體" w:cs="Malgun Gothic" w:hint="eastAsia"/>
          <w:b/>
          <w:sz w:val="28"/>
          <w:szCs w:val="28"/>
        </w:rPr>
        <w:t>具體呈現本所</w:t>
      </w:r>
      <w:r w:rsidRPr="00787729">
        <w:rPr>
          <w:rFonts w:eastAsia="標楷體" w:cs="細明體" w:hint="eastAsia"/>
          <w:b/>
          <w:sz w:val="28"/>
          <w:szCs w:val="28"/>
        </w:rPr>
        <w:t>為</w:t>
      </w:r>
      <w:r w:rsidRPr="00787729">
        <w:rPr>
          <w:rFonts w:eastAsia="標楷體" w:cs="Malgun Gothic" w:hint="eastAsia"/>
          <w:b/>
          <w:sz w:val="28"/>
          <w:szCs w:val="28"/>
        </w:rPr>
        <w:t>民服務效益，</w:t>
      </w:r>
      <w:r w:rsidRPr="00787729">
        <w:rPr>
          <w:rFonts w:eastAsia="標楷體" w:cs="細明體" w:hint="eastAsia"/>
          <w:b/>
          <w:sz w:val="28"/>
          <w:szCs w:val="28"/>
        </w:rPr>
        <w:t>概</w:t>
      </w:r>
      <w:r w:rsidRPr="00787729">
        <w:rPr>
          <w:rFonts w:eastAsia="標楷體" w:cs="Malgun Gothic" w:hint="eastAsia"/>
          <w:b/>
          <w:sz w:val="28"/>
          <w:szCs w:val="28"/>
        </w:rPr>
        <w:t>分</w:t>
      </w:r>
      <w:r w:rsidR="00F528E7">
        <w:rPr>
          <w:rFonts w:eastAsia="標楷體" w:cs="Malgun Gothic" w:hint="eastAsia"/>
          <w:b/>
          <w:sz w:val="28"/>
          <w:szCs w:val="28"/>
        </w:rPr>
        <w:t>三</w:t>
      </w:r>
      <w:r w:rsidRPr="00787729">
        <w:rPr>
          <w:rFonts w:eastAsia="標楷體" w:hint="eastAsia"/>
          <w:b/>
          <w:sz w:val="28"/>
          <w:szCs w:val="28"/>
        </w:rPr>
        <w:t>大面向說明:</w:t>
      </w:r>
    </w:p>
    <w:p w:rsidR="0001284E" w:rsidRPr="00961CF9" w:rsidRDefault="0001284E" w:rsidP="00787729">
      <w:pPr>
        <w:pStyle w:val="Default"/>
        <w:numPr>
          <w:ilvl w:val="0"/>
          <w:numId w:val="23"/>
        </w:numPr>
        <w:spacing w:line="400" w:lineRule="atLeast"/>
        <w:rPr>
          <w:rFonts w:eastAsia="標楷體"/>
          <w:b/>
          <w:color w:val="00B050"/>
          <w:sz w:val="32"/>
          <w:szCs w:val="32"/>
        </w:rPr>
      </w:pPr>
      <w:r w:rsidRPr="00961CF9">
        <w:rPr>
          <w:rFonts w:eastAsia="標楷體" w:hint="eastAsia"/>
          <w:b/>
          <w:color w:val="00B050"/>
          <w:sz w:val="32"/>
          <w:szCs w:val="32"/>
        </w:rPr>
        <w:t>建築物及環境設施方面</w:t>
      </w:r>
    </w:p>
    <w:p w:rsidR="0001284E" w:rsidRPr="00787729" w:rsidRDefault="0001284E" w:rsidP="008A6B09">
      <w:pPr>
        <w:pStyle w:val="Default"/>
        <w:spacing w:line="400" w:lineRule="atLeast"/>
        <w:rPr>
          <w:rFonts w:eastAsia="標楷體"/>
          <w:b/>
          <w:sz w:val="28"/>
          <w:szCs w:val="28"/>
        </w:rPr>
      </w:pPr>
      <w:r w:rsidRPr="00787729">
        <w:rPr>
          <w:rFonts w:eastAsia="標楷體" w:hint="eastAsia"/>
          <w:b/>
          <w:sz w:val="28"/>
          <w:szCs w:val="28"/>
        </w:rPr>
        <w:t xml:space="preserve">(1) </w:t>
      </w:r>
      <w:r w:rsidR="008A6B09">
        <w:rPr>
          <w:rFonts w:eastAsia="標楷體" w:hint="eastAsia"/>
          <w:b/>
          <w:sz w:val="28"/>
          <w:szCs w:val="28"/>
        </w:rPr>
        <w:t>改置</w:t>
      </w:r>
      <w:r w:rsidRPr="00787729">
        <w:rPr>
          <w:rFonts w:eastAsia="標楷體" w:hint="eastAsia"/>
          <w:b/>
          <w:sz w:val="28"/>
          <w:szCs w:val="28"/>
        </w:rPr>
        <w:t>符合「無障礙高齡友善空間」所規範之多功能服務櫃台，將</w:t>
      </w:r>
      <w:r w:rsidRPr="00787729">
        <w:rPr>
          <w:rFonts w:eastAsia="標楷體" w:cs="細明體" w:hint="eastAsia"/>
          <w:b/>
          <w:sz w:val="28"/>
          <w:szCs w:val="28"/>
        </w:rPr>
        <w:t>桌</w:t>
      </w:r>
      <w:r w:rsidRPr="00787729">
        <w:rPr>
          <w:rFonts w:eastAsia="標楷體" w:cs="Malgun Gothic" w:hint="eastAsia"/>
          <w:b/>
          <w:sz w:val="28"/>
          <w:szCs w:val="28"/>
        </w:rPr>
        <w:t>面下降至</w:t>
      </w:r>
      <w:r w:rsidR="008A6B09">
        <w:rPr>
          <w:rFonts w:eastAsia="標楷體" w:cs="Malgun Gothic" w:hint="eastAsia"/>
          <w:b/>
          <w:sz w:val="28"/>
          <w:szCs w:val="28"/>
        </w:rPr>
        <w:t>可供乘坐輪椅之患者</w:t>
      </w:r>
      <w:r w:rsidR="00BA1A5E">
        <w:rPr>
          <w:rFonts w:eastAsia="標楷體" w:cs="Malgun Gothic" w:hint="eastAsia"/>
          <w:b/>
          <w:sz w:val="28"/>
          <w:szCs w:val="28"/>
        </w:rPr>
        <w:t>方便洽談</w:t>
      </w:r>
      <w:r w:rsidRPr="00787729">
        <w:rPr>
          <w:rFonts w:eastAsia="標楷體" w:cs="Malgun Gothic" w:hint="eastAsia"/>
          <w:b/>
          <w:sz w:val="28"/>
          <w:szCs w:val="28"/>
        </w:rPr>
        <w:t>之高度</w:t>
      </w:r>
      <w:r w:rsidRPr="00787729">
        <w:rPr>
          <w:rFonts w:eastAsia="標楷體" w:hint="eastAsia"/>
          <w:b/>
          <w:sz w:val="28"/>
          <w:szCs w:val="28"/>
        </w:rPr>
        <w:t>，</w:t>
      </w:r>
      <w:r w:rsidR="008A6B09">
        <w:rPr>
          <w:rFonts w:eastAsia="標楷體" w:hint="eastAsia"/>
          <w:b/>
          <w:sz w:val="28"/>
          <w:szCs w:val="28"/>
        </w:rPr>
        <w:t>注重殘障</w:t>
      </w:r>
      <w:r w:rsidRPr="00787729">
        <w:rPr>
          <w:rFonts w:eastAsia="標楷體" w:hint="eastAsia"/>
          <w:b/>
          <w:sz w:val="28"/>
          <w:szCs w:val="28"/>
        </w:rPr>
        <w:t>民眾</w:t>
      </w:r>
      <w:r w:rsidR="008A6B09">
        <w:rPr>
          <w:rFonts w:eastAsia="標楷體" w:hint="eastAsia"/>
          <w:b/>
          <w:sz w:val="28"/>
          <w:szCs w:val="28"/>
        </w:rPr>
        <w:t>之使用性</w:t>
      </w:r>
      <w:r w:rsidRPr="00787729">
        <w:rPr>
          <w:rFonts w:eastAsia="標楷體" w:hint="eastAsia"/>
          <w:b/>
          <w:sz w:val="28"/>
          <w:szCs w:val="28"/>
        </w:rPr>
        <w:t>。</w:t>
      </w:r>
    </w:p>
    <w:p w:rsidR="0001284E" w:rsidRPr="00787729" w:rsidRDefault="0001284E" w:rsidP="008A6B09">
      <w:pPr>
        <w:pStyle w:val="Default"/>
        <w:spacing w:line="400" w:lineRule="atLeast"/>
        <w:rPr>
          <w:rFonts w:eastAsia="標楷體"/>
          <w:b/>
          <w:sz w:val="28"/>
          <w:szCs w:val="28"/>
        </w:rPr>
      </w:pPr>
      <w:r w:rsidRPr="00787729">
        <w:rPr>
          <w:rFonts w:eastAsia="標楷體" w:hint="eastAsia"/>
          <w:b/>
          <w:sz w:val="28"/>
          <w:szCs w:val="28"/>
        </w:rPr>
        <w:t>(2)</w:t>
      </w:r>
      <w:r w:rsidR="005254C1">
        <w:rPr>
          <w:rFonts w:eastAsia="標楷體" w:hint="eastAsia"/>
          <w:b/>
          <w:sz w:val="28"/>
          <w:szCs w:val="28"/>
        </w:rPr>
        <w:t>在入門櫃台</w:t>
      </w:r>
      <w:r w:rsidRPr="00787729">
        <w:rPr>
          <w:rFonts w:eastAsia="標楷體" w:hint="eastAsia"/>
          <w:b/>
          <w:sz w:val="28"/>
          <w:szCs w:val="28"/>
        </w:rPr>
        <w:t>明顯標示&lt;服務台&gt;</w:t>
      </w:r>
      <w:r w:rsidR="00A6205D">
        <w:rPr>
          <w:rFonts w:eastAsia="標楷體" w:hint="eastAsia"/>
          <w:b/>
          <w:sz w:val="28"/>
          <w:szCs w:val="28"/>
        </w:rPr>
        <w:t>&lt;掛號處&gt;</w:t>
      </w:r>
      <w:r w:rsidRPr="00787729">
        <w:rPr>
          <w:rFonts w:eastAsia="標楷體" w:hint="eastAsia"/>
          <w:b/>
          <w:sz w:val="28"/>
          <w:szCs w:val="28"/>
        </w:rPr>
        <w:t>字體及服務同仁之姓名</w:t>
      </w:r>
      <w:r w:rsidR="00A6205D">
        <w:rPr>
          <w:rFonts w:eastAsia="標楷體" w:hint="eastAsia"/>
          <w:b/>
          <w:sz w:val="28"/>
          <w:szCs w:val="28"/>
        </w:rPr>
        <w:t>與稱謂</w:t>
      </w:r>
      <w:r w:rsidR="008A6B09">
        <w:rPr>
          <w:rFonts w:eastAsia="標楷體" w:hint="eastAsia"/>
          <w:b/>
          <w:sz w:val="28"/>
          <w:szCs w:val="28"/>
        </w:rPr>
        <w:t>(中</w:t>
      </w:r>
      <w:proofErr w:type="gramStart"/>
      <w:r w:rsidR="008A6B09">
        <w:rPr>
          <w:rFonts w:eastAsia="標楷體" w:hint="eastAsia"/>
          <w:b/>
          <w:sz w:val="28"/>
          <w:szCs w:val="28"/>
        </w:rPr>
        <w:t>英文雙標</w:t>
      </w:r>
      <w:proofErr w:type="gramEnd"/>
      <w:r w:rsidR="008A6B09">
        <w:rPr>
          <w:rFonts w:eastAsia="標楷體" w:hint="eastAsia"/>
          <w:b/>
          <w:sz w:val="28"/>
          <w:szCs w:val="28"/>
        </w:rPr>
        <w:t>)</w:t>
      </w:r>
      <w:r w:rsidRPr="00787729">
        <w:rPr>
          <w:rFonts w:eastAsia="標楷體" w:hint="eastAsia"/>
          <w:b/>
          <w:sz w:val="28"/>
          <w:szCs w:val="28"/>
        </w:rPr>
        <w:t>，讓民眾能</w:t>
      </w:r>
      <w:r w:rsidRPr="00787729">
        <w:rPr>
          <w:rFonts w:eastAsia="標楷體" w:cs="細明體" w:hint="eastAsia"/>
          <w:b/>
          <w:sz w:val="28"/>
          <w:szCs w:val="28"/>
        </w:rPr>
        <w:t>夠</w:t>
      </w:r>
      <w:r w:rsidRPr="00787729">
        <w:rPr>
          <w:rFonts w:eastAsia="標楷體" w:cs="Malgun Gothic" w:hint="eastAsia"/>
          <w:b/>
          <w:sz w:val="28"/>
          <w:szCs w:val="28"/>
        </w:rPr>
        <w:t>一目了然，</w:t>
      </w:r>
      <w:r w:rsidR="008A6B09">
        <w:rPr>
          <w:rFonts w:eastAsia="標楷體" w:cs="Malgun Gothic" w:hint="eastAsia"/>
          <w:b/>
          <w:sz w:val="28"/>
          <w:szCs w:val="28"/>
        </w:rPr>
        <w:t>並能</w:t>
      </w:r>
      <w:r w:rsidRPr="00787729">
        <w:rPr>
          <w:rFonts w:eastAsia="標楷體" w:cs="Malgun Gothic" w:hint="eastAsia"/>
          <w:b/>
          <w:sz w:val="28"/>
          <w:szCs w:val="28"/>
        </w:rPr>
        <w:t>迅速</w:t>
      </w:r>
      <w:r w:rsidR="008A6B09">
        <w:rPr>
          <w:rFonts w:eastAsia="標楷體" w:cs="Malgun Gothic" w:hint="eastAsia"/>
          <w:b/>
          <w:sz w:val="28"/>
          <w:szCs w:val="28"/>
        </w:rPr>
        <w:t>就</w:t>
      </w:r>
      <w:r w:rsidRPr="00787729">
        <w:rPr>
          <w:rFonts w:eastAsia="標楷體" w:hint="eastAsia"/>
          <w:b/>
          <w:sz w:val="28"/>
          <w:szCs w:val="28"/>
        </w:rPr>
        <w:t>其所需</w:t>
      </w:r>
      <w:r w:rsidR="00BA1A5E">
        <w:rPr>
          <w:rFonts w:eastAsia="標楷體" w:hint="eastAsia"/>
          <w:b/>
          <w:sz w:val="28"/>
          <w:szCs w:val="28"/>
        </w:rPr>
        <w:t>提出</w:t>
      </w:r>
      <w:r w:rsidR="008A6B09">
        <w:rPr>
          <w:rFonts w:eastAsia="標楷體" w:hint="eastAsia"/>
          <w:b/>
          <w:sz w:val="28"/>
          <w:szCs w:val="28"/>
        </w:rPr>
        <w:t>諮詢</w:t>
      </w:r>
      <w:r w:rsidRPr="00787729">
        <w:rPr>
          <w:rFonts w:eastAsia="標楷體" w:hint="eastAsia"/>
          <w:b/>
          <w:sz w:val="28"/>
          <w:szCs w:val="28"/>
        </w:rPr>
        <w:t>。</w:t>
      </w:r>
    </w:p>
    <w:p w:rsidR="0001284E" w:rsidRPr="00787729" w:rsidRDefault="00BA1A5E" w:rsidP="00F81D71">
      <w:pPr>
        <w:pStyle w:val="Default"/>
        <w:spacing w:line="400" w:lineRule="atLeast"/>
        <w:rPr>
          <w:rFonts w:eastAsia="標楷體"/>
          <w:b/>
          <w:sz w:val="28"/>
          <w:szCs w:val="28"/>
        </w:rPr>
      </w:pPr>
      <w:r>
        <w:rPr>
          <w:rFonts w:eastAsia="標楷體" w:hint="eastAsia"/>
          <w:b/>
          <w:sz w:val="28"/>
          <w:szCs w:val="28"/>
        </w:rPr>
        <w:lastRenderedPageBreak/>
        <w:t>(</w:t>
      </w:r>
      <w:r w:rsidR="0001284E" w:rsidRPr="00787729">
        <w:rPr>
          <w:rFonts w:eastAsia="標楷體" w:hint="eastAsia"/>
          <w:b/>
          <w:sz w:val="28"/>
          <w:szCs w:val="28"/>
        </w:rPr>
        <w:t>3)增設民眾書寫櫃台2處，其設施亦符合無障礙環境要求。</w:t>
      </w:r>
      <w:r w:rsidR="00F81D71" w:rsidRPr="00F81D71">
        <w:rPr>
          <w:rFonts w:eastAsia="標楷體" w:hint="eastAsia"/>
          <w:b/>
          <w:sz w:val="28"/>
          <w:szCs w:val="28"/>
        </w:rPr>
        <w:t>現場備有申辦書表及填寫範例，並依步驟逐一標示明確，提供洽公民眾參考使用，縮短填寫時間及錯誤機率。</w:t>
      </w:r>
    </w:p>
    <w:p w:rsidR="0001284E" w:rsidRPr="00787729" w:rsidRDefault="00BA1A5E" w:rsidP="008A6B09">
      <w:pPr>
        <w:pStyle w:val="Default"/>
        <w:spacing w:line="400" w:lineRule="atLeast"/>
        <w:rPr>
          <w:rFonts w:eastAsia="標楷體"/>
          <w:b/>
          <w:sz w:val="28"/>
          <w:szCs w:val="28"/>
        </w:rPr>
      </w:pPr>
      <w:r>
        <w:rPr>
          <w:rFonts w:eastAsia="標楷體" w:hint="eastAsia"/>
          <w:b/>
          <w:sz w:val="28"/>
          <w:szCs w:val="28"/>
        </w:rPr>
        <w:t>(</w:t>
      </w:r>
      <w:r w:rsidR="0001284E" w:rsidRPr="00787729">
        <w:rPr>
          <w:rFonts w:eastAsia="標楷體" w:hint="eastAsia"/>
          <w:b/>
          <w:sz w:val="28"/>
          <w:szCs w:val="28"/>
        </w:rPr>
        <w:t>4)大廳牆面張貼本所平面位置圖、</w:t>
      </w:r>
      <w:proofErr w:type="gramStart"/>
      <w:r w:rsidR="0001284E" w:rsidRPr="00787729">
        <w:rPr>
          <w:rFonts w:eastAsia="標楷體" w:hint="eastAsia"/>
          <w:b/>
          <w:sz w:val="28"/>
          <w:szCs w:val="28"/>
        </w:rPr>
        <w:t>天花板吊設環境</w:t>
      </w:r>
      <w:proofErr w:type="gramEnd"/>
      <w:r w:rsidR="0001284E" w:rsidRPr="00787729">
        <w:rPr>
          <w:rFonts w:eastAsia="標楷體" w:hint="eastAsia"/>
          <w:b/>
          <w:sz w:val="28"/>
          <w:szCs w:val="28"/>
        </w:rPr>
        <w:t>位置區分看板及地板劃設多色導引路徑線標示，使民眾能</w:t>
      </w:r>
      <w:r w:rsidR="0001284E" w:rsidRPr="00787729">
        <w:rPr>
          <w:rFonts w:eastAsia="標楷體" w:cs="細明體" w:hint="eastAsia"/>
          <w:b/>
          <w:sz w:val="28"/>
          <w:szCs w:val="28"/>
        </w:rPr>
        <w:t>清</w:t>
      </w:r>
      <w:r w:rsidR="0001284E" w:rsidRPr="00787729">
        <w:rPr>
          <w:rFonts w:eastAsia="標楷體" w:cs="Malgun Gothic" w:hint="eastAsia"/>
          <w:b/>
          <w:sz w:val="28"/>
          <w:szCs w:val="28"/>
        </w:rPr>
        <w:t>楚</w:t>
      </w:r>
      <w:r w:rsidR="005254C1">
        <w:rPr>
          <w:rFonts w:eastAsia="標楷體" w:hint="eastAsia"/>
          <w:b/>
          <w:sz w:val="28"/>
          <w:szCs w:val="28"/>
        </w:rPr>
        <w:t>各醫療設施空間位置</w:t>
      </w:r>
      <w:r w:rsidR="0001284E" w:rsidRPr="00787729">
        <w:rPr>
          <w:rFonts w:eastAsia="標楷體" w:hint="eastAsia"/>
          <w:b/>
          <w:sz w:val="28"/>
          <w:szCs w:val="28"/>
        </w:rPr>
        <w:t>。</w:t>
      </w:r>
    </w:p>
    <w:p w:rsidR="0001284E" w:rsidRPr="00787729" w:rsidRDefault="005254C1" w:rsidP="008A6B09">
      <w:pPr>
        <w:pStyle w:val="Default"/>
        <w:spacing w:line="400" w:lineRule="atLeast"/>
        <w:rPr>
          <w:rFonts w:eastAsia="標楷體"/>
          <w:b/>
          <w:sz w:val="28"/>
          <w:szCs w:val="28"/>
        </w:rPr>
      </w:pPr>
      <w:r>
        <w:rPr>
          <w:rFonts w:eastAsia="標楷體" w:hint="eastAsia"/>
          <w:b/>
          <w:sz w:val="28"/>
          <w:szCs w:val="28"/>
        </w:rPr>
        <w:t>(5</w:t>
      </w:r>
      <w:r w:rsidR="0001284E" w:rsidRPr="00787729">
        <w:rPr>
          <w:rFonts w:eastAsia="標楷體" w:hint="eastAsia"/>
          <w:b/>
          <w:sz w:val="28"/>
          <w:szCs w:val="28"/>
        </w:rPr>
        <w:t>)改進兒童遊憩區</w:t>
      </w:r>
      <w:proofErr w:type="gramStart"/>
      <w:r w:rsidR="0001284E" w:rsidRPr="00787729">
        <w:rPr>
          <w:rFonts w:eastAsia="標楷體" w:hint="eastAsia"/>
          <w:b/>
          <w:sz w:val="28"/>
          <w:szCs w:val="28"/>
        </w:rPr>
        <w:t>木板地版</w:t>
      </w:r>
      <w:proofErr w:type="gramEnd"/>
      <w:r w:rsidR="0001284E" w:rsidRPr="00787729">
        <w:rPr>
          <w:rFonts w:eastAsia="標楷體" w:hint="eastAsia"/>
          <w:b/>
          <w:sz w:val="28"/>
          <w:szCs w:val="28"/>
        </w:rPr>
        <w:t>，使民眾</w:t>
      </w:r>
      <w:r w:rsidR="0001284E" w:rsidRPr="00787729">
        <w:rPr>
          <w:rFonts w:eastAsia="標楷體" w:cs="細明體" w:hint="eastAsia"/>
          <w:b/>
          <w:sz w:val="28"/>
          <w:szCs w:val="28"/>
        </w:rPr>
        <w:t>攜</w:t>
      </w:r>
      <w:r w:rsidR="0001284E" w:rsidRPr="00787729">
        <w:rPr>
          <w:rFonts w:eastAsia="標楷體" w:cs="Malgun Gothic" w:hint="eastAsia"/>
          <w:b/>
          <w:sz w:val="28"/>
          <w:szCs w:val="28"/>
        </w:rPr>
        <w:t>同之兒童有更安全的使用環境。</w:t>
      </w:r>
    </w:p>
    <w:p w:rsidR="0001284E" w:rsidRPr="00787729" w:rsidRDefault="005254C1" w:rsidP="008A6B09">
      <w:pPr>
        <w:pStyle w:val="Default"/>
        <w:spacing w:line="400" w:lineRule="atLeast"/>
        <w:rPr>
          <w:rFonts w:eastAsia="標楷體"/>
          <w:b/>
          <w:sz w:val="28"/>
          <w:szCs w:val="28"/>
        </w:rPr>
      </w:pPr>
      <w:r>
        <w:rPr>
          <w:rFonts w:eastAsia="標楷體" w:hint="eastAsia"/>
          <w:b/>
          <w:sz w:val="28"/>
          <w:szCs w:val="28"/>
        </w:rPr>
        <w:t>(5</w:t>
      </w:r>
      <w:r w:rsidR="0001284E" w:rsidRPr="00787729">
        <w:rPr>
          <w:rFonts w:eastAsia="標楷體" w:hint="eastAsia"/>
          <w:b/>
          <w:sz w:val="28"/>
          <w:szCs w:val="28"/>
        </w:rPr>
        <w:t>)設置最新符合法規要求之殘障廁所，內有易</w:t>
      </w:r>
      <w:proofErr w:type="gramStart"/>
      <w:r w:rsidR="0001284E" w:rsidRPr="00787729">
        <w:rPr>
          <w:rFonts w:eastAsia="標楷體" w:hint="eastAsia"/>
          <w:b/>
          <w:sz w:val="28"/>
          <w:szCs w:val="28"/>
        </w:rPr>
        <w:t>開關式推門</w:t>
      </w:r>
      <w:proofErr w:type="gramEnd"/>
      <w:r w:rsidR="0001284E" w:rsidRPr="00787729">
        <w:rPr>
          <w:rFonts w:eastAsia="標楷體" w:hint="eastAsia"/>
          <w:b/>
          <w:sz w:val="28"/>
          <w:szCs w:val="28"/>
        </w:rPr>
        <w:t>、感應式沖</w:t>
      </w:r>
      <w:proofErr w:type="gramStart"/>
      <w:r w:rsidR="0001284E" w:rsidRPr="00787729">
        <w:rPr>
          <w:rFonts w:eastAsia="標楷體" w:hint="eastAsia"/>
          <w:b/>
          <w:sz w:val="28"/>
          <w:szCs w:val="28"/>
        </w:rPr>
        <w:t>水座式及</w:t>
      </w:r>
      <w:proofErr w:type="gramEnd"/>
      <w:r w:rsidR="0001284E" w:rsidRPr="00787729">
        <w:rPr>
          <w:rFonts w:eastAsia="標楷體" w:hint="eastAsia"/>
          <w:b/>
          <w:sz w:val="28"/>
          <w:szCs w:val="28"/>
        </w:rPr>
        <w:t>免治馬桶、瞬間加熱型熱水器及各式高低扶手把等項。</w:t>
      </w:r>
      <w:r w:rsidR="00EE2A79">
        <w:rPr>
          <w:rFonts w:eastAsia="標楷體" w:hint="eastAsia"/>
          <w:b/>
          <w:sz w:val="28"/>
          <w:szCs w:val="28"/>
        </w:rPr>
        <w:t>並解</w:t>
      </w:r>
      <w:r w:rsidR="00EE2A79" w:rsidRPr="00EE2A79">
        <w:rPr>
          <w:rFonts w:eastAsia="標楷體" w:hint="eastAsia"/>
          <w:b/>
          <w:sz w:val="28"/>
          <w:szCs w:val="28"/>
        </w:rPr>
        <w:t>每天 2 次查檢盥洗室清潔，增加</w:t>
      </w:r>
      <w:proofErr w:type="gramStart"/>
      <w:r w:rsidR="00EE2A79" w:rsidRPr="00EE2A79">
        <w:rPr>
          <w:rFonts w:eastAsia="標楷體" w:hint="eastAsia"/>
          <w:b/>
          <w:sz w:val="28"/>
          <w:szCs w:val="28"/>
        </w:rPr>
        <w:t>查檢表詳實</w:t>
      </w:r>
      <w:proofErr w:type="gramEnd"/>
      <w:r w:rsidR="00EE2A79" w:rsidRPr="00EE2A79">
        <w:rPr>
          <w:rFonts w:eastAsia="標楷體" w:hint="eastAsia"/>
          <w:b/>
          <w:sz w:val="28"/>
          <w:szCs w:val="28"/>
        </w:rPr>
        <w:t>紀錄以備查核，</w:t>
      </w:r>
    </w:p>
    <w:p w:rsidR="005254C1" w:rsidRDefault="005254C1" w:rsidP="008A6B09">
      <w:pPr>
        <w:pStyle w:val="Default"/>
        <w:spacing w:line="400" w:lineRule="atLeast"/>
        <w:rPr>
          <w:rFonts w:eastAsia="標楷體"/>
          <w:b/>
          <w:sz w:val="28"/>
          <w:szCs w:val="28"/>
        </w:rPr>
      </w:pPr>
      <w:r w:rsidRPr="005254C1">
        <w:rPr>
          <w:rFonts w:eastAsia="標楷體" w:hint="eastAsia"/>
          <w:b/>
          <w:sz w:val="28"/>
          <w:szCs w:val="28"/>
        </w:rPr>
        <w:t>(6)本所門口處設有愛心鈴(呼叫協助服務)及入門處備有輪椅，以協助身體不便之民眾。</w:t>
      </w:r>
    </w:p>
    <w:p w:rsidR="0001284E" w:rsidRPr="00787729" w:rsidRDefault="005254C1" w:rsidP="008A6B09">
      <w:pPr>
        <w:pStyle w:val="Default"/>
        <w:spacing w:line="400" w:lineRule="atLeast"/>
        <w:rPr>
          <w:rFonts w:eastAsia="標楷體"/>
          <w:b/>
          <w:sz w:val="28"/>
          <w:szCs w:val="28"/>
        </w:rPr>
      </w:pPr>
      <w:r>
        <w:rPr>
          <w:rFonts w:eastAsia="標楷體" w:hint="eastAsia"/>
          <w:b/>
          <w:sz w:val="28"/>
          <w:szCs w:val="28"/>
        </w:rPr>
        <w:t>(7</w:t>
      </w:r>
      <w:r w:rsidR="0001284E" w:rsidRPr="00787729">
        <w:rPr>
          <w:rFonts w:eastAsia="標楷體" w:hint="eastAsia"/>
          <w:b/>
          <w:sz w:val="28"/>
          <w:szCs w:val="28"/>
        </w:rPr>
        <w:t>)入口大門</w:t>
      </w:r>
      <w:proofErr w:type="gramStart"/>
      <w:r>
        <w:rPr>
          <w:rFonts w:eastAsia="標楷體" w:hint="eastAsia"/>
          <w:b/>
          <w:sz w:val="28"/>
          <w:szCs w:val="28"/>
        </w:rPr>
        <w:t>右邊</w:t>
      </w:r>
      <w:r w:rsidR="0001284E" w:rsidRPr="00787729">
        <w:rPr>
          <w:rFonts w:eastAsia="標楷體" w:hint="eastAsia"/>
          <w:b/>
          <w:sz w:val="28"/>
          <w:szCs w:val="28"/>
        </w:rPr>
        <w:t>處</w:t>
      </w:r>
      <w:proofErr w:type="gramEnd"/>
      <w:r w:rsidR="0001284E" w:rsidRPr="00787729">
        <w:rPr>
          <w:rFonts w:eastAsia="標楷體" w:hint="eastAsia"/>
          <w:b/>
          <w:sz w:val="28"/>
          <w:szCs w:val="28"/>
        </w:rPr>
        <w:t>增置佈告欄，使民眾更能知悉本所之動態服務；</w:t>
      </w:r>
      <w:r w:rsidR="00ED3451" w:rsidRPr="00ED3451">
        <w:rPr>
          <w:rFonts w:eastAsia="標楷體" w:hint="eastAsia"/>
          <w:b/>
          <w:sz w:val="28"/>
          <w:szCs w:val="28"/>
        </w:rPr>
        <w:t>設置 LED 字幕機</w:t>
      </w:r>
      <w:r w:rsidR="00ED3451">
        <w:rPr>
          <w:rFonts w:eastAsia="標楷體" w:hint="eastAsia"/>
          <w:b/>
          <w:sz w:val="28"/>
          <w:szCs w:val="28"/>
        </w:rPr>
        <w:t>於候診區上方，宣導近時各機關(</w:t>
      </w:r>
      <w:proofErr w:type="gramStart"/>
      <w:r w:rsidR="00ED3451">
        <w:rPr>
          <w:rFonts w:eastAsia="標楷體" w:hint="eastAsia"/>
          <w:b/>
          <w:sz w:val="28"/>
          <w:szCs w:val="28"/>
        </w:rPr>
        <w:t>拖播</w:t>
      </w:r>
      <w:proofErr w:type="gramEnd"/>
      <w:r w:rsidR="00ED3451">
        <w:rPr>
          <w:rFonts w:eastAsia="標楷體" w:hint="eastAsia"/>
          <w:b/>
          <w:sz w:val="28"/>
          <w:szCs w:val="28"/>
        </w:rPr>
        <w:t>)政策及訊息活動，</w:t>
      </w:r>
      <w:r w:rsidR="0001284E" w:rsidRPr="00787729">
        <w:rPr>
          <w:rFonts w:eastAsia="標楷體" w:hint="eastAsia"/>
          <w:b/>
          <w:sz w:val="28"/>
          <w:szCs w:val="28"/>
        </w:rPr>
        <w:t>另本所衛生</w:t>
      </w:r>
      <w:r w:rsidR="0001284E" w:rsidRPr="00787729">
        <w:rPr>
          <w:rFonts w:eastAsia="標楷體" w:cs="細明體" w:hint="eastAsia"/>
          <w:b/>
          <w:sz w:val="28"/>
          <w:szCs w:val="28"/>
        </w:rPr>
        <w:t>教</w:t>
      </w:r>
      <w:r w:rsidR="0001284E" w:rsidRPr="00787729">
        <w:rPr>
          <w:rFonts w:eastAsia="標楷體" w:cs="Malgun Gothic" w:hint="eastAsia"/>
          <w:b/>
          <w:sz w:val="28"/>
          <w:szCs w:val="28"/>
        </w:rPr>
        <w:t>育及指示看板皆放大</w:t>
      </w:r>
      <w:r w:rsidR="0001284E" w:rsidRPr="00787729">
        <w:rPr>
          <w:rFonts w:eastAsia="標楷體" w:hint="eastAsia"/>
          <w:b/>
          <w:sz w:val="28"/>
          <w:szCs w:val="28"/>
        </w:rPr>
        <w:t>字體，方便民眾</w:t>
      </w:r>
      <w:proofErr w:type="gramStart"/>
      <w:r w:rsidR="0001284E" w:rsidRPr="00787729">
        <w:rPr>
          <w:rFonts w:eastAsia="標楷體" w:hint="eastAsia"/>
          <w:b/>
          <w:sz w:val="28"/>
          <w:szCs w:val="28"/>
        </w:rPr>
        <w:t>覽</w:t>
      </w:r>
      <w:proofErr w:type="gramEnd"/>
      <w:r w:rsidR="0001284E" w:rsidRPr="00787729">
        <w:rPr>
          <w:rFonts w:eastAsia="標楷體" w:hint="eastAsia"/>
          <w:b/>
          <w:sz w:val="28"/>
          <w:szCs w:val="28"/>
        </w:rPr>
        <w:t>讀。</w:t>
      </w:r>
    </w:p>
    <w:p w:rsidR="0001284E" w:rsidRPr="00787729" w:rsidRDefault="005254C1" w:rsidP="008A6B09">
      <w:pPr>
        <w:pStyle w:val="Default"/>
        <w:spacing w:line="400" w:lineRule="atLeast"/>
        <w:rPr>
          <w:rFonts w:eastAsia="標楷體"/>
          <w:b/>
          <w:sz w:val="28"/>
          <w:szCs w:val="28"/>
        </w:rPr>
      </w:pPr>
      <w:r>
        <w:rPr>
          <w:rFonts w:eastAsia="標楷體" w:hint="eastAsia"/>
          <w:b/>
          <w:sz w:val="28"/>
          <w:szCs w:val="28"/>
        </w:rPr>
        <w:t>(8</w:t>
      </w:r>
      <w:r w:rsidR="0001284E" w:rsidRPr="00787729">
        <w:rPr>
          <w:rFonts w:eastAsia="標楷體" w:hint="eastAsia"/>
          <w:b/>
          <w:sz w:val="28"/>
          <w:szCs w:val="28"/>
        </w:rPr>
        <w:t>)本所於候診區</w:t>
      </w:r>
      <w:r w:rsidR="00787729" w:rsidRPr="00787729">
        <w:rPr>
          <w:rFonts w:eastAsia="標楷體" w:hint="eastAsia"/>
          <w:b/>
          <w:sz w:val="28"/>
          <w:szCs w:val="28"/>
        </w:rPr>
        <w:t>上方</w:t>
      </w:r>
      <w:r w:rsidR="0001284E" w:rsidRPr="00787729">
        <w:rPr>
          <w:rFonts w:eastAsia="標楷體" w:hint="eastAsia"/>
          <w:b/>
          <w:sz w:val="28"/>
          <w:szCs w:val="28"/>
        </w:rPr>
        <w:t>置有</w:t>
      </w:r>
      <w:r w:rsidR="00787729" w:rsidRPr="00787729">
        <w:rPr>
          <w:rFonts w:eastAsia="標楷體" w:hint="eastAsia"/>
          <w:b/>
          <w:sz w:val="28"/>
          <w:szCs w:val="28"/>
        </w:rPr>
        <w:t>32吋</w:t>
      </w:r>
      <w:r w:rsidR="0001284E" w:rsidRPr="00787729">
        <w:rPr>
          <w:rFonts w:eastAsia="標楷體" w:hint="eastAsia"/>
          <w:b/>
          <w:sz w:val="28"/>
          <w:szCs w:val="28"/>
        </w:rPr>
        <w:t>電視</w:t>
      </w:r>
      <w:r w:rsidR="00787729" w:rsidRPr="00787729">
        <w:rPr>
          <w:rFonts w:eastAsia="標楷體" w:hint="eastAsia"/>
          <w:b/>
          <w:sz w:val="28"/>
          <w:szCs w:val="28"/>
        </w:rPr>
        <w:t>，於上班時間播映本所衛</w:t>
      </w:r>
      <w:r w:rsidR="00787729" w:rsidRPr="00787729">
        <w:rPr>
          <w:rFonts w:eastAsia="標楷體" w:cs="細明體" w:hint="eastAsia"/>
          <w:b/>
          <w:sz w:val="28"/>
          <w:szCs w:val="28"/>
        </w:rPr>
        <w:t>教</w:t>
      </w:r>
      <w:r w:rsidR="00787729" w:rsidRPr="00787729">
        <w:rPr>
          <w:rFonts w:eastAsia="標楷體" w:cs="Malgun Gothic" w:hint="eastAsia"/>
          <w:b/>
          <w:sz w:val="28"/>
          <w:szCs w:val="28"/>
        </w:rPr>
        <w:t>宣導</w:t>
      </w:r>
      <w:r w:rsidR="00787729" w:rsidRPr="00787729">
        <w:rPr>
          <w:rFonts w:eastAsia="標楷體" w:hint="eastAsia"/>
          <w:b/>
          <w:sz w:val="28"/>
          <w:szCs w:val="28"/>
        </w:rPr>
        <w:t>及其他政府公開資訊，</w:t>
      </w:r>
      <w:proofErr w:type="gramStart"/>
      <w:r w:rsidR="00787729" w:rsidRPr="00787729">
        <w:rPr>
          <w:rFonts w:eastAsia="標楷體" w:hint="eastAsia"/>
          <w:b/>
          <w:sz w:val="28"/>
          <w:szCs w:val="28"/>
        </w:rPr>
        <w:t>以利洽公</w:t>
      </w:r>
      <w:proofErr w:type="gramEnd"/>
      <w:r w:rsidR="00787729" w:rsidRPr="00787729">
        <w:rPr>
          <w:rFonts w:eastAsia="標楷體" w:hint="eastAsia"/>
          <w:b/>
          <w:sz w:val="28"/>
          <w:szCs w:val="28"/>
        </w:rPr>
        <w:t>民眾透過電視播放之生動活潑方式，更全面瞭解本所業務。另</w:t>
      </w:r>
      <w:r w:rsidR="0001284E" w:rsidRPr="00787729">
        <w:rPr>
          <w:rFonts w:eastAsia="標楷體" w:hint="eastAsia"/>
          <w:b/>
          <w:sz w:val="28"/>
          <w:szCs w:val="28"/>
        </w:rPr>
        <w:t>陳列健康資訊有關之書報架以供民眾閱覽。</w:t>
      </w:r>
    </w:p>
    <w:p w:rsidR="0001284E" w:rsidRPr="00787729" w:rsidRDefault="005254C1" w:rsidP="008A6B09">
      <w:pPr>
        <w:pStyle w:val="Default"/>
        <w:spacing w:line="400" w:lineRule="atLeast"/>
        <w:rPr>
          <w:rFonts w:eastAsia="標楷體"/>
          <w:b/>
          <w:sz w:val="28"/>
          <w:szCs w:val="28"/>
        </w:rPr>
      </w:pPr>
      <w:r>
        <w:rPr>
          <w:rFonts w:eastAsia="標楷體" w:hint="eastAsia"/>
          <w:b/>
          <w:sz w:val="28"/>
          <w:szCs w:val="28"/>
        </w:rPr>
        <w:t>(9</w:t>
      </w:r>
      <w:r w:rsidR="0001284E" w:rsidRPr="00787729">
        <w:rPr>
          <w:rFonts w:eastAsia="標楷體" w:hint="eastAsia"/>
          <w:b/>
          <w:sz w:val="28"/>
          <w:szCs w:val="28"/>
        </w:rPr>
        <w:t>)服務台處提供老花眼鏡、電話、影印、傳</w:t>
      </w:r>
      <w:r w:rsidR="0001284E" w:rsidRPr="00787729">
        <w:rPr>
          <w:rFonts w:eastAsia="標楷體" w:cs="細明體" w:hint="eastAsia"/>
          <w:b/>
          <w:sz w:val="28"/>
          <w:szCs w:val="28"/>
        </w:rPr>
        <w:t>真</w:t>
      </w:r>
      <w:r w:rsidR="0001284E" w:rsidRPr="00787729">
        <w:rPr>
          <w:rFonts w:eastAsia="標楷體" w:cs="Malgun Gothic" w:hint="eastAsia"/>
          <w:b/>
          <w:sz w:val="28"/>
          <w:szCs w:val="28"/>
        </w:rPr>
        <w:t>等服務，便利洽辦業</w:t>
      </w:r>
      <w:r w:rsidR="0001284E" w:rsidRPr="00787729">
        <w:rPr>
          <w:rFonts w:eastAsia="標楷體" w:cs="Malgun Gothic" w:hint="eastAsia"/>
          <w:b/>
          <w:sz w:val="28"/>
          <w:szCs w:val="28"/>
        </w:rPr>
        <w:lastRenderedPageBreak/>
        <w:t>務之民眾。並設置可供民眾</w:t>
      </w:r>
      <w:r w:rsidR="0001284E" w:rsidRPr="00787729">
        <w:rPr>
          <w:rFonts w:eastAsia="標楷體" w:cs="細明體" w:hint="eastAsia"/>
          <w:b/>
          <w:sz w:val="28"/>
          <w:szCs w:val="28"/>
        </w:rPr>
        <w:t>查</w:t>
      </w:r>
      <w:r w:rsidR="0001284E" w:rsidRPr="00787729">
        <w:rPr>
          <w:rFonts w:eastAsia="標楷體" w:cs="Malgun Gothic" w:hint="eastAsia"/>
          <w:b/>
          <w:sz w:val="28"/>
          <w:szCs w:val="28"/>
        </w:rPr>
        <w:t>詢資料的電腦，並協助不諳電腦者使用。</w:t>
      </w:r>
    </w:p>
    <w:p w:rsidR="00A6205D" w:rsidRDefault="005254C1" w:rsidP="008A6B09">
      <w:pPr>
        <w:pStyle w:val="Default"/>
        <w:spacing w:line="400" w:lineRule="atLeast"/>
        <w:rPr>
          <w:rFonts w:eastAsia="標楷體"/>
          <w:b/>
          <w:sz w:val="28"/>
          <w:szCs w:val="28"/>
        </w:rPr>
      </w:pPr>
      <w:r>
        <w:rPr>
          <w:rFonts w:eastAsia="標楷體" w:hint="eastAsia"/>
          <w:b/>
          <w:sz w:val="28"/>
          <w:szCs w:val="28"/>
        </w:rPr>
        <w:t>(10</w:t>
      </w:r>
      <w:r w:rsidR="0001284E" w:rsidRPr="00787729">
        <w:rPr>
          <w:rFonts w:eastAsia="標楷體" w:hint="eastAsia"/>
          <w:b/>
          <w:sz w:val="28"/>
          <w:szCs w:val="28"/>
        </w:rPr>
        <w:t>)設</w:t>
      </w:r>
      <w:r>
        <w:rPr>
          <w:rFonts w:eastAsia="標楷體" w:hint="eastAsia"/>
          <w:b/>
          <w:sz w:val="28"/>
          <w:szCs w:val="28"/>
        </w:rPr>
        <w:t>有冷熱式</w:t>
      </w:r>
      <w:r w:rsidRPr="005254C1">
        <w:rPr>
          <w:rFonts w:eastAsia="標楷體" w:hint="eastAsia"/>
          <w:b/>
          <w:sz w:val="28"/>
          <w:szCs w:val="28"/>
        </w:rPr>
        <w:t>飲水機(</w:t>
      </w:r>
      <w:r>
        <w:rPr>
          <w:rFonts w:eastAsia="標楷體" w:hint="eastAsia"/>
          <w:b/>
          <w:sz w:val="28"/>
          <w:szCs w:val="28"/>
        </w:rPr>
        <w:t>附</w:t>
      </w:r>
      <w:r w:rsidRPr="005254C1">
        <w:rPr>
          <w:rFonts w:eastAsia="標楷體" w:hint="eastAsia"/>
          <w:b/>
          <w:sz w:val="28"/>
          <w:szCs w:val="28"/>
        </w:rPr>
        <w:t>環保紙杯)</w:t>
      </w:r>
      <w:r>
        <w:rPr>
          <w:rFonts w:eastAsia="標楷體" w:hint="eastAsia"/>
          <w:b/>
          <w:sz w:val="28"/>
          <w:szCs w:val="28"/>
        </w:rPr>
        <w:t>、</w:t>
      </w:r>
      <w:r w:rsidR="0001284E" w:rsidRPr="00787729">
        <w:rPr>
          <w:rFonts w:eastAsia="標楷體" w:hint="eastAsia"/>
          <w:b/>
          <w:sz w:val="28"/>
          <w:szCs w:val="28"/>
        </w:rPr>
        <w:t>哺乳室、換尿布</w:t>
      </w:r>
      <w:proofErr w:type="gramStart"/>
      <w:r w:rsidR="0001284E" w:rsidRPr="00787729">
        <w:rPr>
          <w:rFonts w:eastAsia="標楷體" w:cs="細明體" w:hint="eastAsia"/>
          <w:b/>
          <w:sz w:val="28"/>
          <w:szCs w:val="28"/>
        </w:rPr>
        <w:t>檯</w:t>
      </w:r>
      <w:proofErr w:type="gramEnd"/>
      <w:r w:rsidR="0001284E" w:rsidRPr="00787729">
        <w:rPr>
          <w:rFonts w:eastAsia="標楷體" w:cs="Malgun Gothic" w:hint="eastAsia"/>
          <w:b/>
          <w:sz w:val="28"/>
          <w:szCs w:val="28"/>
        </w:rPr>
        <w:t>及</w:t>
      </w:r>
      <w:r>
        <w:rPr>
          <w:rFonts w:eastAsia="標楷體" w:cs="Malgun Gothic" w:hint="eastAsia"/>
          <w:b/>
          <w:sz w:val="28"/>
          <w:szCs w:val="28"/>
        </w:rPr>
        <w:t>輔助幼</w:t>
      </w:r>
      <w:r w:rsidR="0001284E" w:rsidRPr="00787729">
        <w:rPr>
          <w:rFonts w:eastAsia="標楷體" w:cs="Malgun Gothic" w:hint="eastAsia"/>
          <w:b/>
          <w:sz w:val="28"/>
          <w:szCs w:val="28"/>
        </w:rPr>
        <w:t>兒座椅，便利有需求之民眾使用。</w:t>
      </w:r>
    </w:p>
    <w:p w:rsidR="0001284E" w:rsidRPr="00787729" w:rsidRDefault="0001284E" w:rsidP="008A6B09">
      <w:pPr>
        <w:pStyle w:val="Default"/>
        <w:spacing w:line="400" w:lineRule="atLeast"/>
        <w:rPr>
          <w:rFonts w:eastAsia="標楷體"/>
          <w:b/>
          <w:sz w:val="28"/>
          <w:szCs w:val="28"/>
        </w:rPr>
      </w:pPr>
      <w:r w:rsidRPr="00787729">
        <w:rPr>
          <w:rFonts w:eastAsia="標楷體" w:hint="eastAsia"/>
          <w:b/>
          <w:sz w:val="28"/>
          <w:szCs w:val="28"/>
        </w:rPr>
        <w:t>(11)</w:t>
      </w:r>
      <w:r w:rsidR="00A6205D">
        <w:rPr>
          <w:rFonts w:eastAsia="標楷體" w:hint="eastAsia"/>
          <w:b/>
          <w:sz w:val="28"/>
          <w:szCs w:val="28"/>
        </w:rPr>
        <w:t>在本所主體建築後方建置玻璃透光風雨走廊，擺設</w:t>
      </w:r>
      <w:proofErr w:type="gramStart"/>
      <w:r w:rsidR="00A6205D">
        <w:rPr>
          <w:rFonts w:eastAsia="標楷體" w:hint="eastAsia"/>
          <w:b/>
          <w:sz w:val="28"/>
          <w:szCs w:val="28"/>
        </w:rPr>
        <w:t>休憩椅供民眾</w:t>
      </w:r>
      <w:proofErr w:type="gramEnd"/>
      <w:r w:rsidR="00A6205D">
        <w:rPr>
          <w:rFonts w:eastAsia="標楷體" w:hint="eastAsia"/>
          <w:b/>
          <w:sz w:val="28"/>
          <w:szCs w:val="28"/>
        </w:rPr>
        <w:t>於候</w:t>
      </w:r>
      <w:r w:rsidRPr="00787729">
        <w:rPr>
          <w:rFonts w:eastAsia="標楷體" w:hint="eastAsia"/>
          <w:b/>
          <w:sz w:val="28"/>
          <w:szCs w:val="28"/>
        </w:rPr>
        <w:t>診時可遠眺重山，調適心情。</w:t>
      </w:r>
    </w:p>
    <w:p w:rsidR="00A6205D" w:rsidRDefault="00A6205D" w:rsidP="008A6B09">
      <w:pPr>
        <w:pStyle w:val="Default"/>
        <w:spacing w:line="400" w:lineRule="atLeast"/>
        <w:rPr>
          <w:rFonts w:eastAsia="標楷體"/>
          <w:b/>
          <w:sz w:val="28"/>
          <w:szCs w:val="28"/>
        </w:rPr>
      </w:pPr>
      <w:r>
        <w:rPr>
          <w:rFonts w:eastAsia="標楷體" w:hint="eastAsia"/>
          <w:b/>
          <w:sz w:val="28"/>
          <w:szCs w:val="28"/>
        </w:rPr>
        <w:t>(12</w:t>
      </w:r>
      <w:r w:rsidRPr="00A6205D">
        <w:rPr>
          <w:rFonts w:eastAsia="標楷體" w:hint="eastAsia"/>
          <w:b/>
          <w:sz w:val="28"/>
          <w:szCs w:val="28"/>
        </w:rPr>
        <w:t>) 美化辦公空間：本所同仁有栽植多肉植物，將各式</w:t>
      </w:r>
      <w:proofErr w:type="gramStart"/>
      <w:r w:rsidRPr="00A6205D">
        <w:rPr>
          <w:rFonts w:eastAsia="標楷體" w:hint="eastAsia"/>
          <w:b/>
          <w:sz w:val="28"/>
          <w:szCs w:val="28"/>
        </w:rPr>
        <w:t>植栽置放</w:t>
      </w:r>
      <w:proofErr w:type="gramEnd"/>
      <w:r w:rsidRPr="00A6205D">
        <w:rPr>
          <w:rFonts w:eastAsia="標楷體" w:hint="eastAsia"/>
          <w:b/>
          <w:sz w:val="28"/>
          <w:szCs w:val="28"/>
        </w:rPr>
        <w:t>於辦公室、候診廳及走廊等空間，以提升機關內藝術文化素養，提供同仁及民眾更舒適及美觀的環境。</w:t>
      </w:r>
    </w:p>
    <w:p w:rsidR="00A6205D" w:rsidRDefault="00A6205D" w:rsidP="008A6B09">
      <w:pPr>
        <w:pStyle w:val="Default"/>
        <w:spacing w:line="400" w:lineRule="atLeast"/>
        <w:rPr>
          <w:rFonts w:eastAsia="標楷體"/>
          <w:b/>
          <w:sz w:val="28"/>
          <w:szCs w:val="28"/>
        </w:rPr>
      </w:pPr>
      <w:r>
        <w:rPr>
          <w:rFonts w:eastAsia="標楷體" w:hint="eastAsia"/>
          <w:b/>
          <w:sz w:val="28"/>
          <w:szCs w:val="28"/>
        </w:rPr>
        <w:t>(13</w:t>
      </w:r>
      <w:r w:rsidRPr="00A6205D">
        <w:rPr>
          <w:rFonts w:eastAsia="標楷體" w:hint="eastAsia"/>
          <w:b/>
          <w:sz w:val="28"/>
          <w:szCs w:val="28"/>
        </w:rPr>
        <w:t>)Wi-Fi 免費無線上網，並搭配</w:t>
      </w:r>
      <w:proofErr w:type="gramStart"/>
      <w:r w:rsidRPr="00A6205D">
        <w:rPr>
          <w:rFonts w:eastAsia="標楷體" w:hint="eastAsia"/>
          <w:b/>
          <w:sz w:val="28"/>
          <w:szCs w:val="28"/>
        </w:rPr>
        <w:t>臺</w:t>
      </w:r>
      <w:proofErr w:type="gramEnd"/>
      <w:r w:rsidRPr="00A6205D">
        <w:rPr>
          <w:rFonts w:eastAsia="標楷體" w:hint="eastAsia"/>
          <w:b/>
          <w:sz w:val="28"/>
          <w:szCs w:val="28"/>
        </w:rPr>
        <w:t>東縣府建置之寬頻(TT-FREE)無線網路，方便民眾隨時上網獲得資訊。</w:t>
      </w:r>
    </w:p>
    <w:p w:rsidR="00A6205D" w:rsidRDefault="00A6205D" w:rsidP="008A6B09">
      <w:pPr>
        <w:pStyle w:val="Default"/>
        <w:spacing w:line="400" w:lineRule="atLeast"/>
        <w:rPr>
          <w:rFonts w:eastAsia="標楷體"/>
          <w:b/>
          <w:sz w:val="28"/>
          <w:szCs w:val="28"/>
        </w:rPr>
      </w:pPr>
      <w:r>
        <w:rPr>
          <w:rFonts w:eastAsia="標楷體" w:hint="eastAsia"/>
          <w:b/>
          <w:sz w:val="28"/>
          <w:szCs w:val="28"/>
        </w:rPr>
        <w:t>(14</w:t>
      </w:r>
      <w:r w:rsidRPr="00A6205D">
        <w:rPr>
          <w:rFonts w:eastAsia="標楷體" w:hint="eastAsia"/>
          <w:b/>
          <w:sz w:val="28"/>
          <w:szCs w:val="28"/>
        </w:rPr>
        <w:t>)定期委託廠商清洗冷氣空調及公用飲水機之每季水質檢測，並將檢測報告張貼於飲水機台旁，保護同仁及民眾健康。</w:t>
      </w:r>
    </w:p>
    <w:p w:rsidR="00A6205D" w:rsidRDefault="00A6205D" w:rsidP="008A6B09">
      <w:pPr>
        <w:pStyle w:val="Default"/>
        <w:spacing w:line="400" w:lineRule="atLeast"/>
        <w:rPr>
          <w:rFonts w:eastAsia="標楷體"/>
          <w:b/>
          <w:sz w:val="28"/>
          <w:szCs w:val="28"/>
        </w:rPr>
      </w:pPr>
      <w:r>
        <w:rPr>
          <w:rFonts w:eastAsia="標楷體" w:hint="eastAsia"/>
          <w:b/>
          <w:sz w:val="28"/>
          <w:szCs w:val="28"/>
        </w:rPr>
        <w:t>(15</w:t>
      </w:r>
      <w:r w:rsidR="0001284E" w:rsidRPr="00787729">
        <w:rPr>
          <w:rFonts w:eastAsia="標楷體" w:hint="eastAsia"/>
          <w:b/>
          <w:sz w:val="28"/>
          <w:szCs w:val="28"/>
        </w:rPr>
        <w:t>)遵行消防法規範，定時督促消防設備商檢</w:t>
      </w:r>
      <w:r w:rsidR="0001284E" w:rsidRPr="00787729">
        <w:rPr>
          <w:rFonts w:eastAsia="標楷體" w:cs="細明體" w:hint="eastAsia"/>
          <w:b/>
          <w:sz w:val="28"/>
          <w:szCs w:val="28"/>
        </w:rPr>
        <w:t>查</w:t>
      </w:r>
      <w:r w:rsidR="0001284E" w:rsidRPr="00787729">
        <w:rPr>
          <w:rFonts w:eastAsia="標楷體" w:cs="Malgun Gothic" w:hint="eastAsia"/>
          <w:b/>
          <w:sz w:val="28"/>
          <w:szCs w:val="28"/>
        </w:rPr>
        <w:t>本所消防設施及器材更新，以保障民眾安全。</w:t>
      </w:r>
    </w:p>
    <w:p w:rsidR="0001284E" w:rsidRPr="00787729" w:rsidRDefault="00A6205D" w:rsidP="008D5197">
      <w:pPr>
        <w:pStyle w:val="Default"/>
        <w:spacing w:line="400" w:lineRule="atLeast"/>
        <w:rPr>
          <w:rFonts w:eastAsia="標楷體"/>
          <w:b/>
          <w:sz w:val="28"/>
          <w:szCs w:val="28"/>
        </w:rPr>
      </w:pPr>
      <w:r>
        <w:rPr>
          <w:rFonts w:eastAsia="標楷體" w:hint="eastAsia"/>
          <w:b/>
          <w:sz w:val="28"/>
          <w:szCs w:val="28"/>
        </w:rPr>
        <w:t>(16</w:t>
      </w:r>
      <w:r w:rsidR="0001284E" w:rsidRPr="00787729">
        <w:rPr>
          <w:rFonts w:eastAsia="標楷體" w:hint="eastAsia"/>
          <w:b/>
          <w:sz w:val="28"/>
          <w:szCs w:val="28"/>
        </w:rPr>
        <w:t>)</w:t>
      </w:r>
      <w:r w:rsidR="0001284E" w:rsidRPr="00787729">
        <w:rPr>
          <w:rFonts w:eastAsia="標楷體" w:cs="細明體" w:hint="eastAsia"/>
          <w:b/>
          <w:sz w:val="28"/>
          <w:szCs w:val="28"/>
        </w:rPr>
        <w:t>為</w:t>
      </w:r>
      <w:r>
        <w:rPr>
          <w:rFonts w:eastAsia="標楷體" w:hint="eastAsia"/>
          <w:b/>
          <w:sz w:val="28"/>
          <w:szCs w:val="28"/>
        </w:rPr>
        <w:t>響應環保政策及愛護地球，本所設置節能燈具並依物品使用年限</w:t>
      </w:r>
      <w:r w:rsidR="008D5197">
        <w:rPr>
          <w:rFonts w:eastAsia="標楷體" w:hint="eastAsia"/>
          <w:b/>
          <w:sz w:val="28"/>
          <w:szCs w:val="28"/>
        </w:rPr>
        <w:t>於故障後</w:t>
      </w:r>
      <w:proofErr w:type="gramStart"/>
      <w:r>
        <w:rPr>
          <w:rFonts w:eastAsia="標楷體" w:hint="eastAsia"/>
          <w:b/>
          <w:sz w:val="28"/>
          <w:szCs w:val="28"/>
        </w:rPr>
        <w:t>汰</w:t>
      </w:r>
      <w:proofErr w:type="gramEnd"/>
      <w:r>
        <w:rPr>
          <w:rFonts w:eastAsia="標楷體" w:hint="eastAsia"/>
          <w:b/>
          <w:sz w:val="28"/>
          <w:szCs w:val="28"/>
        </w:rPr>
        <w:t>換節能空調冷氣機；</w:t>
      </w:r>
      <w:r w:rsidR="008D5197" w:rsidRPr="008D5197">
        <w:rPr>
          <w:rFonts w:eastAsia="標楷體" w:hint="eastAsia"/>
          <w:b/>
          <w:sz w:val="28"/>
          <w:szCs w:val="28"/>
        </w:rPr>
        <w:t>設置塑膠類及鐵鋁罐資源回收筒(含電池回收筒)及積極宣導影印紙二次利用，於確認文件之機密程度無虞後，請同仁影印非正式文件時儘量使用回收紙，以減少影印紙使</w:t>
      </w:r>
      <w:r w:rsidR="008D5197" w:rsidRPr="008D5197">
        <w:rPr>
          <w:rFonts w:eastAsia="標楷體" w:hint="eastAsia"/>
          <w:b/>
          <w:sz w:val="28"/>
          <w:szCs w:val="28"/>
        </w:rPr>
        <w:lastRenderedPageBreak/>
        <w:t>用量，響應</w:t>
      </w:r>
      <w:proofErr w:type="gramStart"/>
      <w:r w:rsidR="008D5197" w:rsidRPr="008D5197">
        <w:rPr>
          <w:rFonts w:eastAsia="標楷體" w:hint="eastAsia"/>
          <w:b/>
          <w:sz w:val="28"/>
          <w:szCs w:val="28"/>
        </w:rPr>
        <w:t>節能減碳等</w:t>
      </w:r>
      <w:proofErr w:type="gramEnd"/>
      <w:r w:rsidR="008D5197" w:rsidRPr="008D5197">
        <w:rPr>
          <w:rFonts w:eastAsia="標楷體" w:hint="eastAsia"/>
          <w:b/>
          <w:sz w:val="28"/>
          <w:szCs w:val="28"/>
        </w:rPr>
        <w:t>環保</w:t>
      </w:r>
      <w:r w:rsidR="008D5197">
        <w:rPr>
          <w:rFonts w:eastAsia="標楷體" w:hint="eastAsia"/>
          <w:b/>
          <w:sz w:val="28"/>
          <w:szCs w:val="28"/>
        </w:rPr>
        <w:t>作為，並</w:t>
      </w:r>
      <w:r w:rsidR="0001284E" w:rsidRPr="00787729">
        <w:rPr>
          <w:rFonts w:eastAsia="標楷體" w:hint="eastAsia"/>
          <w:b/>
          <w:sz w:val="28"/>
          <w:szCs w:val="28"/>
        </w:rPr>
        <w:t>請慈濟</w:t>
      </w:r>
      <w:r>
        <w:rPr>
          <w:rFonts w:eastAsia="標楷體" w:hint="eastAsia"/>
          <w:b/>
          <w:sz w:val="28"/>
          <w:szCs w:val="28"/>
        </w:rPr>
        <w:t>資源回收</w:t>
      </w:r>
      <w:r w:rsidR="0001284E" w:rsidRPr="00787729">
        <w:rPr>
          <w:rFonts w:eastAsia="標楷體" w:hint="eastAsia"/>
          <w:b/>
          <w:sz w:val="28"/>
          <w:szCs w:val="28"/>
        </w:rPr>
        <w:t>團體予以回收利用</w:t>
      </w:r>
      <w:r w:rsidR="000B4833">
        <w:rPr>
          <w:rFonts w:eastAsia="標楷體" w:hint="eastAsia"/>
          <w:b/>
          <w:sz w:val="28"/>
          <w:szCs w:val="28"/>
        </w:rPr>
        <w:t>以</w:t>
      </w:r>
      <w:r>
        <w:rPr>
          <w:rFonts w:eastAsia="標楷體" w:hint="eastAsia"/>
          <w:b/>
          <w:sz w:val="28"/>
          <w:szCs w:val="28"/>
        </w:rPr>
        <w:t>共</w:t>
      </w:r>
      <w:r w:rsidR="000B4833">
        <w:rPr>
          <w:rFonts w:eastAsia="標楷體" w:hint="eastAsia"/>
          <w:b/>
          <w:sz w:val="28"/>
          <w:szCs w:val="28"/>
        </w:rPr>
        <w:t>發善心</w:t>
      </w:r>
      <w:r w:rsidR="0001284E" w:rsidRPr="00787729">
        <w:rPr>
          <w:rFonts w:eastAsia="標楷體" w:hint="eastAsia"/>
          <w:b/>
          <w:sz w:val="28"/>
          <w:szCs w:val="28"/>
        </w:rPr>
        <w:t>。</w:t>
      </w:r>
    </w:p>
    <w:p w:rsidR="0001284E" w:rsidRPr="008A6B09" w:rsidRDefault="0001284E" w:rsidP="00787729">
      <w:pPr>
        <w:pStyle w:val="Default"/>
        <w:spacing w:line="400" w:lineRule="atLeast"/>
        <w:rPr>
          <w:rFonts w:eastAsia="標楷體"/>
          <w:b/>
          <w:sz w:val="32"/>
          <w:szCs w:val="32"/>
        </w:rPr>
      </w:pPr>
      <w:r w:rsidRPr="00961CF9">
        <w:rPr>
          <w:rFonts w:eastAsia="標楷體" w:hint="eastAsia"/>
          <w:b/>
          <w:color w:val="00B050"/>
          <w:sz w:val="32"/>
          <w:szCs w:val="32"/>
        </w:rPr>
        <w:t>二、電子數位資訊服務</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本所網站使用便利性:</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(1)網站「首頁」項下計有:&lt;關於我們&gt;可使民眾了解本所位置及組織人員編制。&lt;活動訊息&gt;刊登本所近日</w:t>
      </w:r>
      <w:r w:rsidRPr="00787729">
        <w:rPr>
          <w:rFonts w:eastAsia="標楷體" w:cs="細明體" w:hint="eastAsia"/>
          <w:b/>
          <w:sz w:val="28"/>
          <w:szCs w:val="28"/>
        </w:rPr>
        <w:t>舉</w:t>
      </w:r>
      <w:r w:rsidRPr="00787729">
        <w:rPr>
          <w:rFonts w:eastAsia="標楷體" w:cs="Malgun Gothic" w:hint="eastAsia"/>
          <w:b/>
          <w:sz w:val="28"/>
          <w:szCs w:val="28"/>
        </w:rPr>
        <w:t>辦之活動及衛</w:t>
      </w:r>
      <w:r w:rsidRPr="00787729">
        <w:rPr>
          <w:rFonts w:eastAsia="標楷體" w:cs="細明體" w:hint="eastAsia"/>
          <w:b/>
          <w:sz w:val="28"/>
          <w:szCs w:val="28"/>
        </w:rPr>
        <w:t>教</w:t>
      </w:r>
      <w:r w:rsidRPr="00787729">
        <w:rPr>
          <w:rFonts w:eastAsia="標楷體" w:cs="Malgun Gothic" w:hint="eastAsia"/>
          <w:b/>
          <w:sz w:val="28"/>
          <w:szCs w:val="28"/>
        </w:rPr>
        <w:t>宣導。</w:t>
      </w:r>
      <w:r w:rsidRPr="00787729">
        <w:rPr>
          <w:rFonts w:eastAsia="標楷體" w:hint="eastAsia"/>
          <w:b/>
          <w:sz w:val="28"/>
          <w:szCs w:val="28"/>
        </w:rPr>
        <w:t>&lt;便民服務&gt;使民眾</w:t>
      </w:r>
      <w:r w:rsidRPr="00787729">
        <w:rPr>
          <w:rFonts w:eastAsia="標楷體" w:cs="細明體" w:hint="eastAsia"/>
          <w:b/>
          <w:sz w:val="28"/>
          <w:szCs w:val="28"/>
        </w:rPr>
        <w:t>概</w:t>
      </w:r>
      <w:r w:rsidRPr="00787729">
        <w:rPr>
          <w:rFonts w:eastAsia="標楷體" w:cs="Malgun Gothic" w:hint="eastAsia"/>
          <w:b/>
          <w:sz w:val="28"/>
          <w:szCs w:val="28"/>
        </w:rPr>
        <w:t>略了解本所基本服務項目。</w:t>
      </w:r>
      <w:r w:rsidRPr="00787729">
        <w:rPr>
          <w:rFonts w:eastAsia="標楷體" w:hint="eastAsia"/>
          <w:b/>
          <w:sz w:val="28"/>
          <w:szCs w:val="28"/>
        </w:rPr>
        <w:t>&lt;門診資訊&gt;因本所目前無固定醫師，</w:t>
      </w:r>
      <w:r w:rsidR="007C2BC0">
        <w:rPr>
          <w:rFonts w:eastAsia="標楷體" w:hint="eastAsia"/>
          <w:b/>
          <w:sz w:val="28"/>
          <w:szCs w:val="28"/>
        </w:rPr>
        <w:t>以</w:t>
      </w:r>
      <w:r w:rsidRPr="00787729">
        <w:rPr>
          <w:rFonts w:eastAsia="標楷體" w:hint="eastAsia"/>
          <w:b/>
          <w:sz w:val="28"/>
          <w:szCs w:val="28"/>
        </w:rPr>
        <w:t>商請他醫療診所支援門診</w:t>
      </w:r>
      <w:r w:rsidR="007C2BC0">
        <w:rPr>
          <w:rFonts w:eastAsia="標楷體" w:hint="eastAsia"/>
          <w:b/>
          <w:sz w:val="28"/>
          <w:szCs w:val="28"/>
        </w:rPr>
        <w:t>為主</w:t>
      </w:r>
      <w:r w:rsidRPr="00787729">
        <w:rPr>
          <w:rFonts w:eastAsia="標楷體" w:hint="eastAsia"/>
          <w:b/>
          <w:sz w:val="28"/>
          <w:szCs w:val="28"/>
        </w:rPr>
        <w:t>，致使門診時間</w:t>
      </w:r>
      <w:r w:rsidR="007C2BC0">
        <w:rPr>
          <w:rFonts w:eastAsia="標楷體" w:hint="eastAsia"/>
          <w:b/>
          <w:sz w:val="28"/>
          <w:szCs w:val="28"/>
        </w:rPr>
        <w:t>時</w:t>
      </w:r>
      <w:r w:rsidRPr="00787729">
        <w:rPr>
          <w:rFonts w:eastAsia="標楷體" w:hint="eastAsia"/>
          <w:b/>
          <w:sz w:val="28"/>
          <w:szCs w:val="28"/>
        </w:rPr>
        <w:t>有些微變動，故每月皆會刊登最新門診時刻表。&lt;服務項目&gt;明確</w:t>
      </w:r>
      <w:proofErr w:type="gramStart"/>
      <w:r w:rsidRPr="00787729">
        <w:rPr>
          <w:rFonts w:eastAsia="標楷體" w:hint="eastAsia"/>
          <w:b/>
          <w:sz w:val="28"/>
          <w:szCs w:val="28"/>
        </w:rPr>
        <w:t>臚列本</w:t>
      </w:r>
      <w:proofErr w:type="gramEnd"/>
      <w:r w:rsidRPr="00787729">
        <w:rPr>
          <w:rFonts w:eastAsia="標楷體" w:hint="eastAsia"/>
          <w:b/>
          <w:sz w:val="28"/>
          <w:szCs w:val="28"/>
        </w:rPr>
        <w:t>所辦理之各項業務及民眾應</w:t>
      </w:r>
      <w:r w:rsidR="007C2BC0">
        <w:rPr>
          <w:rFonts w:eastAsia="標楷體" w:hint="eastAsia"/>
          <w:b/>
          <w:sz w:val="28"/>
          <w:szCs w:val="28"/>
        </w:rPr>
        <w:t>自行</w:t>
      </w:r>
      <w:r w:rsidRPr="00787729">
        <w:rPr>
          <w:rFonts w:eastAsia="標楷體" w:hint="eastAsia"/>
          <w:b/>
          <w:sz w:val="28"/>
          <w:szCs w:val="28"/>
        </w:rPr>
        <w:t>提出之相關證明文件。</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(2)網站「稽</w:t>
      </w:r>
      <w:r w:rsidRPr="00787729">
        <w:rPr>
          <w:rFonts w:eastAsia="標楷體" w:cs="細明體" w:hint="eastAsia"/>
          <w:b/>
          <w:sz w:val="28"/>
          <w:szCs w:val="28"/>
        </w:rPr>
        <w:t>查</w:t>
      </w:r>
      <w:r w:rsidRPr="00787729">
        <w:rPr>
          <w:rFonts w:eastAsia="標楷體" w:cs="Malgun Gothic" w:hint="eastAsia"/>
          <w:b/>
          <w:sz w:val="28"/>
          <w:szCs w:val="28"/>
        </w:rPr>
        <w:t>專區」</w:t>
      </w:r>
      <w:r w:rsidRPr="00787729">
        <w:rPr>
          <w:rFonts w:eastAsia="標楷體" w:hint="eastAsia"/>
          <w:b/>
          <w:sz w:val="28"/>
          <w:szCs w:val="28"/>
        </w:rPr>
        <w:t>:因本</w:t>
      </w:r>
      <w:r w:rsidRPr="00787729">
        <w:rPr>
          <w:rFonts w:eastAsia="標楷體" w:cs="細明體" w:hint="eastAsia"/>
          <w:b/>
          <w:sz w:val="28"/>
          <w:szCs w:val="28"/>
        </w:rPr>
        <w:t>鄉</w:t>
      </w:r>
      <w:r w:rsidR="007C2BC0">
        <w:rPr>
          <w:rFonts w:eastAsia="標楷體" w:cs="Malgun Gothic" w:hint="eastAsia"/>
          <w:b/>
          <w:sz w:val="28"/>
          <w:szCs w:val="28"/>
        </w:rPr>
        <w:t>溫泉泳池營業者居</w:t>
      </w:r>
      <w:r w:rsidRPr="00787729">
        <w:rPr>
          <w:rFonts w:eastAsia="標楷體" w:cs="Malgun Gothic" w:hint="eastAsia"/>
          <w:b/>
          <w:sz w:val="28"/>
          <w:szCs w:val="28"/>
        </w:rPr>
        <w:t>多，</w:t>
      </w:r>
      <w:r w:rsidRPr="00787729">
        <w:rPr>
          <w:rFonts w:eastAsia="標楷體" w:cs="細明體" w:hint="eastAsia"/>
          <w:b/>
          <w:sz w:val="28"/>
          <w:szCs w:val="28"/>
        </w:rPr>
        <w:t>為</w:t>
      </w:r>
      <w:r w:rsidRPr="00787729">
        <w:rPr>
          <w:rFonts w:eastAsia="標楷體" w:cs="Malgun Gothic" w:hint="eastAsia"/>
          <w:b/>
          <w:sz w:val="28"/>
          <w:szCs w:val="28"/>
        </w:rPr>
        <w:t>使民眾了解該區</w:t>
      </w:r>
      <w:r w:rsidRPr="00787729">
        <w:rPr>
          <w:rFonts w:eastAsia="標楷體" w:hint="eastAsia"/>
          <w:b/>
          <w:sz w:val="28"/>
          <w:szCs w:val="28"/>
        </w:rPr>
        <w:t>近時之溫泉水質</w:t>
      </w:r>
      <w:r w:rsidR="007C2BC0">
        <w:rPr>
          <w:rFonts w:eastAsia="標楷體" w:hint="eastAsia"/>
          <w:b/>
          <w:sz w:val="28"/>
          <w:szCs w:val="28"/>
        </w:rPr>
        <w:t>是否符合衛生安全標準</w:t>
      </w:r>
      <w:r w:rsidRPr="00787729">
        <w:rPr>
          <w:rFonts w:eastAsia="標楷體" w:hint="eastAsia"/>
          <w:b/>
          <w:sz w:val="28"/>
          <w:szCs w:val="28"/>
        </w:rPr>
        <w:t>，特設溫泉水質稽</w:t>
      </w:r>
      <w:r w:rsidRPr="00787729">
        <w:rPr>
          <w:rFonts w:eastAsia="標楷體" w:cs="細明體" w:hint="eastAsia"/>
          <w:b/>
          <w:sz w:val="28"/>
          <w:szCs w:val="28"/>
        </w:rPr>
        <w:t>查</w:t>
      </w:r>
      <w:r w:rsidRPr="00787729">
        <w:rPr>
          <w:rFonts w:eastAsia="標楷體" w:cs="Malgun Gothic" w:hint="eastAsia"/>
          <w:b/>
          <w:sz w:val="28"/>
          <w:szCs w:val="28"/>
        </w:rPr>
        <w:t>專區</w:t>
      </w:r>
      <w:r w:rsidRPr="00787729">
        <w:rPr>
          <w:rFonts w:eastAsia="標楷體" w:hint="eastAsia"/>
          <w:b/>
          <w:sz w:val="28"/>
          <w:szCs w:val="28"/>
        </w:rPr>
        <w:t>，且每月更新佈告之。</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(3)「政府資訊公開」:</w:t>
      </w:r>
      <w:r w:rsidRPr="00787729">
        <w:rPr>
          <w:rFonts w:eastAsia="標楷體" w:cs="細明體" w:hint="eastAsia"/>
          <w:b/>
          <w:sz w:val="28"/>
          <w:szCs w:val="28"/>
        </w:rPr>
        <w:t>為</w:t>
      </w:r>
      <w:r w:rsidRPr="00787729">
        <w:rPr>
          <w:rFonts w:eastAsia="標楷體" w:cs="Malgun Gothic" w:hint="eastAsia"/>
          <w:b/>
          <w:sz w:val="28"/>
          <w:szCs w:val="28"/>
        </w:rPr>
        <w:t>使民眾了解機關運作之相關資訊及統計數字，特連結台東縣衛生局相關網頁，使可獲得全面完整性資料。</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(4)「好站連結區」:</w:t>
      </w:r>
      <w:r w:rsidR="007C2BC0">
        <w:rPr>
          <w:rFonts w:eastAsia="標楷體" w:hint="eastAsia"/>
          <w:b/>
          <w:sz w:val="28"/>
          <w:szCs w:val="28"/>
        </w:rPr>
        <w:t>設</w:t>
      </w:r>
      <w:r w:rsidRPr="00787729">
        <w:rPr>
          <w:rFonts w:eastAsia="標楷體" w:hint="eastAsia"/>
          <w:b/>
          <w:sz w:val="28"/>
          <w:szCs w:val="28"/>
        </w:rPr>
        <w:t>有超連結</w:t>
      </w:r>
      <w:r w:rsidR="007C2BC0">
        <w:rPr>
          <w:rFonts w:eastAsia="標楷體" w:hint="eastAsia"/>
          <w:b/>
          <w:sz w:val="28"/>
          <w:szCs w:val="28"/>
        </w:rPr>
        <w:t>&lt;</w:t>
      </w:r>
      <w:r w:rsidRPr="00787729">
        <w:rPr>
          <w:rFonts w:eastAsia="標楷體" w:hint="eastAsia"/>
          <w:b/>
          <w:sz w:val="28"/>
          <w:szCs w:val="28"/>
        </w:rPr>
        <w:t>國民</w:t>
      </w:r>
      <w:proofErr w:type="gramStart"/>
      <w:r w:rsidRPr="00787729">
        <w:rPr>
          <w:rFonts w:eastAsia="標楷體" w:hint="eastAsia"/>
          <w:b/>
          <w:sz w:val="28"/>
          <w:szCs w:val="28"/>
        </w:rPr>
        <w:t>健康署</w:t>
      </w:r>
      <w:proofErr w:type="gramEnd"/>
      <w:r w:rsidR="007C2BC0">
        <w:rPr>
          <w:rFonts w:eastAsia="標楷體" w:hint="eastAsia"/>
          <w:b/>
          <w:sz w:val="28"/>
          <w:szCs w:val="28"/>
        </w:rPr>
        <w:t>&gt;</w:t>
      </w:r>
      <w:r w:rsidRPr="00787729">
        <w:rPr>
          <w:rFonts w:eastAsia="標楷體" w:hint="eastAsia"/>
          <w:b/>
          <w:sz w:val="28"/>
          <w:szCs w:val="28"/>
        </w:rPr>
        <w:t>、</w:t>
      </w:r>
      <w:r w:rsidR="007C2BC0">
        <w:rPr>
          <w:rFonts w:eastAsia="標楷體" w:hint="eastAsia"/>
          <w:b/>
          <w:sz w:val="28"/>
          <w:szCs w:val="28"/>
        </w:rPr>
        <w:t>&lt;</w:t>
      </w:r>
      <w:r w:rsidRPr="00787729">
        <w:rPr>
          <w:rFonts w:eastAsia="標楷體" w:hint="eastAsia"/>
          <w:b/>
          <w:sz w:val="28"/>
          <w:szCs w:val="28"/>
        </w:rPr>
        <w:t>中央健保局</w:t>
      </w:r>
      <w:r w:rsidR="007C2BC0">
        <w:rPr>
          <w:rFonts w:eastAsia="標楷體" w:hint="eastAsia"/>
          <w:b/>
          <w:sz w:val="28"/>
          <w:szCs w:val="28"/>
        </w:rPr>
        <w:t>&gt;</w:t>
      </w:r>
      <w:r w:rsidRPr="00787729">
        <w:rPr>
          <w:rFonts w:eastAsia="標楷體" w:hint="eastAsia"/>
          <w:b/>
          <w:sz w:val="28"/>
          <w:szCs w:val="28"/>
        </w:rPr>
        <w:t>、</w:t>
      </w:r>
      <w:r w:rsidR="007C2BC0">
        <w:rPr>
          <w:rFonts w:eastAsia="標楷體" w:hint="eastAsia"/>
          <w:b/>
          <w:sz w:val="28"/>
          <w:szCs w:val="28"/>
        </w:rPr>
        <w:t>&lt;</w:t>
      </w:r>
      <w:r w:rsidRPr="00787729">
        <w:rPr>
          <w:rFonts w:eastAsia="標楷體" w:hint="eastAsia"/>
          <w:b/>
          <w:sz w:val="28"/>
          <w:szCs w:val="28"/>
        </w:rPr>
        <w:t>食品藥物管理局</w:t>
      </w:r>
      <w:r w:rsidR="007C2BC0">
        <w:rPr>
          <w:rFonts w:eastAsia="標楷體" w:hint="eastAsia"/>
          <w:b/>
          <w:sz w:val="28"/>
          <w:szCs w:val="28"/>
        </w:rPr>
        <w:t>&gt;</w:t>
      </w:r>
      <w:r w:rsidRPr="00787729">
        <w:rPr>
          <w:rFonts w:eastAsia="標楷體" w:hint="eastAsia"/>
          <w:b/>
          <w:sz w:val="28"/>
          <w:szCs w:val="28"/>
        </w:rPr>
        <w:t>、</w:t>
      </w:r>
      <w:r w:rsidR="007C2BC0">
        <w:rPr>
          <w:rFonts w:eastAsia="標楷體" w:hint="eastAsia"/>
          <w:b/>
          <w:sz w:val="28"/>
          <w:szCs w:val="28"/>
        </w:rPr>
        <w:t>&lt;</w:t>
      </w:r>
      <w:r w:rsidRPr="00787729">
        <w:rPr>
          <w:rFonts w:eastAsia="標楷體" w:hint="eastAsia"/>
          <w:b/>
          <w:sz w:val="28"/>
          <w:szCs w:val="28"/>
        </w:rPr>
        <w:t>衛生福利部社會家庭署</w:t>
      </w:r>
      <w:r w:rsidR="007C2BC0">
        <w:rPr>
          <w:rFonts w:eastAsia="標楷體" w:hint="eastAsia"/>
          <w:b/>
          <w:sz w:val="28"/>
          <w:szCs w:val="28"/>
        </w:rPr>
        <w:t>&gt;</w:t>
      </w:r>
      <w:r w:rsidRPr="00787729">
        <w:rPr>
          <w:rFonts w:eastAsia="標楷體" w:hint="eastAsia"/>
          <w:b/>
          <w:sz w:val="28"/>
          <w:szCs w:val="28"/>
        </w:rPr>
        <w:t>及</w:t>
      </w:r>
      <w:r w:rsidR="007C2BC0">
        <w:rPr>
          <w:rFonts w:eastAsia="標楷體" w:hint="eastAsia"/>
          <w:b/>
          <w:sz w:val="28"/>
          <w:szCs w:val="28"/>
        </w:rPr>
        <w:t>&lt;</w:t>
      </w:r>
      <w:r w:rsidRPr="00787729">
        <w:rPr>
          <w:rFonts w:eastAsia="標楷體" w:hint="eastAsia"/>
          <w:b/>
          <w:sz w:val="28"/>
          <w:szCs w:val="28"/>
        </w:rPr>
        <w:t>自殺防治中心</w:t>
      </w:r>
      <w:r w:rsidR="007C2BC0">
        <w:rPr>
          <w:rFonts w:eastAsia="標楷體" w:hint="eastAsia"/>
          <w:b/>
          <w:sz w:val="28"/>
          <w:szCs w:val="28"/>
        </w:rPr>
        <w:t>&gt;等單位網站，使民眾可方便</w:t>
      </w:r>
      <w:r w:rsidRPr="00787729">
        <w:rPr>
          <w:rFonts w:eastAsia="標楷體" w:hint="eastAsia"/>
          <w:b/>
          <w:sz w:val="28"/>
          <w:szCs w:val="28"/>
        </w:rPr>
        <w:t>旁徵博引他網站所提供之資訊。</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(5)「衛生</w:t>
      </w:r>
      <w:r w:rsidRPr="00787729">
        <w:rPr>
          <w:rFonts w:eastAsia="標楷體" w:cs="細明體" w:hint="eastAsia"/>
          <w:b/>
          <w:sz w:val="28"/>
          <w:szCs w:val="28"/>
        </w:rPr>
        <w:t>教</w:t>
      </w:r>
      <w:r w:rsidRPr="00787729">
        <w:rPr>
          <w:rFonts w:eastAsia="標楷體" w:cs="Malgun Gothic" w:hint="eastAsia"/>
          <w:b/>
          <w:sz w:val="28"/>
          <w:szCs w:val="28"/>
        </w:rPr>
        <w:t>育宣導專區」</w:t>
      </w:r>
      <w:r w:rsidRPr="00787729">
        <w:rPr>
          <w:rFonts w:eastAsia="標楷體" w:hint="eastAsia"/>
          <w:b/>
          <w:sz w:val="28"/>
          <w:szCs w:val="28"/>
        </w:rPr>
        <w:t>:配合政策或時下最新衛</w:t>
      </w:r>
      <w:r w:rsidRPr="00787729">
        <w:rPr>
          <w:rFonts w:eastAsia="標楷體" w:cs="細明體" w:hint="eastAsia"/>
          <w:b/>
          <w:sz w:val="28"/>
          <w:szCs w:val="28"/>
        </w:rPr>
        <w:t>教</w:t>
      </w:r>
      <w:r w:rsidRPr="00787729">
        <w:rPr>
          <w:rFonts w:eastAsia="標楷體" w:cs="Malgun Gothic" w:hint="eastAsia"/>
          <w:b/>
          <w:sz w:val="28"/>
          <w:szCs w:val="28"/>
        </w:rPr>
        <w:t>資訊在此顯現。</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lastRenderedPageBreak/>
        <w:t>(6)「表單下載區」:提供諸如&lt;老人心理健康評估表&gt;、&lt;</w:t>
      </w:r>
      <w:r w:rsidRPr="00787729">
        <w:rPr>
          <w:rFonts w:eastAsia="標楷體" w:cs="細明體" w:hint="eastAsia"/>
          <w:b/>
          <w:sz w:val="28"/>
          <w:szCs w:val="28"/>
        </w:rPr>
        <w:t>飲</w:t>
      </w:r>
      <w:r w:rsidRPr="00787729">
        <w:rPr>
          <w:rFonts w:eastAsia="標楷體" w:cs="Malgun Gothic" w:hint="eastAsia"/>
          <w:b/>
          <w:sz w:val="28"/>
          <w:szCs w:val="28"/>
        </w:rPr>
        <w:t>酒問題篩檢</w:t>
      </w:r>
      <w:r w:rsidRPr="00787729">
        <w:rPr>
          <w:rFonts w:eastAsia="標楷體" w:hint="eastAsia"/>
          <w:b/>
          <w:sz w:val="28"/>
          <w:szCs w:val="28"/>
        </w:rPr>
        <w:t>&gt;、&lt;長期照顧契約書&gt;等表單，使民眾可先行了解該項業務內容之涵</w:t>
      </w:r>
      <w:proofErr w:type="gramStart"/>
      <w:r w:rsidRPr="00787729">
        <w:rPr>
          <w:rFonts w:eastAsia="標楷體" w:hint="eastAsia"/>
          <w:b/>
          <w:sz w:val="28"/>
          <w:szCs w:val="28"/>
        </w:rPr>
        <w:t>括</w:t>
      </w:r>
      <w:proofErr w:type="gramEnd"/>
      <w:r w:rsidRPr="00787729">
        <w:rPr>
          <w:rFonts w:eastAsia="標楷體" w:hint="eastAsia"/>
          <w:b/>
          <w:sz w:val="28"/>
          <w:szCs w:val="28"/>
        </w:rPr>
        <w:t>面及</w:t>
      </w:r>
      <w:r w:rsidR="007C2BC0">
        <w:rPr>
          <w:rFonts w:eastAsia="標楷體" w:hint="eastAsia"/>
          <w:b/>
          <w:sz w:val="28"/>
          <w:szCs w:val="28"/>
        </w:rPr>
        <w:t>其</w:t>
      </w:r>
      <w:r w:rsidRPr="00787729">
        <w:rPr>
          <w:rFonts w:eastAsia="標楷體" w:hint="eastAsia"/>
          <w:b/>
          <w:sz w:val="28"/>
          <w:szCs w:val="28"/>
        </w:rPr>
        <w:t>自行需提出之資料表件。</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(7)「健康知識補充區」:轉載最新醫療資訊及養生保健等訊息，諸如&lt;</w:t>
      </w:r>
      <w:proofErr w:type="gramStart"/>
      <w:r w:rsidRPr="00787729">
        <w:rPr>
          <w:rFonts w:eastAsia="標楷體" w:hint="eastAsia"/>
          <w:b/>
          <w:sz w:val="28"/>
          <w:szCs w:val="28"/>
        </w:rPr>
        <w:t>新冠肺炎</w:t>
      </w:r>
      <w:proofErr w:type="gramEnd"/>
      <w:r w:rsidRPr="00787729">
        <w:rPr>
          <w:rFonts w:eastAsia="標楷體" w:hint="eastAsia"/>
          <w:b/>
          <w:sz w:val="28"/>
          <w:szCs w:val="28"/>
        </w:rPr>
        <w:t>之預防&gt;、&lt;正確穿戴口</w:t>
      </w:r>
      <w:r w:rsidRPr="00787729">
        <w:rPr>
          <w:rFonts w:eastAsia="標楷體" w:cs="細明體" w:hint="eastAsia"/>
          <w:b/>
          <w:sz w:val="28"/>
          <w:szCs w:val="28"/>
        </w:rPr>
        <w:t>罩</w:t>
      </w:r>
      <w:r w:rsidRPr="00787729">
        <w:rPr>
          <w:rFonts w:eastAsia="標楷體" w:cs="Malgun Gothic" w:hint="eastAsia"/>
          <w:b/>
          <w:sz w:val="28"/>
          <w:szCs w:val="28"/>
        </w:rPr>
        <w:t>及洗手</w:t>
      </w:r>
      <w:r w:rsidRPr="00787729">
        <w:rPr>
          <w:rFonts w:eastAsia="標楷體" w:hint="eastAsia"/>
          <w:b/>
          <w:sz w:val="28"/>
          <w:szCs w:val="28"/>
        </w:rPr>
        <w:t>&gt;及&lt;非洲豬瘟&gt;等相關議題。 (8) 於本所網站標</w:t>
      </w:r>
      <w:proofErr w:type="gramStart"/>
      <w:r w:rsidRPr="00787729">
        <w:rPr>
          <w:rFonts w:eastAsia="標楷體" w:hint="eastAsia"/>
          <w:b/>
          <w:sz w:val="28"/>
          <w:szCs w:val="28"/>
        </w:rPr>
        <w:t>註</w:t>
      </w:r>
      <w:proofErr w:type="gramEnd"/>
      <w:r w:rsidRPr="00787729">
        <w:rPr>
          <w:rFonts w:eastAsia="標楷體" w:hint="eastAsia"/>
          <w:b/>
          <w:sz w:val="28"/>
          <w:szCs w:val="28"/>
        </w:rPr>
        <w:t>各同仁職掌業務，</w:t>
      </w:r>
      <w:proofErr w:type="gramStart"/>
      <w:r w:rsidRPr="00787729">
        <w:rPr>
          <w:rFonts w:eastAsia="標楷體" w:hint="eastAsia"/>
          <w:b/>
          <w:sz w:val="28"/>
          <w:szCs w:val="28"/>
        </w:rPr>
        <w:t>俾</w:t>
      </w:r>
      <w:proofErr w:type="gramEnd"/>
      <w:r w:rsidRPr="00787729">
        <w:rPr>
          <w:rFonts w:eastAsia="標楷體" w:hint="eastAsia"/>
          <w:b/>
          <w:sz w:val="28"/>
          <w:szCs w:val="28"/>
        </w:rPr>
        <w:t>利民眾可直接指名接洽業務承辦員，節省電話轉接或詢問之時間。</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(9)除可使用電腦網路連結本所網頁以獲得所需資訊外，</w:t>
      </w:r>
      <w:r w:rsidR="00885D71">
        <w:rPr>
          <w:rFonts w:eastAsia="標楷體" w:hint="eastAsia"/>
          <w:b/>
          <w:sz w:val="28"/>
          <w:szCs w:val="28"/>
        </w:rPr>
        <w:t>並</w:t>
      </w:r>
      <w:r w:rsidRPr="00787729">
        <w:rPr>
          <w:rFonts w:eastAsia="標楷體" w:hint="eastAsia"/>
          <w:b/>
          <w:sz w:val="28"/>
          <w:szCs w:val="28"/>
        </w:rPr>
        <w:t>提供可利用行動載具掃描本所APP條碼圖(QR-Code)直接</w:t>
      </w:r>
      <w:proofErr w:type="gramStart"/>
      <w:r w:rsidRPr="00787729">
        <w:rPr>
          <w:rFonts w:eastAsia="標楷體" w:hint="eastAsia"/>
          <w:b/>
          <w:sz w:val="28"/>
          <w:szCs w:val="28"/>
        </w:rPr>
        <w:t>登訪本所</w:t>
      </w:r>
      <w:proofErr w:type="gramEnd"/>
      <w:r w:rsidRPr="00787729">
        <w:rPr>
          <w:rFonts w:eastAsia="標楷體" w:hint="eastAsia"/>
          <w:b/>
          <w:sz w:val="28"/>
          <w:szCs w:val="28"/>
        </w:rPr>
        <w:t>網站或連結本</w:t>
      </w:r>
      <w:proofErr w:type="gramStart"/>
      <w:r w:rsidRPr="00787729">
        <w:rPr>
          <w:rFonts w:eastAsia="標楷體" w:hint="eastAsia"/>
          <w:b/>
          <w:sz w:val="28"/>
          <w:szCs w:val="28"/>
        </w:rPr>
        <w:t>所</w:t>
      </w:r>
      <w:r w:rsidRPr="00787729">
        <w:rPr>
          <w:rFonts w:eastAsia="標楷體" w:cs="細明體" w:hint="eastAsia"/>
          <w:b/>
          <w:sz w:val="28"/>
          <w:szCs w:val="28"/>
        </w:rPr>
        <w:t>臉</w:t>
      </w:r>
      <w:r w:rsidR="00885D71">
        <w:rPr>
          <w:rFonts w:eastAsia="標楷體" w:cs="Malgun Gothic" w:hint="eastAsia"/>
          <w:b/>
          <w:sz w:val="28"/>
          <w:szCs w:val="28"/>
        </w:rPr>
        <w:t>書</w:t>
      </w:r>
      <w:proofErr w:type="gramEnd"/>
      <w:r w:rsidR="00885D71">
        <w:rPr>
          <w:rFonts w:eastAsia="標楷體" w:cs="Malgun Gothic" w:hint="eastAsia"/>
          <w:b/>
          <w:sz w:val="28"/>
          <w:szCs w:val="28"/>
        </w:rPr>
        <w:t>粉絲團</w:t>
      </w:r>
      <w:r w:rsidRPr="00787729">
        <w:rPr>
          <w:rFonts w:eastAsia="標楷體" w:cs="Malgun Gothic" w:hint="eastAsia"/>
          <w:b/>
          <w:sz w:val="28"/>
          <w:szCs w:val="28"/>
        </w:rPr>
        <w:t>。</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(10)本</w:t>
      </w:r>
      <w:proofErr w:type="gramStart"/>
      <w:r w:rsidRPr="00787729">
        <w:rPr>
          <w:rFonts w:eastAsia="標楷體" w:hint="eastAsia"/>
          <w:b/>
          <w:sz w:val="28"/>
          <w:szCs w:val="28"/>
        </w:rPr>
        <w:t>所</w:t>
      </w:r>
      <w:r w:rsidRPr="00787729">
        <w:rPr>
          <w:rFonts w:eastAsia="標楷體" w:cs="細明體" w:hint="eastAsia"/>
          <w:b/>
          <w:sz w:val="28"/>
          <w:szCs w:val="28"/>
        </w:rPr>
        <w:t>臉</w:t>
      </w:r>
      <w:r w:rsidRPr="00787729">
        <w:rPr>
          <w:rFonts w:eastAsia="標楷體" w:cs="Malgun Gothic" w:hint="eastAsia"/>
          <w:b/>
          <w:sz w:val="28"/>
          <w:szCs w:val="28"/>
        </w:rPr>
        <w:t>書</w:t>
      </w:r>
      <w:proofErr w:type="gramEnd"/>
      <w:r w:rsidR="00885D71">
        <w:rPr>
          <w:rFonts w:eastAsia="標楷體" w:hint="eastAsia"/>
          <w:b/>
          <w:sz w:val="28"/>
          <w:szCs w:val="28"/>
        </w:rPr>
        <w:t>高頻次</w:t>
      </w:r>
      <w:r w:rsidRPr="00787729">
        <w:rPr>
          <w:rFonts w:eastAsia="標楷體" w:hint="eastAsia"/>
          <w:b/>
          <w:sz w:val="28"/>
          <w:szCs w:val="28"/>
        </w:rPr>
        <w:t>更新網頁，刊載本所最新活動，並責8</w:t>
      </w:r>
      <w:r w:rsidR="00885D71">
        <w:rPr>
          <w:rFonts w:eastAsia="標楷體" w:hint="eastAsia"/>
          <w:b/>
          <w:sz w:val="28"/>
          <w:szCs w:val="28"/>
        </w:rPr>
        <w:t>位同仁隨時</w:t>
      </w:r>
      <w:proofErr w:type="gramStart"/>
      <w:r w:rsidR="00885D71">
        <w:rPr>
          <w:rFonts w:eastAsia="標楷體" w:hint="eastAsia"/>
          <w:b/>
          <w:sz w:val="28"/>
          <w:szCs w:val="28"/>
        </w:rPr>
        <w:t>觀注</w:t>
      </w:r>
      <w:proofErr w:type="gramEnd"/>
      <w:r w:rsidR="00885D71">
        <w:rPr>
          <w:rFonts w:eastAsia="標楷體" w:hint="eastAsia"/>
          <w:b/>
          <w:sz w:val="28"/>
          <w:szCs w:val="28"/>
        </w:rPr>
        <w:t>民眾是否有留言提問以</w:t>
      </w:r>
      <w:r w:rsidRPr="00787729">
        <w:rPr>
          <w:rFonts w:eastAsia="標楷體" w:hint="eastAsia"/>
          <w:b/>
          <w:sz w:val="28"/>
          <w:szCs w:val="28"/>
        </w:rPr>
        <w:t>立即回覆之。</w:t>
      </w:r>
    </w:p>
    <w:p w:rsidR="0001284E" w:rsidRDefault="0001284E" w:rsidP="00787729">
      <w:pPr>
        <w:pStyle w:val="Default"/>
        <w:spacing w:line="400" w:lineRule="atLeast"/>
        <w:rPr>
          <w:rFonts w:eastAsia="標楷體"/>
          <w:b/>
          <w:sz w:val="28"/>
          <w:szCs w:val="28"/>
        </w:rPr>
      </w:pPr>
      <w:r w:rsidRPr="00787729">
        <w:rPr>
          <w:rFonts w:eastAsia="標楷體" w:hint="eastAsia"/>
          <w:b/>
          <w:sz w:val="28"/>
          <w:szCs w:val="28"/>
        </w:rPr>
        <w:t>(11)與委辦維修資訊廠商高頻率進行自我檢測網站，</w:t>
      </w:r>
      <w:proofErr w:type="gramStart"/>
      <w:r w:rsidRPr="00787729">
        <w:rPr>
          <w:rFonts w:eastAsia="標楷體" w:hint="eastAsia"/>
          <w:b/>
          <w:sz w:val="28"/>
          <w:szCs w:val="28"/>
        </w:rPr>
        <w:t>固保其</w:t>
      </w:r>
      <w:proofErr w:type="gramEnd"/>
      <w:r w:rsidRPr="00787729">
        <w:rPr>
          <w:rFonts w:eastAsia="標楷體" w:hint="eastAsia"/>
          <w:b/>
          <w:sz w:val="28"/>
          <w:szCs w:val="28"/>
        </w:rPr>
        <w:t>連結的有效性及正確性。</w:t>
      </w:r>
    </w:p>
    <w:tbl>
      <w:tblPr>
        <w:tblStyle w:val="aa"/>
        <w:tblW w:w="0" w:type="auto"/>
        <w:tblLook w:val="04A0" w:firstRow="1" w:lastRow="0" w:firstColumn="1" w:lastColumn="0" w:noHBand="0" w:noVBand="1"/>
      </w:tblPr>
      <w:tblGrid>
        <w:gridCol w:w="4181"/>
        <w:gridCol w:w="4206"/>
      </w:tblGrid>
      <w:tr w:rsidR="00BF4277" w:rsidTr="00BF4277">
        <w:tc>
          <w:tcPr>
            <w:tcW w:w="4181" w:type="dxa"/>
          </w:tcPr>
          <w:p w:rsidR="00BF4277" w:rsidRDefault="003557A9" w:rsidP="00787729">
            <w:pPr>
              <w:pStyle w:val="Default"/>
              <w:spacing w:line="400" w:lineRule="atLeast"/>
              <w:rPr>
                <w:rFonts w:eastAsia="標楷體"/>
                <w:b/>
                <w:sz w:val="28"/>
                <w:szCs w:val="28"/>
              </w:rPr>
            </w:pPr>
            <w:r>
              <w:rPr>
                <w:rFonts w:eastAsia="標楷體"/>
                <w:b/>
                <w:noProof/>
                <w:sz w:val="28"/>
                <w:szCs w:val="28"/>
              </w:rPr>
              <w:drawing>
                <wp:inline distT="0" distB="0" distL="0" distR="0">
                  <wp:extent cx="2428875" cy="1828800"/>
                  <wp:effectExtent l="0" t="0" r="9525" b="0"/>
                  <wp:docPr id="2" name="圖片 2" descr="C:\Users\USER\Desktop\螢幕擷取畫面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螢幕擷取畫面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744" cy="1828701"/>
                          </a:xfrm>
                          <a:prstGeom prst="rect">
                            <a:avLst/>
                          </a:prstGeom>
                          <a:noFill/>
                          <a:ln>
                            <a:noFill/>
                          </a:ln>
                        </pic:spPr>
                      </pic:pic>
                    </a:graphicData>
                  </a:graphic>
                </wp:inline>
              </w:drawing>
            </w:r>
          </w:p>
        </w:tc>
        <w:tc>
          <w:tcPr>
            <w:tcW w:w="4181" w:type="dxa"/>
          </w:tcPr>
          <w:p w:rsidR="00BF4277" w:rsidRDefault="003557A9" w:rsidP="00787729">
            <w:pPr>
              <w:pStyle w:val="Default"/>
              <w:spacing w:line="400" w:lineRule="atLeast"/>
              <w:rPr>
                <w:rFonts w:eastAsia="標楷體"/>
                <w:b/>
                <w:sz w:val="28"/>
                <w:szCs w:val="28"/>
              </w:rPr>
            </w:pPr>
            <w:r>
              <w:rPr>
                <w:rFonts w:eastAsia="標楷體"/>
                <w:b/>
                <w:noProof/>
                <w:sz w:val="28"/>
                <w:szCs w:val="28"/>
              </w:rPr>
              <w:drawing>
                <wp:inline distT="0" distB="0" distL="0" distR="0">
                  <wp:extent cx="2524125" cy="1743075"/>
                  <wp:effectExtent l="0" t="0" r="9525" b="9525"/>
                  <wp:docPr id="3" name="圖片 3" descr="C:\Users\USER\Desktop\螢幕擷取畫面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螢幕擷取畫面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743075"/>
                          </a:xfrm>
                          <a:prstGeom prst="rect">
                            <a:avLst/>
                          </a:prstGeom>
                          <a:noFill/>
                          <a:ln>
                            <a:noFill/>
                          </a:ln>
                        </pic:spPr>
                      </pic:pic>
                    </a:graphicData>
                  </a:graphic>
                </wp:inline>
              </w:drawing>
            </w:r>
          </w:p>
        </w:tc>
      </w:tr>
      <w:tr w:rsidR="00BF4277" w:rsidTr="00BF4277">
        <w:tc>
          <w:tcPr>
            <w:tcW w:w="4181" w:type="dxa"/>
          </w:tcPr>
          <w:p w:rsidR="00BF4277" w:rsidRDefault="00BF4277" w:rsidP="003557A9">
            <w:pPr>
              <w:pStyle w:val="Default"/>
              <w:spacing w:line="400" w:lineRule="atLeast"/>
              <w:jc w:val="center"/>
              <w:rPr>
                <w:rFonts w:eastAsia="標楷體"/>
                <w:b/>
                <w:sz w:val="28"/>
                <w:szCs w:val="28"/>
              </w:rPr>
            </w:pPr>
            <w:r>
              <w:rPr>
                <w:rFonts w:eastAsia="標楷體" w:hint="eastAsia"/>
                <w:b/>
                <w:sz w:val="28"/>
                <w:szCs w:val="28"/>
              </w:rPr>
              <w:t>本</w:t>
            </w:r>
            <w:proofErr w:type="gramStart"/>
            <w:r>
              <w:rPr>
                <w:rFonts w:eastAsia="標楷體" w:hint="eastAsia"/>
                <w:b/>
                <w:sz w:val="28"/>
                <w:szCs w:val="28"/>
              </w:rPr>
              <w:t>所臉書</w:t>
            </w:r>
            <w:proofErr w:type="gramEnd"/>
          </w:p>
        </w:tc>
        <w:tc>
          <w:tcPr>
            <w:tcW w:w="4181" w:type="dxa"/>
          </w:tcPr>
          <w:p w:rsidR="00BF4277" w:rsidRDefault="00BF4277" w:rsidP="003557A9">
            <w:pPr>
              <w:pStyle w:val="Default"/>
              <w:spacing w:line="400" w:lineRule="atLeast"/>
              <w:jc w:val="center"/>
              <w:rPr>
                <w:rFonts w:eastAsia="標楷體"/>
                <w:b/>
                <w:sz w:val="28"/>
                <w:szCs w:val="28"/>
              </w:rPr>
            </w:pPr>
            <w:r>
              <w:rPr>
                <w:rFonts w:eastAsia="標楷體" w:hint="eastAsia"/>
                <w:b/>
                <w:sz w:val="28"/>
                <w:szCs w:val="28"/>
              </w:rPr>
              <w:t>本所網站</w:t>
            </w:r>
          </w:p>
        </w:tc>
      </w:tr>
    </w:tbl>
    <w:p w:rsidR="0001284E" w:rsidRPr="00961CF9" w:rsidRDefault="0001284E" w:rsidP="00787729">
      <w:pPr>
        <w:pStyle w:val="Default"/>
        <w:spacing w:line="400" w:lineRule="atLeast"/>
        <w:rPr>
          <w:rFonts w:eastAsia="標楷體"/>
          <w:b/>
          <w:color w:val="00B050"/>
          <w:sz w:val="32"/>
          <w:szCs w:val="32"/>
        </w:rPr>
      </w:pPr>
      <w:r w:rsidRPr="00961CF9">
        <w:rPr>
          <w:rFonts w:eastAsia="標楷體" w:hint="eastAsia"/>
          <w:b/>
          <w:color w:val="00B050"/>
          <w:sz w:val="32"/>
          <w:szCs w:val="32"/>
        </w:rPr>
        <w:lastRenderedPageBreak/>
        <w:t>三、服務內涵深耕</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友善的服務行</w:t>
      </w:r>
      <w:r w:rsidRPr="00787729">
        <w:rPr>
          <w:rFonts w:eastAsia="標楷體" w:cs="細明體" w:hint="eastAsia"/>
          <w:b/>
          <w:sz w:val="28"/>
          <w:szCs w:val="28"/>
        </w:rPr>
        <w:t>為</w:t>
      </w:r>
      <w:r w:rsidRPr="00787729">
        <w:rPr>
          <w:rFonts w:eastAsia="標楷體" w:hint="eastAsia"/>
          <w:b/>
          <w:sz w:val="28"/>
          <w:szCs w:val="28"/>
        </w:rPr>
        <w:t>:</w:t>
      </w:r>
    </w:p>
    <w:p w:rsidR="0001284E" w:rsidRPr="00787729" w:rsidRDefault="0001284E" w:rsidP="00787729">
      <w:pPr>
        <w:pStyle w:val="Default"/>
        <w:numPr>
          <w:ilvl w:val="0"/>
          <w:numId w:val="24"/>
        </w:numPr>
        <w:spacing w:line="400" w:lineRule="atLeast"/>
        <w:rPr>
          <w:rFonts w:eastAsia="標楷體"/>
          <w:b/>
          <w:sz w:val="28"/>
          <w:szCs w:val="28"/>
        </w:rPr>
      </w:pPr>
      <w:r w:rsidRPr="00787729">
        <w:rPr>
          <w:rFonts w:eastAsia="標楷體" w:hint="eastAsia"/>
          <w:b/>
          <w:sz w:val="28"/>
          <w:szCs w:val="28"/>
        </w:rPr>
        <w:t>建置單一窗口整合服務:</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(1).設置全功能櫃台，將本所「門診醫療掛號」、「預防注射」、「公共衛生業務申辦」、「</w:t>
      </w:r>
      <w:proofErr w:type="gramStart"/>
      <w:r w:rsidRPr="00787729">
        <w:rPr>
          <w:rFonts w:eastAsia="標楷體" w:hint="eastAsia"/>
          <w:b/>
          <w:sz w:val="28"/>
          <w:szCs w:val="28"/>
        </w:rPr>
        <w:t>長照輔具</w:t>
      </w:r>
      <w:proofErr w:type="gramEnd"/>
      <w:r w:rsidRPr="00787729">
        <w:rPr>
          <w:rFonts w:eastAsia="標楷體" w:hint="eastAsia"/>
          <w:b/>
          <w:sz w:val="28"/>
          <w:szCs w:val="28"/>
        </w:rPr>
        <w:t>申請」、「長照營養餐</w:t>
      </w:r>
      <w:r w:rsidRPr="00787729">
        <w:rPr>
          <w:rFonts w:eastAsia="標楷體" w:cs="細明體" w:hint="eastAsia"/>
          <w:b/>
          <w:sz w:val="28"/>
          <w:szCs w:val="28"/>
        </w:rPr>
        <w:t>飲</w:t>
      </w:r>
      <w:r w:rsidRPr="00787729">
        <w:rPr>
          <w:rFonts w:eastAsia="標楷體" w:cs="Malgun Gothic" w:hint="eastAsia"/>
          <w:b/>
          <w:sz w:val="28"/>
          <w:szCs w:val="28"/>
        </w:rPr>
        <w:t>服務」、及「保健諮詢」等多項業務，以單一櫃台</w:t>
      </w:r>
      <w:r w:rsidRPr="00787729">
        <w:rPr>
          <w:rFonts w:eastAsia="標楷體" w:hint="eastAsia"/>
          <w:b/>
          <w:sz w:val="28"/>
          <w:szCs w:val="28"/>
        </w:rPr>
        <w:t>提供全功能之服務，再經由工作人員在最短的時間之內做出最佳的處遇判斷，</w:t>
      </w:r>
      <w:proofErr w:type="gramStart"/>
      <w:r w:rsidRPr="00787729">
        <w:rPr>
          <w:rFonts w:eastAsia="標楷體" w:hint="eastAsia"/>
          <w:b/>
          <w:sz w:val="28"/>
          <w:szCs w:val="28"/>
        </w:rPr>
        <w:t>並速責該</w:t>
      </w:r>
      <w:proofErr w:type="gramEnd"/>
      <w:r w:rsidRPr="00787729">
        <w:rPr>
          <w:rFonts w:eastAsia="標楷體" w:hint="eastAsia"/>
          <w:b/>
          <w:sz w:val="28"/>
          <w:szCs w:val="28"/>
        </w:rPr>
        <w:t>項業務承辦人或專業醫護人員提供</w:t>
      </w:r>
      <w:proofErr w:type="gramStart"/>
      <w:r w:rsidRPr="00787729">
        <w:rPr>
          <w:rFonts w:eastAsia="標楷體" w:hint="eastAsia"/>
          <w:b/>
          <w:sz w:val="28"/>
          <w:szCs w:val="28"/>
        </w:rPr>
        <w:t>最</w:t>
      </w:r>
      <w:proofErr w:type="gramEnd"/>
      <w:r w:rsidRPr="00787729">
        <w:rPr>
          <w:rFonts w:eastAsia="標楷體" w:hint="eastAsia"/>
          <w:b/>
          <w:sz w:val="28"/>
          <w:szCs w:val="28"/>
        </w:rPr>
        <w:t>適切的服務，</w:t>
      </w:r>
      <w:proofErr w:type="gramStart"/>
      <w:r w:rsidRPr="00787729">
        <w:rPr>
          <w:rFonts w:eastAsia="標楷體" w:cs="細明體" w:hint="eastAsia"/>
          <w:b/>
          <w:sz w:val="28"/>
          <w:szCs w:val="28"/>
        </w:rPr>
        <w:t>暨</w:t>
      </w:r>
      <w:r w:rsidRPr="00787729">
        <w:rPr>
          <w:rFonts w:eastAsia="標楷體" w:cs="Malgun Gothic" w:hint="eastAsia"/>
          <w:b/>
          <w:sz w:val="28"/>
          <w:szCs w:val="28"/>
        </w:rPr>
        <w:t>能提高</w:t>
      </w:r>
      <w:proofErr w:type="gramEnd"/>
      <w:r w:rsidRPr="00787729">
        <w:rPr>
          <w:rFonts w:eastAsia="標楷體" w:cs="Malgun Gothic" w:hint="eastAsia"/>
          <w:b/>
          <w:sz w:val="28"/>
          <w:szCs w:val="28"/>
        </w:rPr>
        <w:t>行政效率且縮短民眾等候時間。</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(2).</w:t>
      </w:r>
      <w:r w:rsidR="00BA1A5E" w:rsidRPr="00BA1A5E">
        <w:rPr>
          <w:rFonts w:hint="eastAsia"/>
        </w:rPr>
        <w:t xml:space="preserve"> </w:t>
      </w:r>
      <w:r w:rsidR="00BA1A5E" w:rsidRPr="00BA1A5E">
        <w:rPr>
          <w:rFonts w:eastAsia="標楷體" w:hint="eastAsia"/>
          <w:b/>
          <w:sz w:val="28"/>
          <w:szCs w:val="28"/>
        </w:rPr>
        <w:t>要求值勤服務台之同仁，隨時關注在所內之民眾動態，於適當時機主動予以協助；於民眾蒞所洽詢時，</w:t>
      </w:r>
      <w:proofErr w:type="gramStart"/>
      <w:r w:rsidR="00BA1A5E" w:rsidRPr="00BA1A5E">
        <w:rPr>
          <w:rFonts w:eastAsia="標楷體" w:hint="eastAsia"/>
          <w:b/>
          <w:sz w:val="28"/>
          <w:szCs w:val="28"/>
        </w:rPr>
        <w:t>務需起身接待(</w:t>
      </w:r>
      <w:proofErr w:type="gramEnd"/>
      <w:r w:rsidR="00BA1A5E" w:rsidRPr="00BA1A5E">
        <w:rPr>
          <w:rFonts w:eastAsia="標楷體" w:hint="eastAsia"/>
          <w:b/>
          <w:sz w:val="28"/>
          <w:szCs w:val="28"/>
        </w:rPr>
        <w:t>即使民眾只是單純借用盥洗室或裝接飲用水)，親切問候民眾並傾聽其所需，就本所承辦業務詳細解說回答，而非本所承辦業務則予以耐心解釋或轉介他機關。</w:t>
      </w:r>
      <w:r w:rsidR="00BA1A5E">
        <w:rPr>
          <w:rFonts w:eastAsia="標楷體" w:hint="eastAsia"/>
          <w:b/>
          <w:sz w:val="28"/>
          <w:szCs w:val="28"/>
        </w:rPr>
        <w:t>另</w:t>
      </w:r>
      <w:r w:rsidRPr="00787729">
        <w:rPr>
          <w:rFonts w:eastAsia="標楷體" w:hint="eastAsia"/>
          <w:b/>
          <w:sz w:val="28"/>
          <w:szCs w:val="28"/>
        </w:rPr>
        <w:t>於來電接聽時，務必遵行</w:t>
      </w:r>
      <w:proofErr w:type="gramStart"/>
      <w:r w:rsidRPr="00787729">
        <w:rPr>
          <w:rFonts w:eastAsia="標楷體" w:hint="eastAsia"/>
          <w:b/>
          <w:sz w:val="28"/>
          <w:szCs w:val="28"/>
        </w:rPr>
        <w:t>臺</w:t>
      </w:r>
      <w:proofErr w:type="gramEnd"/>
      <w:r w:rsidRPr="00787729">
        <w:rPr>
          <w:rFonts w:eastAsia="標楷體" w:hint="eastAsia"/>
          <w:b/>
          <w:sz w:val="28"/>
          <w:szCs w:val="28"/>
        </w:rPr>
        <w:t>東縣府頒行之「電話禮儀注意事項」。本所並據此制作考核表，以</w:t>
      </w:r>
      <w:r w:rsidRPr="00787729">
        <w:rPr>
          <w:rFonts w:eastAsia="標楷體" w:cs="細明體" w:hint="eastAsia"/>
          <w:b/>
          <w:sz w:val="28"/>
          <w:szCs w:val="28"/>
        </w:rPr>
        <w:t>為</w:t>
      </w:r>
      <w:r w:rsidRPr="00787729">
        <w:rPr>
          <w:rFonts w:eastAsia="標楷體" w:cs="Malgun Gothic" w:hint="eastAsia"/>
          <w:b/>
          <w:sz w:val="28"/>
          <w:szCs w:val="28"/>
        </w:rPr>
        <w:t>督導同仁切實執行之。</w:t>
      </w:r>
    </w:p>
    <w:p w:rsidR="00BA1A5E" w:rsidRDefault="0001284E" w:rsidP="00787729">
      <w:pPr>
        <w:pStyle w:val="Default"/>
        <w:spacing w:line="400" w:lineRule="atLeast"/>
        <w:rPr>
          <w:rFonts w:eastAsia="標楷體"/>
          <w:b/>
          <w:sz w:val="28"/>
          <w:szCs w:val="28"/>
        </w:rPr>
      </w:pPr>
      <w:r w:rsidRPr="00787729">
        <w:rPr>
          <w:rFonts w:eastAsia="標楷體" w:hint="eastAsia"/>
          <w:b/>
          <w:sz w:val="28"/>
          <w:szCs w:val="28"/>
        </w:rPr>
        <w:t>(3).</w:t>
      </w:r>
      <w:r w:rsidR="00BA1A5E" w:rsidRPr="00BA1A5E">
        <w:rPr>
          <w:rFonts w:hint="eastAsia"/>
        </w:rPr>
        <w:t xml:space="preserve"> </w:t>
      </w:r>
      <w:r w:rsidR="00BA1A5E" w:rsidRPr="00BA1A5E">
        <w:rPr>
          <w:rFonts w:eastAsia="標楷體" w:hint="eastAsia"/>
          <w:b/>
          <w:sz w:val="28"/>
          <w:szCs w:val="28"/>
        </w:rPr>
        <w:t>協助民眾測量身高體重或操作血壓機，並對其因所量得的數據產生疑惑擔憂時，則轉請醫師予以詳細說明。</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(4).對於第一次來本所就診的民眾，本所皆會發給當月門診時間表(因本所無固定醫師，全賴他院所醫師支援)，避免民眾因</w:t>
      </w:r>
      <w:r w:rsidRPr="00787729">
        <w:rPr>
          <w:rFonts w:eastAsia="標楷體" w:cs="細明體" w:hint="eastAsia"/>
          <w:b/>
          <w:sz w:val="28"/>
          <w:szCs w:val="28"/>
        </w:rPr>
        <w:t>為</w:t>
      </w:r>
      <w:r w:rsidRPr="00787729">
        <w:rPr>
          <w:rFonts w:eastAsia="標楷體" w:cs="Malgun Gothic" w:hint="eastAsia"/>
          <w:b/>
          <w:sz w:val="28"/>
          <w:szCs w:val="28"/>
        </w:rPr>
        <w:t>需看診而</w:t>
      </w:r>
      <w:r w:rsidRPr="00787729">
        <w:rPr>
          <w:rFonts w:eastAsia="標楷體" w:cs="Malgun Gothic" w:hint="eastAsia"/>
          <w:b/>
          <w:sz w:val="28"/>
          <w:szCs w:val="28"/>
        </w:rPr>
        <w:lastRenderedPageBreak/>
        <w:t>向隅之。</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2.落實在地化服務:</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(1).去隔</w:t>
      </w:r>
      <w:r w:rsidRPr="00787729">
        <w:rPr>
          <w:rFonts w:eastAsia="標楷體" w:cs="細明體" w:hint="eastAsia"/>
          <w:b/>
          <w:sz w:val="28"/>
          <w:szCs w:val="28"/>
        </w:rPr>
        <w:t>閡</w:t>
      </w:r>
      <w:r w:rsidRPr="00787729">
        <w:rPr>
          <w:rFonts w:eastAsia="標楷體" w:cs="Malgun Gothic" w:hint="eastAsia"/>
          <w:b/>
          <w:sz w:val="28"/>
          <w:szCs w:val="28"/>
        </w:rPr>
        <w:t>及障礙化</w:t>
      </w:r>
      <w:r w:rsidRPr="00787729">
        <w:rPr>
          <w:rFonts w:eastAsia="標楷體" w:hint="eastAsia"/>
          <w:b/>
          <w:sz w:val="28"/>
          <w:szCs w:val="28"/>
        </w:rPr>
        <w:t>:本</w:t>
      </w:r>
      <w:r w:rsidRPr="00787729">
        <w:rPr>
          <w:rFonts w:eastAsia="標楷體" w:cs="細明體" w:hint="eastAsia"/>
          <w:b/>
          <w:sz w:val="28"/>
          <w:szCs w:val="28"/>
        </w:rPr>
        <w:t>鄉</w:t>
      </w:r>
      <w:r w:rsidRPr="00787729">
        <w:rPr>
          <w:rFonts w:eastAsia="標楷體" w:cs="Malgun Gothic" w:hint="eastAsia"/>
          <w:b/>
          <w:sz w:val="28"/>
          <w:szCs w:val="28"/>
        </w:rPr>
        <w:t>之原住民</w:t>
      </w:r>
      <w:r w:rsidRPr="00787729">
        <w:rPr>
          <w:rFonts w:eastAsia="標楷體" w:hint="eastAsia"/>
          <w:b/>
          <w:sz w:val="28"/>
          <w:szCs w:val="28"/>
        </w:rPr>
        <w:t>人口數統計至本年7月</w:t>
      </w:r>
      <w:r w:rsidRPr="00787729">
        <w:rPr>
          <w:rFonts w:eastAsia="標楷體" w:cs="細明體" w:hint="eastAsia"/>
          <w:b/>
          <w:sz w:val="28"/>
          <w:szCs w:val="28"/>
        </w:rPr>
        <w:t>份</w:t>
      </w:r>
      <w:r w:rsidRPr="00787729">
        <w:rPr>
          <w:rFonts w:eastAsia="標楷體" w:cs="Malgun Gothic" w:hint="eastAsia"/>
          <w:b/>
          <w:sz w:val="28"/>
          <w:szCs w:val="28"/>
        </w:rPr>
        <w:t>共有</w:t>
      </w:r>
      <w:r w:rsidRPr="00787729">
        <w:rPr>
          <w:rFonts w:eastAsia="標楷體" w:hint="eastAsia"/>
          <w:b/>
          <w:sz w:val="28"/>
          <w:szCs w:val="28"/>
        </w:rPr>
        <w:t>6601人(平地原住民計6042人，山地原住民559人)，其在本</w:t>
      </w:r>
      <w:r w:rsidRPr="00787729">
        <w:rPr>
          <w:rFonts w:eastAsia="標楷體" w:cs="細明體" w:hint="eastAsia"/>
          <w:b/>
          <w:sz w:val="28"/>
          <w:szCs w:val="28"/>
        </w:rPr>
        <w:t>鄉</w:t>
      </w:r>
      <w:r w:rsidRPr="00787729">
        <w:rPr>
          <w:rFonts w:eastAsia="標楷體" w:cs="Malgun Gothic" w:hint="eastAsia"/>
          <w:b/>
          <w:sz w:val="28"/>
          <w:szCs w:val="28"/>
        </w:rPr>
        <w:t>人口結構上佔有極大之比例。其中原住民長者</w:t>
      </w:r>
      <w:r w:rsidRPr="00787729">
        <w:rPr>
          <w:rFonts w:eastAsia="標楷體" w:hint="eastAsia"/>
          <w:b/>
          <w:sz w:val="28"/>
          <w:szCs w:val="28"/>
        </w:rPr>
        <w:t>至本所就診比例亦占多數，因此本所要求同仁須學會基本原住民問候之語彙，使語意表達溝通更</w:t>
      </w:r>
      <w:r w:rsidRPr="00787729">
        <w:rPr>
          <w:rFonts w:eastAsia="標楷體" w:cs="細明體" w:hint="eastAsia"/>
          <w:b/>
          <w:sz w:val="28"/>
          <w:szCs w:val="28"/>
        </w:rPr>
        <w:t>為</w:t>
      </w:r>
      <w:r w:rsidRPr="00787729">
        <w:rPr>
          <w:rFonts w:eastAsia="標楷體" w:cs="Malgun Gothic" w:hint="eastAsia"/>
          <w:b/>
          <w:sz w:val="28"/>
          <w:szCs w:val="28"/>
        </w:rPr>
        <w:t>順暢與</w:t>
      </w:r>
      <w:r w:rsidRPr="00787729">
        <w:rPr>
          <w:rFonts w:eastAsia="標楷體" w:hint="eastAsia"/>
          <w:b/>
          <w:sz w:val="28"/>
          <w:szCs w:val="28"/>
        </w:rPr>
        <w:t>增進親切感；另放大說明標示看板字體，使不分年長幼皆能輕易看</w:t>
      </w:r>
      <w:r w:rsidRPr="00787729">
        <w:rPr>
          <w:rFonts w:eastAsia="標楷體" w:cs="細明體" w:hint="eastAsia"/>
          <w:b/>
          <w:sz w:val="28"/>
          <w:szCs w:val="28"/>
        </w:rPr>
        <w:t>懂</w:t>
      </w:r>
      <w:r w:rsidRPr="00787729">
        <w:rPr>
          <w:rFonts w:eastAsia="標楷體" w:cs="Malgun Gothic" w:hint="eastAsia"/>
          <w:b/>
          <w:sz w:val="28"/>
          <w:szCs w:val="28"/>
        </w:rPr>
        <w:t>標示或說明。本</w:t>
      </w:r>
      <w:r w:rsidRPr="00787729">
        <w:rPr>
          <w:rFonts w:eastAsia="標楷體" w:cs="細明體" w:hint="eastAsia"/>
          <w:b/>
          <w:sz w:val="28"/>
          <w:szCs w:val="28"/>
        </w:rPr>
        <w:t>鄉</w:t>
      </w:r>
      <w:r w:rsidRPr="00787729">
        <w:rPr>
          <w:rFonts w:eastAsia="標楷體" w:cs="Malgun Gothic" w:hint="eastAsia"/>
          <w:b/>
          <w:sz w:val="28"/>
          <w:szCs w:val="28"/>
        </w:rPr>
        <w:t>近年來亦新增多</w:t>
      </w:r>
      <w:proofErr w:type="gramStart"/>
      <w:r w:rsidRPr="00787729">
        <w:rPr>
          <w:rFonts w:eastAsia="標楷體" w:cs="Malgun Gothic" w:hint="eastAsia"/>
          <w:b/>
          <w:sz w:val="28"/>
          <w:szCs w:val="28"/>
        </w:rPr>
        <w:t>名外配</w:t>
      </w:r>
      <w:proofErr w:type="gramEnd"/>
      <w:r w:rsidRPr="00787729">
        <w:rPr>
          <w:rFonts w:eastAsia="標楷體" w:hint="eastAsia"/>
          <w:b/>
          <w:sz w:val="28"/>
          <w:szCs w:val="28"/>
        </w:rPr>
        <w:t>(函</w:t>
      </w:r>
      <w:proofErr w:type="gramStart"/>
      <w:r w:rsidRPr="00787729">
        <w:rPr>
          <w:rFonts w:eastAsia="標楷體" w:hint="eastAsia"/>
          <w:b/>
          <w:sz w:val="28"/>
          <w:szCs w:val="28"/>
        </w:rPr>
        <w:t>括</w:t>
      </w:r>
      <w:proofErr w:type="gramEnd"/>
      <w:r w:rsidRPr="00787729">
        <w:rPr>
          <w:rFonts w:eastAsia="標楷體" w:hint="eastAsia"/>
          <w:b/>
          <w:sz w:val="28"/>
          <w:szCs w:val="28"/>
        </w:rPr>
        <w:t>印尼、菲律賓、越南、柬</w:t>
      </w:r>
      <w:r w:rsidRPr="00787729">
        <w:rPr>
          <w:rFonts w:eastAsia="標楷體" w:cs="細明體" w:hint="eastAsia"/>
          <w:b/>
          <w:sz w:val="28"/>
          <w:szCs w:val="28"/>
        </w:rPr>
        <w:t>埔</w:t>
      </w:r>
      <w:r w:rsidRPr="00787729">
        <w:rPr>
          <w:rFonts w:eastAsia="標楷體" w:cs="Malgun Gothic" w:hint="eastAsia"/>
          <w:b/>
          <w:sz w:val="28"/>
          <w:szCs w:val="28"/>
        </w:rPr>
        <w:t>寨等國家</w:t>
      </w:r>
      <w:r w:rsidRPr="00787729">
        <w:rPr>
          <w:rFonts w:eastAsia="標楷體" w:hint="eastAsia"/>
          <w:b/>
          <w:sz w:val="28"/>
          <w:szCs w:val="28"/>
        </w:rPr>
        <w:t>)，其因母國文化與本</w:t>
      </w:r>
      <w:r w:rsidRPr="00787729">
        <w:rPr>
          <w:rFonts w:eastAsia="標楷體" w:cs="細明體" w:hint="eastAsia"/>
          <w:b/>
          <w:sz w:val="28"/>
          <w:szCs w:val="28"/>
        </w:rPr>
        <w:t>鄉</w:t>
      </w:r>
      <w:r w:rsidRPr="00787729">
        <w:rPr>
          <w:rFonts w:eastAsia="標楷體" w:cs="Malgun Gothic" w:hint="eastAsia"/>
          <w:b/>
          <w:sz w:val="28"/>
          <w:szCs w:val="28"/>
        </w:rPr>
        <w:t>之差異或其本身言語表達能力較弱，本所</w:t>
      </w:r>
      <w:proofErr w:type="gramStart"/>
      <w:r w:rsidRPr="00787729">
        <w:rPr>
          <w:rFonts w:eastAsia="標楷體" w:hint="eastAsia"/>
          <w:b/>
          <w:sz w:val="28"/>
          <w:szCs w:val="28"/>
        </w:rPr>
        <w:t>則請志工</w:t>
      </w:r>
      <w:proofErr w:type="gramEnd"/>
      <w:r w:rsidRPr="00787729">
        <w:rPr>
          <w:rFonts w:eastAsia="標楷體" w:hint="eastAsia"/>
          <w:b/>
          <w:sz w:val="28"/>
          <w:szCs w:val="28"/>
        </w:rPr>
        <w:t>媽媽或細心之護理師予以輔導並說明相關衛生</w:t>
      </w:r>
      <w:r w:rsidRPr="00787729">
        <w:rPr>
          <w:rFonts w:eastAsia="標楷體" w:cs="細明體" w:hint="eastAsia"/>
          <w:b/>
          <w:sz w:val="28"/>
          <w:szCs w:val="28"/>
        </w:rPr>
        <w:t>教</w:t>
      </w:r>
      <w:r w:rsidRPr="00787729">
        <w:rPr>
          <w:rFonts w:eastAsia="標楷體" w:cs="Malgun Gothic" w:hint="eastAsia"/>
          <w:b/>
          <w:sz w:val="28"/>
          <w:szCs w:val="28"/>
        </w:rPr>
        <w:t>育資訊</w:t>
      </w:r>
      <w:r w:rsidRPr="00787729">
        <w:rPr>
          <w:rFonts w:eastAsia="標楷體" w:hint="eastAsia"/>
          <w:b/>
          <w:sz w:val="28"/>
          <w:szCs w:val="28"/>
        </w:rPr>
        <w:t>，使其能儘速融入此地文化環境並減輕其憂慮。</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(2).關懷式探求潛在需求服務:</w:t>
      </w:r>
      <w:r w:rsidR="00C31540">
        <w:rPr>
          <w:rFonts w:eastAsia="標楷體" w:hint="eastAsia"/>
          <w:b/>
          <w:sz w:val="28"/>
          <w:szCs w:val="28"/>
        </w:rPr>
        <w:t>本鄉年長者依人口統計占比相對他鄉為數較高，年長者</w:t>
      </w:r>
      <w:r w:rsidRPr="00787729">
        <w:rPr>
          <w:rFonts w:eastAsia="標楷體" w:hint="eastAsia"/>
          <w:b/>
          <w:sz w:val="28"/>
          <w:szCs w:val="28"/>
        </w:rPr>
        <w:t>其語意表達或接收、明瞭訊息較一般人</w:t>
      </w:r>
      <w:r w:rsidRPr="00787729">
        <w:rPr>
          <w:rFonts w:eastAsia="標楷體" w:cs="細明體" w:hint="eastAsia"/>
          <w:b/>
          <w:sz w:val="28"/>
          <w:szCs w:val="28"/>
        </w:rPr>
        <w:t>為</w:t>
      </w:r>
      <w:r w:rsidRPr="00787729">
        <w:rPr>
          <w:rFonts w:eastAsia="標楷體" w:cs="Malgun Gothic" w:hint="eastAsia"/>
          <w:b/>
          <w:sz w:val="28"/>
          <w:szCs w:val="28"/>
        </w:rPr>
        <w:t>弱，</w:t>
      </w:r>
      <w:r w:rsidR="00C31540" w:rsidRPr="00C31540">
        <w:rPr>
          <w:rFonts w:eastAsia="標楷體" w:cs="Malgun Gothic" w:hint="eastAsia"/>
          <w:b/>
          <w:sz w:val="28"/>
          <w:szCs w:val="28"/>
        </w:rPr>
        <w:t>本所護理人員</w:t>
      </w:r>
      <w:proofErr w:type="gramStart"/>
      <w:r w:rsidRPr="00787729">
        <w:rPr>
          <w:rFonts w:eastAsia="標楷體" w:cs="Malgun Gothic" w:hint="eastAsia"/>
          <w:b/>
          <w:sz w:val="28"/>
          <w:szCs w:val="28"/>
        </w:rPr>
        <w:t>特</w:t>
      </w:r>
      <w:proofErr w:type="gramEnd"/>
      <w:r w:rsidRPr="00787729">
        <w:rPr>
          <w:rFonts w:eastAsia="標楷體" w:cs="Malgun Gothic" w:hint="eastAsia"/>
          <w:b/>
          <w:sz w:val="28"/>
          <w:szCs w:val="28"/>
        </w:rPr>
        <w:t>於其候診之空檔時間，主動與其攀</w:t>
      </w:r>
      <w:r w:rsidRPr="00787729">
        <w:rPr>
          <w:rFonts w:eastAsia="標楷體" w:hint="eastAsia"/>
          <w:b/>
          <w:sz w:val="28"/>
          <w:szCs w:val="28"/>
        </w:rPr>
        <w:t>談，經由互動式之關懷話語，探索民眾另需之醫療服務，或適時傳遞最新的衛</w:t>
      </w:r>
      <w:r w:rsidRPr="00787729">
        <w:rPr>
          <w:rFonts w:eastAsia="標楷體" w:cs="細明體" w:hint="eastAsia"/>
          <w:b/>
          <w:sz w:val="28"/>
          <w:szCs w:val="28"/>
        </w:rPr>
        <w:t>教</w:t>
      </w:r>
      <w:r w:rsidRPr="00787729">
        <w:rPr>
          <w:rFonts w:eastAsia="標楷體" w:cs="Malgun Gothic" w:hint="eastAsia"/>
          <w:b/>
          <w:sz w:val="28"/>
          <w:szCs w:val="28"/>
        </w:rPr>
        <w:t>資訊予民眾。</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(3).緊密合宜的</w:t>
      </w:r>
      <w:proofErr w:type="gramStart"/>
      <w:r w:rsidRPr="00787729">
        <w:rPr>
          <w:rFonts w:eastAsia="標楷體" w:hint="eastAsia"/>
          <w:b/>
          <w:sz w:val="28"/>
          <w:szCs w:val="28"/>
        </w:rPr>
        <w:t>醫</w:t>
      </w:r>
      <w:proofErr w:type="gramEnd"/>
      <w:r w:rsidRPr="00787729">
        <w:rPr>
          <w:rFonts w:eastAsia="標楷體" w:hint="eastAsia"/>
          <w:b/>
          <w:sz w:val="28"/>
          <w:szCs w:val="28"/>
        </w:rPr>
        <w:t>病關係:本所醫師於看診後，皆主動諮詢民眾後續能回診之妥適時日，並代</w:t>
      </w:r>
      <w:r w:rsidRPr="00787729">
        <w:rPr>
          <w:rFonts w:eastAsia="標楷體" w:cs="細明體" w:hint="eastAsia"/>
          <w:b/>
          <w:sz w:val="28"/>
          <w:szCs w:val="28"/>
        </w:rPr>
        <w:t>為</w:t>
      </w:r>
      <w:r w:rsidRPr="00787729">
        <w:rPr>
          <w:rFonts w:eastAsia="標楷體" w:cs="Malgun Gothic" w:hint="eastAsia"/>
          <w:b/>
          <w:sz w:val="28"/>
          <w:szCs w:val="28"/>
        </w:rPr>
        <w:t>預約掛號；另於預約單上使用紅筆</w:t>
      </w:r>
      <w:proofErr w:type="gramStart"/>
      <w:r w:rsidRPr="00787729">
        <w:rPr>
          <w:rFonts w:eastAsia="標楷體" w:cs="Malgun Gothic" w:hint="eastAsia"/>
          <w:b/>
          <w:sz w:val="28"/>
          <w:szCs w:val="28"/>
        </w:rPr>
        <w:t>明確圈畫下次約診</w:t>
      </w:r>
      <w:proofErr w:type="gramEnd"/>
      <w:r w:rsidRPr="00787729">
        <w:rPr>
          <w:rFonts w:eastAsia="標楷體" w:cs="Malgun Gothic" w:hint="eastAsia"/>
          <w:b/>
          <w:sz w:val="28"/>
          <w:szCs w:val="28"/>
        </w:rPr>
        <w:t>之時期，避免民眾疏忽</w:t>
      </w:r>
      <w:proofErr w:type="gramStart"/>
      <w:r w:rsidRPr="00787729">
        <w:rPr>
          <w:rFonts w:eastAsia="標楷體" w:cs="Malgun Gothic" w:hint="eastAsia"/>
          <w:b/>
          <w:sz w:val="28"/>
          <w:szCs w:val="28"/>
        </w:rPr>
        <w:t>或誤看日期</w:t>
      </w:r>
      <w:proofErr w:type="gramEnd"/>
      <w:r w:rsidRPr="00787729">
        <w:rPr>
          <w:rFonts w:eastAsia="標楷體" w:hint="eastAsia"/>
          <w:b/>
          <w:sz w:val="28"/>
          <w:szCs w:val="28"/>
        </w:rPr>
        <w:t>；如此行</w:t>
      </w:r>
      <w:r w:rsidRPr="00787729">
        <w:rPr>
          <w:rFonts w:eastAsia="標楷體" w:cs="細明體" w:hint="eastAsia"/>
          <w:b/>
          <w:sz w:val="28"/>
          <w:szCs w:val="28"/>
        </w:rPr>
        <w:t>為</w:t>
      </w:r>
      <w:r w:rsidRPr="00787729">
        <w:rPr>
          <w:rFonts w:eastAsia="標楷體" w:cs="Malgun Gothic" w:hint="eastAsia"/>
          <w:b/>
          <w:sz w:val="28"/>
          <w:szCs w:val="28"/>
        </w:rPr>
        <w:t>能</w:t>
      </w:r>
      <w:r w:rsidRPr="00787729">
        <w:rPr>
          <w:rFonts w:eastAsia="標楷體" w:hint="eastAsia"/>
          <w:b/>
          <w:sz w:val="28"/>
          <w:szCs w:val="28"/>
        </w:rPr>
        <w:t>使不諳醫</w:t>
      </w:r>
      <w:r w:rsidRPr="00787729">
        <w:rPr>
          <w:rFonts w:eastAsia="標楷體" w:hint="eastAsia"/>
          <w:b/>
          <w:sz w:val="28"/>
          <w:szCs w:val="28"/>
        </w:rPr>
        <w:lastRenderedPageBreak/>
        <w:t>療掛號程序之長者提供有效之助益。</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3.客製化服務</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(1).</w:t>
      </w:r>
      <w:r w:rsidRPr="00787729">
        <w:rPr>
          <w:rFonts w:eastAsia="標楷體" w:hint="eastAsia"/>
          <w:sz w:val="28"/>
          <w:szCs w:val="28"/>
        </w:rPr>
        <w:t xml:space="preserve"> </w:t>
      </w:r>
      <w:r w:rsidRPr="00787729">
        <w:rPr>
          <w:rFonts w:eastAsia="標楷體" w:hint="eastAsia"/>
          <w:b/>
          <w:sz w:val="28"/>
          <w:szCs w:val="28"/>
        </w:rPr>
        <w:t>本所針對肺結核病患之處置方面，除了固定時間送藥予其服用外，</w:t>
      </w:r>
      <w:proofErr w:type="gramStart"/>
      <w:r w:rsidRPr="00787729">
        <w:rPr>
          <w:rFonts w:eastAsia="標楷體" w:hint="eastAsia"/>
          <w:b/>
          <w:sz w:val="28"/>
          <w:szCs w:val="28"/>
        </w:rPr>
        <w:t>並完全配合個案之特殊需求(</w:t>
      </w:r>
      <w:proofErr w:type="gramEnd"/>
      <w:r w:rsidRPr="00787729">
        <w:rPr>
          <w:rFonts w:eastAsia="標楷體" w:hint="eastAsia"/>
          <w:b/>
          <w:sz w:val="28"/>
          <w:szCs w:val="28"/>
        </w:rPr>
        <w:t>如送藥時間之不定時、不定點更改或要求配合隱密其患病之情形)</w:t>
      </w:r>
      <w:r w:rsidR="00EF727B">
        <w:rPr>
          <w:rFonts w:eastAsia="標楷體" w:hint="eastAsia"/>
          <w:b/>
          <w:sz w:val="28"/>
          <w:szCs w:val="28"/>
        </w:rPr>
        <w:t>。</w:t>
      </w:r>
      <w:r w:rsidR="008258BB">
        <w:rPr>
          <w:rFonts w:eastAsia="標楷體" w:hint="eastAsia"/>
          <w:b/>
          <w:sz w:val="28"/>
          <w:szCs w:val="28"/>
        </w:rPr>
        <w:t>本所曾有一肺結核確診個案患者，</w:t>
      </w:r>
      <w:r w:rsidR="008258BB" w:rsidRPr="008258BB">
        <w:rPr>
          <w:rFonts w:eastAsia="標楷體" w:hint="eastAsia"/>
          <w:b/>
          <w:sz w:val="28"/>
          <w:szCs w:val="28"/>
        </w:rPr>
        <w:t>需</w:t>
      </w:r>
      <w:r w:rsidR="008258BB">
        <w:rPr>
          <w:rFonts w:eastAsia="標楷體" w:hint="eastAsia"/>
          <w:b/>
          <w:sz w:val="28"/>
          <w:szCs w:val="28"/>
        </w:rPr>
        <w:t>每日</w:t>
      </w:r>
      <w:r w:rsidR="008258BB" w:rsidRPr="008258BB">
        <w:rPr>
          <w:rFonts w:eastAsia="標楷體" w:hint="eastAsia"/>
          <w:b/>
          <w:sz w:val="28"/>
          <w:szCs w:val="28"/>
        </w:rPr>
        <w:t>服(投)藥</w:t>
      </w:r>
      <w:r w:rsidR="008258BB">
        <w:rPr>
          <w:rFonts w:eastAsia="標楷體" w:hint="eastAsia"/>
          <w:b/>
          <w:sz w:val="28"/>
          <w:szCs w:val="28"/>
        </w:rPr>
        <w:t>，</w:t>
      </w:r>
      <w:r w:rsidR="00BD305C">
        <w:rPr>
          <w:rFonts w:eastAsia="標楷體" w:hint="eastAsia"/>
          <w:b/>
          <w:sz w:val="28"/>
          <w:szCs w:val="28"/>
        </w:rPr>
        <w:t>然</w:t>
      </w:r>
      <w:r w:rsidR="008258BB">
        <w:rPr>
          <w:rFonts w:eastAsia="標楷體" w:hint="eastAsia"/>
          <w:b/>
          <w:sz w:val="28"/>
          <w:szCs w:val="28"/>
        </w:rPr>
        <w:t>因其於深山工作並暫居工寮，</w:t>
      </w:r>
      <w:r w:rsidR="00BD305C">
        <w:rPr>
          <w:rFonts w:eastAsia="標楷體" w:hint="eastAsia"/>
          <w:b/>
          <w:sz w:val="28"/>
          <w:szCs w:val="28"/>
        </w:rPr>
        <w:t>致使本所關懷員就此每日騎乘機車近1小時</w:t>
      </w:r>
      <w:r w:rsidR="00EF727B">
        <w:rPr>
          <w:rFonts w:eastAsia="標楷體" w:hint="eastAsia"/>
          <w:b/>
          <w:sz w:val="28"/>
          <w:szCs w:val="28"/>
        </w:rPr>
        <w:t>之山中小路</w:t>
      </w:r>
      <w:r w:rsidR="00BD305C">
        <w:rPr>
          <w:rFonts w:eastAsia="標楷體" w:hint="eastAsia"/>
          <w:b/>
          <w:sz w:val="28"/>
          <w:szCs w:val="28"/>
        </w:rPr>
        <w:t>，才能將治療用藥親自交其服用，</w:t>
      </w:r>
      <w:r w:rsidR="00EF727B" w:rsidRPr="00EF727B">
        <w:rPr>
          <w:rFonts w:eastAsia="標楷體" w:hint="eastAsia"/>
          <w:b/>
          <w:sz w:val="28"/>
          <w:szCs w:val="28"/>
        </w:rPr>
        <w:t>關懷員</w:t>
      </w:r>
      <w:r w:rsidR="00BD305C">
        <w:rPr>
          <w:rFonts w:eastAsia="標楷體" w:hint="eastAsia"/>
          <w:b/>
          <w:sz w:val="28"/>
          <w:szCs w:val="28"/>
        </w:rPr>
        <w:t>更曾因山路崎嶇難行而摔車受傷。另</w:t>
      </w:r>
      <w:r w:rsidRPr="00787729">
        <w:rPr>
          <w:rFonts w:eastAsia="標楷體" w:hint="eastAsia"/>
          <w:b/>
          <w:sz w:val="28"/>
          <w:szCs w:val="28"/>
        </w:rPr>
        <w:t>對疑似陽性個案，除了主動替其至</w:t>
      </w:r>
      <w:proofErr w:type="gramStart"/>
      <w:r w:rsidRPr="00787729">
        <w:rPr>
          <w:rFonts w:eastAsia="標楷體" w:hint="eastAsia"/>
          <w:b/>
          <w:sz w:val="28"/>
          <w:szCs w:val="28"/>
        </w:rPr>
        <w:t>醫院約診檢</w:t>
      </w:r>
      <w:r w:rsidRPr="00787729">
        <w:rPr>
          <w:rFonts w:eastAsia="標楷體" w:cs="細明體" w:hint="eastAsia"/>
          <w:b/>
          <w:sz w:val="28"/>
          <w:szCs w:val="28"/>
        </w:rPr>
        <w:t>查</w:t>
      </w:r>
      <w:proofErr w:type="gramEnd"/>
      <w:r w:rsidRPr="00787729">
        <w:rPr>
          <w:rFonts w:eastAsia="標楷體" w:cs="Malgun Gothic" w:hint="eastAsia"/>
          <w:b/>
          <w:sz w:val="28"/>
          <w:szCs w:val="28"/>
        </w:rPr>
        <w:t>外，並對行動較不便者以公務車接送之。</w:t>
      </w:r>
      <w:r w:rsidRPr="00787729">
        <w:rPr>
          <w:rFonts w:eastAsia="標楷體" w:hint="eastAsia"/>
          <w:b/>
          <w:sz w:val="28"/>
          <w:szCs w:val="28"/>
        </w:rPr>
        <w:t xml:space="preserve"> </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(2). 對於應施打預防疫苗之幼兒而逾時未施作者，經</w:t>
      </w:r>
      <w:r w:rsidRPr="00787729">
        <w:rPr>
          <w:rFonts w:eastAsia="標楷體" w:cs="細明體" w:hint="eastAsia"/>
          <w:b/>
          <w:sz w:val="28"/>
          <w:szCs w:val="28"/>
        </w:rPr>
        <w:t>查</w:t>
      </w:r>
      <w:r w:rsidRPr="00787729">
        <w:rPr>
          <w:rFonts w:eastAsia="標楷體" w:cs="Malgun Gothic" w:hint="eastAsia"/>
          <w:b/>
          <w:sz w:val="28"/>
          <w:szCs w:val="28"/>
        </w:rPr>
        <w:t>訪而得知其確有無法到所之困難情形時，本所該項業辦員則</w:t>
      </w:r>
      <w:r w:rsidRPr="00787729">
        <w:rPr>
          <w:rFonts w:eastAsia="標楷體" w:hint="eastAsia"/>
          <w:b/>
          <w:sz w:val="28"/>
          <w:szCs w:val="28"/>
        </w:rPr>
        <w:t>專車接送其至本所看診或施打疫苗，以解決民眾之困難現況</w:t>
      </w:r>
      <w:r w:rsidRPr="00787729">
        <w:rPr>
          <w:rFonts w:eastAsia="標楷體" w:cs="細明體" w:hint="eastAsia"/>
          <w:b/>
          <w:sz w:val="28"/>
          <w:szCs w:val="28"/>
        </w:rPr>
        <w:t>暨</w:t>
      </w:r>
      <w:r w:rsidRPr="00787729">
        <w:rPr>
          <w:rFonts w:eastAsia="標楷體" w:cs="Malgun Gothic" w:hint="eastAsia"/>
          <w:b/>
          <w:sz w:val="28"/>
          <w:szCs w:val="28"/>
        </w:rPr>
        <w:t>落實預防疾病之政策。</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(3).</w:t>
      </w:r>
      <w:r w:rsidRPr="00787729">
        <w:rPr>
          <w:rFonts w:eastAsia="標楷體" w:hint="eastAsia"/>
          <w:sz w:val="28"/>
          <w:szCs w:val="28"/>
        </w:rPr>
        <w:t xml:space="preserve"> </w:t>
      </w:r>
      <w:r w:rsidRPr="00787729">
        <w:rPr>
          <w:rFonts w:eastAsia="標楷體" w:hint="eastAsia"/>
          <w:b/>
          <w:sz w:val="28"/>
          <w:szCs w:val="28"/>
        </w:rPr>
        <w:t>本所對於居住偏遠之民眾或有特殊因素而無法至本所申辦或取件之情形個案，則責地段護士或將有前往該區業洽之護理人員代</w:t>
      </w:r>
      <w:r w:rsidRPr="00787729">
        <w:rPr>
          <w:rFonts w:eastAsia="標楷體" w:cs="細明體" w:hint="eastAsia"/>
          <w:b/>
          <w:sz w:val="28"/>
          <w:szCs w:val="28"/>
        </w:rPr>
        <w:t>為</w:t>
      </w:r>
      <w:r w:rsidRPr="00787729">
        <w:rPr>
          <w:rFonts w:eastAsia="標楷體" w:cs="Malgun Gothic" w:hint="eastAsia"/>
          <w:b/>
          <w:sz w:val="28"/>
          <w:szCs w:val="28"/>
        </w:rPr>
        <w:t>辦理或收受轉送處置。</w:t>
      </w:r>
    </w:p>
    <w:p w:rsidR="0001284E" w:rsidRPr="00787729" w:rsidRDefault="0001284E" w:rsidP="00787729">
      <w:pPr>
        <w:pStyle w:val="Default"/>
        <w:spacing w:line="400" w:lineRule="atLeast"/>
        <w:rPr>
          <w:rFonts w:eastAsia="標楷體"/>
          <w:b/>
          <w:sz w:val="28"/>
          <w:szCs w:val="28"/>
        </w:rPr>
      </w:pPr>
      <w:r w:rsidRPr="00787729">
        <w:rPr>
          <w:rFonts w:eastAsia="標楷體" w:hint="eastAsia"/>
          <w:b/>
          <w:sz w:val="28"/>
          <w:szCs w:val="28"/>
        </w:rPr>
        <w:t>(4).本</w:t>
      </w:r>
      <w:r w:rsidRPr="00787729">
        <w:rPr>
          <w:rFonts w:eastAsia="標楷體" w:cs="細明體" w:hint="eastAsia"/>
          <w:b/>
          <w:sz w:val="28"/>
          <w:szCs w:val="28"/>
        </w:rPr>
        <w:t>鄉</w:t>
      </w:r>
      <w:r w:rsidRPr="00787729">
        <w:rPr>
          <w:rFonts w:eastAsia="標楷體" w:cs="Malgun Gothic" w:hint="eastAsia"/>
          <w:b/>
          <w:sz w:val="28"/>
          <w:szCs w:val="28"/>
        </w:rPr>
        <w:t>有</w:t>
      </w:r>
      <w:r w:rsidRPr="00787729">
        <w:rPr>
          <w:rFonts w:eastAsia="標楷體" w:cs="細明體" w:hint="eastAsia"/>
          <w:b/>
          <w:sz w:val="28"/>
          <w:szCs w:val="28"/>
        </w:rPr>
        <w:t>為</w:t>
      </w:r>
      <w:r w:rsidRPr="00787729">
        <w:rPr>
          <w:rFonts w:eastAsia="標楷體" w:cs="Malgun Gothic" w:hint="eastAsia"/>
          <w:b/>
          <w:sz w:val="28"/>
          <w:szCs w:val="28"/>
        </w:rPr>
        <w:t>數不少的獨居長者或行動不便者居住於偏僻之山區，</w:t>
      </w:r>
      <w:r w:rsidR="00EF727B">
        <w:rPr>
          <w:rFonts w:eastAsia="標楷體" w:cs="Malgun Gothic" w:hint="eastAsia"/>
          <w:b/>
          <w:sz w:val="28"/>
          <w:szCs w:val="28"/>
        </w:rPr>
        <w:t>其獨自出外甚有困難，本所瞭解該個案之實際情形時，則安排醫護人員</w:t>
      </w:r>
      <w:r w:rsidRPr="00787729">
        <w:rPr>
          <w:rFonts w:eastAsia="標楷體" w:cs="Malgun Gothic" w:hint="eastAsia"/>
          <w:b/>
          <w:sz w:val="28"/>
          <w:szCs w:val="28"/>
        </w:rPr>
        <w:t>親自前往患者居宅看訪及評估，並將其需求之藥品或物件送至其居住處。</w:t>
      </w:r>
    </w:p>
    <w:p w:rsidR="0001284E" w:rsidRDefault="0001284E" w:rsidP="00787729">
      <w:pPr>
        <w:pStyle w:val="Default"/>
        <w:spacing w:line="400" w:lineRule="atLeast"/>
        <w:rPr>
          <w:rFonts w:eastAsia="標楷體" w:cs="Malgun Gothic"/>
          <w:b/>
          <w:sz w:val="28"/>
          <w:szCs w:val="28"/>
        </w:rPr>
      </w:pPr>
      <w:r w:rsidRPr="00787729">
        <w:rPr>
          <w:rFonts w:eastAsia="標楷體" w:hint="eastAsia"/>
          <w:b/>
          <w:sz w:val="28"/>
          <w:szCs w:val="28"/>
        </w:rPr>
        <w:lastRenderedPageBreak/>
        <w:t>(5).應行持續服藥並列</w:t>
      </w:r>
      <w:r w:rsidRPr="00787729">
        <w:rPr>
          <w:rFonts w:eastAsia="標楷體" w:cs="細明體" w:hint="eastAsia"/>
          <w:b/>
          <w:sz w:val="28"/>
          <w:szCs w:val="28"/>
        </w:rPr>
        <w:t>為</w:t>
      </w:r>
      <w:r w:rsidRPr="00787729">
        <w:rPr>
          <w:rFonts w:eastAsia="標楷體" w:cs="Malgun Gothic" w:hint="eastAsia"/>
          <w:b/>
          <w:sz w:val="28"/>
          <w:szCs w:val="28"/>
        </w:rPr>
        <w:t>觀察追蹤之患者，其因故輾轉流落各地，或因精神狀況不佳無法自我完全管理者</w:t>
      </w:r>
      <w:r w:rsidRPr="00787729">
        <w:rPr>
          <w:rFonts w:eastAsia="標楷體" w:hint="eastAsia"/>
          <w:b/>
          <w:sz w:val="28"/>
          <w:szCs w:val="28"/>
        </w:rPr>
        <w:t>，致使無法按期程投藥治療或接續觀察</w:t>
      </w:r>
      <w:r w:rsidR="00EF727B">
        <w:rPr>
          <w:rFonts w:eastAsia="標楷體" w:hint="eastAsia"/>
          <w:b/>
          <w:sz w:val="28"/>
          <w:szCs w:val="28"/>
        </w:rPr>
        <w:t>而衍生相關問題者</w:t>
      </w:r>
      <w:r w:rsidRPr="00787729">
        <w:rPr>
          <w:rFonts w:eastAsia="標楷體" w:hint="eastAsia"/>
          <w:b/>
          <w:sz w:val="28"/>
          <w:szCs w:val="28"/>
        </w:rPr>
        <w:t>；本所護理員</w:t>
      </w:r>
      <w:r w:rsidRPr="00787729">
        <w:rPr>
          <w:rFonts w:eastAsia="標楷體" w:cs="細明體" w:hint="eastAsia"/>
          <w:b/>
          <w:sz w:val="28"/>
          <w:szCs w:val="28"/>
        </w:rPr>
        <w:t>為</w:t>
      </w:r>
      <w:r w:rsidR="00EF727B">
        <w:rPr>
          <w:rFonts w:eastAsia="標楷體" w:cs="Malgun Gothic" w:hint="eastAsia"/>
          <w:b/>
          <w:sz w:val="28"/>
          <w:szCs w:val="28"/>
        </w:rPr>
        <w:t>保及其健康</w:t>
      </w:r>
      <w:r w:rsidRPr="00787729">
        <w:rPr>
          <w:rFonts w:eastAsia="標楷體" w:cs="Malgun Gothic" w:hint="eastAsia"/>
          <w:b/>
          <w:sz w:val="28"/>
          <w:szCs w:val="28"/>
        </w:rPr>
        <w:t>，除透過各種管道</w:t>
      </w:r>
      <w:r w:rsidRPr="00787729">
        <w:rPr>
          <w:rFonts w:eastAsia="標楷體" w:hint="eastAsia"/>
          <w:b/>
          <w:sz w:val="28"/>
          <w:szCs w:val="28"/>
        </w:rPr>
        <w:t>(警、消及村幹事協訪)積極</w:t>
      </w:r>
      <w:proofErr w:type="gramStart"/>
      <w:r w:rsidRPr="00787729">
        <w:rPr>
          <w:rFonts w:eastAsia="標楷體" w:hint="eastAsia"/>
          <w:b/>
          <w:sz w:val="28"/>
          <w:szCs w:val="28"/>
        </w:rPr>
        <w:t>聯洽其</w:t>
      </w:r>
      <w:proofErr w:type="gramEnd"/>
      <w:r w:rsidRPr="00787729">
        <w:rPr>
          <w:rFonts w:eastAsia="標楷體" w:hint="eastAsia"/>
          <w:b/>
          <w:sz w:val="28"/>
          <w:szCs w:val="28"/>
        </w:rPr>
        <w:t>人，甚</w:t>
      </w:r>
      <w:r w:rsidR="00234CFC">
        <w:rPr>
          <w:rFonts w:eastAsia="標楷體" w:hint="eastAsia"/>
          <w:b/>
          <w:sz w:val="28"/>
          <w:szCs w:val="28"/>
        </w:rPr>
        <w:t>經常於該個案</w:t>
      </w:r>
      <w:r w:rsidRPr="00787729">
        <w:rPr>
          <w:rFonts w:eastAsia="標楷體" w:hint="eastAsia"/>
          <w:b/>
          <w:sz w:val="28"/>
          <w:szCs w:val="28"/>
        </w:rPr>
        <w:t>常出沒活動區域</w:t>
      </w:r>
      <w:r w:rsidR="00234CFC">
        <w:rPr>
          <w:rFonts w:eastAsia="標楷體" w:hint="eastAsia"/>
          <w:b/>
          <w:sz w:val="28"/>
          <w:szCs w:val="28"/>
        </w:rPr>
        <w:t>埋伏守候或依可靠線索</w:t>
      </w:r>
      <w:r w:rsidRPr="00787729">
        <w:rPr>
          <w:rFonts w:eastAsia="標楷體" w:cs="細明體" w:hint="eastAsia"/>
          <w:b/>
          <w:sz w:val="28"/>
          <w:szCs w:val="28"/>
        </w:rPr>
        <w:t>查</w:t>
      </w:r>
      <w:r w:rsidRPr="00787729">
        <w:rPr>
          <w:rFonts w:eastAsia="標楷體" w:cs="Malgun Gothic" w:hint="eastAsia"/>
          <w:b/>
          <w:sz w:val="28"/>
          <w:szCs w:val="28"/>
        </w:rPr>
        <w:t>尋之。</w:t>
      </w:r>
    </w:p>
    <w:p w:rsidR="003E656B" w:rsidRDefault="00234CFC" w:rsidP="003E656B">
      <w:pPr>
        <w:pStyle w:val="Default"/>
        <w:spacing w:line="400" w:lineRule="atLeast"/>
        <w:rPr>
          <w:rFonts w:eastAsia="標楷體" w:cs="Malgun Gothic"/>
          <w:b/>
          <w:sz w:val="28"/>
          <w:szCs w:val="28"/>
        </w:rPr>
      </w:pPr>
      <w:r>
        <w:rPr>
          <w:rFonts w:eastAsia="標楷體" w:cs="Malgun Gothic" w:hint="eastAsia"/>
          <w:b/>
          <w:sz w:val="28"/>
          <w:szCs w:val="28"/>
        </w:rPr>
        <w:t>(6)對於身障民眾至本所就診，若其無家屬陪同者，本所護理同仁皆會主動輔助其完成醫療程序；對有失智患者，本</w:t>
      </w:r>
      <w:proofErr w:type="gramStart"/>
      <w:r>
        <w:rPr>
          <w:rFonts w:eastAsia="標楷體" w:cs="Malgun Gothic" w:hint="eastAsia"/>
          <w:b/>
          <w:sz w:val="28"/>
          <w:szCs w:val="28"/>
        </w:rPr>
        <w:t>所於診後</w:t>
      </w:r>
      <w:proofErr w:type="gramEnd"/>
      <w:r>
        <w:rPr>
          <w:rFonts w:eastAsia="標楷體" w:cs="Malgun Gothic" w:hint="eastAsia"/>
          <w:b/>
          <w:sz w:val="28"/>
          <w:szCs w:val="28"/>
        </w:rPr>
        <w:t>會親自電</w:t>
      </w:r>
      <w:proofErr w:type="gramStart"/>
      <w:r>
        <w:rPr>
          <w:rFonts w:eastAsia="標楷體" w:cs="Malgun Gothic" w:hint="eastAsia"/>
          <w:b/>
          <w:sz w:val="28"/>
          <w:szCs w:val="28"/>
        </w:rPr>
        <w:t>繫</w:t>
      </w:r>
      <w:proofErr w:type="gramEnd"/>
      <w:r>
        <w:rPr>
          <w:rFonts w:eastAsia="標楷體" w:cs="Malgun Gothic" w:hint="eastAsia"/>
          <w:b/>
          <w:sz w:val="28"/>
          <w:szCs w:val="28"/>
        </w:rPr>
        <w:t>其家屬，將其藥品服用方法妥善告知，避免患者未能依規定用藥甚或影響身體健康。</w:t>
      </w:r>
    </w:p>
    <w:p w:rsidR="0001284E" w:rsidRPr="003E656B" w:rsidRDefault="0001284E" w:rsidP="003E656B">
      <w:pPr>
        <w:pStyle w:val="Default"/>
        <w:spacing w:line="400" w:lineRule="atLeast"/>
        <w:rPr>
          <w:rFonts w:eastAsia="標楷體"/>
          <w:b/>
          <w:sz w:val="28"/>
          <w:szCs w:val="28"/>
        </w:rPr>
      </w:pPr>
      <w:r w:rsidRPr="008A6B09">
        <w:rPr>
          <w:rFonts w:eastAsia="標楷體" w:cs="Times New Roman" w:hint="eastAsia"/>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肆、未來努力方向</w:t>
      </w:r>
    </w:p>
    <w:p w:rsidR="00A6205D" w:rsidRDefault="00786946" w:rsidP="00B642CA">
      <w:pPr>
        <w:pStyle w:val="Default"/>
        <w:numPr>
          <w:ilvl w:val="0"/>
          <w:numId w:val="25"/>
        </w:numPr>
        <w:spacing w:line="400" w:lineRule="atLeast"/>
        <w:rPr>
          <w:rFonts w:eastAsia="標楷體"/>
          <w:b/>
          <w:sz w:val="28"/>
          <w:szCs w:val="28"/>
        </w:rPr>
      </w:pPr>
      <w:r>
        <w:rPr>
          <w:rFonts w:eastAsia="標楷體" w:hint="eastAsia"/>
          <w:b/>
          <w:sz w:val="28"/>
          <w:szCs w:val="28"/>
        </w:rPr>
        <w:t>為確實瞭解輿情，</w:t>
      </w:r>
      <w:r w:rsidR="00ED0492">
        <w:rPr>
          <w:rFonts w:eastAsia="標楷體" w:hint="eastAsia"/>
          <w:b/>
          <w:sz w:val="28"/>
          <w:szCs w:val="28"/>
        </w:rPr>
        <w:t>擴大服務群眾，本所</w:t>
      </w:r>
      <w:r>
        <w:rPr>
          <w:rFonts w:eastAsia="標楷體" w:hint="eastAsia"/>
          <w:b/>
          <w:sz w:val="28"/>
          <w:szCs w:val="28"/>
        </w:rPr>
        <w:t>除</w:t>
      </w:r>
      <w:r w:rsidR="00A6205D" w:rsidRPr="00787729">
        <w:rPr>
          <w:rFonts w:eastAsia="標楷體" w:hint="eastAsia"/>
          <w:b/>
          <w:sz w:val="28"/>
          <w:szCs w:val="28"/>
        </w:rPr>
        <w:t>於大廳處設有「意見箱」並於布告欄張貼有&lt;卑南</w:t>
      </w:r>
      <w:r w:rsidR="00A6205D" w:rsidRPr="00787729">
        <w:rPr>
          <w:rFonts w:eastAsia="標楷體" w:cs="細明體" w:hint="eastAsia"/>
          <w:b/>
          <w:sz w:val="28"/>
          <w:szCs w:val="28"/>
        </w:rPr>
        <w:t>鄉</w:t>
      </w:r>
      <w:r w:rsidR="00A6205D" w:rsidRPr="00787729">
        <w:rPr>
          <w:rFonts w:eastAsia="標楷體" w:cs="Malgun Gothic" w:hint="eastAsia"/>
          <w:b/>
          <w:sz w:val="28"/>
          <w:szCs w:val="28"/>
        </w:rPr>
        <w:t>衛生所人民陳情案件作業流程</w:t>
      </w:r>
      <w:r w:rsidR="00A6205D" w:rsidRPr="00787729">
        <w:rPr>
          <w:rFonts w:eastAsia="標楷體" w:hint="eastAsia"/>
          <w:b/>
          <w:sz w:val="28"/>
          <w:szCs w:val="28"/>
        </w:rPr>
        <w:t>&gt;圖表，另有制作&lt;</w:t>
      </w:r>
      <w:proofErr w:type="gramStart"/>
      <w:r w:rsidR="00A6205D" w:rsidRPr="00787729">
        <w:rPr>
          <w:rFonts w:eastAsia="標楷體" w:hint="eastAsia"/>
          <w:b/>
          <w:sz w:val="28"/>
          <w:szCs w:val="28"/>
        </w:rPr>
        <w:t>臺</w:t>
      </w:r>
      <w:proofErr w:type="gramEnd"/>
      <w:r w:rsidR="00A6205D" w:rsidRPr="00787729">
        <w:rPr>
          <w:rFonts w:eastAsia="標楷體" w:hint="eastAsia"/>
          <w:b/>
          <w:sz w:val="28"/>
          <w:szCs w:val="28"/>
        </w:rPr>
        <w:t>東縣卑南</w:t>
      </w:r>
      <w:r w:rsidR="00A6205D" w:rsidRPr="00787729">
        <w:rPr>
          <w:rFonts w:eastAsia="標楷體" w:cs="細明體" w:hint="eastAsia"/>
          <w:b/>
          <w:sz w:val="28"/>
          <w:szCs w:val="28"/>
        </w:rPr>
        <w:t>鄉</w:t>
      </w:r>
      <w:r w:rsidR="00A6205D" w:rsidRPr="00787729">
        <w:rPr>
          <w:rFonts w:eastAsia="標楷體" w:cs="Malgun Gothic" w:hint="eastAsia"/>
          <w:b/>
          <w:sz w:val="28"/>
          <w:szCs w:val="28"/>
        </w:rPr>
        <w:t>衛生所處理人民陳情案件要點</w:t>
      </w:r>
      <w:r w:rsidR="00A6205D" w:rsidRPr="00787729">
        <w:rPr>
          <w:rFonts w:eastAsia="標楷體" w:hint="eastAsia"/>
          <w:b/>
          <w:sz w:val="28"/>
          <w:szCs w:val="28"/>
        </w:rPr>
        <w:t>&gt;(公佈於本所網站)</w:t>
      </w:r>
      <w:r w:rsidR="00ED0492">
        <w:rPr>
          <w:rFonts w:eastAsia="標楷體" w:hint="eastAsia"/>
          <w:b/>
          <w:sz w:val="28"/>
          <w:szCs w:val="28"/>
        </w:rPr>
        <w:t>外</w:t>
      </w:r>
      <w:r w:rsidR="00A6205D" w:rsidRPr="00787729">
        <w:rPr>
          <w:rFonts w:eastAsia="標楷體" w:hint="eastAsia"/>
          <w:b/>
          <w:sz w:val="28"/>
          <w:szCs w:val="28"/>
        </w:rPr>
        <w:t>，</w:t>
      </w:r>
      <w:proofErr w:type="gramStart"/>
      <w:r>
        <w:rPr>
          <w:rFonts w:eastAsia="標楷體" w:hint="eastAsia"/>
          <w:b/>
          <w:sz w:val="28"/>
          <w:szCs w:val="28"/>
        </w:rPr>
        <w:t>然</w:t>
      </w:r>
      <w:r w:rsidR="00ED0492">
        <w:rPr>
          <w:rFonts w:eastAsia="標楷體" w:hint="eastAsia"/>
          <w:b/>
          <w:sz w:val="28"/>
          <w:szCs w:val="28"/>
        </w:rPr>
        <w:t>思</w:t>
      </w:r>
      <w:r>
        <w:rPr>
          <w:rFonts w:eastAsia="標楷體" w:hint="eastAsia"/>
          <w:b/>
          <w:sz w:val="28"/>
          <w:szCs w:val="28"/>
        </w:rPr>
        <w:t>如此</w:t>
      </w:r>
      <w:proofErr w:type="gramEnd"/>
      <w:r>
        <w:rPr>
          <w:rFonts w:eastAsia="標楷體" w:hint="eastAsia"/>
          <w:b/>
          <w:sz w:val="28"/>
          <w:szCs w:val="28"/>
        </w:rPr>
        <w:t>作為恐仍無法完全掌握一般民意；</w:t>
      </w:r>
      <w:proofErr w:type="gramStart"/>
      <w:r>
        <w:rPr>
          <w:rFonts w:eastAsia="標楷體" w:hint="eastAsia"/>
          <w:b/>
          <w:sz w:val="28"/>
          <w:szCs w:val="28"/>
        </w:rPr>
        <w:t>究此</w:t>
      </w:r>
      <w:proofErr w:type="gramEnd"/>
      <w:r>
        <w:rPr>
          <w:rFonts w:eastAsia="標楷體" w:hint="eastAsia"/>
          <w:b/>
          <w:sz w:val="28"/>
          <w:szCs w:val="28"/>
        </w:rPr>
        <w:t>，</w:t>
      </w:r>
      <w:r w:rsidR="00504354">
        <w:rPr>
          <w:rFonts w:eastAsia="標楷體" w:hint="eastAsia"/>
          <w:b/>
          <w:sz w:val="28"/>
          <w:szCs w:val="28"/>
        </w:rPr>
        <w:t>決</w:t>
      </w:r>
      <w:r>
        <w:rPr>
          <w:rFonts w:eastAsia="標楷體" w:hint="eastAsia"/>
          <w:b/>
          <w:sz w:val="28"/>
          <w:szCs w:val="28"/>
        </w:rPr>
        <w:t>將加強與鄉公所資訊交換，據民眾申辦案件若有</w:t>
      </w:r>
      <w:r w:rsidR="00ED0492">
        <w:rPr>
          <w:rFonts w:eastAsia="標楷體" w:hint="eastAsia"/>
          <w:b/>
          <w:sz w:val="28"/>
          <w:szCs w:val="28"/>
        </w:rPr>
        <w:t>相類資格則轉行通知</w:t>
      </w:r>
      <w:proofErr w:type="gramStart"/>
      <w:r w:rsidR="00ED0492">
        <w:rPr>
          <w:rFonts w:eastAsia="標楷體" w:hint="eastAsia"/>
          <w:b/>
          <w:sz w:val="28"/>
          <w:szCs w:val="28"/>
        </w:rPr>
        <w:t>匯</w:t>
      </w:r>
      <w:proofErr w:type="gramEnd"/>
      <w:r w:rsidR="00ED0492">
        <w:rPr>
          <w:rFonts w:eastAsia="標楷體" w:hint="eastAsia"/>
          <w:b/>
          <w:sz w:val="28"/>
          <w:szCs w:val="28"/>
        </w:rPr>
        <w:t>辦，以提升民眾多面向權益。比如鄉公所就長者向其洽辦業務時，另視民眾情況所需，轉會本所申請</w:t>
      </w:r>
      <w:proofErr w:type="gramStart"/>
      <w:r w:rsidR="00ED0492">
        <w:rPr>
          <w:rFonts w:eastAsia="標楷體" w:hint="eastAsia"/>
          <w:b/>
          <w:sz w:val="28"/>
          <w:szCs w:val="28"/>
        </w:rPr>
        <w:t>長照輔具</w:t>
      </w:r>
      <w:proofErr w:type="gramEnd"/>
      <w:r w:rsidR="00ED0492">
        <w:rPr>
          <w:rFonts w:eastAsia="標楷體" w:hint="eastAsia"/>
          <w:b/>
          <w:sz w:val="28"/>
          <w:szCs w:val="28"/>
        </w:rPr>
        <w:t>之申請補助，</w:t>
      </w:r>
      <w:proofErr w:type="gramStart"/>
      <w:r w:rsidR="00ED0492">
        <w:rPr>
          <w:rFonts w:eastAsia="標楷體" w:hint="eastAsia"/>
          <w:b/>
          <w:sz w:val="28"/>
          <w:szCs w:val="28"/>
        </w:rPr>
        <w:t>反之，</w:t>
      </w:r>
      <w:proofErr w:type="gramEnd"/>
      <w:r w:rsidR="00ED0492">
        <w:rPr>
          <w:rFonts w:eastAsia="標楷體" w:hint="eastAsia"/>
          <w:b/>
          <w:sz w:val="28"/>
          <w:szCs w:val="28"/>
        </w:rPr>
        <w:t>本所亦將來所申</w:t>
      </w:r>
      <w:r w:rsidR="009B0F9A">
        <w:rPr>
          <w:rFonts w:eastAsia="標楷體" w:hint="eastAsia"/>
          <w:b/>
          <w:sz w:val="28"/>
          <w:szCs w:val="28"/>
        </w:rPr>
        <w:t>辦</w:t>
      </w:r>
      <w:r w:rsidR="00ED0492">
        <w:rPr>
          <w:rFonts w:eastAsia="標楷體" w:hint="eastAsia"/>
          <w:b/>
          <w:sz w:val="28"/>
          <w:szCs w:val="28"/>
        </w:rPr>
        <w:t>者，</w:t>
      </w:r>
      <w:r w:rsidR="009B0F9A">
        <w:rPr>
          <w:rFonts w:eastAsia="標楷體" w:hint="eastAsia"/>
          <w:b/>
          <w:sz w:val="28"/>
          <w:szCs w:val="28"/>
        </w:rPr>
        <w:t>予以告知民眾其應可另行申請相關福利補助而轉會鄉公所</w:t>
      </w:r>
      <w:r w:rsidR="00ED0492">
        <w:rPr>
          <w:rFonts w:eastAsia="標楷體" w:hint="eastAsia"/>
          <w:b/>
          <w:sz w:val="28"/>
          <w:szCs w:val="28"/>
        </w:rPr>
        <w:t>。</w:t>
      </w:r>
      <w:r w:rsidR="00504354">
        <w:rPr>
          <w:rFonts w:eastAsia="標楷體" w:hint="eastAsia"/>
          <w:b/>
          <w:sz w:val="28"/>
          <w:szCs w:val="28"/>
        </w:rPr>
        <w:t>再則，鄉公</w:t>
      </w:r>
      <w:r w:rsidR="00504354">
        <w:rPr>
          <w:rFonts w:eastAsia="標楷體" w:hint="eastAsia"/>
          <w:b/>
          <w:sz w:val="28"/>
          <w:szCs w:val="28"/>
        </w:rPr>
        <w:lastRenderedPageBreak/>
        <w:t>所將於年底進行溫泉村辦公室暨村民活動中心新建工程，其原址村辦公室將行拆除</w:t>
      </w:r>
      <w:r w:rsidR="00B92350">
        <w:rPr>
          <w:rFonts w:eastAsia="標楷體" w:hint="eastAsia"/>
          <w:b/>
          <w:sz w:val="28"/>
          <w:szCs w:val="28"/>
        </w:rPr>
        <w:t>，</w:t>
      </w:r>
      <w:r w:rsidR="00504354">
        <w:rPr>
          <w:rFonts w:eastAsia="標楷體" w:hint="eastAsia"/>
          <w:b/>
          <w:sz w:val="28"/>
          <w:szCs w:val="28"/>
        </w:rPr>
        <w:t>而使年餘時間無法</w:t>
      </w:r>
      <w:r w:rsidR="00B92350">
        <w:rPr>
          <w:rFonts w:eastAsia="標楷體" w:hint="eastAsia"/>
          <w:b/>
          <w:sz w:val="28"/>
          <w:szCs w:val="28"/>
        </w:rPr>
        <w:t>定點</w:t>
      </w:r>
      <w:r w:rsidR="00504354">
        <w:rPr>
          <w:rFonts w:eastAsia="標楷體" w:hint="eastAsia"/>
          <w:b/>
          <w:sz w:val="28"/>
          <w:szCs w:val="28"/>
        </w:rPr>
        <w:t>服務村民，</w:t>
      </w:r>
      <w:r w:rsidR="00B92350">
        <w:rPr>
          <w:rFonts w:eastAsia="標楷體" w:hint="eastAsia"/>
          <w:b/>
          <w:sz w:val="28"/>
          <w:szCs w:val="28"/>
        </w:rPr>
        <w:t>本所</w:t>
      </w:r>
      <w:r w:rsidR="00504354">
        <w:rPr>
          <w:rFonts w:eastAsia="標楷體" w:hint="eastAsia"/>
          <w:b/>
          <w:sz w:val="28"/>
          <w:szCs w:val="28"/>
        </w:rPr>
        <w:t>基於行政協助原則，同意無償出借溫泉</w:t>
      </w:r>
      <w:proofErr w:type="gramStart"/>
      <w:r w:rsidR="00504354">
        <w:rPr>
          <w:rFonts w:eastAsia="標楷體" w:hint="eastAsia"/>
          <w:b/>
          <w:sz w:val="28"/>
          <w:szCs w:val="28"/>
        </w:rPr>
        <w:t>衛生室</w:t>
      </w:r>
      <w:r w:rsidR="00005952">
        <w:rPr>
          <w:rFonts w:eastAsia="標楷體" w:hint="eastAsia"/>
          <w:b/>
          <w:sz w:val="28"/>
          <w:szCs w:val="28"/>
        </w:rPr>
        <w:t>助</w:t>
      </w:r>
      <w:r w:rsidR="00504354">
        <w:rPr>
          <w:rFonts w:eastAsia="標楷體" w:hint="eastAsia"/>
          <w:b/>
          <w:sz w:val="28"/>
          <w:szCs w:val="28"/>
        </w:rPr>
        <w:t>其</w:t>
      </w:r>
      <w:proofErr w:type="gramEnd"/>
      <w:r w:rsidR="00504354">
        <w:rPr>
          <w:rFonts w:eastAsia="標楷體" w:hint="eastAsia"/>
          <w:b/>
          <w:sz w:val="28"/>
          <w:szCs w:val="28"/>
        </w:rPr>
        <w:t>過渡時期使用，此作為除了增進機關間</w:t>
      </w:r>
      <w:r w:rsidR="00B92350">
        <w:rPr>
          <w:rFonts w:eastAsia="標楷體" w:hint="eastAsia"/>
          <w:b/>
          <w:sz w:val="28"/>
          <w:szCs w:val="28"/>
        </w:rPr>
        <w:t>之</w:t>
      </w:r>
      <w:r w:rsidR="00005952">
        <w:rPr>
          <w:rFonts w:eastAsia="標楷體" w:hint="eastAsia"/>
          <w:b/>
          <w:sz w:val="28"/>
          <w:szCs w:val="28"/>
        </w:rPr>
        <w:t>良善</w:t>
      </w:r>
      <w:r w:rsidR="00B92350">
        <w:rPr>
          <w:rFonts w:eastAsia="標楷體" w:hint="eastAsia"/>
          <w:b/>
          <w:sz w:val="28"/>
          <w:szCs w:val="28"/>
        </w:rPr>
        <w:t>互動，更</w:t>
      </w:r>
      <w:proofErr w:type="gramStart"/>
      <w:r w:rsidR="00B92350">
        <w:rPr>
          <w:rFonts w:eastAsia="標楷體" w:hint="eastAsia"/>
          <w:b/>
          <w:sz w:val="28"/>
          <w:szCs w:val="28"/>
        </w:rPr>
        <w:t>得深鏈</w:t>
      </w:r>
      <w:r w:rsidR="00005952">
        <w:rPr>
          <w:rFonts w:eastAsia="標楷體" w:hint="eastAsia"/>
          <w:b/>
          <w:sz w:val="28"/>
          <w:szCs w:val="28"/>
        </w:rPr>
        <w:t>掌握</w:t>
      </w:r>
      <w:proofErr w:type="gramEnd"/>
      <w:r w:rsidR="00B92350">
        <w:rPr>
          <w:rFonts w:eastAsia="標楷體" w:hint="eastAsia"/>
          <w:b/>
          <w:sz w:val="28"/>
          <w:szCs w:val="28"/>
        </w:rPr>
        <w:t>村民的作息而能適時順勢舉辦相關衛教活動。</w:t>
      </w:r>
      <w:r w:rsidR="00961CF9">
        <w:rPr>
          <w:rFonts w:eastAsia="標楷體" w:hint="eastAsia"/>
          <w:b/>
          <w:sz w:val="28"/>
          <w:szCs w:val="28"/>
        </w:rPr>
        <w:t>另在鄉公所(或他行政機關、民間團體及公益社團)辦理活動時</w:t>
      </w:r>
      <w:r w:rsidR="00504354">
        <w:rPr>
          <w:rFonts w:eastAsia="標楷體" w:hint="eastAsia"/>
          <w:b/>
          <w:sz w:val="28"/>
          <w:szCs w:val="28"/>
        </w:rPr>
        <w:t>，本所除積極參與外，並依活動參與對象，舉辦關聯衛生教育講座，使</w:t>
      </w:r>
      <w:r w:rsidR="00961CF9">
        <w:rPr>
          <w:rFonts w:eastAsia="標楷體" w:hint="eastAsia"/>
          <w:b/>
          <w:sz w:val="28"/>
          <w:szCs w:val="28"/>
        </w:rPr>
        <w:t>訊</w:t>
      </w:r>
      <w:r w:rsidR="00504354">
        <w:rPr>
          <w:rFonts w:eastAsia="標楷體" w:hint="eastAsia"/>
          <w:b/>
          <w:sz w:val="28"/>
          <w:szCs w:val="28"/>
        </w:rPr>
        <w:t>息</w:t>
      </w:r>
      <w:r w:rsidR="00961CF9">
        <w:rPr>
          <w:rFonts w:eastAsia="標楷體" w:hint="eastAsia"/>
          <w:b/>
          <w:sz w:val="28"/>
          <w:szCs w:val="28"/>
        </w:rPr>
        <w:t>能有效及廣為傳播。</w:t>
      </w:r>
    </w:p>
    <w:p w:rsidR="00145A2C" w:rsidRPr="00152565" w:rsidRDefault="00B642CA" w:rsidP="00152565">
      <w:pPr>
        <w:pStyle w:val="Default"/>
        <w:numPr>
          <w:ilvl w:val="0"/>
          <w:numId w:val="25"/>
        </w:numPr>
        <w:spacing w:line="400" w:lineRule="atLeast"/>
        <w:rPr>
          <w:rFonts w:eastAsia="標楷體"/>
          <w:b/>
          <w:sz w:val="28"/>
          <w:szCs w:val="28"/>
        </w:rPr>
      </w:pPr>
      <w:r>
        <w:rPr>
          <w:rFonts w:eastAsia="標楷體" w:hint="eastAsia"/>
          <w:b/>
          <w:sz w:val="28"/>
          <w:szCs w:val="28"/>
        </w:rPr>
        <w:t xml:space="preserve">本所為通知民眾前來參加各類健康檢驗活動，原大抵利用明信片簡略書寫活動期日及施作項目，或委請「call </w:t>
      </w:r>
      <w:proofErr w:type="gramStart"/>
      <w:r>
        <w:rPr>
          <w:rFonts w:eastAsia="標楷體" w:hint="eastAsia"/>
          <w:b/>
          <w:sz w:val="28"/>
          <w:szCs w:val="28"/>
        </w:rPr>
        <w:t>姊</w:t>
      </w:r>
      <w:proofErr w:type="gramEnd"/>
      <w:r>
        <w:rPr>
          <w:rFonts w:eastAsia="標楷體" w:hint="eastAsia"/>
          <w:b/>
          <w:sz w:val="28"/>
          <w:szCs w:val="28"/>
        </w:rPr>
        <w:t>」以電話聯繫，然其前來參與的民眾</w:t>
      </w:r>
      <w:r w:rsidR="00D534CF">
        <w:rPr>
          <w:rFonts w:eastAsia="標楷體" w:hint="eastAsia"/>
          <w:b/>
          <w:sz w:val="28"/>
          <w:szCs w:val="28"/>
        </w:rPr>
        <w:t>數</w:t>
      </w:r>
      <w:r>
        <w:rPr>
          <w:rFonts w:eastAsia="標楷體" w:hint="eastAsia"/>
          <w:b/>
          <w:sz w:val="28"/>
          <w:szCs w:val="28"/>
        </w:rPr>
        <w:t>與原先預期頗有落差；今得知他衛生所改以</w:t>
      </w:r>
      <w:r w:rsidR="00D534CF">
        <w:rPr>
          <w:rFonts w:eastAsia="標楷體" w:hint="eastAsia"/>
          <w:b/>
          <w:sz w:val="28"/>
          <w:szCs w:val="28"/>
        </w:rPr>
        <w:t>精緻</w:t>
      </w:r>
      <w:r>
        <w:rPr>
          <w:rFonts w:eastAsia="標楷體" w:hint="eastAsia"/>
          <w:b/>
          <w:sz w:val="28"/>
          <w:szCs w:val="28"/>
        </w:rPr>
        <w:t>邀請卡</w:t>
      </w:r>
      <w:r w:rsidR="0043226B">
        <w:rPr>
          <w:rFonts w:eastAsia="標楷體" w:hint="eastAsia"/>
          <w:b/>
          <w:sz w:val="28"/>
          <w:szCs w:val="28"/>
        </w:rPr>
        <w:t>方式寄送，上面</w:t>
      </w:r>
      <w:proofErr w:type="gramStart"/>
      <w:r w:rsidR="0043226B">
        <w:rPr>
          <w:rFonts w:eastAsia="標楷體" w:hint="eastAsia"/>
          <w:b/>
          <w:sz w:val="28"/>
          <w:szCs w:val="28"/>
        </w:rPr>
        <w:t>臚</w:t>
      </w:r>
      <w:proofErr w:type="gramEnd"/>
      <w:r w:rsidR="0043226B">
        <w:rPr>
          <w:rFonts w:eastAsia="標楷體" w:hint="eastAsia"/>
          <w:b/>
          <w:sz w:val="28"/>
          <w:szCs w:val="28"/>
        </w:rPr>
        <w:t>列</w:t>
      </w:r>
      <w:r w:rsidR="00D534CF">
        <w:rPr>
          <w:rFonts w:eastAsia="標楷體" w:hint="eastAsia"/>
          <w:b/>
          <w:sz w:val="28"/>
          <w:szCs w:val="28"/>
        </w:rPr>
        <w:t>當月擬舉辦的檢驗項目，使民眾可</w:t>
      </w:r>
      <w:r w:rsidR="00D534CF" w:rsidRPr="00D534CF">
        <w:rPr>
          <w:rFonts w:eastAsia="標楷體" w:hint="eastAsia"/>
          <w:b/>
          <w:sz w:val="28"/>
          <w:szCs w:val="28"/>
        </w:rPr>
        <w:t>自由</w:t>
      </w:r>
      <w:r w:rsidR="00D534CF">
        <w:rPr>
          <w:rFonts w:eastAsia="標楷體" w:hint="eastAsia"/>
          <w:b/>
          <w:sz w:val="28"/>
          <w:szCs w:val="28"/>
        </w:rPr>
        <w:t>選擇適合的日期與檢驗項目，</w:t>
      </w:r>
      <w:r w:rsidR="00E15D02">
        <w:rPr>
          <w:rFonts w:eastAsia="標楷體" w:hint="eastAsia"/>
          <w:b/>
          <w:sz w:val="28"/>
          <w:szCs w:val="28"/>
        </w:rPr>
        <w:t>據</w:t>
      </w:r>
      <w:r w:rsidR="00D534CF">
        <w:rPr>
          <w:rFonts w:eastAsia="標楷體" w:hint="eastAsia"/>
          <w:b/>
          <w:sz w:val="28"/>
          <w:szCs w:val="28"/>
        </w:rPr>
        <w:t>後統計以此方式推行，民眾參與度增加</w:t>
      </w:r>
      <w:proofErr w:type="gramStart"/>
      <w:r w:rsidR="00D534CF">
        <w:rPr>
          <w:rFonts w:eastAsia="標楷體" w:hint="eastAsia"/>
          <w:b/>
          <w:sz w:val="28"/>
          <w:szCs w:val="28"/>
        </w:rPr>
        <w:t>3成</w:t>
      </w:r>
      <w:proofErr w:type="gramEnd"/>
      <w:r w:rsidR="00D534CF">
        <w:rPr>
          <w:rFonts w:eastAsia="標楷體" w:hint="eastAsia"/>
          <w:b/>
          <w:sz w:val="28"/>
          <w:szCs w:val="28"/>
        </w:rPr>
        <w:t>之譜。</w:t>
      </w:r>
      <w:r w:rsidR="00E15D02">
        <w:rPr>
          <w:rFonts w:eastAsia="標楷體" w:hint="eastAsia"/>
          <w:b/>
          <w:sz w:val="28"/>
          <w:szCs w:val="28"/>
        </w:rPr>
        <w:t>受此啟發，</w:t>
      </w:r>
      <w:r w:rsidR="00D534CF">
        <w:rPr>
          <w:rFonts w:eastAsia="標楷體" w:hint="eastAsia"/>
          <w:b/>
          <w:sz w:val="28"/>
          <w:szCs w:val="28"/>
        </w:rPr>
        <w:t>本所</w:t>
      </w:r>
      <w:proofErr w:type="gramStart"/>
      <w:r w:rsidR="00D534CF">
        <w:rPr>
          <w:rFonts w:eastAsia="標楷體" w:hint="eastAsia"/>
          <w:b/>
          <w:sz w:val="28"/>
          <w:szCs w:val="28"/>
        </w:rPr>
        <w:t>研</w:t>
      </w:r>
      <w:proofErr w:type="gramEnd"/>
      <w:r w:rsidR="00D534CF">
        <w:rPr>
          <w:rFonts w:eastAsia="標楷體" w:hint="eastAsia"/>
          <w:b/>
          <w:sz w:val="28"/>
          <w:szCs w:val="28"/>
        </w:rPr>
        <w:t>擬以此面向施作為底，更</w:t>
      </w:r>
      <w:proofErr w:type="gramStart"/>
      <w:r w:rsidR="00D534CF">
        <w:rPr>
          <w:rFonts w:eastAsia="標楷體" w:hint="eastAsia"/>
          <w:b/>
          <w:sz w:val="28"/>
          <w:szCs w:val="28"/>
        </w:rPr>
        <w:t>增推以</w:t>
      </w:r>
      <w:proofErr w:type="gramEnd"/>
      <w:r w:rsidR="00D534CF">
        <w:rPr>
          <w:rFonts w:eastAsia="標楷體" w:hint="eastAsia"/>
          <w:b/>
          <w:sz w:val="28"/>
          <w:szCs w:val="28"/>
        </w:rPr>
        <w:t>季或月為單位，先行篩檢個別民眾依</w:t>
      </w:r>
      <w:r w:rsidR="00894B94">
        <w:rPr>
          <w:rFonts w:eastAsia="標楷體" w:hint="eastAsia"/>
          <w:b/>
          <w:sz w:val="28"/>
          <w:szCs w:val="28"/>
        </w:rPr>
        <w:t>其</w:t>
      </w:r>
      <w:r w:rsidR="00D534CF">
        <w:rPr>
          <w:rFonts w:eastAsia="標楷體" w:hint="eastAsia"/>
          <w:b/>
          <w:sz w:val="28"/>
          <w:szCs w:val="28"/>
        </w:rPr>
        <w:t>年齡、性別或</w:t>
      </w:r>
      <w:proofErr w:type="gramStart"/>
      <w:r w:rsidR="00842284">
        <w:rPr>
          <w:rFonts w:eastAsia="標楷體" w:hint="eastAsia"/>
          <w:b/>
          <w:sz w:val="28"/>
          <w:szCs w:val="28"/>
        </w:rPr>
        <w:t>惕</w:t>
      </w:r>
      <w:proofErr w:type="gramEnd"/>
      <w:r w:rsidR="00580DF8">
        <w:rPr>
          <w:rFonts w:eastAsia="標楷體" w:hint="eastAsia"/>
          <w:b/>
          <w:sz w:val="28"/>
          <w:szCs w:val="28"/>
        </w:rPr>
        <w:t>除先前已</w:t>
      </w:r>
      <w:r w:rsidR="00D534CF">
        <w:rPr>
          <w:rFonts w:eastAsia="標楷體" w:hint="eastAsia"/>
          <w:b/>
          <w:sz w:val="28"/>
          <w:szCs w:val="28"/>
        </w:rPr>
        <w:t>施作</w:t>
      </w:r>
      <w:r w:rsidR="00580DF8">
        <w:rPr>
          <w:rFonts w:eastAsia="標楷體" w:hint="eastAsia"/>
          <w:b/>
          <w:sz w:val="28"/>
          <w:szCs w:val="28"/>
        </w:rPr>
        <w:t>過之</w:t>
      </w:r>
      <w:r w:rsidR="00D534CF">
        <w:rPr>
          <w:rFonts w:eastAsia="標楷體" w:hint="eastAsia"/>
          <w:b/>
          <w:sz w:val="28"/>
          <w:szCs w:val="28"/>
        </w:rPr>
        <w:t>檢驗</w:t>
      </w:r>
      <w:r w:rsidR="00580DF8">
        <w:rPr>
          <w:rFonts w:eastAsia="標楷體" w:hint="eastAsia"/>
          <w:b/>
          <w:sz w:val="28"/>
          <w:szCs w:val="28"/>
        </w:rPr>
        <w:t>項目，詳實</w:t>
      </w:r>
      <w:proofErr w:type="gramStart"/>
      <w:r w:rsidR="00580DF8">
        <w:rPr>
          <w:rFonts w:eastAsia="標楷體" w:hint="eastAsia"/>
          <w:b/>
          <w:sz w:val="28"/>
          <w:szCs w:val="28"/>
        </w:rPr>
        <w:t>書印</w:t>
      </w:r>
      <w:r w:rsidR="00894B94">
        <w:rPr>
          <w:rFonts w:eastAsia="標楷體" w:hint="eastAsia"/>
          <w:b/>
          <w:sz w:val="28"/>
          <w:szCs w:val="28"/>
        </w:rPr>
        <w:t>其</w:t>
      </w:r>
      <w:r w:rsidR="00580DF8">
        <w:rPr>
          <w:rFonts w:eastAsia="標楷體" w:hint="eastAsia"/>
          <w:b/>
          <w:sz w:val="28"/>
          <w:szCs w:val="28"/>
        </w:rPr>
        <w:t>可</w:t>
      </w:r>
      <w:proofErr w:type="gramEnd"/>
      <w:r w:rsidR="00580DF8">
        <w:rPr>
          <w:rFonts w:eastAsia="標楷體" w:hint="eastAsia"/>
          <w:b/>
          <w:sz w:val="28"/>
          <w:szCs w:val="28"/>
        </w:rPr>
        <w:t>施作的項目</w:t>
      </w:r>
      <w:r w:rsidR="00894B94">
        <w:rPr>
          <w:rFonts w:eastAsia="標楷體" w:hint="eastAsia"/>
          <w:b/>
          <w:sz w:val="28"/>
          <w:szCs w:val="28"/>
        </w:rPr>
        <w:t>於</w:t>
      </w:r>
      <w:r w:rsidR="00580DF8">
        <w:rPr>
          <w:rFonts w:eastAsia="標楷體" w:hint="eastAsia"/>
          <w:b/>
          <w:sz w:val="28"/>
          <w:szCs w:val="28"/>
        </w:rPr>
        <w:t>邀請卡上</w:t>
      </w:r>
      <w:proofErr w:type="gramStart"/>
      <w:r w:rsidR="00894B94">
        <w:rPr>
          <w:rFonts w:eastAsia="標楷體" w:hint="eastAsia"/>
          <w:b/>
          <w:sz w:val="28"/>
          <w:szCs w:val="28"/>
        </w:rPr>
        <w:t>再行</w:t>
      </w:r>
      <w:r w:rsidR="00580DF8">
        <w:rPr>
          <w:rFonts w:eastAsia="標楷體" w:hint="eastAsia"/>
          <w:b/>
          <w:sz w:val="28"/>
          <w:szCs w:val="28"/>
        </w:rPr>
        <w:t>寄送</w:t>
      </w:r>
      <w:proofErr w:type="gramEnd"/>
      <w:r w:rsidR="00580DF8">
        <w:rPr>
          <w:rFonts w:eastAsia="標楷體" w:hint="eastAsia"/>
          <w:b/>
          <w:sz w:val="28"/>
          <w:szCs w:val="28"/>
        </w:rPr>
        <w:t>，後再請</w:t>
      </w:r>
      <w:r w:rsidR="00580DF8" w:rsidRPr="00580DF8">
        <w:rPr>
          <w:rFonts w:eastAsia="標楷體" w:hint="eastAsia"/>
          <w:b/>
          <w:sz w:val="28"/>
          <w:szCs w:val="28"/>
        </w:rPr>
        <w:t xml:space="preserve">「call </w:t>
      </w:r>
      <w:proofErr w:type="gramStart"/>
      <w:r w:rsidR="00580DF8" w:rsidRPr="00580DF8">
        <w:rPr>
          <w:rFonts w:eastAsia="標楷體" w:hint="eastAsia"/>
          <w:b/>
          <w:sz w:val="28"/>
          <w:szCs w:val="28"/>
        </w:rPr>
        <w:t>姊</w:t>
      </w:r>
      <w:proofErr w:type="gramEnd"/>
      <w:r w:rsidR="00580DF8" w:rsidRPr="00580DF8">
        <w:rPr>
          <w:rFonts w:eastAsia="標楷體" w:hint="eastAsia"/>
          <w:b/>
          <w:sz w:val="28"/>
          <w:szCs w:val="28"/>
        </w:rPr>
        <w:t>」以電話</w:t>
      </w:r>
      <w:r w:rsidR="00580DF8">
        <w:rPr>
          <w:rFonts w:eastAsia="標楷體" w:hint="eastAsia"/>
          <w:b/>
          <w:sz w:val="28"/>
          <w:szCs w:val="28"/>
        </w:rPr>
        <w:t>追蹤或口語邀請之，</w:t>
      </w:r>
      <w:proofErr w:type="gramStart"/>
      <w:r w:rsidR="00580DF8">
        <w:rPr>
          <w:rFonts w:eastAsia="標楷體" w:hint="eastAsia"/>
          <w:b/>
          <w:sz w:val="28"/>
          <w:szCs w:val="28"/>
        </w:rPr>
        <w:t>冀此作為</w:t>
      </w:r>
      <w:proofErr w:type="gramEnd"/>
      <w:r w:rsidR="00580DF8">
        <w:rPr>
          <w:rFonts w:eastAsia="標楷體" w:hint="eastAsia"/>
          <w:b/>
          <w:sz w:val="28"/>
          <w:szCs w:val="28"/>
        </w:rPr>
        <w:t>能有效提升民眾參與度。</w:t>
      </w:r>
    </w:p>
    <w:sectPr w:rsidR="00145A2C" w:rsidRPr="00152565" w:rsidSect="005B005B">
      <w:headerReference w:type="default" r:id="rId19"/>
      <w:footerReference w:type="default" r:id="rId20"/>
      <w:pgSz w:w="11906" w:h="16838"/>
      <w:pgMar w:top="1440" w:right="1800" w:bottom="1440" w:left="1800" w:header="0" w:footer="7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401" w:rsidRDefault="005B4401" w:rsidP="002E69BC">
      <w:r>
        <w:separator/>
      </w:r>
    </w:p>
  </w:endnote>
  <w:endnote w:type="continuationSeparator" w:id="0">
    <w:p w:rsidR="005B4401" w:rsidRDefault="005B4401" w:rsidP="002E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altName w:val="標楷體U.."/>
    <w:panose1 w:val="03000509000000000000"/>
    <w:charset w:val="88"/>
    <w:family w:val="script"/>
    <w:pitch w:val="fixed"/>
    <w:sig w:usb0="00000003" w:usb1="080E0000" w:usb2="00000016" w:usb3="00000000" w:csb0="00100001" w:csb1="00000000"/>
  </w:font>
  <w:font w:name="華康細黑體">
    <w:altName w:val="Arial Unicode MS"/>
    <w:panose1 w:val="00000000000000000000"/>
    <w:charset w:val="88"/>
    <w:family w:val="swiss"/>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729" w:rsidRDefault="005B4401" w:rsidP="005B005B">
    <w:pPr>
      <w:pStyle w:val="a5"/>
      <w:jc w:val="center"/>
    </w:pPr>
    <w:sdt>
      <w:sdtPr>
        <w:rPr>
          <w:sz w:val="24"/>
          <w:szCs w:val="24"/>
        </w:rPr>
        <w:id w:val="620657368"/>
        <w:docPartObj>
          <w:docPartGallery w:val="Page Numbers (Bottom of Page)"/>
          <w:docPartUnique/>
        </w:docPartObj>
      </w:sdtPr>
      <w:sdtEndPr>
        <w:rPr>
          <w:sz w:val="20"/>
          <w:szCs w:val="20"/>
        </w:rPr>
      </w:sdtEndPr>
      <w:sdtContent>
        <w:r w:rsidR="00787729" w:rsidRPr="005B005B">
          <w:rPr>
            <w:sz w:val="24"/>
            <w:szCs w:val="24"/>
          </w:rPr>
          <w:fldChar w:fldCharType="begin"/>
        </w:r>
        <w:r w:rsidR="00787729" w:rsidRPr="005B005B">
          <w:rPr>
            <w:sz w:val="24"/>
            <w:szCs w:val="24"/>
          </w:rPr>
          <w:instrText>PAGE   \* MERGEFORMAT</w:instrText>
        </w:r>
        <w:r w:rsidR="00787729" w:rsidRPr="005B005B">
          <w:rPr>
            <w:sz w:val="24"/>
            <w:szCs w:val="24"/>
          </w:rPr>
          <w:fldChar w:fldCharType="separate"/>
        </w:r>
        <w:r w:rsidR="00740307" w:rsidRPr="00740307">
          <w:rPr>
            <w:noProof/>
            <w:sz w:val="24"/>
            <w:szCs w:val="24"/>
            <w:lang w:val="zh-TW"/>
          </w:rPr>
          <w:t>1</w:t>
        </w:r>
        <w:r w:rsidR="00787729" w:rsidRPr="005B005B">
          <w:rPr>
            <w:sz w:val="24"/>
            <w:szCs w:val="24"/>
          </w:rPr>
          <w:fldChar w:fldCharType="end"/>
        </w:r>
      </w:sdtContent>
    </w:sdt>
  </w:p>
  <w:p w:rsidR="00787729" w:rsidRDefault="007877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401" w:rsidRDefault="005B4401" w:rsidP="002E69BC">
      <w:r>
        <w:separator/>
      </w:r>
    </w:p>
  </w:footnote>
  <w:footnote w:type="continuationSeparator" w:id="0">
    <w:p w:rsidR="005B4401" w:rsidRDefault="005B4401" w:rsidP="002E6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32C" w:rsidRPr="00A7132C" w:rsidRDefault="00A7132C">
    <w:pPr>
      <w:pStyle w:val="a3"/>
      <w:rPr>
        <w:rFonts w:ascii="標楷體" w:eastAsia="標楷體" w:hAnsi="標楷體"/>
        <w:sz w:val="24"/>
        <w:szCs w:val="24"/>
      </w:rPr>
    </w:pPr>
    <w:r w:rsidRPr="00A7132C">
      <w:rPr>
        <w:rFonts w:ascii="標楷體" w:eastAsia="標楷體" w:hAnsi="標楷體" w:hint="eastAsia"/>
        <w:sz w:val="24"/>
        <w:szCs w:val="24"/>
      </w:rPr>
      <w:t>卑南鄉衛生所~為民服務白皮書</w:t>
    </w:r>
  </w:p>
  <w:p w:rsidR="00787729" w:rsidRPr="00086E96" w:rsidRDefault="00787729">
    <w:pPr>
      <w:pStyle w:val="a3"/>
      <w:rPr>
        <w:rFonts w:ascii="標楷體" w:eastAsia="標楷體" w:hAnsi="標楷體"/>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6C5"/>
    <w:multiLevelType w:val="hybridMultilevel"/>
    <w:tmpl w:val="8B7E02DA"/>
    <w:lvl w:ilvl="0" w:tplc="017681A2">
      <w:start w:val="1"/>
      <w:numFmt w:val="decimal"/>
      <w:lvlText w:val="(%1)"/>
      <w:lvlJc w:val="left"/>
      <w:pPr>
        <w:ind w:left="1800" w:hanging="72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
    <w:nsid w:val="01A83178"/>
    <w:multiLevelType w:val="hybridMultilevel"/>
    <w:tmpl w:val="E19EF414"/>
    <w:lvl w:ilvl="0" w:tplc="C6C29280">
      <w:start w:val="1"/>
      <w:numFmt w:val="decimal"/>
      <w:lvlText w:val="(%1)"/>
      <w:lvlJc w:val="left"/>
      <w:pPr>
        <w:ind w:left="1800" w:hanging="72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nsid w:val="01B65EF0"/>
    <w:multiLevelType w:val="hybridMultilevel"/>
    <w:tmpl w:val="F572CCD6"/>
    <w:lvl w:ilvl="0" w:tplc="29BA48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125CEE"/>
    <w:multiLevelType w:val="hybridMultilevel"/>
    <w:tmpl w:val="9F6A2A0E"/>
    <w:lvl w:ilvl="0" w:tplc="0EE4C60E">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5133FD"/>
    <w:multiLevelType w:val="hybridMultilevel"/>
    <w:tmpl w:val="35962950"/>
    <w:lvl w:ilvl="0" w:tplc="D172791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1396200A"/>
    <w:multiLevelType w:val="hybridMultilevel"/>
    <w:tmpl w:val="A4A0F964"/>
    <w:lvl w:ilvl="0" w:tplc="D4B0EF4A">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151A3EFF"/>
    <w:multiLevelType w:val="hybridMultilevel"/>
    <w:tmpl w:val="69D47F0E"/>
    <w:lvl w:ilvl="0" w:tplc="1B0E5B1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15B169BB"/>
    <w:multiLevelType w:val="hybridMultilevel"/>
    <w:tmpl w:val="709EFC96"/>
    <w:lvl w:ilvl="0" w:tplc="788AD01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1ABA0AA4"/>
    <w:multiLevelType w:val="hybridMultilevel"/>
    <w:tmpl w:val="746AA2DA"/>
    <w:lvl w:ilvl="0" w:tplc="D72C5C0A">
      <w:start w:val="1"/>
      <w:numFmt w:val="decimal"/>
      <w:lvlText w:val="(%1)"/>
      <w:lvlJc w:val="left"/>
      <w:pPr>
        <w:ind w:left="1800" w:hanging="72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9">
    <w:nsid w:val="234550C7"/>
    <w:multiLevelType w:val="hybridMultilevel"/>
    <w:tmpl w:val="79D0B782"/>
    <w:lvl w:ilvl="0" w:tplc="57107AE0">
      <w:start w:val="1"/>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25736303"/>
    <w:multiLevelType w:val="hybridMultilevel"/>
    <w:tmpl w:val="29E23AAC"/>
    <w:lvl w:ilvl="0" w:tplc="0A4EB63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E25E71"/>
    <w:multiLevelType w:val="hybridMultilevel"/>
    <w:tmpl w:val="DD38408C"/>
    <w:lvl w:ilvl="0" w:tplc="525AD130">
      <w:start w:val="1"/>
      <w:numFmt w:val="decimal"/>
      <w:lvlText w:val="%1."/>
      <w:lvlJc w:val="left"/>
      <w:pPr>
        <w:ind w:left="1080" w:hanging="360"/>
      </w:pPr>
      <w:rPr>
        <w:rFonts w:hint="default"/>
      </w:rPr>
    </w:lvl>
    <w:lvl w:ilvl="1" w:tplc="A6A8F1DA">
      <w:start w:val="1"/>
      <w:numFmt w:val="decim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32507511"/>
    <w:multiLevelType w:val="hybridMultilevel"/>
    <w:tmpl w:val="B0567F42"/>
    <w:lvl w:ilvl="0" w:tplc="AB10F00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38CD3CF8"/>
    <w:multiLevelType w:val="hybridMultilevel"/>
    <w:tmpl w:val="D5CA39EA"/>
    <w:lvl w:ilvl="0" w:tplc="882438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BA07EDC"/>
    <w:multiLevelType w:val="hybridMultilevel"/>
    <w:tmpl w:val="7DDE46FC"/>
    <w:lvl w:ilvl="0" w:tplc="5CBC328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C866CE8"/>
    <w:multiLevelType w:val="hybridMultilevel"/>
    <w:tmpl w:val="A9EAF7A8"/>
    <w:lvl w:ilvl="0" w:tplc="3FA0593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nsid w:val="4D383052"/>
    <w:multiLevelType w:val="hybridMultilevel"/>
    <w:tmpl w:val="E7E4A0E6"/>
    <w:lvl w:ilvl="0" w:tplc="1F70658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nsid w:val="515450D7"/>
    <w:multiLevelType w:val="hybridMultilevel"/>
    <w:tmpl w:val="295280D4"/>
    <w:lvl w:ilvl="0" w:tplc="08CCE0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3D5685A"/>
    <w:multiLevelType w:val="hybridMultilevel"/>
    <w:tmpl w:val="7CDA2906"/>
    <w:lvl w:ilvl="0" w:tplc="F8743DD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717431F"/>
    <w:multiLevelType w:val="hybridMultilevel"/>
    <w:tmpl w:val="33861890"/>
    <w:lvl w:ilvl="0" w:tplc="9056D4E0">
      <w:start w:val="1"/>
      <w:numFmt w:val="taiwaneseCountingThousand"/>
      <w:lvlText w:val="(%1)"/>
      <w:lvlJc w:val="left"/>
      <w:pPr>
        <w:tabs>
          <w:tab w:val="num" w:pos="1320"/>
        </w:tabs>
        <w:ind w:left="1320" w:hanging="720"/>
      </w:pPr>
      <w:rPr>
        <w:rFonts w:hint="default"/>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0">
    <w:nsid w:val="5BDD7C16"/>
    <w:multiLevelType w:val="hybridMultilevel"/>
    <w:tmpl w:val="D240A1D0"/>
    <w:lvl w:ilvl="0" w:tplc="357A0A4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64E60DC6"/>
    <w:multiLevelType w:val="hybridMultilevel"/>
    <w:tmpl w:val="CB481302"/>
    <w:lvl w:ilvl="0" w:tplc="DFB0F7F2">
      <w:start w:val="1"/>
      <w:numFmt w:val="decimal"/>
      <w:lvlText w:val="%1."/>
      <w:lvlJc w:val="left"/>
      <w:pPr>
        <w:ind w:left="1380" w:hanging="4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nsid w:val="66E93D88"/>
    <w:multiLevelType w:val="hybridMultilevel"/>
    <w:tmpl w:val="A2587FF2"/>
    <w:lvl w:ilvl="0" w:tplc="5C1AED6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682A50C8"/>
    <w:multiLevelType w:val="hybridMultilevel"/>
    <w:tmpl w:val="E8689E1E"/>
    <w:lvl w:ilvl="0" w:tplc="C2E08454">
      <w:start w:val="1"/>
      <w:numFmt w:val="taiwaneseCountingThousand"/>
      <w:lvlText w:val="%1、"/>
      <w:lvlJc w:val="left"/>
      <w:pPr>
        <w:tabs>
          <w:tab w:val="num" w:pos="810"/>
        </w:tabs>
        <w:ind w:left="810" w:hanging="630"/>
      </w:pPr>
      <w:rPr>
        <w:rFonts w:hint="default"/>
      </w:rPr>
    </w:lvl>
    <w:lvl w:ilvl="1" w:tplc="004E26C6">
      <w:start w:val="6"/>
      <w:numFmt w:val="bullet"/>
      <w:lvlText w:val="▲"/>
      <w:lvlJc w:val="left"/>
      <w:pPr>
        <w:tabs>
          <w:tab w:val="num" w:pos="840"/>
        </w:tabs>
        <w:ind w:left="840" w:hanging="360"/>
      </w:pPr>
      <w:rPr>
        <w:rFonts w:ascii="標楷體" w:eastAsia="標楷體" w:hAnsi="標楷體" w:cs="華康細黑體" w:hint="eastAsia"/>
      </w:rPr>
    </w:lvl>
    <w:lvl w:ilvl="2" w:tplc="6406CD0C">
      <w:start w:val="1"/>
      <w:numFmt w:val="decimal"/>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CA23F60"/>
    <w:multiLevelType w:val="hybridMultilevel"/>
    <w:tmpl w:val="D774FC4C"/>
    <w:lvl w:ilvl="0" w:tplc="354866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8"/>
  </w:num>
  <w:num w:numId="3">
    <w:abstractNumId w:val="11"/>
  </w:num>
  <w:num w:numId="4">
    <w:abstractNumId w:val="1"/>
  </w:num>
  <w:num w:numId="5">
    <w:abstractNumId w:val="16"/>
  </w:num>
  <w:num w:numId="6">
    <w:abstractNumId w:val="0"/>
  </w:num>
  <w:num w:numId="7">
    <w:abstractNumId w:val="7"/>
  </w:num>
  <w:num w:numId="8">
    <w:abstractNumId w:val="5"/>
  </w:num>
  <w:num w:numId="9">
    <w:abstractNumId w:val="8"/>
  </w:num>
  <w:num w:numId="10">
    <w:abstractNumId w:val="9"/>
  </w:num>
  <w:num w:numId="11">
    <w:abstractNumId w:val="12"/>
  </w:num>
  <w:num w:numId="12">
    <w:abstractNumId w:val="10"/>
  </w:num>
  <w:num w:numId="13">
    <w:abstractNumId w:val="19"/>
  </w:num>
  <w:num w:numId="14">
    <w:abstractNumId w:val="23"/>
  </w:num>
  <w:num w:numId="15">
    <w:abstractNumId w:val="14"/>
  </w:num>
  <w:num w:numId="16">
    <w:abstractNumId w:val="15"/>
  </w:num>
  <w:num w:numId="17">
    <w:abstractNumId w:val="3"/>
  </w:num>
  <w:num w:numId="18">
    <w:abstractNumId w:val="21"/>
  </w:num>
  <w:num w:numId="19">
    <w:abstractNumId w:val="20"/>
  </w:num>
  <w:num w:numId="20">
    <w:abstractNumId w:val="4"/>
  </w:num>
  <w:num w:numId="21">
    <w:abstractNumId w:val="22"/>
  </w:num>
  <w:num w:numId="22">
    <w:abstractNumId w:val="6"/>
  </w:num>
  <w:num w:numId="23">
    <w:abstractNumId w:val="24"/>
  </w:num>
  <w:num w:numId="24">
    <w:abstractNumId w:val="17"/>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AAD"/>
    <w:rsid w:val="00005952"/>
    <w:rsid w:val="0001284E"/>
    <w:rsid w:val="00016FCC"/>
    <w:rsid w:val="00024AA4"/>
    <w:rsid w:val="00026145"/>
    <w:rsid w:val="000413B5"/>
    <w:rsid w:val="00051E7A"/>
    <w:rsid w:val="000543EE"/>
    <w:rsid w:val="00055850"/>
    <w:rsid w:val="0005720D"/>
    <w:rsid w:val="00072A79"/>
    <w:rsid w:val="00080524"/>
    <w:rsid w:val="00086E96"/>
    <w:rsid w:val="00093043"/>
    <w:rsid w:val="000A0154"/>
    <w:rsid w:val="000A3855"/>
    <w:rsid w:val="000A717A"/>
    <w:rsid w:val="000B47DB"/>
    <w:rsid w:val="000B4833"/>
    <w:rsid w:val="000B610E"/>
    <w:rsid w:val="000B7221"/>
    <w:rsid w:val="000C00AB"/>
    <w:rsid w:val="000C6487"/>
    <w:rsid w:val="000D0DF3"/>
    <w:rsid w:val="000D1770"/>
    <w:rsid w:val="000F1DFD"/>
    <w:rsid w:val="000F35F7"/>
    <w:rsid w:val="00117509"/>
    <w:rsid w:val="0012665A"/>
    <w:rsid w:val="00136234"/>
    <w:rsid w:val="00143AC7"/>
    <w:rsid w:val="00145A2C"/>
    <w:rsid w:val="00152565"/>
    <w:rsid w:val="001644EB"/>
    <w:rsid w:val="0016558F"/>
    <w:rsid w:val="00176539"/>
    <w:rsid w:val="0018323A"/>
    <w:rsid w:val="001A7D3B"/>
    <w:rsid w:val="001B0E95"/>
    <w:rsid w:val="001B18FA"/>
    <w:rsid w:val="001B1AD2"/>
    <w:rsid w:val="002000F1"/>
    <w:rsid w:val="00200D42"/>
    <w:rsid w:val="00212EB5"/>
    <w:rsid w:val="00214667"/>
    <w:rsid w:val="00215E2C"/>
    <w:rsid w:val="00223CD4"/>
    <w:rsid w:val="0022516B"/>
    <w:rsid w:val="00226F14"/>
    <w:rsid w:val="00231BEB"/>
    <w:rsid w:val="00234CFC"/>
    <w:rsid w:val="00242508"/>
    <w:rsid w:val="0025114C"/>
    <w:rsid w:val="00252CA4"/>
    <w:rsid w:val="002949DC"/>
    <w:rsid w:val="00295335"/>
    <w:rsid w:val="00295935"/>
    <w:rsid w:val="002A2356"/>
    <w:rsid w:val="002C566C"/>
    <w:rsid w:val="002C7753"/>
    <w:rsid w:val="002D10CC"/>
    <w:rsid w:val="002D3B78"/>
    <w:rsid w:val="002E14F0"/>
    <w:rsid w:val="002E50CC"/>
    <w:rsid w:val="002E69BC"/>
    <w:rsid w:val="002F314B"/>
    <w:rsid w:val="002F71B9"/>
    <w:rsid w:val="00305839"/>
    <w:rsid w:val="00322670"/>
    <w:rsid w:val="00323B05"/>
    <w:rsid w:val="003328E8"/>
    <w:rsid w:val="00335E79"/>
    <w:rsid w:val="003557A9"/>
    <w:rsid w:val="00361D19"/>
    <w:rsid w:val="00373C47"/>
    <w:rsid w:val="00374FFD"/>
    <w:rsid w:val="003752F8"/>
    <w:rsid w:val="00380171"/>
    <w:rsid w:val="003921DA"/>
    <w:rsid w:val="00393AB4"/>
    <w:rsid w:val="003A15D4"/>
    <w:rsid w:val="003A407B"/>
    <w:rsid w:val="003A5135"/>
    <w:rsid w:val="003B43AA"/>
    <w:rsid w:val="003B66CE"/>
    <w:rsid w:val="003C1B12"/>
    <w:rsid w:val="003C29AC"/>
    <w:rsid w:val="003C6CF9"/>
    <w:rsid w:val="003D2679"/>
    <w:rsid w:val="003D2775"/>
    <w:rsid w:val="003D5CC8"/>
    <w:rsid w:val="003E50A8"/>
    <w:rsid w:val="003E656B"/>
    <w:rsid w:val="003F0412"/>
    <w:rsid w:val="003F0A45"/>
    <w:rsid w:val="003F4BE9"/>
    <w:rsid w:val="003F5909"/>
    <w:rsid w:val="003F6F07"/>
    <w:rsid w:val="00401479"/>
    <w:rsid w:val="00404D14"/>
    <w:rsid w:val="00417E63"/>
    <w:rsid w:val="00421C8F"/>
    <w:rsid w:val="0043226B"/>
    <w:rsid w:val="00454AA7"/>
    <w:rsid w:val="00455146"/>
    <w:rsid w:val="0046102A"/>
    <w:rsid w:val="0046204B"/>
    <w:rsid w:val="0046551C"/>
    <w:rsid w:val="00466E93"/>
    <w:rsid w:val="00474DC5"/>
    <w:rsid w:val="004762BE"/>
    <w:rsid w:val="00486FF1"/>
    <w:rsid w:val="0048715A"/>
    <w:rsid w:val="00496B17"/>
    <w:rsid w:val="00496E15"/>
    <w:rsid w:val="004A1060"/>
    <w:rsid w:val="004B0952"/>
    <w:rsid w:val="004B4AB9"/>
    <w:rsid w:val="004C4534"/>
    <w:rsid w:val="004D01C4"/>
    <w:rsid w:val="004E099E"/>
    <w:rsid w:val="004E34B5"/>
    <w:rsid w:val="004F50FF"/>
    <w:rsid w:val="00504354"/>
    <w:rsid w:val="00504809"/>
    <w:rsid w:val="00505B47"/>
    <w:rsid w:val="005131CC"/>
    <w:rsid w:val="00514CCA"/>
    <w:rsid w:val="00521640"/>
    <w:rsid w:val="00522225"/>
    <w:rsid w:val="005254C1"/>
    <w:rsid w:val="00533B49"/>
    <w:rsid w:val="005509B8"/>
    <w:rsid w:val="00553B7F"/>
    <w:rsid w:val="00556ACA"/>
    <w:rsid w:val="005775E3"/>
    <w:rsid w:val="00580DF8"/>
    <w:rsid w:val="00581E0C"/>
    <w:rsid w:val="005826C8"/>
    <w:rsid w:val="00590889"/>
    <w:rsid w:val="005A22B9"/>
    <w:rsid w:val="005A4644"/>
    <w:rsid w:val="005A4D3F"/>
    <w:rsid w:val="005A51FE"/>
    <w:rsid w:val="005A6424"/>
    <w:rsid w:val="005B005B"/>
    <w:rsid w:val="005B1049"/>
    <w:rsid w:val="005B1617"/>
    <w:rsid w:val="005B210C"/>
    <w:rsid w:val="005B2486"/>
    <w:rsid w:val="005B4401"/>
    <w:rsid w:val="005C3193"/>
    <w:rsid w:val="005D08AE"/>
    <w:rsid w:val="005D482E"/>
    <w:rsid w:val="005D651E"/>
    <w:rsid w:val="005D703D"/>
    <w:rsid w:val="005E3124"/>
    <w:rsid w:val="005E4E69"/>
    <w:rsid w:val="005F3FB7"/>
    <w:rsid w:val="005F6459"/>
    <w:rsid w:val="005F673C"/>
    <w:rsid w:val="006100A4"/>
    <w:rsid w:val="006120BB"/>
    <w:rsid w:val="00616459"/>
    <w:rsid w:val="00626C0B"/>
    <w:rsid w:val="006303FC"/>
    <w:rsid w:val="00652F2C"/>
    <w:rsid w:val="00655C33"/>
    <w:rsid w:val="00670D54"/>
    <w:rsid w:val="00682AAD"/>
    <w:rsid w:val="006A0A93"/>
    <w:rsid w:val="006A7621"/>
    <w:rsid w:val="006B1C6F"/>
    <w:rsid w:val="006B44B6"/>
    <w:rsid w:val="006C180A"/>
    <w:rsid w:val="006C3351"/>
    <w:rsid w:val="006C3D22"/>
    <w:rsid w:val="006D7F3E"/>
    <w:rsid w:val="006E0BA6"/>
    <w:rsid w:val="006F2296"/>
    <w:rsid w:val="0070137D"/>
    <w:rsid w:val="00703D22"/>
    <w:rsid w:val="007068F6"/>
    <w:rsid w:val="00712BD8"/>
    <w:rsid w:val="00726513"/>
    <w:rsid w:val="00733C31"/>
    <w:rsid w:val="00740307"/>
    <w:rsid w:val="007409B3"/>
    <w:rsid w:val="0075217C"/>
    <w:rsid w:val="007567FB"/>
    <w:rsid w:val="00781DB4"/>
    <w:rsid w:val="007857AD"/>
    <w:rsid w:val="0078629A"/>
    <w:rsid w:val="00786946"/>
    <w:rsid w:val="00787729"/>
    <w:rsid w:val="007A6A8F"/>
    <w:rsid w:val="007A7E8E"/>
    <w:rsid w:val="007B199C"/>
    <w:rsid w:val="007B3F89"/>
    <w:rsid w:val="007B5418"/>
    <w:rsid w:val="007B62E9"/>
    <w:rsid w:val="007C2BC0"/>
    <w:rsid w:val="007C3CDA"/>
    <w:rsid w:val="007D006E"/>
    <w:rsid w:val="007D0A88"/>
    <w:rsid w:val="007D3931"/>
    <w:rsid w:val="007E4B92"/>
    <w:rsid w:val="007E5791"/>
    <w:rsid w:val="007E7B5B"/>
    <w:rsid w:val="00802D68"/>
    <w:rsid w:val="00802EE3"/>
    <w:rsid w:val="00807FB4"/>
    <w:rsid w:val="008258BB"/>
    <w:rsid w:val="00827C5B"/>
    <w:rsid w:val="0083020C"/>
    <w:rsid w:val="00833947"/>
    <w:rsid w:val="00835ACB"/>
    <w:rsid w:val="008419F2"/>
    <w:rsid w:val="00842284"/>
    <w:rsid w:val="0085607E"/>
    <w:rsid w:val="0086462C"/>
    <w:rsid w:val="00874897"/>
    <w:rsid w:val="008758AC"/>
    <w:rsid w:val="008774C3"/>
    <w:rsid w:val="00885D71"/>
    <w:rsid w:val="00892C61"/>
    <w:rsid w:val="00894B94"/>
    <w:rsid w:val="00896E7B"/>
    <w:rsid w:val="008A060D"/>
    <w:rsid w:val="008A4E50"/>
    <w:rsid w:val="008A658B"/>
    <w:rsid w:val="008A6B09"/>
    <w:rsid w:val="008A79E5"/>
    <w:rsid w:val="008C62F4"/>
    <w:rsid w:val="008D5197"/>
    <w:rsid w:val="008D7F88"/>
    <w:rsid w:val="008E03BC"/>
    <w:rsid w:val="008F0DE1"/>
    <w:rsid w:val="008F30A1"/>
    <w:rsid w:val="009034F5"/>
    <w:rsid w:val="009109D7"/>
    <w:rsid w:val="0091564A"/>
    <w:rsid w:val="00916DB7"/>
    <w:rsid w:val="009179D5"/>
    <w:rsid w:val="00923E4D"/>
    <w:rsid w:val="00944423"/>
    <w:rsid w:val="00947A3A"/>
    <w:rsid w:val="009543C7"/>
    <w:rsid w:val="00956F55"/>
    <w:rsid w:val="00961CF9"/>
    <w:rsid w:val="00976046"/>
    <w:rsid w:val="0098086B"/>
    <w:rsid w:val="00980B4B"/>
    <w:rsid w:val="009917A4"/>
    <w:rsid w:val="00991BCC"/>
    <w:rsid w:val="009957C0"/>
    <w:rsid w:val="009B0F9A"/>
    <w:rsid w:val="009C15FD"/>
    <w:rsid w:val="009C6764"/>
    <w:rsid w:val="009C6B32"/>
    <w:rsid w:val="009E13A0"/>
    <w:rsid w:val="009F5F5F"/>
    <w:rsid w:val="00A01191"/>
    <w:rsid w:val="00A02FAD"/>
    <w:rsid w:val="00A02FC4"/>
    <w:rsid w:val="00A03C24"/>
    <w:rsid w:val="00A04962"/>
    <w:rsid w:val="00A30579"/>
    <w:rsid w:val="00A451B8"/>
    <w:rsid w:val="00A47232"/>
    <w:rsid w:val="00A512D7"/>
    <w:rsid w:val="00A56748"/>
    <w:rsid w:val="00A61846"/>
    <w:rsid w:val="00A6205D"/>
    <w:rsid w:val="00A640CD"/>
    <w:rsid w:val="00A64540"/>
    <w:rsid w:val="00A64693"/>
    <w:rsid w:val="00A7132C"/>
    <w:rsid w:val="00A90993"/>
    <w:rsid w:val="00AA78A7"/>
    <w:rsid w:val="00AB19E0"/>
    <w:rsid w:val="00AC7925"/>
    <w:rsid w:val="00AF767F"/>
    <w:rsid w:val="00B10ECB"/>
    <w:rsid w:val="00B14710"/>
    <w:rsid w:val="00B300F7"/>
    <w:rsid w:val="00B30792"/>
    <w:rsid w:val="00B35C3B"/>
    <w:rsid w:val="00B4585E"/>
    <w:rsid w:val="00B569C1"/>
    <w:rsid w:val="00B642CA"/>
    <w:rsid w:val="00B654E0"/>
    <w:rsid w:val="00B67FEF"/>
    <w:rsid w:val="00B766B4"/>
    <w:rsid w:val="00B77C8A"/>
    <w:rsid w:val="00B825C8"/>
    <w:rsid w:val="00B92350"/>
    <w:rsid w:val="00BA1A5E"/>
    <w:rsid w:val="00BB26D6"/>
    <w:rsid w:val="00BC1D75"/>
    <w:rsid w:val="00BD305C"/>
    <w:rsid w:val="00BE3173"/>
    <w:rsid w:val="00BF182C"/>
    <w:rsid w:val="00BF4277"/>
    <w:rsid w:val="00BF5F00"/>
    <w:rsid w:val="00C0164C"/>
    <w:rsid w:val="00C06429"/>
    <w:rsid w:val="00C070A4"/>
    <w:rsid w:val="00C12046"/>
    <w:rsid w:val="00C15124"/>
    <w:rsid w:val="00C16521"/>
    <w:rsid w:val="00C17E62"/>
    <w:rsid w:val="00C24094"/>
    <w:rsid w:val="00C310EB"/>
    <w:rsid w:val="00C31540"/>
    <w:rsid w:val="00C37D1B"/>
    <w:rsid w:val="00C37E3A"/>
    <w:rsid w:val="00C4215B"/>
    <w:rsid w:val="00C42FA8"/>
    <w:rsid w:val="00C4356E"/>
    <w:rsid w:val="00C4412C"/>
    <w:rsid w:val="00C4680C"/>
    <w:rsid w:val="00C47061"/>
    <w:rsid w:val="00C55828"/>
    <w:rsid w:val="00C7146D"/>
    <w:rsid w:val="00C93BB2"/>
    <w:rsid w:val="00C95BCE"/>
    <w:rsid w:val="00C96047"/>
    <w:rsid w:val="00CA3869"/>
    <w:rsid w:val="00CA5047"/>
    <w:rsid w:val="00CB657B"/>
    <w:rsid w:val="00CC102E"/>
    <w:rsid w:val="00CC2BB6"/>
    <w:rsid w:val="00CD4910"/>
    <w:rsid w:val="00CD677A"/>
    <w:rsid w:val="00CE0C06"/>
    <w:rsid w:val="00CE3CAB"/>
    <w:rsid w:val="00CE7A6D"/>
    <w:rsid w:val="00CF2826"/>
    <w:rsid w:val="00CF3613"/>
    <w:rsid w:val="00D02DF4"/>
    <w:rsid w:val="00D118AE"/>
    <w:rsid w:val="00D13981"/>
    <w:rsid w:val="00D151ED"/>
    <w:rsid w:val="00D17299"/>
    <w:rsid w:val="00D1730E"/>
    <w:rsid w:val="00D210E9"/>
    <w:rsid w:val="00D36FAC"/>
    <w:rsid w:val="00D45B27"/>
    <w:rsid w:val="00D51B60"/>
    <w:rsid w:val="00D52A76"/>
    <w:rsid w:val="00D534CF"/>
    <w:rsid w:val="00D621E0"/>
    <w:rsid w:val="00D670F8"/>
    <w:rsid w:val="00D86B96"/>
    <w:rsid w:val="00D87164"/>
    <w:rsid w:val="00D96909"/>
    <w:rsid w:val="00DA32C4"/>
    <w:rsid w:val="00DA6584"/>
    <w:rsid w:val="00DB0755"/>
    <w:rsid w:val="00DB3394"/>
    <w:rsid w:val="00DB44A2"/>
    <w:rsid w:val="00DC196D"/>
    <w:rsid w:val="00DC34CD"/>
    <w:rsid w:val="00DC65A4"/>
    <w:rsid w:val="00DD2E96"/>
    <w:rsid w:val="00DD464B"/>
    <w:rsid w:val="00DF660E"/>
    <w:rsid w:val="00E020BC"/>
    <w:rsid w:val="00E076B3"/>
    <w:rsid w:val="00E110EB"/>
    <w:rsid w:val="00E15D02"/>
    <w:rsid w:val="00E256A7"/>
    <w:rsid w:val="00E3632F"/>
    <w:rsid w:val="00E406D8"/>
    <w:rsid w:val="00E40E95"/>
    <w:rsid w:val="00E42556"/>
    <w:rsid w:val="00E43FF6"/>
    <w:rsid w:val="00E51706"/>
    <w:rsid w:val="00E53B9E"/>
    <w:rsid w:val="00E60EE8"/>
    <w:rsid w:val="00E61117"/>
    <w:rsid w:val="00E76AA3"/>
    <w:rsid w:val="00E910D2"/>
    <w:rsid w:val="00E91F94"/>
    <w:rsid w:val="00EA0F83"/>
    <w:rsid w:val="00EC2661"/>
    <w:rsid w:val="00EC5806"/>
    <w:rsid w:val="00ED0492"/>
    <w:rsid w:val="00ED3451"/>
    <w:rsid w:val="00EE2A79"/>
    <w:rsid w:val="00EE3FB1"/>
    <w:rsid w:val="00EE7EBE"/>
    <w:rsid w:val="00EF2B52"/>
    <w:rsid w:val="00EF5B12"/>
    <w:rsid w:val="00EF727B"/>
    <w:rsid w:val="00F002CD"/>
    <w:rsid w:val="00F02505"/>
    <w:rsid w:val="00F05F73"/>
    <w:rsid w:val="00F1295A"/>
    <w:rsid w:val="00F15484"/>
    <w:rsid w:val="00F15DA9"/>
    <w:rsid w:val="00F2200C"/>
    <w:rsid w:val="00F31BA3"/>
    <w:rsid w:val="00F4364C"/>
    <w:rsid w:val="00F43EF6"/>
    <w:rsid w:val="00F44E7E"/>
    <w:rsid w:val="00F469D5"/>
    <w:rsid w:val="00F528E7"/>
    <w:rsid w:val="00F54304"/>
    <w:rsid w:val="00F5690B"/>
    <w:rsid w:val="00F605C7"/>
    <w:rsid w:val="00F60D5B"/>
    <w:rsid w:val="00F62653"/>
    <w:rsid w:val="00F71FDD"/>
    <w:rsid w:val="00F72CB2"/>
    <w:rsid w:val="00F73DBA"/>
    <w:rsid w:val="00F81D71"/>
    <w:rsid w:val="00F84F6D"/>
    <w:rsid w:val="00F94B89"/>
    <w:rsid w:val="00FC718F"/>
    <w:rsid w:val="00FD365E"/>
    <w:rsid w:val="00FD5F24"/>
    <w:rsid w:val="00FE0C24"/>
    <w:rsid w:val="00FE42F1"/>
    <w:rsid w:val="00FF37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69BC"/>
    <w:pPr>
      <w:tabs>
        <w:tab w:val="center" w:pos="4153"/>
        <w:tab w:val="right" w:pos="8306"/>
      </w:tabs>
      <w:snapToGrid w:val="0"/>
    </w:pPr>
    <w:rPr>
      <w:sz w:val="20"/>
      <w:szCs w:val="20"/>
    </w:rPr>
  </w:style>
  <w:style w:type="character" w:customStyle="1" w:styleId="a4">
    <w:name w:val="頁首 字元"/>
    <w:basedOn w:val="a0"/>
    <w:link w:val="a3"/>
    <w:uiPriority w:val="99"/>
    <w:rsid w:val="002E69BC"/>
    <w:rPr>
      <w:sz w:val="20"/>
      <w:szCs w:val="20"/>
    </w:rPr>
  </w:style>
  <w:style w:type="paragraph" w:styleId="a5">
    <w:name w:val="footer"/>
    <w:basedOn w:val="a"/>
    <w:link w:val="a6"/>
    <w:uiPriority w:val="99"/>
    <w:unhideWhenUsed/>
    <w:rsid w:val="002E69BC"/>
    <w:pPr>
      <w:tabs>
        <w:tab w:val="center" w:pos="4153"/>
        <w:tab w:val="right" w:pos="8306"/>
      </w:tabs>
      <w:snapToGrid w:val="0"/>
    </w:pPr>
    <w:rPr>
      <w:sz w:val="20"/>
      <w:szCs w:val="20"/>
    </w:rPr>
  </w:style>
  <w:style w:type="character" w:customStyle="1" w:styleId="a6">
    <w:name w:val="頁尾 字元"/>
    <w:basedOn w:val="a0"/>
    <w:link w:val="a5"/>
    <w:uiPriority w:val="99"/>
    <w:rsid w:val="002E69BC"/>
    <w:rPr>
      <w:sz w:val="20"/>
      <w:szCs w:val="20"/>
    </w:rPr>
  </w:style>
  <w:style w:type="paragraph" w:styleId="a7">
    <w:name w:val="List Paragraph"/>
    <w:basedOn w:val="a"/>
    <w:uiPriority w:val="34"/>
    <w:qFormat/>
    <w:rsid w:val="002E69BC"/>
    <w:pPr>
      <w:ind w:leftChars="200" w:left="480"/>
    </w:pPr>
  </w:style>
  <w:style w:type="paragraph" w:styleId="a8">
    <w:name w:val="Balloon Text"/>
    <w:basedOn w:val="a"/>
    <w:link w:val="a9"/>
    <w:uiPriority w:val="99"/>
    <w:semiHidden/>
    <w:unhideWhenUsed/>
    <w:rsid w:val="007B199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B199C"/>
    <w:rPr>
      <w:rFonts w:asciiTheme="majorHAnsi" w:eastAsiaTheme="majorEastAsia" w:hAnsiTheme="majorHAnsi" w:cstheme="majorBidi"/>
      <w:sz w:val="18"/>
      <w:szCs w:val="18"/>
    </w:rPr>
  </w:style>
  <w:style w:type="table" w:styleId="aa">
    <w:name w:val="Table Grid"/>
    <w:basedOn w:val="a1"/>
    <w:uiPriority w:val="59"/>
    <w:rsid w:val="00072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CE7A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CE7A6D"/>
    <w:rPr>
      <w:rFonts w:ascii="細明體" w:eastAsia="細明體" w:hAnsi="細明體" w:cs="細明體"/>
      <w:kern w:val="0"/>
      <w:szCs w:val="24"/>
    </w:rPr>
  </w:style>
  <w:style w:type="paragraph" w:customStyle="1" w:styleId="Default">
    <w:name w:val="Default"/>
    <w:rsid w:val="00726513"/>
    <w:pPr>
      <w:widowControl w:val="0"/>
      <w:autoSpaceDE w:val="0"/>
      <w:autoSpaceDN w:val="0"/>
      <w:adjustRightInd w:val="0"/>
    </w:pPr>
    <w:rPr>
      <w:rFonts w:ascii="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69BC"/>
    <w:pPr>
      <w:tabs>
        <w:tab w:val="center" w:pos="4153"/>
        <w:tab w:val="right" w:pos="8306"/>
      </w:tabs>
      <w:snapToGrid w:val="0"/>
    </w:pPr>
    <w:rPr>
      <w:sz w:val="20"/>
      <w:szCs w:val="20"/>
    </w:rPr>
  </w:style>
  <w:style w:type="character" w:customStyle="1" w:styleId="a4">
    <w:name w:val="頁首 字元"/>
    <w:basedOn w:val="a0"/>
    <w:link w:val="a3"/>
    <w:uiPriority w:val="99"/>
    <w:rsid w:val="002E69BC"/>
    <w:rPr>
      <w:sz w:val="20"/>
      <w:szCs w:val="20"/>
    </w:rPr>
  </w:style>
  <w:style w:type="paragraph" w:styleId="a5">
    <w:name w:val="footer"/>
    <w:basedOn w:val="a"/>
    <w:link w:val="a6"/>
    <w:uiPriority w:val="99"/>
    <w:unhideWhenUsed/>
    <w:rsid w:val="002E69BC"/>
    <w:pPr>
      <w:tabs>
        <w:tab w:val="center" w:pos="4153"/>
        <w:tab w:val="right" w:pos="8306"/>
      </w:tabs>
      <w:snapToGrid w:val="0"/>
    </w:pPr>
    <w:rPr>
      <w:sz w:val="20"/>
      <w:szCs w:val="20"/>
    </w:rPr>
  </w:style>
  <w:style w:type="character" w:customStyle="1" w:styleId="a6">
    <w:name w:val="頁尾 字元"/>
    <w:basedOn w:val="a0"/>
    <w:link w:val="a5"/>
    <w:uiPriority w:val="99"/>
    <w:rsid w:val="002E69BC"/>
    <w:rPr>
      <w:sz w:val="20"/>
      <w:szCs w:val="20"/>
    </w:rPr>
  </w:style>
  <w:style w:type="paragraph" w:styleId="a7">
    <w:name w:val="List Paragraph"/>
    <w:basedOn w:val="a"/>
    <w:uiPriority w:val="34"/>
    <w:qFormat/>
    <w:rsid w:val="002E69BC"/>
    <w:pPr>
      <w:ind w:leftChars="200" w:left="480"/>
    </w:pPr>
  </w:style>
  <w:style w:type="paragraph" w:styleId="a8">
    <w:name w:val="Balloon Text"/>
    <w:basedOn w:val="a"/>
    <w:link w:val="a9"/>
    <w:uiPriority w:val="99"/>
    <w:semiHidden/>
    <w:unhideWhenUsed/>
    <w:rsid w:val="007B199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B199C"/>
    <w:rPr>
      <w:rFonts w:asciiTheme="majorHAnsi" w:eastAsiaTheme="majorEastAsia" w:hAnsiTheme="majorHAnsi" w:cstheme="majorBidi"/>
      <w:sz w:val="18"/>
      <w:szCs w:val="18"/>
    </w:rPr>
  </w:style>
  <w:style w:type="table" w:styleId="aa">
    <w:name w:val="Table Grid"/>
    <w:basedOn w:val="a1"/>
    <w:uiPriority w:val="59"/>
    <w:rsid w:val="00072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CE7A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CE7A6D"/>
    <w:rPr>
      <w:rFonts w:ascii="細明體" w:eastAsia="細明體" w:hAnsi="細明體" w:cs="細明體"/>
      <w:kern w:val="0"/>
      <w:szCs w:val="24"/>
    </w:rPr>
  </w:style>
  <w:style w:type="paragraph" w:customStyle="1" w:styleId="Default">
    <w:name w:val="Default"/>
    <w:rsid w:val="00726513"/>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2644</TotalTime>
  <Pages>19</Pages>
  <Words>1350</Words>
  <Characters>7700</Characters>
  <Application>Microsoft Office Word</Application>
  <DocSecurity>0</DocSecurity>
  <Lines>64</Lines>
  <Paragraphs>18</Paragraphs>
  <ScaleCrop>false</ScaleCrop>
  <Company/>
  <LinksUpToDate>false</LinksUpToDate>
  <CharactersWithSpaces>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192</cp:revision>
  <cp:lastPrinted>2020-05-22T00:30:00Z</cp:lastPrinted>
  <dcterms:created xsi:type="dcterms:W3CDTF">2017-03-20T07:36:00Z</dcterms:created>
  <dcterms:modified xsi:type="dcterms:W3CDTF">2021-09-14T08:20:00Z</dcterms:modified>
</cp:coreProperties>
</file>