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2231"/>
        <w:gridCol w:w="849"/>
        <w:gridCol w:w="990"/>
        <w:gridCol w:w="1836"/>
        <w:gridCol w:w="990"/>
        <w:gridCol w:w="2060"/>
      </w:tblGrid>
      <w:tr w:rsidR="002B3FF1" w:rsidRPr="002B3FF1" w14:paraId="76ED4FDE" w14:textId="77777777" w:rsidTr="00154AE3">
        <w:tc>
          <w:tcPr>
            <w:tcW w:w="10398" w:type="dxa"/>
            <w:gridSpan w:val="7"/>
            <w:shd w:val="clear" w:color="auto" w:fill="D9D9D9" w:themeFill="background1" w:themeFillShade="D9"/>
          </w:tcPr>
          <w:p w14:paraId="76ED4FDD" w14:textId="3910D5A3" w:rsidR="002B3FF1" w:rsidRPr="00685C0A" w:rsidRDefault="00685C0A" w:rsidP="00123C4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123C47">
              <w:rPr>
                <w:rFonts w:ascii="標楷體" w:eastAsia="標楷體" w:hAnsi="標楷體"/>
                <w:b/>
                <w:sz w:val="28"/>
              </w:rPr>
              <w:t>一、</w:t>
            </w:r>
            <w:r w:rsidR="00AF3AA5">
              <w:rPr>
                <w:rFonts w:ascii="標楷體" w:eastAsia="標楷體" w:hAnsi="標楷體"/>
                <w:b/>
                <w:sz w:val="28"/>
              </w:rPr>
              <w:t>諮詢</w:t>
            </w:r>
            <w:r w:rsidR="00AF3AA5">
              <w:rPr>
                <w:rFonts w:ascii="標楷體" w:eastAsia="標楷體" w:hAnsi="標楷體" w:hint="eastAsia"/>
                <w:b/>
                <w:sz w:val="28"/>
              </w:rPr>
              <w:t>人(</w:t>
            </w:r>
            <w:r w:rsidR="00D93F80" w:rsidRPr="00123C47">
              <w:rPr>
                <w:rFonts w:ascii="標楷體" w:eastAsia="標楷體" w:hAnsi="標楷體"/>
                <w:b/>
                <w:sz w:val="28"/>
              </w:rPr>
              <w:t>單位</w:t>
            </w:r>
            <w:r w:rsidR="00AF3AA5"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</w:tr>
      <w:tr w:rsidR="004B5892" w:rsidRPr="002B3FF1" w14:paraId="76ED4FE3" w14:textId="77777777" w:rsidTr="00154AE3">
        <w:trPr>
          <w:trHeight w:val="567"/>
        </w:trPr>
        <w:tc>
          <w:tcPr>
            <w:tcW w:w="1413" w:type="dxa"/>
            <w:vAlign w:val="center"/>
          </w:tcPr>
          <w:p w14:paraId="76ED4FDF" w14:textId="77777777" w:rsidR="004B5892" w:rsidRPr="00D5383D" w:rsidRDefault="004B5892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3090" w:type="dxa"/>
            <w:gridSpan w:val="2"/>
            <w:vAlign w:val="center"/>
          </w:tcPr>
          <w:p w14:paraId="76ED4FE0" w14:textId="564EB507" w:rsidR="004B5892" w:rsidRPr="002B3FF1" w:rsidRDefault="004B5892" w:rsidP="00AB199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ED4FE1" w14:textId="77777777" w:rsidR="004B5892" w:rsidRPr="00D5383D" w:rsidRDefault="004B5892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填表日期</w:t>
            </w:r>
          </w:p>
        </w:tc>
        <w:tc>
          <w:tcPr>
            <w:tcW w:w="3060" w:type="dxa"/>
            <w:gridSpan w:val="2"/>
            <w:vAlign w:val="center"/>
          </w:tcPr>
          <w:p w14:paraId="76ED4FE2" w14:textId="3B608C74" w:rsidR="004B5892" w:rsidRPr="002B3FF1" w:rsidRDefault="00AB1998" w:rsidP="00D538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453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B5892" w:rsidRPr="00D5383D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CD45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B5892" w:rsidRPr="00D5383D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="00CD45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B5892" w:rsidRPr="00D5383D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4B5892" w:rsidRPr="002B3FF1" w14:paraId="76ED4FE8" w14:textId="77777777" w:rsidTr="00154AE3">
        <w:trPr>
          <w:trHeight w:val="567"/>
        </w:trPr>
        <w:tc>
          <w:tcPr>
            <w:tcW w:w="1413" w:type="dxa"/>
            <w:tcBorders>
              <w:bottom w:val="double" w:sz="6" w:space="0" w:color="auto"/>
            </w:tcBorders>
            <w:vAlign w:val="center"/>
          </w:tcPr>
          <w:p w14:paraId="1EBEFF34" w14:textId="77777777" w:rsidR="00AF3AA5" w:rsidRDefault="00AF3AA5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諮詢</w:t>
            </w:r>
            <w:r w:rsidR="004B5892" w:rsidRPr="00D5383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76ED4FE4" w14:textId="20511E4C" w:rsidR="004B5892" w:rsidRPr="00D5383D" w:rsidRDefault="00AF3AA5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  <w:gridSpan w:val="2"/>
            <w:tcBorders>
              <w:bottom w:val="double" w:sz="6" w:space="0" w:color="auto"/>
            </w:tcBorders>
            <w:vAlign w:val="center"/>
          </w:tcPr>
          <w:p w14:paraId="76ED4FE5" w14:textId="58934071" w:rsidR="004B5892" w:rsidRPr="002B3FF1" w:rsidRDefault="004B5892" w:rsidP="00AB199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double" w:sz="6" w:space="0" w:color="auto"/>
            </w:tcBorders>
            <w:vAlign w:val="center"/>
          </w:tcPr>
          <w:p w14:paraId="76ED4FE6" w14:textId="77777777" w:rsidR="004B5892" w:rsidRPr="00D5383D" w:rsidRDefault="004B5892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聯繫電話</w:t>
            </w:r>
          </w:p>
        </w:tc>
        <w:tc>
          <w:tcPr>
            <w:tcW w:w="3060" w:type="dxa"/>
            <w:gridSpan w:val="2"/>
            <w:tcBorders>
              <w:bottom w:val="double" w:sz="6" w:space="0" w:color="auto"/>
            </w:tcBorders>
            <w:vAlign w:val="center"/>
          </w:tcPr>
          <w:p w14:paraId="76ED4FE7" w14:textId="4A36DF95" w:rsidR="004B5892" w:rsidRPr="002B3FF1" w:rsidRDefault="004B5892" w:rsidP="004B5892">
            <w:pPr>
              <w:rPr>
                <w:rFonts w:ascii="標楷體" w:eastAsia="標楷體" w:hAnsi="標楷體"/>
              </w:rPr>
            </w:pPr>
          </w:p>
        </w:tc>
      </w:tr>
      <w:tr w:rsidR="00D93F80" w:rsidRPr="002B3FF1" w14:paraId="76ED4FEA" w14:textId="77777777" w:rsidTr="00154AE3">
        <w:tc>
          <w:tcPr>
            <w:tcW w:w="10398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ED4FE9" w14:textId="77777777" w:rsidR="00D93F80" w:rsidRPr="00685C0A" w:rsidRDefault="00685C0A" w:rsidP="00123C4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</w:t>
            </w:r>
            <w:r w:rsidRPr="00123C47">
              <w:rPr>
                <w:rFonts w:ascii="標楷體" w:eastAsia="標楷體" w:hAnsi="標楷體"/>
                <w:b/>
                <w:sz w:val="28"/>
              </w:rPr>
              <w:t>、</w:t>
            </w:r>
            <w:r w:rsidR="00D93F80" w:rsidRPr="00123C47">
              <w:rPr>
                <w:rFonts w:ascii="標楷體" w:eastAsia="標楷體" w:hAnsi="標楷體"/>
                <w:b/>
                <w:sz w:val="28"/>
              </w:rPr>
              <w:t>個案基本資料(</w:t>
            </w:r>
            <w:proofErr w:type="gramStart"/>
            <w:r w:rsidR="00D93F80" w:rsidRPr="00123C47">
              <w:rPr>
                <w:rFonts w:ascii="標楷體" w:eastAsia="標楷體" w:hAnsi="標楷體"/>
                <w:b/>
                <w:sz w:val="28"/>
              </w:rPr>
              <w:t>必填</w:t>
            </w:r>
            <w:proofErr w:type="gramEnd"/>
            <w:r w:rsidR="00D93F80" w:rsidRPr="00123C47"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</w:tr>
      <w:tr w:rsidR="005A6764" w:rsidRPr="002B3FF1" w14:paraId="76ED4FF1" w14:textId="77777777" w:rsidTr="00154AE3">
        <w:trPr>
          <w:trHeight w:val="567"/>
        </w:trPr>
        <w:tc>
          <w:tcPr>
            <w:tcW w:w="1413" w:type="dxa"/>
            <w:tcBorders>
              <w:left w:val="double" w:sz="6" w:space="0" w:color="auto"/>
            </w:tcBorders>
            <w:vAlign w:val="center"/>
          </w:tcPr>
          <w:p w14:paraId="76ED4FEB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個案姓名</w:t>
            </w:r>
          </w:p>
        </w:tc>
        <w:tc>
          <w:tcPr>
            <w:tcW w:w="2239" w:type="dxa"/>
            <w:vAlign w:val="center"/>
          </w:tcPr>
          <w:p w14:paraId="76ED4FEC" w14:textId="42DE6532" w:rsidR="005A6764" w:rsidRPr="00D5383D" w:rsidRDefault="00CD453F" w:rsidP="00CD4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5A6764" w:rsidRPr="00D5383D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="005A6764"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5A6764" w:rsidRPr="00D5383D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 w14:paraId="76ED4FED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14:paraId="76ED4FEE" w14:textId="0E0F4696" w:rsidR="005A6764" w:rsidRPr="00D5383D" w:rsidRDefault="00CD453F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54A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54A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54A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="00154AE3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992" w:type="dxa"/>
            <w:vAlign w:val="center"/>
          </w:tcPr>
          <w:p w14:paraId="76ED4FEF" w14:textId="77777777" w:rsidR="005A6764" w:rsidRPr="00D5383D" w:rsidRDefault="005A6764" w:rsidP="00CD453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身分證號</w:t>
            </w:r>
          </w:p>
        </w:tc>
        <w:tc>
          <w:tcPr>
            <w:tcW w:w="2068" w:type="dxa"/>
            <w:tcBorders>
              <w:right w:val="double" w:sz="6" w:space="0" w:color="auto"/>
            </w:tcBorders>
            <w:vAlign w:val="center"/>
          </w:tcPr>
          <w:p w14:paraId="76ED4FF0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764" w:rsidRPr="002B3FF1" w14:paraId="76ED4FF8" w14:textId="77777777" w:rsidTr="00154AE3">
        <w:trPr>
          <w:trHeight w:val="567"/>
        </w:trPr>
        <w:tc>
          <w:tcPr>
            <w:tcW w:w="1413" w:type="dxa"/>
            <w:tcBorders>
              <w:left w:val="double" w:sz="6" w:space="0" w:color="auto"/>
            </w:tcBorders>
            <w:vAlign w:val="center"/>
          </w:tcPr>
          <w:p w14:paraId="76ED4FF2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聯繫人</w:t>
            </w:r>
          </w:p>
        </w:tc>
        <w:tc>
          <w:tcPr>
            <w:tcW w:w="2239" w:type="dxa"/>
            <w:vAlign w:val="center"/>
          </w:tcPr>
          <w:p w14:paraId="76ED4FF3" w14:textId="0FF62DA2" w:rsidR="005A6764" w:rsidRPr="00D5383D" w:rsidRDefault="00AB1998" w:rsidP="00AB199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</w:tc>
        <w:tc>
          <w:tcPr>
            <w:tcW w:w="851" w:type="dxa"/>
            <w:vAlign w:val="center"/>
          </w:tcPr>
          <w:p w14:paraId="76ED4FF4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2835" w:type="dxa"/>
            <w:gridSpan w:val="2"/>
            <w:vAlign w:val="center"/>
          </w:tcPr>
          <w:p w14:paraId="76ED4FF5" w14:textId="77777777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ED4FF6" w14:textId="77777777" w:rsidR="005A6764" w:rsidRPr="00D5383D" w:rsidRDefault="005A6764" w:rsidP="00CD453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電話/手機</w:t>
            </w:r>
          </w:p>
        </w:tc>
        <w:tc>
          <w:tcPr>
            <w:tcW w:w="2068" w:type="dxa"/>
            <w:tcBorders>
              <w:right w:val="double" w:sz="6" w:space="0" w:color="auto"/>
            </w:tcBorders>
            <w:vAlign w:val="center"/>
          </w:tcPr>
          <w:p w14:paraId="76ED4FF7" w14:textId="04C6F994" w:rsidR="005A6764" w:rsidRPr="00D5383D" w:rsidRDefault="005A6764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E3" w:rsidRPr="002B3FF1" w14:paraId="76ED4FFF" w14:textId="77777777" w:rsidTr="00154AE3">
        <w:trPr>
          <w:trHeight w:val="796"/>
        </w:trPr>
        <w:tc>
          <w:tcPr>
            <w:tcW w:w="1413" w:type="dxa"/>
            <w:tcBorders>
              <w:left w:val="double" w:sz="6" w:space="0" w:color="auto"/>
            </w:tcBorders>
            <w:vAlign w:val="center"/>
          </w:tcPr>
          <w:p w14:paraId="76ED4FF9" w14:textId="51D6BA32" w:rsidR="00154AE3" w:rsidRPr="00D5383D" w:rsidRDefault="00154AE3" w:rsidP="00154AE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身分族別</w:t>
            </w:r>
          </w:p>
        </w:tc>
        <w:tc>
          <w:tcPr>
            <w:tcW w:w="3090" w:type="dxa"/>
            <w:gridSpan w:val="2"/>
            <w:vAlign w:val="center"/>
          </w:tcPr>
          <w:p w14:paraId="35B1F505" w14:textId="7D2B88AA" w:rsidR="00154AE3" w:rsidRPr="00D5383D" w:rsidRDefault="00CD453F" w:rsidP="00154A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4AE3">
              <w:rPr>
                <w:rFonts w:ascii="標楷體" w:eastAsia="標楷體" w:hAnsi="標楷體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>原住民族</w:t>
            </w:r>
            <w:r w:rsidR="00154AE3" w:rsidRPr="00D538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54AE3" w:rsidRPr="00D538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154A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>族</w:t>
            </w:r>
          </w:p>
          <w:p w14:paraId="76ED4FFB" w14:textId="18A18914" w:rsidR="00154AE3" w:rsidRPr="00D5383D" w:rsidRDefault="00154AE3" w:rsidP="00154A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漢族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客家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新住民</w:t>
            </w:r>
          </w:p>
        </w:tc>
        <w:tc>
          <w:tcPr>
            <w:tcW w:w="992" w:type="dxa"/>
            <w:vAlign w:val="center"/>
          </w:tcPr>
          <w:p w14:paraId="76ED4FFC" w14:textId="34FB5A00" w:rsidR="00154AE3" w:rsidRPr="00D5383D" w:rsidRDefault="00154AE3" w:rsidP="00154AE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居住情形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3EF6C8" w14:textId="4A3D607F" w:rsidR="00154AE3" w:rsidRPr="00154AE3" w:rsidRDefault="00CD453F" w:rsidP="00154AE3">
            <w:pPr>
              <w:spacing w:line="400" w:lineRule="exact"/>
              <w:rPr>
                <w:rFonts w:ascii="標楷體" w:eastAsia="標楷體" w:hAnsi="標楷體"/>
              </w:rPr>
            </w:pPr>
            <w:r w:rsidRPr="00154AE3">
              <w:rPr>
                <w:rFonts w:ascii="標楷體" w:eastAsia="標楷體" w:hAnsi="標楷體"/>
              </w:rPr>
              <w:sym w:font="Wingdings 2" w:char="F0A3"/>
            </w:r>
            <w:r w:rsidR="00154AE3" w:rsidRPr="00154AE3">
              <w:rPr>
                <w:rFonts w:ascii="標楷體" w:eastAsia="標楷體" w:hAnsi="標楷體"/>
              </w:rPr>
              <w:t>獨居</w:t>
            </w:r>
          </w:p>
          <w:p w14:paraId="1F6278BF" w14:textId="698E4E9D" w:rsidR="00154AE3" w:rsidRPr="00D5383D" w:rsidRDefault="00154AE3" w:rsidP="00154A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4AE3">
              <w:rPr>
                <w:rFonts w:ascii="標楷體" w:eastAsia="標楷體" w:hAnsi="標楷體"/>
              </w:rPr>
              <w:sym w:font="Wingdings 2" w:char="F0A3"/>
            </w:r>
            <w:r w:rsidRPr="00154AE3">
              <w:rPr>
                <w:rFonts w:ascii="標楷體" w:eastAsia="標楷體" w:hAnsi="標楷體"/>
              </w:rPr>
              <w:t>與他人同住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ACDCC" w14:textId="44157810" w:rsidR="00154AE3" w:rsidRPr="00D5383D" w:rsidRDefault="00154AE3" w:rsidP="00CD45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福利身分</w:t>
            </w:r>
          </w:p>
        </w:tc>
        <w:tc>
          <w:tcPr>
            <w:tcW w:w="20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E7BF174" w14:textId="5F44FA67" w:rsidR="00154AE3" w:rsidRDefault="00154AE3" w:rsidP="00154AE3">
            <w:pPr>
              <w:spacing w:line="400" w:lineRule="exact"/>
              <w:rPr>
                <w:rFonts w:ascii="標楷體" w:eastAsia="標楷體" w:hAnsi="標楷體"/>
              </w:rPr>
            </w:pPr>
            <w:r w:rsidRPr="00154AE3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 </w:t>
            </w:r>
            <w:r w:rsidRPr="00154AE3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一般戶</w:t>
            </w:r>
          </w:p>
          <w:p w14:paraId="76ED4FFE" w14:textId="094877F0" w:rsidR="00154AE3" w:rsidRPr="00154AE3" w:rsidRDefault="00CD453F" w:rsidP="00154AE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154AE3">
              <w:rPr>
                <w:rFonts w:ascii="標楷體" w:eastAsia="標楷體" w:hAnsi="標楷體"/>
              </w:rPr>
              <w:sym w:font="Wingdings 2" w:char="F0A3"/>
            </w:r>
            <w:r w:rsidR="00154AE3">
              <w:rPr>
                <w:rFonts w:ascii="標楷體" w:eastAsia="標楷體" w:hAnsi="標楷體" w:hint="eastAsia"/>
              </w:rPr>
              <w:t>中低收</w:t>
            </w:r>
          </w:p>
        </w:tc>
      </w:tr>
      <w:tr w:rsidR="00154AE3" w:rsidRPr="002B3FF1" w14:paraId="76ED5002" w14:textId="77777777" w:rsidTr="00154AE3">
        <w:trPr>
          <w:trHeight w:val="567"/>
        </w:trPr>
        <w:tc>
          <w:tcPr>
            <w:tcW w:w="1413" w:type="dxa"/>
            <w:tcBorders>
              <w:left w:val="double" w:sz="6" w:space="0" w:color="auto"/>
            </w:tcBorders>
            <w:vAlign w:val="center"/>
          </w:tcPr>
          <w:p w14:paraId="76ED5000" w14:textId="77777777" w:rsidR="00154AE3" w:rsidRPr="00D5383D" w:rsidRDefault="00154AE3" w:rsidP="00154AE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健康情形</w:t>
            </w:r>
          </w:p>
        </w:tc>
        <w:tc>
          <w:tcPr>
            <w:tcW w:w="8985" w:type="dxa"/>
            <w:gridSpan w:val="6"/>
            <w:tcBorders>
              <w:right w:val="double" w:sz="6" w:space="0" w:color="auto"/>
            </w:tcBorders>
            <w:vAlign w:val="center"/>
          </w:tcPr>
          <w:p w14:paraId="76ED5001" w14:textId="5A22BD7B" w:rsidR="00154AE3" w:rsidRPr="00D5383D" w:rsidRDefault="00154AE3" w:rsidP="00154AE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健康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亞健康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失智</w:t>
            </w:r>
            <w:r w:rsidR="00CD453F" w:rsidRPr="00154AE3">
              <w:rPr>
                <w:rFonts w:ascii="標楷體" w:eastAsia="標楷體" w:hAnsi="標楷體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失能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身心障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礙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手冊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CD453F" w:rsidRPr="00154AE3">
              <w:rPr>
                <w:rFonts w:ascii="標楷體" w:eastAsia="標楷體" w:hAnsi="標楷體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154AE3" w:rsidRPr="002B3FF1" w14:paraId="76ED5005" w14:textId="77777777" w:rsidTr="00154AE3">
        <w:trPr>
          <w:trHeight w:val="567"/>
        </w:trPr>
        <w:tc>
          <w:tcPr>
            <w:tcW w:w="1413" w:type="dxa"/>
            <w:tcBorders>
              <w:left w:val="double" w:sz="6" w:space="0" w:color="auto"/>
            </w:tcBorders>
            <w:vAlign w:val="center"/>
          </w:tcPr>
          <w:p w14:paraId="76ED5003" w14:textId="77777777" w:rsidR="00154AE3" w:rsidRPr="00D5383D" w:rsidRDefault="00154AE3" w:rsidP="00154AE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個案地址</w:t>
            </w:r>
          </w:p>
        </w:tc>
        <w:tc>
          <w:tcPr>
            <w:tcW w:w="8985" w:type="dxa"/>
            <w:gridSpan w:val="6"/>
            <w:tcBorders>
              <w:right w:val="double" w:sz="6" w:space="0" w:color="auto"/>
            </w:tcBorders>
            <w:vAlign w:val="center"/>
          </w:tcPr>
          <w:p w14:paraId="76ED5004" w14:textId="09425BBF" w:rsidR="00154AE3" w:rsidRPr="00D5383D" w:rsidRDefault="00154AE3" w:rsidP="00154AE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E3" w:rsidRPr="002B3FF1" w14:paraId="76ED5007" w14:textId="77777777" w:rsidTr="00154AE3">
        <w:tc>
          <w:tcPr>
            <w:tcW w:w="10398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ED5006" w14:textId="77777777" w:rsidR="00154AE3" w:rsidRPr="00D5383D" w:rsidRDefault="00154AE3" w:rsidP="00154AE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b/>
                <w:sz w:val="28"/>
                <w:szCs w:val="28"/>
              </w:rPr>
              <w:t>三、個案問題概述</w:t>
            </w:r>
            <w:r w:rsidRPr="003A6135">
              <w:rPr>
                <w:rFonts w:ascii="標楷體" w:eastAsia="標楷體" w:hAnsi="標楷體"/>
                <w:sz w:val="28"/>
                <w:szCs w:val="28"/>
              </w:rPr>
              <w:t>(現況與困境說明)</w:t>
            </w:r>
          </w:p>
        </w:tc>
      </w:tr>
      <w:tr w:rsidR="00154AE3" w:rsidRPr="002B3FF1" w14:paraId="76ED500C" w14:textId="77777777" w:rsidTr="00B1435B">
        <w:trPr>
          <w:trHeight w:val="1604"/>
        </w:trPr>
        <w:tc>
          <w:tcPr>
            <w:tcW w:w="10398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06C1D8F" w14:textId="77777777" w:rsidR="00154AE3" w:rsidRDefault="00154AE3" w:rsidP="00CD453F">
            <w:pPr>
              <w:rPr>
                <w:rFonts w:ascii="標楷體" w:eastAsia="標楷體" w:hAnsi="標楷體"/>
              </w:rPr>
            </w:pPr>
          </w:p>
          <w:p w14:paraId="1449E004" w14:textId="77777777" w:rsidR="00CD453F" w:rsidRDefault="00CD453F" w:rsidP="00CD453F">
            <w:pPr>
              <w:rPr>
                <w:rFonts w:ascii="標楷體" w:eastAsia="標楷體" w:hAnsi="標楷體"/>
              </w:rPr>
            </w:pPr>
          </w:p>
          <w:p w14:paraId="76ED500B" w14:textId="0EB6C255" w:rsidR="00CD453F" w:rsidRPr="002B3FF1" w:rsidRDefault="00CD453F" w:rsidP="00CD453F">
            <w:pPr>
              <w:rPr>
                <w:rFonts w:ascii="標楷體" w:eastAsia="標楷體" w:hAnsi="標楷體"/>
              </w:rPr>
            </w:pPr>
          </w:p>
        </w:tc>
      </w:tr>
      <w:tr w:rsidR="00154AE3" w:rsidRPr="002B3FF1" w14:paraId="76ED500E" w14:textId="77777777" w:rsidTr="00154AE3">
        <w:tc>
          <w:tcPr>
            <w:tcW w:w="10398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ED500D" w14:textId="77777777" w:rsidR="00154AE3" w:rsidRPr="00D5383D" w:rsidRDefault="00154AE3" w:rsidP="00154AE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b/>
                <w:sz w:val="28"/>
                <w:szCs w:val="28"/>
              </w:rPr>
              <w:t>四、個案需求狀況</w:t>
            </w:r>
            <w:r w:rsidRPr="003A6135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A6135"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 w:rsidRPr="003A613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54AE3" w:rsidRPr="002B3FF1" w14:paraId="76ED5012" w14:textId="77777777" w:rsidTr="00154AE3">
        <w:trPr>
          <w:trHeight w:val="1383"/>
        </w:trPr>
        <w:tc>
          <w:tcPr>
            <w:tcW w:w="10398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ED500F" w14:textId="38E05D5A" w:rsidR="00154AE3" w:rsidRPr="00D5383D" w:rsidRDefault="00154AE3" w:rsidP="00154A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 xml:space="preserve">運動    </w:t>
            </w:r>
            <w:r w:rsidR="00CD453F"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居家安全</w:t>
            </w:r>
            <w:proofErr w:type="gramStart"/>
            <w:r w:rsidRPr="00D5383D">
              <w:rPr>
                <w:rFonts w:ascii="標楷體" w:eastAsia="標楷體" w:hAnsi="標楷體"/>
                <w:sz w:val="28"/>
                <w:szCs w:val="28"/>
              </w:rPr>
              <w:t>與防跌</w:t>
            </w:r>
            <w:proofErr w:type="gramEnd"/>
            <w:r w:rsidRPr="00D5383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 xml:space="preserve">高齡營養 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 xml:space="preserve">失智及高齡友善 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 xml:space="preserve">慢性疾病管理  </w:t>
            </w:r>
          </w:p>
          <w:p w14:paraId="76ED5010" w14:textId="2DCD4C31" w:rsidR="00154AE3" w:rsidRPr="00D5383D" w:rsidRDefault="00CD453F" w:rsidP="00154A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 xml:space="preserve">醫療保健 </w:t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 xml:space="preserve">交通            </w:t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 xml:space="preserve">社會參與  </w:t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 xml:space="preserve">福利補助及資源  </w:t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154AE3" w:rsidRPr="00D5383D">
              <w:rPr>
                <w:rFonts w:ascii="標楷體" w:eastAsia="標楷體" w:hAnsi="標楷體"/>
                <w:sz w:val="28"/>
                <w:szCs w:val="28"/>
              </w:rPr>
              <w:t>個人資源</w:t>
            </w:r>
          </w:p>
          <w:p w14:paraId="76ED5011" w14:textId="60370ECD" w:rsidR="00154AE3" w:rsidRPr="00D76ABD" w:rsidRDefault="00154AE3" w:rsidP="00154AE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D453F" w:rsidRPr="00D76A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76ED5013" w14:textId="2807E44B" w:rsidR="00F06BEB" w:rsidRDefault="003A6135" w:rsidP="003636D9">
      <w:pPr>
        <w:spacing w:line="240" w:lineRule="exact"/>
        <w:rPr>
          <w:rFonts w:ascii="標楷體" w:eastAsia="標楷體" w:hAnsi="標楷體"/>
          <w:b/>
          <w:szCs w:val="16"/>
          <w:u w:val="dashedHeavy"/>
        </w:rPr>
      </w:pPr>
      <w:r>
        <w:rPr>
          <w:rFonts w:ascii="標楷體" w:eastAsia="標楷體" w:hAnsi="標楷體"/>
          <w:b/>
          <w:szCs w:val="16"/>
          <w:u w:val="dashedHeavy"/>
        </w:rPr>
        <w:t xml:space="preserve">                                                                                      </w:t>
      </w:r>
    </w:p>
    <w:p w14:paraId="22B52F74" w14:textId="77777777" w:rsidR="003A6135" w:rsidRPr="003A6135" w:rsidRDefault="003A6135" w:rsidP="003636D9">
      <w:pPr>
        <w:spacing w:line="240" w:lineRule="exact"/>
        <w:rPr>
          <w:rFonts w:ascii="標楷體" w:eastAsia="標楷體" w:hAnsi="標楷體"/>
          <w:b/>
          <w:szCs w:val="16"/>
          <w:u w:val="dashedHeavy"/>
        </w:rPr>
      </w:pPr>
    </w:p>
    <w:tbl>
      <w:tblPr>
        <w:tblStyle w:val="a7"/>
        <w:tblW w:w="10325" w:type="dxa"/>
        <w:tblLook w:val="04A0" w:firstRow="1" w:lastRow="0" w:firstColumn="1" w:lastColumn="0" w:noHBand="0" w:noVBand="1"/>
      </w:tblPr>
      <w:tblGrid>
        <w:gridCol w:w="1395"/>
        <w:gridCol w:w="3544"/>
        <w:gridCol w:w="1559"/>
        <w:gridCol w:w="3827"/>
      </w:tblGrid>
      <w:tr w:rsidR="00BB5D30" w:rsidRPr="00733292" w14:paraId="76ED5015" w14:textId="77777777" w:rsidTr="00123C47">
        <w:tc>
          <w:tcPr>
            <w:tcW w:w="1032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6ED5014" w14:textId="77777777" w:rsidR="00BB5D30" w:rsidRPr="00D5383D" w:rsidRDefault="00BB5D30" w:rsidP="00123C4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b/>
                <w:sz w:val="28"/>
                <w:szCs w:val="28"/>
              </w:rPr>
              <w:t>五、資源服務紀錄</w:t>
            </w:r>
          </w:p>
        </w:tc>
      </w:tr>
      <w:tr w:rsidR="00BB5D30" w:rsidRPr="002B3FF1" w14:paraId="76ED501C" w14:textId="77777777" w:rsidTr="00B1435B">
        <w:trPr>
          <w:trHeight w:val="2114"/>
        </w:trPr>
        <w:tc>
          <w:tcPr>
            <w:tcW w:w="1395" w:type="dxa"/>
            <w:tcBorders>
              <w:left w:val="double" w:sz="6" w:space="0" w:color="auto"/>
            </w:tcBorders>
            <w:vAlign w:val="center"/>
          </w:tcPr>
          <w:p w14:paraId="76ED5016" w14:textId="77777777" w:rsidR="00BB5D30" w:rsidRPr="00D5383D" w:rsidRDefault="00BB5D30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提供服務之單位與資源</w:t>
            </w:r>
          </w:p>
        </w:tc>
        <w:tc>
          <w:tcPr>
            <w:tcW w:w="8930" w:type="dxa"/>
            <w:gridSpan w:val="3"/>
            <w:tcBorders>
              <w:right w:val="double" w:sz="6" w:space="0" w:color="auto"/>
            </w:tcBorders>
          </w:tcPr>
          <w:p w14:paraId="76ED501B" w14:textId="77777777" w:rsidR="004A2C6F" w:rsidRPr="00B1435B" w:rsidRDefault="004A2C6F" w:rsidP="00CD453F">
            <w:pPr>
              <w:spacing w:line="3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F06BEB" w:rsidRPr="002B3FF1" w14:paraId="76ED5020" w14:textId="77777777" w:rsidTr="00123C47">
        <w:trPr>
          <w:trHeight w:val="850"/>
        </w:trPr>
        <w:tc>
          <w:tcPr>
            <w:tcW w:w="1395" w:type="dxa"/>
            <w:tcBorders>
              <w:left w:val="double" w:sz="6" w:space="0" w:color="auto"/>
            </w:tcBorders>
            <w:vAlign w:val="center"/>
          </w:tcPr>
          <w:p w14:paraId="76ED501D" w14:textId="77777777" w:rsidR="00F06BEB" w:rsidRPr="00D5383D" w:rsidRDefault="00F06BEB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結案結果</w:t>
            </w:r>
          </w:p>
        </w:tc>
        <w:tc>
          <w:tcPr>
            <w:tcW w:w="8930" w:type="dxa"/>
            <w:gridSpan w:val="3"/>
            <w:tcBorders>
              <w:right w:val="double" w:sz="6" w:space="0" w:color="auto"/>
            </w:tcBorders>
            <w:vAlign w:val="center"/>
          </w:tcPr>
          <w:p w14:paraId="76ED501E" w14:textId="038C700B" w:rsidR="007F2642" w:rsidRPr="00D5383D" w:rsidRDefault="00CD453F" w:rsidP="003A61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F06BEB" w:rsidRPr="00D5383D">
              <w:rPr>
                <w:rFonts w:ascii="標楷體" w:eastAsia="標楷體" w:hAnsi="標楷體"/>
                <w:sz w:val="28"/>
                <w:szCs w:val="28"/>
              </w:rPr>
              <w:t xml:space="preserve">接受服務，連結並提供服務，如上列。  </w:t>
            </w:r>
          </w:p>
          <w:p w14:paraId="76ED501F" w14:textId="77777777" w:rsidR="00F06BEB" w:rsidRPr="00D5383D" w:rsidRDefault="00F06BEB" w:rsidP="003A61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5383D">
              <w:rPr>
                <w:rFonts w:ascii="標楷體" w:eastAsia="標楷體" w:hAnsi="標楷體"/>
                <w:sz w:val="28"/>
                <w:szCs w:val="28"/>
              </w:rPr>
              <w:t>不接受服務，原因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2802AB" w:rsidRPr="00D538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B5D30" w:rsidRPr="002B3FF1" w14:paraId="76ED5025" w14:textId="77777777" w:rsidTr="003636D9">
        <w:trPr>
          <w:trHeight w:val="850"/>
        </w:trPr>
        <w:tc>
          <w:tcPr>
            <w:tcW w:w="1395" w:type="dxa"/>
            <w:tcBorders>
              <w:left w:val="double" w:sz="6" w:space="0" w:color="auto"/>
            </w:tcBorders>
            <w:vAlign w:val="center"/>
          </w:tcPr>
          <w:p w14:paraId="76ED5021" w14:textId="77777777" w:rsidR="00BB5D30" w:rsidRPr="00D5383D" w:rsidRDefault="00F06BEB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結案日期</w:t>
            </w:r>
          </w:p>
        </w:tc>
        <w:tc>
          <w:tcPr>
            <w:tcW w:w="3544" w:type="dxa"/>
            <w:vAlign w:val="center"/>
          </w:tcPr>
          <w:p w14:paraId="76ED5022" w14:textId="01DC999C" w:rsidR="00BB5D30" w:rsidRPr="00D5383D" w:rsidRDefault="00F06BEB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76AB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 xml:space="preserve"> 月     日</w:t>
            </w:r>
          </w:p>
        </w:tc>
        <w:tc>
          <w:tcPr>
            <w:tcW w:w="1559" w:type="dxa"/>
            <w:vAlign w:val="center"/>
          </w:tcPr>
          <w:p w14:paraId="76ED5023" w14:textId="77777777" w:rsidR="00BB5D30" w:rsidRPr="00D5383D" w:rsidRDefault="00955933" w:rsidP="00D5383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聯絡窗口</w:t>
            </w:r>
          </w:p>
        </w:tc>
        <w:tc>
          <w:tcPr>
            <w:tcW w:w="3827" w:type="dxa"/>
            <w:tcBorders>
              <w:right w:val="double" w:sz="6" w:space="0" w:color="auto"/>
            </w:tcBorders>
            <w:vAlign w:val="center"/>
          </w:tcPr>
          <w:p w14:paraId="76ED5024" w14:textId="3DB308DF" w:rsidR="00BB5D30" w:rsidRPr="003A6135" w:rsidRDefault="00BB5D30" w:rsidP="002D6784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06BEB" w:rsidRPr="002B3FF1" w14:paraId="76ED502A" w14:textId="77777777" w:rsidTr="003636D9">
        <w:trPr>
          <w:trHeight w:val="850"/>
        </w:trPr>
        <w:tc>
          <w:tcPr>
            <w:tcW w:w="1395" w:type="dxa"/>
            <w:tcBorders>
              <w:left w:val="double" w:sz="6" w:space="0" w:color="auto"/>
            </w:tcBorders>
            <w:vAlign w:val="center"/>
          </w:tcPr>
          <w:p w14:paraId="76ED5026" w14:textId="77777777" w:rsidR="00F06BEB" w:rsidRPr="00D5383D" w:rsidRDefault="00F06BEB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sz w:val="28"/>
                <w:szCs w:val="28"/>
              </w:rPr>
              <w:t>辦理單位</w:t>
            </w:r>
          </w:p>
        </w:tc>
        <w:tc>
          <w:tcPr>
            <w:tcW w:w="3544" w:type="dxa"/>
            <w:vAlign w:val="center"/>
          </w:tcPr>
          <w:p w14:paraId="76ED5027" w14:textId="186839AB" w:rsidR="00F06BEB" w:rsidRPr="003A6135" w:rsidRDefault="00F06BEB" w:rsidP="003636D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6ED5028" w14:textId="77777777" w:rsidR="00F06BEB" w:rsidRPr="00D5383D" w:rsidRDefault="00F06BEB" w:rsidP="00D538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sz w:val="28"/>
                <w:szCs w:val="28"/>
              </w:rPr>
              <w:t>電話/傳真</w:t>
            </w:r>
          </w:p>
        </w:tc>
        <w:tc>
          <w:tcPr>
            <w:tcW w:w="3827" w:type="dxa"/>
            <w:tcBorders>
              <w:right w:val="double" w:sz="6" w:space="0" w:color="auto"/>
            </w:tcBorders>
            <w:vAlign w:val="center"/>
          </w:tcPr>
          <w:p w14:paraId="7C956F4F" w14:textId="32B21385" w:rsidR="00F06BEB" w:rsidRPr="003A6135" w:rsidRDefault="003636D9" w:rsidP="00D5383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1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  <w:p w14:paraId="76ED5029" w14:textId="74A39A19" w:rsidR="003636D9" w:rsidRPr="003A6135" w:rsidRDefault="003636D9" w:rsidP="00D5383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1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  <w:r w:rsidRPr="003A61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14:paraId="3AA4C4E5" w14:textId="18C4E674" w:rsidR="007B3387" w:rsidRPr="00D5383D" w:rsidRDefault="00C80422" w:rsidP="007B3387">
      <w:pPr>
        <w:spacing w:line="360" w:lineRule="exact"/>
        <w:rPr>
          <w:rFonts w:ascii="標楷體" w:eastAsia="標楷體" w:hAnsi="標楷體"/>
          <w:caps/>
          <w:sz w:val="28"/>
          <w:szCs w:val="28"/>
        </w:rPr>
      </w:pPr>
      <w:r w:rsidRPr="00D5383D">
        <w:rPr>
          <w:rFonts w:ascii="標楷體" w:eastAsia="標楷體" w:hAnsi="標楷體"/>
          <w:caps/>
          <w:sz w:val="28"/>
          <w:szCs w:val="28"/>
        </w:rPr>
        <w:lastRenderedPageBreak/>
        <w:t>背面</w:t>
      </w:r>
      <w:r w:rsidR="007B3387">
        <w:rPr>
          <w:rFonts w:ascii="標楷體" w:eastAsia="標楷體" w:hAnsi="標楷體"/>
          <w:caps/>
          <w:sz w:val="28"/>
          <w:szCs w:val="28"/>
        </w:rPr>
        <w:t>參考</w:t>
      </w:r>
      <w:r w:rsidRPr="00D5383D">
        <w:rPr>
          <w:rFonts w:ascii="標楷體" w:eastAsia="標楷體" w:hAnsi="標楷體"/>
          <w:caps/>
          <w:sz w:val="28"/>
          <w:szCs w:val="28"/>
        </w:rPr>
        <w:t>(服務類別)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3"/>
        <w:gridCol w:w="3931"/>
        <w:gridCol w:w="3931"/>
      </w:tblGrid>
      <w:tr w:rsidR="00955933" w:rsidRPr="001456CD" w14:paraId="76ED5030" w14:textId="77777777" w:rsidTr="007B3387">
        <w:tc>
          <w:tcPr>
            <w:tcW w:w="2503" w:type="dxa"/>
            <w:shd w:val="clear" w:color="auto" w:fill="F2F2F2" w:themeFill="background1" w:themeFillShade="F2"/>
          </w:tcPr>
          <w:p w14:paraId="76ED502D" w14:textId="77777777" w:rsidR="00955933" w:rsidRPr="00D5383D" w:rsidRDefault="00955933" w:rsidP="00D5383D">
            <w:pPr>
              <w:spacing w:line="360" w:lineRule="exact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b/>
                <w:caps/>
                <w:sz w:val="28"/>
                <w:szCs w:val="28"/>
              </w:rPr>
              <w:t>需求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14:paraId="76ED502E" w14:textId="77777777" w:rsidR="00955933" w:rsidRPr="00D5383D" w:rsidRDefault="00955933" w:rsidP="00D5383D">
            <w:pPr>
              <w:spacing w:line="360" w:lineRule="exact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b/>
                <w:caps/>
                <w:sz w:val="28"/>
                <w:szCs w:val="28"/>
              </w:rPr>
              <w:t>服務類別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14:paraId="76ED502F" w14:textId="77777777" w:rsidR="00955933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b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/>
                <w:b/>
                <w:caps/>
                <w:sz w:val="28"/>
                <w:szCs w:val="28"/>
              </w:rPr>
              <w:t>服務類別</w:t>
            </w:r>
          </w:p>
        </w:tc>
      </w:tr>
      <w:tr w:rsidR="001456CD" w:rsidRPr="001456CD" w14:paraId="76ED5034" w14:textId="77777777" w:rsidTr="007B3387">
        <w:tc>
          <w:tcPr>
            <w:tcW w:w="2503" w:type="dxa"/>
            <w:vMerge w:val="restart"/>
            <w:vAlign w:val="center"/>
          </w:tcPr>
          <w:p w14:paraId="76ED503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運動</w:t>
            </w:r>
          </w:p>
        </w:tc>
        <w:tc>
          <w:tcPr>
            <w:tcW w:w="3931" w:type="dxa"/>
          </w:tcPr>
          <w:p w14:paraId="76ED5032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bookmarkStart w:id="0" w:name="RANGE!D2:D4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運動課程/團體</w:t>
            </w:r>
            <w:bookmarkEnd w:id="0"/>
          </w:p>
        </w:tc>
        <w:tc>
          <w:tcPr>
            <w:tcW w:w="3931" w:type="dxa"/>
          </w:tcPr>
          <w:p w14:paraId="76ED5033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運動指導</w:t>
            </w:r>
          </w:p>
        </w:tc>
      </w:tr>
      <w:tr w:rsidR="001456CD" w:rsidRPr="001456CD" w14:paraId="76ED5038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3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3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運動場地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37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3C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39" w14:textId="35A6C3D1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居家安全</w:t>
            </w:r>
            <w:proofErr w:type="gramStart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與防跌</w:t>
            </w:r>
            <w:proofErr w:type="gramEnd"/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3A" w14:textId="24733246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bookmarkStart w:id="1" w:name="RANGE!E2:E5"/>
            <w:proofErr w:type="gramStart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防跌或</w:t>
            </w:r>
            <w:proofErr w:type="gramEnd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居家安全衛教</w:t>
            </w:r>
            <w:bookmarkEnd w:id="1"/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3B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居家安全及修繕</w:t>
            </w:r>
          </w:p>
        </w:tc>
      </w:tr>
      <w:tr w:rsidR="001456CD" w:rsidRPr="001456CD" w14:paraId="76ED5040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3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3E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輔具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3F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聽力</w:t>
            </w:r>
          </w:p>
        </w:tc>
      </w:tr>
      <w:tr w:rsidR="001456CD" w:rsidRPr="001456CD" w14:paraId="76ED5044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4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高齡營養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42" w14:textId="49CEF9B8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營養教育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43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口腔保健</w:t>
            </w:r>
            <w:proofErr w:type="gramStart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及健口操</w:t>
            </w:r>
            <w:proofErr w:type="gramEnd"/>
          </w:p>
        </w:tc>
      </w:tr>
      <w:tr w:rsidR="001456CD" w:rsidRPr="001456CD" w14:paraId="76ED5048" w14:textId="77777777" w:rsidTr="007B3387">
        <w:tc>
          <w:tcPr>
            <w:tcW w:w="2503" w:type="dxa"/>
            <w:vMerge/>
            <w:vAlign w:val="center"/>
          </w:tcPr>
          <w:p w14:paraId="76ED504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4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營養評估</w:t>
            </w:r>
          </w:p>
        </w:tc>
        <w:tc>
          <w:tcPr>
            <w:tcW w:w="3931" w:type="dxa"/>
          </w:tcPr>
          <w:p w14:paraId="76ED5047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健康飲食實作課程</w:t>
            </w:r>
          </w:p>
        </w:tc>
      </w:tr>
      <w:tr w:rsidR="001456CD" w:rsidRPr="001456CD" w14:paraId="76ED504C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49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4A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餐飲服務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4B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50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4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失智及高齡友善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4E" w14:textId="20345190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友善環境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4F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proofErr w:type="gramStart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失智篩檢</w:t>
            </w:r>
            <w:proofErr w:type="gramEnd"/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/醫療照護</w:t>
            </w:r>
          </w:p>
        </w:tc>
      </w:tr>
      <w:tr w:rsidR="001456CD" w:rsidRPr="001456CD" w14:paraId="76ED5054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5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52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諮詢及支持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53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防走失載具</w:t>
            </w:r>
          </w:p>
        </w:tc>
      </w:tr>
      <w:tr w:rsidR="001456CD" w:rsidRPr="001456CD" w14:paraId="76ED5058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5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慢性疾病管理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5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糖尿病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57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心血管疾病</w:t>
            </w:r>
          </w:p>
        </w:tc>
      </w:tr>
      <w:tr w:rsidR="001456CD" w:rsidRPr="001456CD" w14:paraId="76ED505C" w14:textId="77777777" w:rsidTr="007B3387">
        <w:tc>
          <w:tcPr>
            <w:tcW w:w="2503" w:type="dxa"/>
            <w:vMerge/>
            <w:vAlign w:val="center"/>
          </w:tcPr>
          <w:p w14:paraId="76ED5059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5A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腎臟病</w:t>
            </w:r>
          </w:p>
        </w:tc>
        <w:tc>
          <w:tcPr>
            <w:tcW w:w="3931" w:type="dxa"/>
          </w:tcPr>
          <w:p w14:paraId="76ED505B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癌症支持團體</w:t>
            </w:r>
          </w:p>
        </w:tc>
      </w:tr>
      <w:tr w:rsidR="001456CD" w:rsidRPr="001456CD" w14:paraId="76ED5060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5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5E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其他慢性疾病資源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5F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64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6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醫療保健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62" w14:textId="4E4F0B66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成人健康檢查、BC型肝炎篩檢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63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戒菸服務</w:t>
            </w:r>
          </w:p>
        </w:tc>
      </w:tr>
      <w:tr w:rsidR="001456CD" w:rsidRPr="001456CD" w14:paraId="76ED5068" w14:textId="77777777" w:rsidTr="007B3387">
        <w:tc>
          <w:tcPr>
            <w:tcW w:w="2503" w:type="dxa"/>
            <w:vMerge/>
            <w:vAlign w:val="center"/>
          </w:tcPr>
          <w:p w14:paraId="76ED506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6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癌症篩檢</w:t>
            </w:r>
          </w:p>
        </w:tc>
        <w:tc>
          <w:tcPr>
            <w:tcW w:w="3931" w:type="dxa"/>
          </w:tcPr>
          <w:p w14:paraId="76ED5067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衰弱篩檢評估</w:t>
            </w:r>
          </w:p>
        </w:tc>
      </w:tr>
      <w:tr w:rsidR="001456CD" w:rsidRPr="001456CD" w14:paraId="76ED506C" w14:textId="77777777" w:rsidTr="007B3387">
        <w:tc>
          <w:tcPr>
            <w:tcW w:w="2503" w:type="dxa"/>
            <w:vMerge/>
            <w:vAlign w:val="center"/>
          </w:tcPr>
          <w:p w14:paraId="76ED5069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6A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復健</w:t>
            </w:r>
          </w:p>
        </w:tc>
        <w:tc>
          <w:tcPr>
            <w:tcW w:w="3931" w:type="dxa"/>
          </w:tcPr>
          <w:p w14:paraId="76ED506B" w14:textId="7EA692DE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巡迴醫療</w:t>
            </w:r>
          </w:p>
        </w:tc>
      </w:tr>
      <w:tr w:rsidR="001456CD" w:rsidRPr="001456CD" w14:paraId="76ED5070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6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6E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流感及肺炎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6F" w14:textId="0D248744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74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7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交通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72" w14:textId="190272D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銀髮或無障礙接送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73" w14:textId="38050169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共乘服務</w:t>
            </w:r>
          </w:p>
        </w:tc>
      </w:tr>
      <w:tr w:rsidR="001456CD" w:rsidRPr="001456CD" w14:paraId="76ED5078" w14:textId="77777777" w:rsidTr="007B3387">
        <w:tc>
          <w:tcPr>
            <w:tcW w:w="2503" w:type="dxa"/>
            <w:vMerge/>
            <w:vAlign w:val="center"/>
          </w:tcPr>
          <w:p w14:paraId="76ED507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7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接駁</w:t>
            </w:r>
          </w:p>
        </w:tc>
        <w:tc>
          <w:tcPr>
            <w:tcW w:w="3931" w:type="dxa"/>
          </w:tcPr>
          <w:p w14:paraId="76ED5077" w14:textId="156A909C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志工接送或陪同</w:t>
            </w:r>
          </w:p>
        </w:tc>
      </w:tr>
      <w:tr w:rsidR="001456CD" w:rsidRPr="001456CD" w14:paraId="76ED507C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79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7A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無障礙設備改裝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7B" w14:textId="50DFB6DB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80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7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社會參與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7E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進修/課程/活動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7F" w14:textId="25EE5289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擔任志工</w:t>
            </w:r>
          </w:p>
        </w:tc>
      </w:tr>
      <w:tr w:rsidR="001456CD" w:rsidRPr="001456CD" w14:paraId="76ED5084" w14:textId="77777777" w:rsidTr="007B3387">
        <w:tc>
          <w:tcPr>
            <w:tcW w:w="2503" w:type="dxa"/>
            <w:vMerge/>
            <w:vAlign w:val="center"/>
          </w:tcPr>
          <w:p w14:paraId="76ED5081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82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長者活動場所</w:t>
            </w:r>
          </w:p>
        </w:tc>
        <w:tc>
          <w:tcPr>
            <w:tcW w:w="3931" w:type="dxa"/>
          </w:tcPr>
          <w:p w14:paraId="76ED5083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銀髮就業</w:t>
            </w:r>
          </w:p>
        </w:tc>
      </w:tr>
      <w:tr w:rsidR="001456CD" w:rsidRPr="001456CD" w14:paraId="76ED5088" w14:textId="77777777" w:rsidTr="007B3387">
        <w:tc>
          <w:tcPr>
            <w:tcW w:w="2503" w:type="dxa"/>
            <w:vMerge/>
            <w:vAlign w:val="center"/>
          </w:tcPr>
          <w:p w14:paraId="76ED5085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86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關懷陪伴及心理健康</w:t>
            </w:r>
          </w:p>
        </w:tc>
        <w:tc>
          <w:tcPr>
            <w:tcW w:w="3931" w:type="dxa"/>
          </w:tcPr>
          <w:p w14:paraId="76ED5087" w14:textId="7B6F967B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8C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89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8A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網路社群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8B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1456CD" w:rsidRPr="001456CD" w14:paraId="76ED5090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8D" w14:textId="77777777" w:rsidR="001456CD" w:rsidRPr="00D5383D" w:rsidRDefault="001456CD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福利補助及資源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8E" w14:textId="77777777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申請或諮詢窗口</w:t>
            </w:r>
            <w:r w:rsidR="00C80422"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(物資、急難救助)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8F" w14:textId="5FC5D461" w:rsidR="001456CD" w:rsidRPr="00D5383D" w:rsidRDefault="001456CD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老人假牙補助</w:t>
            </w:r>
          </w:p>
        </w:tc>
      </w:tr>
      <w:tr w:rsidR="00C80422" w:rsidRPr="001456CD" w14:paraId="76ED5094" w14:textId="77777777" w:rsidTr="007B3387">
        <w:tc>
          <w:tcPr>
            <w:tcW w:w="2503" w:type="dxa"/>
            <w:vMerge/>
            <w:tcBorders>
              <w:top w:val="double" w:sz="6" w:space="0" w:color="auto"/>
            </w:tcBorders>
            <w:vAlign w:val="center"/>
          </w:tcPr>
          <w:p w14:paraId="76ED5091" w14:textId="77777777" w:rsidR="00C80422" w:rsidRPr="00D5383D" w:rsidRDefault="00C80422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14:paraId="76ED5092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老花眼鏡補助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14:paraId="76ED5093" w14:textId="1E711876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交通補助(就醫交通補助)</w:t>
            </w:r>
          </w:p>
        </w:tc>
      </w:tr>
      <w:tr w:rsidR="00C80422" w:rsidRPr="001456CD" w14:paraId="76ED5098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  <w:vAlign w:val="center"/>
          </w:tcPr>
          <w:p w14:paraId="76ED5095" w14:textId="77777777" w:rsidR="00C80422" w:rsidRPr="00D5383D" w:rsidRDefault="00C80422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96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長照服務申請</w:t>
            </w: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97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  <w:tr w:rsidR="00C80422" w:rsidRPr="001456CD" w14:paraId="76ED509C" w14:textId="77777777" w:rsidTr="007B3387">
        <w:tc>
          <w:tcPr>
            <w:tcW w:w="2503" w:type="dxa"/>
            <w:vMerge w:val="restart"/>
            <w:tcBorders>
              <w:top w:val="double" w:sz="6" w:space="0" w:color="auto"/>
            </w:tcBorders>
            <w:vAlign w:val="center"/>
          </w:tcPr>
          <w:p w14:paraId="76ED5099" w14:textId="77777777" w:rsidR="00C80422" w:rsidRPr="00D5383D" w:rsidRDefault="00C80422" w:rsidP="00D5383D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個人資源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9A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志工</w:t>
            </w:r>
          </w:p>
        </w:tc>
        <w:tc>
          <w:tcPr>
            <w:tcW w:w="3931" w:type="dxa"/>
            <w:tcBorders>
              <w:top w:val="double" w:sz="6" w:space="0" w:color="auto"/>
            </w:tcBorders>
          </w:tcPr>
          <w:p w14:paraId="76ED509B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簡易裝修</w:t>
            </w:r>
          </w:p>
        </w:tc>
      </w:tr>
      <w:tr w:rsidR="00C80422" w:rsidRPr="001456CD" w14:paraId="76ED50A0" w14:textId="77777777" w:rsidTr="007B3387">
        <w:tc>
          <w:tcPr>
            <w:tcW w:w="2503" w:type="dxa"/>
            <w:vMerge/>
          </w:tcPr>
          <w:p w14:paraId="76ED509D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9E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私人共乘服務</w:t>
            </w:r>
          </w:p>
        </w:tc>
        <w:tc>
          <w:tcPr>
            <w:tcW w:w="3931" w:type="dxa"/>
          </w:tcPr>
          <w:p w14:paraId="76ED509F" w14:textId="79905243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活動主持人</w:t>
            </w:r>
          </w:p>
        </w:tc>
      </w:tr>
      <w:tr w:rsidR="00C80422" w:rsidRPr="001456CD" w14:paraId="76ED50A4" w14:textId="77777777" w:rsidTr="007B3387">
        <w:tc>
          <w:tcPr>
            <w:tcW w:w="2503" w:type="dxa"/>
            <w:vMerge/>
          </w:tcPr>
          <w:p w14:paraId="76ED50A1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76ED50A2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水電工裝修</w:t>
            </w:r>
          </w:p>
        </w:tc>
        <w:tc>
          <w:tcPr>
            <w:tcW w:w="3931" w:type="dxa"/>
          </w:tcPr>
          <w:p w14:paraId="76ED50A3" w14:textId="77777777" w:rsidR="00C80422" w:rsidRPr="00D5383D" w:rsidRDefault="00C80422" w:rsidP="00D5383D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社區講師</w:t>
            </w:r>
          </w:p>
        </w:tc>
      </w:tr>
      <w:tr w:rsidR="002F0CE1" w:rsidRPr="001456CD" w14:paraId="7B0C9E12" w14:textId="77777777" w:rsidTr="007B3387">
        <w:tc>
          <w:tcPr>
            <w:tcW w:w="2503" w:type="dxa"/>
            <w:vMerge/>
          </w:tcPr>
          <w:p w14:paraId="42FBAF1F" w14:textId="77777777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</w:tcPr>
          <w:p w14:paraId="4C79FFBE" w14:textId="6758EFF3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計程車司機</w:t>
            </w:r>
          </w:p>
        </w:tc>
        <w:tc>
          <w:tcPr>
            <w:tcW w:w="3931" w:type="dxa"/>
          </w:tcPr>
          <w:p w14:paraId="7F5500CC" w14:textId="0F99594B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D5383D">
              <w:rPr>
                <w:rFonts w:ascii="標楷體" w:eastAsia="標楷體" w:hAnsi="標楷體" w:hint="eastAsia"/>
                <w:caps/>
                <w:sz w:val="28"/>
                <w:szCs w:val="28"/>
              </w:rPr>
              <w:t>其他</w:t>
            </w:r>
          </w:p>
        </w:tc>
      </w:tr>
      <w:tr w:rsidR="002F0CE1" w:rsidRPr="001456CD" w14:paraId="76ED50A8" w14:textId="77777777" w:rsidTr="007B3387">
        <w:tc>
          <w:tcPr>
            <w:tcW w:w="2503" w:type="dxa"/>
            <w:vMerge/>
            <w:tcBorders>
              <w:bottom w:val="double" w:sz="6" w:space="0" w:color="auto"/>
            </w:tcBorders>
          </w:tcPr>
          <w:p w14:paraId="76ED50A5" w14:textId="77777777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A6" w14:textId="1D688A37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3931" w:type="dxa"/>
            <w:tcBorders>
              <w:bottom w:val="double" w:sz="6" w:space="0" w:color="auto"/>
            </w:tcBorders>
          </w:tcPr>
          <w:p w14:paraId="76ED50A7" w14:textId="2287543C" w:rsidR="002F0CE1" w:rsidRPr="00D5383D" w:rsidRDefault="002F0CE1" w:rsidP="002F0CE1">
            <w:pPr>
              <w:spacing w:line="36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</w:tbl>
    <w:p w14:paraId="01AE403F" w14:textId="464AF3C9" w:rsidR="00C55251" w:rsidRPr="00C55251" w:rsidRDefault="00D66328" w:rsidP="006E7C59">
      <w:pPr>
        <w:rPr>
          <w:rFonts w:ascii="微軟正黑體" w:eastAsia="微軟正黑體" w:hAnsi="微軟正黑體"/>
          <w:b/>
          <w:bCs/>
          <w:color w:val="0000FF" w:themeColor="hyperlink"/>
          <w:sz w:val="28"/>
          <w:szCs w:val="23"/>
          <w:u w:val="single"/>
          <w:shd w:val="clear" w:color="auto" w:fill="FFFFFF"/>
        </w:rPr>
      </w:pPr>
      <w:r>
        <w:rPr>
          <w:rStyle w:val="a8"/>
          <w:rFonts w:ascii="微軟正黑體" w:eastAsia="微軟正黑體" w:hAnsi="微軟正黑體"/>
          <w:b/>
          <w:bCs/>
          <w:noProof/>
          <w:sz w:val="28"/>
          <w:szCs w:val="2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8BD5192" wp14:editId="3066E1BC">
            <wp:simplePos x="0" y="0"/>
            <wp:positionH relativeFrom="column">
              <wp:posOffset>4057015</wp:posOffset>
            </wp:positionH>
            <wp:positionV relativeFrom="paragraph">
              <wp:posOffset>57785</wp:posOffset>
            </wp:positionV>
            <wp:extent cx="1016000" cy="1016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lor01"/>
          <w:rFonts w:ascii="微軟正黑體" w:eastAsia="微軟正黑體" w:hAnsi="微軟正黑體" w:hint="eastAsia"/>
          <w:b/>
          <w:bCs/>
          <w:noProof/>
          <w:color w:val="BD3100"/>
          <w:sz w:val="28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62B787A" wp14:editId="5E34F34E">
            <wp:simplePos x="0" y="0"/>
            <wp:positionH relativeFrom="margin">
              <wp:posOffset>5390515</wp:posOffset>
            </wp:positionH>
            <wp:positionV relativeFrom="paragraph">
              <wp:posOffset>63500</wp:posOffset>
            </wp:positionV>
            <wp:extent cx="1014730" cy="101473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387" w:rsidRPr="004F66BD">
        <w:rPr>
          <w:rStyle w:val="color01"/>
          <w:rFonts w:ascii="微軟正黑體" w:eastAsia="微軟正黑體" w:hAnsi="微軟正黑體" w:hint="eastAsia"/>
          <w:b/>
          <w:bCs/>
          <w:color w:val="BD3100"/>
          <w:sz w:val="28"/>
          <w:szCs w:val="23"/>
          <w:shd w:val="clear" w:color="auto" w:fill="FFFFFF"/>
        </w:rPr>
        <w:t>衛生福利部國民健康署長者社區資源整合運用平台</w:t>
      </w:r>
      <w:r w:rsidR="00B1435B" w:rsidRPr="00B1435B">
        <w:rPr>
          <w:rStyle w:val="color01"/>
          <w:rFonts w:ascii="微軟正黑體" w:eastAsia="微軟正黑體" w:hAnsi="微軟正黑體" w:hint="eastAsia"/>
          <w:b/>
          <w:bCs/>
          <w:color w:val="BD3100"/>
          <w:sz w:val="28"/>
          <w:szCs w:val="23"/>
          <w:shd w:val="clear" w:color="auto" w:fill="FFFFFF"/>
        </w:rPr>
        <w:t xml:space="preserve"> </w:t>
      </w:r>
      <w:hyperlink r:id="rId9" w:history="1">
        <w:r w:rsidR="007B3387" w:rsidRPr="004F66BD">
          <w:rPr>
            <w:rStyle w:val="a8"/>
            <w:rFonts w:ascii="微軟正黑體" w:eastAsia="微軟正黑體" w:hAnsi="微軟正黑體"/>
            <w:b/>
            <w:bCs/>
            <w:sz w:val="28"/>
            <w:szCs w:val="23"/>
            <w:shd w:val="clear" w:color="auto" w:fill="FFFFFF"/>
          </w:rPr>
          <w:t>https://healthhub.hpa.gov.tw/</w:t>
        </w:r>
      </w:hyperlink>
      <w:r w:rsidRPr="00D66328">
        <w:rPr>
          <w:rStyle w:val="a8"/>
          <w:rFonts w:ascii="微軟正黑體" w:eastAsia="微軟正黑體" w:hAnsi="微軟正黑體"/>
          <w:b/>
          <w:bCs/>
          <w:sz w:val="28"/>
          <w:szCs w:val="23"/>
          <w:shd w:val="clear" w:color="auto" w:fill="FFFFFF"/>
        </w:rPr>
        <w:t xml:space="preserve"> </w:t>
      </w:r>
    </w:p>
    <w:sectPr w:rsidR="00C55251" w:rsidRPr="00C55251" w:rsidSect="00D93F80">
      <w:headerReference w:type="default" r:id="rId10"/>
      <w:pgSz w:w="11906" w:h="16838"/>
      <w:pgMar w:top="720" w:right="68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862B" w14:textId="77777777" w:rsidR="007C67EC" w:rsidRDefault="007C67EC" w:rsidP="00E84ECF">
      <w:r>
        <w:separator/>
      </w:r>
    </w:p>
  </w:endnote>
  <w:endnote w:type="continuationSeparator" w:id="0">
    <w:p w14:paraId="6AD56170" w14:textId="77777777" w:rsidR="007C67EC" w:rsidRDefault="007C67EC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4B8C" w14:textId="77777777" w:rsidR="007C67EC" w:rsidRDefault="007C67EC" w:rsidP="00E84ECF">
      <w:r>
        <w:separator/>
      </w:r>
    </w:p>
  </w:footnote>
  <w:footnote w:type="continuationSeparator" w:id="0">
    <w:p w14:paraId="67B3D316" w14:textId="77777777" w:rsidR="007C67EC" w:rsidRDefault="007C67EC" w:rsidP="00E8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C9CF" w14:textId="1FCF6583" w:rsidR="00D5383D" w:rsidRPr="005C062E" w:rsidRDefault="00D5383D" w:rsidP="00D5383D">
    <w:pPr>
      <w:jc w:val="distribute"/>
      <w:rPr>
        <w:rFonts w:ascii="標楷體" w:eastAsia="標楷體" w:hAnsi="標楷體"/>
        <w:b/>
        <w:sz w:val="32"/>
      </w:rPr>
    </w:pPr>
    <w:proofErr w:type="gramStart"/>
    <w:r w:rsidRPr="005C062E">
      <w:rPr>
        <w:rFonts w:ascii="標楷體" w:eastAsia="標楷體" w:hAnsi="標楷體"/>
        <w:b/>
        <w:sz w:val="32"/>
      </w:rPr>
      <w:t>臺</w:t>
    </w:r>
    <w:proofErr w:type="gramEnd"/>
    <w:r w:rsidRPr="005C062E">
      <w:rPr>
        <w:rFonts w:ascii="標楷體" w:eastAsia="標楷體" w:hAnsi="標楷體"/>
        <w:b/>
        <w:sz w:val="32"/>
      </w:rPr>
      <w:t>東縣</w:t>
    </w:r>
    <w:r w:rsidR="00CD453F" w:rsidRPr="00CD453F">
      <w:rPr>
        <w:rFonts w:ascii="標楷體" w:eastAsia="標楷體" w:hAnsi="標楷體" w:hint="eastAsia"/>
        <w:b/>
        <w:sz w:val="32"/>
        <w:u w:val="single"/>
      </w:rPr>
      <w:t xml:space="preserve">  </w:t>
    </w:r>
    <w:r w:rsidR="00CD453F">
      <w:rPr>
        <w:rFonts w:ascii="標楷體" w:eastAsia="標楷體" w:hAnsi="標楷體" w:hint="eastAsia"/>
        <w:b/>
        <w:sz w:val="32"/>
        <w:u w:val="single"/>
      </w:rPr>
      <w:t xml:space="preserve">　</w:t>
    </w:r>
    <w:r w:rsidRPr="005C062E">
      <w:rPr>
        <w:rFonts w:ascii="標楷體" w:eastAsia="標楷體" w:hAnsi="標楷體"/>
        <w:b/>
        <w:sz w:val="32"/>
      </w:rPr>
      <w:t>鄉衛生所社區</w:t>
    </w:r>
    <w:r w:rsidR="00D545DB">
      <w:rPr>
        <w:rFonts w:ascii="標楷體" w:eastAsia="標楷體" w:hAnsi="標楷體" w:hint="eastAsia"/>
        <w:b/>
        <w:sz w:val="32"/>
      </w:rPr>
      <w:t>資源運用</w:t>
    </w:r>
    <w:r w:rsidR="00B6131A">
      <w:rPr>
        <w:rFonts w:ascii="標楷體" w:eastAsia="標楷體" w:hAnsi="標楷體" w:hint="eastAsia"/>
        <w:b/>
        <w:sz w:val="32"/>
      </w:rPr>
      <w:t>諮詢</w:t>
    </w:r>
    <w:r w:rsidR="00AF3AA5">
      <w:rPr>
        <w:rFonts w:ascii="標楷體" w:eastAsia="標楷體" w:hAnsi="標楷體"/>
        <w:b/>
        <w:sz w:val="32"/>
      </w:rPr>
      <w:t>服務</w:t>
    </w:r>
    <w:r w:rsidRPr="005C062E">
      <w:rPr>
        <w:rFonts w:ascii="標楷體" w:eastAsia="標楷體" w:hAnsi="標楷體"/>
        <w:b/>
        <w:sz w:val="32"/>
      </w:rPr>
      <w:t>單</w:t>
    </w:r>
  </w:p>
  <w:p w14:paraId="032471F2" w14:textId="00220E96" w:rsidR="00D5383D" w:rsidRPr="00123C47" w:rsidRDefault="00D5383D" w:rsidP="00123C47">
    <w:pPr>
      <w:jc w:val="right"/>
      <w:rPr>
        <w:rFonts w:ascii="標楷體" w:eastAsia="標楷體" w:hAnsi="標楷體"/>
        <w:b/>
        <w:sz w:val="20"/>
      </w:rPr>
    </w:pPr>
    <w:r w:rsidRPr="006E7C59">
      <w:rPr>
        <w:rFonts w:ascii="標楷體" w:eastAsia="標楷體" w:hAnsi="標楷體" w:hint="eastAsia"/>
        <w:b/>
        <w:sz w:val="20"/>
      </w:rPr>
      <w:t>11</w:t>
    </w:r>
    <w:r w:rsidR="00CD453F">
      <w:rPr>
        <w:rFonts w:ascii="標楷體" w:eastAsia="標楷體" w:hAnsi="標楷體" w:hint="eastAsia"/>
        <w:b/>
        <w:sz w:val="20"/>
      </w:rPr>
      <w:t>2</w:t>
    </w:r>
    <w:r w:rsidR="00AF3AA5">
      <w:rPr>
        <w:rFonts w:ascii="標楷體" w:eastAsia="標楷體" w:hAnsi="標楷體" w:hint="eastAsia"/>
        <w:b/>
        <w:sz w:val="20"/>
      </w:rPr>
      <w:t>.</w:t>
    </w:r>
    <w:r w:rsidR="00CD453F">
      <w:rPr>
        <w:rFonts w:ascii="標楷體" w:eastAsia="標楷體" w:hAnsi="標楷體"/>
        <w:b/>
        <w:sz w:val="20"/>
      </w:rPr>
      <w:t>1</w:t>
    </w:r>
    <w:r w:rsidR="00AF3AA5">
      <w:rPr>
        <w:rFonts w:ascii="標楷體" w:eastAsia="標楷體" w:hAnsi="標楷體" w:hint="eastAsia"/>
        <w:b/>
        <w:sz w:val="20"/>
      </w:rPr>
      <w:t>.</w:t>
    </w:r>
    <w:r w:rsidR="00CD453F">
      <w:rPr>
        <w:rFonts w:ascii="標楷體" w:eastAsia="標楷體" w:hAnsi="標楷體"/>
        <w:b/>
        <w:sz w:val="20"/>
      </w:rPr>
      <w:t>16</w:t>
    </w:r>
    <w:r>
      <w:rPr>
        <w:rFonts w:ascii="標楷體" w:eastAsia="標楷體" w:hAnsi="標楷體" w:hint="eastAsia"/>
        <w:b/>
        <w:sz w:val="20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79E"/>
    <w:multiLevelType w:val="hybridMultilevel"/>
    <w:tmpl w:val="749E4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415B3F"/>
    <w:multiLevelType w:val="hybridMultilevel"/>
    <w:tmpl w:val="77F8F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3"/>
    <w:rsid w:val="00012AEF"/>
    <w:rsid w:val="00013DC5"/>
    <w:rsid w:val="000A67AF"/>
    <w:rsid w:val="000E60E6"/>
    <w:rsid w:val="000F62E3"/>
    <w:rsid w:val="00123C47"/>
    <w:rsid w:val="001456CD"/>
    <w:rsid w:val="00154AE3"/>
    <w:rsid w:val="00173488"/>
    <w:rsid w:val="00181729"/>
    <w:rsid w:val="001A7758"/>
    <w:rsid w:val="00230915"/>
    <w:rsid w:val="002336F5"/>
    <w:rsid w:val="0026778A"/>
    <w:rsid w:val="00275B05"/>
    <w:rsid w:val="002802AB"/>
    <w:rsid w:val="002B3FF1"/>
    <w:rsid w:val="002D6784"/>
    <w:rsid w:val="002F0CE1"/>
    <w:rsid w:val="002F73B7"/>
    <w:rsid w:val="0036208C"/>
    <w:rsid w:val="00362301"/>
    <w:rsid w:val="003636D9"/>
    <w:rsid w:val="003A3904"/>
    <w:rsid w:val="003A6135"/>
    <w:rsid w:val="004111B7"/>
    <w:rsid w:val="00422287"/>
    <w:rsid w:val="004446F6"/>
    <w:rsid w:val="00464AA2"/>
    <w:rsid w:val="004A2C6F"/>
    <w:rsid w:val="004B5892"/>
    <w:rsid w:val="004E72DF"/>
    <w:rsid w:val="004F66BD"/>
    <w:rsid w:val="0059173B"/>
    <w:rsid w:val="005A6764"/>
    <w:rsid w:val="005C062E"/>
    <w:rsid w:val="006535EA"/>
    <w:rsid w:val="006732B4"/>
    <w:rsid w:val="00685C0A"/>
    <w:rsid w:val="006E7C59"/>
    <w:rsid w:val="00702390"/>
    <w:rsid w:val="007204BD"/>
    <w:rsid w:val="00733292"/>
    <w:rsid w:val="007B3387"/>
    <w:rsid w:val="007C67EC"/>
    <w:rsid w:val="007E7C73"/>
    <w:rsid w:val="007F2642"/>
    <w:rsid w:val="00841119"/>
    <w:rsid w:val="00881E0E"/>
    <w:rsid w:val="00895D3B"/>
    <w:rsid w:val="008A0341"/>
    <w:rsid w:val="008C18BD"/>
    <w:rsid w:val="009217AD"/>
    <w:rsid w:val="00953BFA"/>
    <w:rsid w:val="00955933"/>
    <w:rsid w:val="00960511"/>
    <w:rsid w:val="009A6900"/>
    <w:rsid w:val="009D0126"/>
    <w:rsid w:val="009F0CC7"/>
    <w:rsid w:val="009F3F8E"/>
    <w:rsid w:val="00A33417"/>
    <w:rsid w:val="00AB1998"/>
    <w:rsid w:val="00AF3AA5"/>
    <w:rsid w:val="00B1435B"/>
    <w:rsid w:val="00B36462"/>
    <w:rsid w:val="00B6131A"/>
    <w:rsid w:val="00B70872"/>
    <w:rsid w:val="00BA2417"/>
    <w:rsid w:val="00BB5D30"/>
    <w:rsid w:val="00C25AC0"/>
    <w:rsid w:val="00C376D0"/>
    <w:rsid w:val="00C55251"/>
    <w:rsid w:val="00C80422"/>
    <w:rsid w:val="00C920D5"/>
    <w:rsid w:val="00CD2383"/>
    <w:rsid w:val="00CD453F"/>
    <w:rsid w:val="00CF50A3"/>
    <w:rsid w:val="00D5383D"/>
    <w:rsid w:val="00D545DB"/>
    <w:rsid w:val="00D66328"/>
    <w:rsid w:val="00D76ABD"/>
    <w:rsid w:val="00D93F80"/>
    <w:rsid w:val="00DF3D60"/>
    <w:rsid w:val="00E150F3"/>
    <w:rsid w:val="00E7363D"/>
    <w:rsid w:val="00E84ECF"/>
    <w:rsid w:val="00E85BF2"/>
    <w:rsid w:val="00E957DF"/>
    <w:rsid w:val="00F06BE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D4FDB"/>
  <w15:docId w15:val="{BE8AC2CE-3E10-4998-8992-476A848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59"/>
    <w:rsid w:val="002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01">
    <w:name w:val="color01"/>
    <w:basedOn w:val="a0"/>
    <w:rsid w:val="007B3387"/>
  </w:style>
  <w:style w:type="character" w:styleId="a8">
    <w:name w:val="Hyperlink"/>
    <w:basedOn w:val="a0"/>
    <w:uiPriority w:val="99"/>
    <w:unhideWhenUsed/>
    <w:rsid w:val="007B33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338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66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54A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althhub.h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翁文綺</cp:lastModifiedBy>
  <cp:revision>5</cp:revision>
  <cp:lastPrinted>2022-03-24T05:50:00Z</cp:lastPrinted>
  <dcterms:created xsi:type="dcterms:W3CDTF">2023-01-16T07:16:00Z</dcterms:created>
  <dcterms:modified xsi:type="dcterms:W3CDTF">2023-02-04T08:26:00Z</dcterms:modified>
</cp:coreProperties>
</file>