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BC1AD0" w:rsidRDefault="007146B4" w:rsidP="00B12D6B">
      <w:pPr>
        <w:pageBreakBefore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</w:rPr>
      </w:pPr>
      <w:bookmarkStart w:id="0" w:name="OLE_LINK1"/>
      <w:bookmarkStart w:id="1" w:name="OLE_LINK5"/>
      <w:bookmarkStart w:id="2" w:name="OLE_LINK3"/>
      <w:proofErr w:type="gramStart"/>
      <w:r>
        <w:rPr>
          <w:rFonts w:ascii="標楷體" w:eastAsia="標楷體" w:hAnsi="標楷體" w:hint="eastAsia"/>
          <w:color w:val="000000" w:themeColor="text1"/>
          <w:sz w:val="40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</w:rPr>
        <w:t>東</w:t>
      </w:r>
      <w:r w:rsidR="003E25CA">
        <w:rPr>
          <w:rFonts w:ascii="標楷體" w:eastAsia="標楷體" w:hAnsi="標楷體" w:hint="eastAsia"/>
          <w:color w:val="000000" w:themeColor="text1"/>
          <w:sz w:val="40"/>
        </w:rPr>
        <w:t>縣</w:t>
      </w:r>
      <w:r w:rsidR="00B12D6B" w:rsidRPr="00BC1AD0">
        <w:rPr>
          <w:rFonts w:ascii="標楷體" w:eastAsia="標楷體" w:hAnsi="標楷體" w:hint="eastAsia"/>
          <w:color w:val="000000" w:themeColor="text1"/>
          <w:sz w:val="40"/>
        </w:rPr>
        <w:t>長期照顧十年計畫(</w:t>
      </w:r>
      <w:proofErr w:type="gramStart"/>
      <w:r w:rsidR="00B12D6B" w:rsidRPr="00BC1AD0">
        <w:rPr>
          <w:rFonts w:ascii="標楷體" w:eastAsia="標楷體" w:hAnsi="標楷體" w:hint="eastAsia"/>
          <w:color w:val="000000" w:themeColor="text1"/>
          <w:sz w:val="40"/>
        </w:rPr>
        <w:t>一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  <w:sz w:val="40"/>
        </w:rPr>
        <w:t>)－居家服務編製說明</w:t>
      </w:r>
    </w:p>
    <w:p w:rsidR="00B12D6B" w:rsidRPr="007146B4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一、統計範圍及對象：</w:t>
      </w:r>
      <w:r w:rsidR="002C6F87" w:rsidRPr="00BC1AD0">
        <w:rPr>
          <w:rFonts w:ascii="標楷體" w:eastAsia="標楷體" w:hAnsi="標楷體" w:hint="eastAsia"/>
          <w:color w:val="000000" w:themeColor="text1"/>
        </w:rPr>
        <w:t>本縣</w:t>
      </w:r>
      <w:r w:rsidRPr="00BC1AD0">
        <w:rPr>
          <w:rFonts w:ascii="標楷體" w:eastAsia="標楷體" w:hAnsi="標楷體" w:hint="eastAsia"/>
          <w:color w:val="000000" w:themeColor="text1"/>
        </w:rPr>
        <w:t>依據長期照顧十年計畫所辦理之居家服務</w:t>
      </w:r>
      <w:r w:rsidR="002114AC" w:rsidRPr="00BC1AD0">
        <w:rPr>
          <w:rFonts w:ascii="標楷體" w:eastAsia="標楷體" w:hAnsi="標楷體" w:hint="eastAsia"/>
          <w:color w:val="000000" w:themeColor="text1"/>
        </w:rPr>
        <w:t>(長期照顧給付及支付基準所列BA碼照顧組合)</w:t>
      </w:r>
      <w:r w:rsidRPr="00BC1AD0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BC1AD0">
        <w:rPr>
          <w:rFonts w:ascii="標楷體" w:eastAsia="標楷體" w:hAnsi="標楷體" w:hint="eastAsia"/>
          <w:color w:val="000000" w:themeColor="text1"/>
        </w:rPr>
        <w:t>均為統計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對象。</w:t>
      </w:r>
    </w:p>
    <w:p w:rsidR="004F5C11" w:rsidRPr="00BC1AD0" w:rsidRDefault="004F5C11" w:rsidP="004F5C11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二、統計標準時間：</w:t>
      </w:r>
      <w:r w:rsidRPr="00BC1AD0">
        <w:rPr>
          <w:rFonts w:ascii="標楷體" w:eastAsia="標楷體" w:hAnsi="標楷體"/>
          <w:color w:val="000000" w:themeColor="text1"/>
        </w:rPr>
        <w:t xml:space="preserve"> </w:t>
      </w:r>
    </w:p>
    <w:p w:rsidR="004F5C11" w:rsidRPr="00BC1AD0" w:rsidRDefault="004F5C11" w:rsidP="004F5C11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一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)</w:t>
      </w:r>
      <w:r w:rsidRPr="00BC1AD0">
        <w:rPr>
          <w:rFonts w:ascii="標楷體" w:eastAsia="標楷體" w:hAnsi="標楷體"/>
          <w:color w:val="000000" w:themeColor="text1"/>
        </w:rPr>
        <w:t>動態資料</w:t>
      </w:r>
      <w:r w:rsidRPr="00BC1AD0">
        <w:rPr>
          <w:rFonts w:ascii="標楷體" w:eastAsia="標楷體" w:hAnsi="標楷體" w:hint="eastAsia"/>
          <w:color w:val="000000" w:themeColor="text1"/>
        </w:rPr>
        <w:t>半年</w:t>
      </w:r>
      <w:r w:rsidRPr="00BC1AD0">
        <w:rPr>
          <w:rFonts w:ascii="標楷體" w:eastAsia="標楷體" w:hAnsi="標楷體"/>
          <w:color w:val="000000" w:themeColor="text1"/>
        </w:rPr>
        <w:t>報以</w:t>
      </w:r>
      <w:r w:rsidRPr="00BC1AD0">
        <w:rPr>
          <w:rFonts w:ascii="標楷體" w:eastAsia="標楷體" w:hAnsi="標楷體" w:hint="eastAsia"/>
          <w:color w:val="000000" w:themeColor="text1"/>
        </w:rPr>
        <w:t>上半年及下半年</w:t>
      </w:r>
      <w:r w:rsidRPr="00BC1AD0">
        <w:rPr>
          <w:rFonts w:ascii="標楷體" w:eastAsia="標楷體" w:hAnsi="標楷體"/>
          <w:color w:val="000000" w:themeColor="text1"/>
        </w:rPr>
        <w:t>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，年報以每年1月1日至年底所發生之事實為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。</w:t>
      </w:r>
    </w:p>
    <w:p w:rsidR="004F5C11" w:rsidRPr="00BC1AD0" w:rsidRDefault="004F5C11" w:rsidP="004F5C11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r w:rsidRPr="00BC1AD0">
        <w:rPr>
          <w:rFonts w:ascii="標楷體" w:eastAsia="標楷體" w:hAnsi="標楷體"/>
          <w:color w:val="000000" w:themeColor="text1"/>
        </w:rPr>
        <w:t>二</w:t>
      </w:r>
      <w:r w:rsidRPr="00BC1AD0">
        <w:rPr>
          <w:rFonts w:ascii="標楷體" w:eastAsia="標楷體" w:hAnsi="標楷體" w:hint="eastAsia"/>
          <w:color w:val="000000" w:themeColor="text1"/>
        </w:rPr>
        <w:t>)</w:t>
      </w:r>
      <w:r w:rsidRPr="00BC1AD0">
        <w:rPr>
          <w:rFonts w:ascii="標楷體" w:eastAsia="標楷體" w:hAnsi="標楷體"/>
          <w:color w:val="000000" w:themeColor="text1"/>
        </w:rPr>
        <w:t>靜態資料以每</w:t>
      </w:r>
      <w:r w:rsidRPr="00BC1AD0">
        <w:rPr>
          <w:rFonts w:ascii="標楷體" w:eastAsia="標楷體" w:hAnsi="標楷體" w:hint="eastAsia"/>
          <w:color w:val="000000" w:themeColor="text1"/>
        </w:rPr>
        <w:t>半年</w:t>
      </w:r>
      <w:r w:rsidRPr="00BC1AD0">
        <w:rPr>
          <w:rFonts w:ascii="標楷體" w:eastAsia="標楷體" w:hAnsi="標楷體"/>
          <w:color w:val="000000" w:themeColor="text1"/>
        </w:rPr>
        <w:t>（年）底所發生之事實為</w:t>
      </w:r>
      <w:proofErr w:type="gramStart"/>
      <w:r w:rsidRPr="00BC1AD0">
        <w:rPr>
          <w:rFonts w:ascii="標楷體" w:eastAsia="標楷體" w:hAnsi="標楷體"/>
          <w:color w:val="000000" w:themeColor="text1"/>
        </w:rPr>
        <w:t>準</w:t>
      </w:r>
      <w:proofErr w:type="gramEnd"/>
      <w:r w:rsidRPr="00BC1AD0">
        <w:rPr>
          <w:rFonts w:ascii="標楷體" w:eastAsia="標楷體" w:hAnsi="標楷體"/>
          <w:color w:val="000000" w:themeColor="text1"/>
        </w:rPr>
        <w:t>。</w:t>
      </w:r>
    </w:p>
    <w:p w:rsidR="00004ECD" w:rsidRPr="00BC1AD0" w:rsidRDefault="00B12D6B" w:rsidP="0062457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三、分類標準：</w:t>
      </w:r>
      <w:proofErr w:type="gramStart"/>
      <w:r w:rsidR="00CD4727" w:rsidRPr="00BC1AD0">
        <w:rPr>
          <w:rFonts w:ascii="標楷體" w:eastAsia="標楷體" w:hAnsi="標楷體" w:hint="eastAsia"/>
          <w:color w:val="000000" w:themeColor="text1"/>
        </w:rPr>
        <w:t>橫項依</w:t>
      </w:r>
      <w:proofErr w:type="gramEnd"/>
      <w:r w:rsidR="00CD4727" w:rsidRPr="00BC1AD0">
        <w:rPr>
          <w:rFonts w:ascii="標楷體" w:eastAsia="標楷體" w:hAnsi="標楷體"/>
          <w:color w:val="000000" w:themeColor="text1"/>
        </w:rPr>
        <w:t>「長照需要等級(Case-Mix System</w:t>
      </w:r>
      <w:r w:rsidR="00CD4727" w:rsidRPr="00BC1AD0">
        <w:rPr>
          <w:rFonts w:ascii="標楷體" w:eastAsia="標楷體" w:hAnsi="標楷體" w:hint="eastAsia"/>
          <w:color w:val="000000" w:themeColor="text1"/>
        </w:rPr>
        <w:t>，簡稱CMS</w:t>
      </w:r>
      <w:r w:rsidR="00CD4727" w:rsidRPr="00BC1AD0">
        <w:rPr>
          <w:rFonts w:ascii="標楷體" w:eastAsia="標楷體" w:hAnsi="標楷體"/>
          <w:color w:val="000000" w:themeColor="text1"/>
        </w:rPr>
        <w:t>)</w:t>
      </w:r>
      <w:r w:rsidR="00CD4727" w:rsidRPr="00BC1AD0">
        <w:rPr>
          <w:rFonts w:ascii="標楷體" w:eastAsia="標楷體" w:hAnsi="標楷體" w:hint="eastAsia"/>
          <w:color w:val="000000" w:themeColor="text1"/>
        </w:rPr>
        <w:t>」分；</w:t>
      </w:r>
      <w:proofErr w:type="gramStart"/>
      <w:r w:rsidR="00C21EFC" w:rsidRPr="00BC1AD0">
        <w:rPr>
          <w:rFonts w:ascii="標楷體" w:eastAsia="標楷體" w:hAnsi="標楷體" w:hint="eastAsia"/>
          <w:color w:val="000000" w:themeColor="text1"/>
        </w:rPr>
        <w:t>縱項依</w:t>
      </w:r>
      <w:proofErr w:type="gramEnd"/>
      <w:r w:rsidR="008C76D4" w:rsidRPr="00BC1AD0">
        <w:rPr>
          <w:rFonts w:ascii="標楷體" w:eastAsia="標楷體" w:hAnsi="標楷體" w:hint="eastAsia"/>
          <w:color w:val="000000" w:themeColor="text1"/>
        </w:rPr>
        <w:t>服務對象分</w:t>
      </w:r>
      <w:r w:rsidR="008C76D4" w:rsidRPr="00BC1AD0">
        <w:rPr>
          <w:rFonts w:ascii="新細明體" w:hAnsi="新細明體" w:hint="eastAsia"/>
          <w:color w:val="000000" w:themeColor="text1"/>
        </w:rPr>
        <w:t>，</w:t>
      </w:r>
      <w:r w:rsidR="008C76D4" w:rsidRPr="00BC1AD0">
        <w:rPr>
          <w:rFonts w:ascii="標楷體" w:eastAsia="標楷體" w:hAnsi="標楷體" w:hint="eastAsia"/>
          <w:color w:val="000000" w:themeColor="text1"/>
        </w:rPr>
        <w:t>倘同時符合兩類以上資格，依「50歲以上失智症者」、「55至64歲原住民」、「</w:t>
      </w:r>
      <w:r w:rsidR="00004ECD" w:rsidRPr="00BC1AD0">
        <w:rPr>
          <w:rFonts w:ascii="標楷體" w:eastAsia="標楷體" w:hAnsi="標楷體" w:hint="eastAsia"/>
          <w:color w:val="000000" w:themeColor="text1"/>
        </w:rPr>
        <w:t>64歲以下</w:t>
      </w:r>
      <w:r w:rsidR="008C76D4" w:rsidRPr="00BC1AD0">
        <w:rPr>
          <w:rFonts w:ascii="標楷體" w:eastAsia="標楷體" w:hAnsi="標楷體" w:hint="eastAsia"/>
          <w:color w:val="000000" w:themeColor="text1"/>
        </w:rPr>
        <w:t>領有身心障礙證明者」</w:t>
      </w:r>
      <w:r w:rsidR="00004ECD" w:rsidRPr="00BC1AD0">
        <w:rPr>
          <w:rFonts w:ascii="標楷體" w:eastAsia="標楷體" w:hAnsi="標楷體" w:hint="eastAsia"/>
          <w:color w:val="000000" w:themeColor="text1"/>
        </w:rPr>
        <w:t>、「65歲以上領有身心障礙證明者」</w:t>
      </w:r>
      <w:r w:rsidR="008C76D4" w:rsidRPr="00BC1AD0">
        <w:rPr>
          <w:rFonts w:ascii="標楷體" w:eastAsia="標楷體" w:hAnsi="標楷體" w:hint="eastAsia"/>
          <w:color w:val="000000" w:themeColor="text1"/>
        </w:rPr>
        <w:t>、「</w:t>
      </w:r>
      <w:r w:rsidR="000C6052" w:rsidRPr="00BC1AD0">
        <w:rPr>
          <w:rFonts w:ascii="標楷體" w:eastAsia="標楷體" w:hAnsi="標楷體" w:hint="eastAsia"/>
          <w:color w:val="000000" w:themeColor="text1"/>
        </w:rPr>
        <w:t>65歲以上老人(含IADLs</w:t>
      </w:r>
      <w:proofErr w:type="gramStart"/>
      <w:r w:rsidR="000C6052" w:rsidRPr="00BC1AD0">
        <w:rPr>
          <w:rFonts w:ascii="標楷體" w:eastAsia="標楷體" w:hAnsi="標楷體" w:hint="eastAsia"/>
          <w:color w:val="000000" w:themeColor="text1"/>
        </w:rPr>
        <w:t>失能且獨居</w:t>
      </w:r>
      <w:proofErr w:type="gramEnd"/>
      <w:r w:rsidR="000C6052" w:rsidRPr="00BC1AD0">
        <w:rPr>
          <w:rFonts w:ascii="標楷體" w:eastAsia="標楷體" w:hAnsi="標楷體" w:hint="eastAsia"/>
          <w:color w:val="000000" w:themeColor="text1"/>
        </w:rPr>
        <w:t>之老人)</w:t>
      </w:r>
      <w:r w:rsidR="008C76D4" w:rsidRPr="00BC1AD0">
        <w:rPr>
          <w:rFonts w:ascii="標楷體" w:eastAsia="標楷體" w:hAnsi="標楷體" w:hint="eastAsia"/>
          <w:color w:val="000000" w:themeColor="text1"/>
        </w:rPr>
        <w:t>」之順序優先歸類。單一服務對象不重複歸類。</w:t>
      </w:r>
    </w:p>
    <w:p w:rsidR="00004ECD" w:rsidRPr="00BC1AD0" w:rsidRDefault="00B12D6B" w:rsidP="004F5C11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四、統計項目定義：</w:t>
      </w:r>
    </w:p>
    <w:p w:rsidR="00B12D6B" w:rsidRPr="00BC1AD0" w:rsidRDefault="00B12D6B" w:rsidP="00F94A9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1AD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C1AD0">
        <w:rPr>
          <w:rFonts w:ascii="標楷體" w:eastAsia="標楷體" w:hAnsi="標楷體" w:hint="eastAsia"/>
          <w:color w:val="000000" w:themeColor="text1"/>
        </w:rPr>
        <w:t>)長期照顧十年計畫服務對象：</w:t>
      </w:r>
      <w:r w:rsidR="00A00C74" w:rsidRPr="00BC1AD0">
        <w:rPr>
          <w:rFonts w:ascii="標楷體" w:eastAsia="標楷體" w:hAnsi="標楷體" w:hint="eastAsia"/>
          <w:color w:val="000000" w:themeColor="text1"/>
        </w:rPr>
        <w:t>係指</w:t>
      </w:r>
      <w:r w:rsidR="00A00C74" w:rsidRPr="00BC1AD0">
        <w:rPr>
          <w:rFonts w:ascii="標楷體" w:eastAsia="標楷體" w:hAnsi="標楷體"/>
          <w:color w:val="000000" w:themeColor="text1"/>
        </w:rPr>
        <w:t>長照需要等級第2級（含）以上者</w:t>
      </w:r>
      <w:r w:rsidR="00A00C74" w:rsidRPr="00BC1AD0">
        <w:rPr>
          <w:rFonts w:ascii="標楷體" w:eastAsia="標楷體" w:hAnsi="標楷體" w:hint="eastAsia"/>
          <w:color w:val="000000" w:themeColor="text1"/>
        </w:rPr>
        <w:t>，且符合</w:t>
      </w:r>
      <w:r w:rsidRPr="00BC1AD0">
        <w:rPr>
          <w:rFonts w:ascii="標楷體" w:eastAsia="標楷體" w:hAnsi="標楷體" w:hint="eastAsia"/>
          <w:color w:val="000000" w:themeColor="text1"/>
        </w:rPr>
        <w:t>「65歲以上老人」、</w:t>
      </w:r>
      <w:r w:rsidR="002114AC" w:rsidRPr="00BC1AD0">
        <w:rPr>
          <w:rFonts w:ascii="標楷體" w:eastAsia="標楷體" w:hAnsi="標楷體" w:hint="eastAsia"/>
          <w:color w:val="000000" w:themeColor="text1"/>
        </w:rPr>
        <w:t>「領有身心障礙證明者」、</w:t>
      </w:r>
      <w:r w:rsidRPr="00BC1AD0">
        <w:rPr>
          <w:rFonts w:ascii="新細明體" w:hAnsi="新細明體" w:hint="eastAsia"/>
          <w:color w:val="000000" w:themeColor="text1"/>
        </w:rPr>
        <w:t>「</w:t>
      </w:r>
      <w:r w:rsidRPr="00BC1AD0">
        <w:rPr>
          <w:rFonts w:ascii="標楷體" w:eastAsia="標楷體" w:hAnsi="標楷體" w:hint="eastAsia"/>
          <w:color w:val="000000" w:themeColor="text1"/>
        </w:rPr>
        <w:t>55至64</w:t>
      </w:r>
      <w:r w:rsidR="002114AC" w:rsidRPr="00BC1AD0">
        <w:rPr>
          <w:rFonts w:ascii="標楷體" w:eastAsia="標楷體" w:hAnsi="標楷體" w:hint="eastAsia"/>
          <w:color w:val="000000" w:themeColor="text1"/>
        </w:rPr>
        <w:t>歲</w:t>
      </w:r>
      <w:r w:rsidR="00BA14BC" w:rsidRPr="00BC1AD0">
        <w:rPr>
          <w:rFonts w:ascii="標楷體" w:eastAsia="標楷體" w:hAnsi="標楷體" w:hint="eastAsia"/>
          <w:color w:val="000000" w:themeColor="text1"/>
        </w:rPr>
        <w:t>原住民」</w:t>
      </w:r>
      <w:r w:rsidR="00174730" w:rsidRPr="00BC1AD0">
        <w:rPr>
          <w:rFonts w:ascii="標楷體" w:eastAsia="標楷體" w:hAnsi="標楷體" w:hint="eastAsia"/>
          <w:color w:val="000000" w:themeColor="text1"/>
        </w:rPr>
        <w:t>以及</w:t>
      </w:r>
      <w:r w:rsidRPr="00BC1AD0">
        <w:rPr>
          <w:rFonts w:ascii="新細明體" w:hAnsi="新細明體" w:hint="eastAsia"/>
          <w:color w:val="000000" w:themeColor="text1"/>
        </w:rPr>
        <w:t>「</w:t>
      </w:r>
      <w:r w:rsidR="002114AC" w:rsidRPr="00BC1AD0">
        <w:rPr>
          <w:rFonts w:ascii="標楷體" w:eastAsia="標楷體" w:hAnsi="標楷體" w:hint="eastAsia"/>
          <w:color w:val="000000" w:themeColor="text1"/>
        </w:rPr>
        <w:t>50歲以上失智症者</w:t>
      </w:r>
      <w:r w:rsidRPr="00BC1AD0">
        <w:rPr>
          <w:rFonts w:ascii="標楷體" w:eastAsia="標楷體" w:hAnsi="標楷體" w:hint="eastAsia"/>
          <w:color w:val="000000" w:themeColor="text1"/>
        </w:rPr>
        <w:t>」</w:t>
      </w:r>
      <w:r w:rsidR="00A00C74" w:rsidRPr="00BC1AD0">
        <w:rPr>
          <w:rFonts w:ascii="標楷體" w:eastAsia="標楷體" w:hAnsi="標楷體" w:hint="eastAsia"/>
          <w:color w:val="000000" w:themeColor="text1"/>
        </w:rPr>
        <w:t>等情形之</w:t>
      </w:r>
      <w:proofErr w:type="gramStart"/>
      <w:r w:rsidR="00A00C74" w:rsidRPr="00BC1AD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A00C74" w:rsidRPr="00BC1AD0">
        <w:rPr>
          <w:rFonts w:ascii="標楷體" w:eastAsia="標楷體" w:hAnsi="標楷體" w:hint="eastAsia"/>
          <w:color w:val="000000" w:themeColor="text1"/>
        </w:rPr>
        <w:t>者</w:t>
      </w:r>
      <w:r w:rsidR="003E1665" w:rsidRPr="00BC1AD0">
        <w:rPr>
          <w:rFonts w:ascii="新細明體" w:hAnsi="新細明體" w:hint="eastAsia"/>
          <w:color w:val="000000" w:themeColor="text1"/>
        </w:rPr>
        <w:t>，</w:t>
      </w:r>
      <w:r w:rsidR="003E1665" w:rsidRPr="00BC1AD0">
        <w:rPr>
          <w:rFonts w:ascii="標楷體" w:eastAsia="標楷體" w:hAnsi="標楷體" w:hint="eastAsia"/>
          <w:color w:val="000000" w:themeColor="text1"/>
        </w:rPr>
        <w:t>其中失智症者係指</w:t>
      </w:r>
      <w:r w:rsidR="00F94A90" w:rsidRPr="00BC1AD0">
        <w:rPr>
          <w:rFonts w:ascii="標楷體" w:eastAsia="標楷體" w:hAnsi="標楷體" w:hint="eastAsia"/>
          <w:color w:val="000000" w:themeColor="text1"/>
        </w:rPr>
        <w:t>經評估</w:t>
      </w:r>
      <w:proofErr w:type="gramStart"/>
      <w:r w:rsidR="00F94A90" w:rsidRPr="00BC1AD0">
        <w:rPr>
          <w:rFonts w:ascii="標楷體" w:eastAsia="標楷體" w:hAnsi="標楷體" w:hint="eastAsia"/>
          <w:color w:val="000000" w:themeColor="text1"/>
        </w:rPr>
        <w:t>量表施測</w:t>
      </w:r>
      <w:proofErr w:type="gramEnd"/>
      <w:r w:rsidR="00F94A90" w:rsidRPr="00BC1AD0">
        <w:rPr>
          <w:rFonts w:ascii="標楷體" w:eastAsia="標楷體" w:hAnsi="標楷體" w:hint="eastAsia"/>
          <w:color w:val="000000" w:themeColor="text1"/>
        </w:rPr>
        <w:t>後評估為疑似失智症者，可先納入長照服務對象，並鼓勵其就醫診斷或經醫師確診為失智症者。</w:t>
      </w:r>
    </w:p>
    <w:p w:rsidR="00624578" w:rsidRPr="00BC1AD0" w:rsidRDefault="00624578" w:rsidP="00F94A9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(二)居家服務：</w:t>
      </w:r>
      <w:r w:rsidR="00C02832" w:rsidRPr="00BC1AD0">
        <w:rPr>
          <w:rFonts w:ascii="標楷體" w:eastAsia="標楷體" w:hAnsi="標楷體" w:hint="eastAsia"/>
          <w:color w:val="000000" w:themeColor="text1"/>
        </w:rPr>
        <w:t>指「長期照顧(照顧服務、專業服務、交通接送服務、輔具服務及居家無障礙環境改善服務)給付及支付基準」之照顧組合表所列BA01~BA24等（如基本身體清潔、基本日常照顧、測量生命徵象</w:t>
      </w:r>
      <w:r w:rsidR="00C02832" w:rsidRPr="00BC1AD0">
        <w:rPr>
          <w:rFonts w:ascii="標楷體" w:eastAsia="標楷體" w:hAnsi="標楷體"/>
          <w:color w:val="000000" w:themeColor="text1"/>
        </w:rPr>
        <w:t>…</w:t>
      </w:r>
      <w:r w:rsidR="00C02832" w:rsidRPr="00BC1AD0">
        <w:rPr>
          <w:rFonts w:ascii="標楷體" w:eastAsia="標楷體" w:hAnsi="標楷體" w:hint="eastAsia"/>
          <w:color w:val="000000" w:themeColor="text1"/>
        </w:rPr>
        <w:t>）各項服務。</w:t>
      </w:r>
      <w:bookmarkStart w:id="3" w:name="_GoBack"/>
      <w:bookmarkEnd w:id="3"/>
    </w:p>
    <w:p w:rsidR="008E633D" w:rsidRPr="00BC1AD0" w:rsidRDefault="008E633D" w:rsidP="008E633D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color w:val="000000" w:themeColor="text1"/>
        </w:rPr>
      </w:pPr>
      <w:bookmarkStart w:id="4" w:name="OLE_LINK2"/>
      <w:bookmarkEnd w:id="0"/>
      <w:bookmarkEnd w:id="1"/>
      <w:r w:rsidRPr="00BC1AD0">
        <w:rPr>
          <w:rFonts w:ascii="標楷體" w:eastAsia="標楷體" w:hAnsi="標楷體" w:hint="eastAsia"/>
          <w:color w:val="000000" w:themeColor="text1"/>
        </w:rPr>
        <w:t>(</w:t>
      </w:r>
      <w:r w:rsidR="00624578" w:rsidRPr="00BC1AD0">
        <w:rPr>
          <w:rFonts w:ascii="標楷體" w:eastAsia="標楷體" w:hAnsi="標楷體" w:hint="eastAsia"/>
          <w:color w:val="000000" w:themeColor="text1"/>
        </w:rPr>
        <w:t>三</w:t>
      </w:r>
      <w:r w:rsidRPr="00BC1AD0">
        <w:rPr>
          <w:rFonts w:ascii="標楷體" w:eastAsia="標楷體" w:hAnsi="標楷體" w:hint="eastAsia"/>
          <w:color w:val="000000" w:themeColor="text1"/>
        </w:rPr>
        <w:t>)服務成果：</w:t>
      </w:r>
    </w:p>
    <w:p w:rsidR="00B12D6B" w:rsidRPr="00BC1AD0" w:rsidRDefault="00E30D28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1</w:t>
      </w:r>
      <w:r w:rsidR="00B12D6B" w:rsidRPr="00BC1AD0">
        <w:rPr>
          <w:rFonts w:ascii="標楷體" w:eastAsia="標楷體" w:hAnsi="標楷體" w:hint="eastAsia"/>
          <w:color w:val="000000" w:themeColor="text1"/>
        </w:rPr>
        <w:t>.期底服務個案人數：指統計期底現有服務個案之人數(</w:t>
      </w:r>
      <w:proofErr w:type="gramStart"/>
      <w:r w:rsidR="00B12D6B" w:rsidRPr="00BC1AD0">
        <w:rPr>
          <w:rFonts w:ascii="標楷體" w:eastAsia="標楷體" w:hAnsi="標楷體" w:hint="eastAsia"/>
          <w:color w:val="000000" w:themeColor="text1"/>
        </w:rPr>
        <w:t>不含已結案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者)。</w:t>
      </w:r>
    </w:p>
    <w:p w:rsidR="00B12D6B" w:rsidRPr="00BC1AD0" w:rsidRDefault="00E30D28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2</w:t>
      </w:r>
      <w:r w:rsidR="00B12D6B" w:rsidRPr="00BC1AD0">
        <w:rPr>
          <w:rFonts w:ascii="標楷體" w:eastAsia="標楷體" w:hAnsi="標楷體" w:hint="eastAsia"/>
          <w:color w:val="000000" w:themeColor="text1"/>
        </w:rPr>
        <w:t>.</w:t>
      </w:r>
      <w:r w:rsidR="002114AC" w:rsidRPr="00BC1AD0">
        <w:rPr>
          <w:rFonts w:ascii="標楷體" w:eastAsia="標楷體" w:hAnsi="標楷體" w:hint="eastAsia"/>
          <w:color w:val="000000" w:themeColor="text1"/>
        </w:rPr>
        <w:t>補助對象別</w:t>
      </w:r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B12D6B" w:rsidRPr="00BC1AD0">
        <w:rPr>
          <w:rFonts w:ascii="標楷體" w:eastAsia="標楷體" w:hAnsi="標楷體" w:hint="eastAsia"/>
          <w:color w:val="000000" w:themeColor="text1"/>
        </w:rPr>
        <w:t>係依失能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者家庭經濟狀況提供不同補助</w:t>
      </w:r>
      <w:r w:rsidRPr="00BC1AD0">
        <w:rPr>
          <w:rFonts w:ascii="新細明體" w:hAnsi="新細明體" w:hint="eastAsia"/>
          <w:color w:val="000000" w:themeColor="text1"/>
        </w:rPr>
        <w:t>：</w:t>
      </w:r>
    </w:p>
    <w:p w:rsidR="00B12D6B" w:rsidRPr="00BC1AD0" w:rsidRDefault="00D618D1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 xml:space="preserve">  (1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長照</w:t>
      </w:r>
      <w:r w:rsidR="00B12D6B" w:rsidRPr="00BC1AD0">
        <w:rPr>
          <w:rFonts w:ascii="標楷體" w:eastAsia="標楷體" w:hAnsi="標楷體" w:hint="eastAsia"/>
          <w:color w:val="000000" w:themeColor="text1"/>
        </w:rPr>
        <w:t>低收入</w:t>
      </w:r>
      <w:proofErr w:type="gramEnd"/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列冊低收入</w:t>
      </w:r>
      <w:proofErr w:type="gramEnd"/>
      <w:r w:rsidR="00D80E53" w:rsidRPr="00BC1AD0">
        <w:rPr>
          <w:rFonts w:ascii="標楷體" w:eastAsia="標楷體" w:hAnsi="標楷體" w:hint="eastAsia"/>
          <w:color w:val="000000" w:themeColor="text1"/>
        </w:rPr>
        <w:t>戶、列冊中低收入戶、符合領取中低收入老人生活津貼發給辦法第六條</w:t>
      </w:r>
      <w:proofErr w:type="gramStart"/>
      <w:r w:rsidR="00D80E53" w:rsidRPr="00BC1AD0">
        <w:rPr>
          <w:rFonts w:ascii="標楷體" w:eastAsia="標楷體" w:hAnsi="標楷體" w:hint="eastAsia"/>
          <w:color w:val="000000" w:themeColor="text1"/>
        </w:rPr>
        <w:t>一項款</w:t>
      </w:r>
      <w:proofErr w:type="gramEnd"/>
      <w:r w:rsidR="00D80E53" w:rsidRPr="00BC1AD0">
        <w:rPr>
          <w:rFonts w:ascii="標楷體" w:eastAsia="標楷體" w:hAnsi="標楷體" w:hint="eastAsia"/>
          <w:color w:val="000000" w:themeColor="text1"/>
        </w:rPr>
        <w:t>者，由政府全額補助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:rsidR="00B12D6B" w:rsidRPr="00BC1AD0" w:rsidRDefault="00D618D1" w:rsidP="009D3049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 xml:space="preserve">  (2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r w:rsidR="00D80E53" w:rsidRPr="00BC1AD0">
        <w:rPr>
          <w:rFonts w:ascii="標楷體" w:eastAsia="標楷體" w:hAnsi="標楷體" w:hint="eastAsia"/>
          <w:color w:val="000000" w:themeColor="text1"/>
        </w:rPr>
        <w:t>長照</w:t>
      </w:r>
      <w:r w:rsidR="00B12D6B" w:rsidRPr="00BC1AD0">
        <w:rPr>
          <w:rFonts w:ascii="標楷體" w:eastAsia="標楷體" w:hAnsi="標楷體" w:hint="eastAsia"/>
          <w:color w:val="000000" w:themeColor="text1"/>
        </w:rPr>
        <w:t>中低收入：</w:t>
      </w:r>
      <w:r w:rsidR="00D80E53" w:rsidRPr="00BC1AD0">
        <w:rPr>
          <w:rFonts w:ascii="標楷體" w:eastAsia="標楷體" w:hAnsi="標楷體" w:hint="eastAsia"/>
          <w:color w:val="000000" w:themeColor="text1"/>
        </w:rPr>
        <w:t>符合領取中低收入老人生活津貼發給辦法第六條一項二款、身心障礙生活補助資格津貼者，由政府補助95</w:t>
      </w:r>
      <w:r w:rsidR="009616A0" w:rsidRPr="00BC1AD0">
        <w:rPr>
          <w:rFonts w:ascii="標楷體" w:eastAsia="標楷體" w:hAnsi="標楷體" w:hint="eastAsia"/>
          <w:color w:val="000000" w:themeColor="text1"/>
        </w:rPr>
        <w:t>%</w:t>
      </w:r>
      <w:r w:rsidR="00D80E53" w:rsidRPr="00BC1AD0">
        <w:rPr>
          <w:rFonts w:ascii="標楷體" w:eastAsia="標楷體" w:hAnsi="標楷體" w:hint="eastAsia"/>
          <w:color w:val="000000" w:themeColor="text1"/>
        </w:rPr>
        <w:t>，</w:t>
      </w:r>
      <w:bookmarkStart w:id="5" w:name="OLE_LINK6"/>
      <w:r w:rsidR="00D80E53" w:rsidRPr="00BC1AD0">
        <w:rPr>
          <w:rFonts w:ascii="標楷體" w:eastAsia="標楷體" w:hAnsi="標楷體" w:hint="eastAsia"/>
          <w:color w:val="000000" w:themeColor="text1"/>
        </w:rPr>
        <w:t>民眾自付5%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:rsidR="00B12D6B" w:rsidRPr="00BC1AD0" w:rsidRDefault="00D618D1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bookmarkStart w:id="6" w:name="OLE_LINK4"/>
      <w:bookmarkEnd w:id="2"/>
      <w:r w:rsidRPr="00BC1AD0">
        <w:rPr>
          <w:rFonts w:ascii="標楷體" w:eastAsia="標楷體" w:hAnsi="標楷體" w:hint="eastAsia"/>
          <w:color w:val="000000" w:themeColor="text1"/>
        </w:rPr>
        <w:lastRenderedPageBreak/>
        <w:t xml:space="preserve">  (3</w:t>
      </w:r>
      <w:r w:rsidR="00B12D6B" w:rsidRPr="00BC1AD0">
        <w:rPr>
          <w:rFonts w:ascii="標楷體" w:eastAsia="標楷體" w:hAnsi="標楷體" w:hint="eastAsia"/>
          <w:color w:val="000000" w:themeColor="text1"/>
        </w:rPr>
        <w:t>)</w:t>
      </w:r>
      <w:r w:rsidR="00E505D3" w:rsidRPr="00BC1AD0">
        <w:rPr>
          <w:rFonts w:ascii="標楷體" w:eastAsia="標楷體" w:hAnsi="標楷體" w:hint="eastAsia"/>
          <w:color w:val="000000" w:themeColor="text1"/>
        </w:rPr>
        <w:t>長照</w:t>
      </w:r>
      <w:r w:rsidR="002114AC" w:rsidRPr="00BC1AD0">
        <w:rPr>
          <w:rFonts w:ascii="標楷體" w:eastAsia="標楷體" w:hAnsi="標楷體" w:hint="eastAsia"/>
          <w:color w:val="000000" w:themeColor="text1"/>
        </w:rPr>
        <w:t>一般戶</w:t>
      </w:r>
      <w:r w:rsidR="00D80E53" w:rsidRPr="00BC1AD0">
        <w:rPr>
          <w:rFonts w:ascii="標楷體" w:eastAsia="標楷體" w:hAnsi="標楷體" w:hint="eastAsia"/>
          <w:color w:val="000000" w:themeColor="text1"/>
        </w:rPr>
        <w:t>：前兩者以外者，由政府補助84%，民眾自付16%</w:t>
      </w:r>
      <w:r w:rsidR="00B12D6B" w:rsidRPr="00BC1AD0">
        <w:rPr>
          <w:rFonts w:ascii="標楷體" w:eastAsia="標楷體" w:hAnsi="標楷體" w:hint="eastAsia"/>
          <w:color w:val="000000" w:themeColor="text1"/>
        </w:rPr>
        <w:t>。</w:t>
      </w:r>
    </w:p>
    <w:p w:rsidR="000F26E2" w:rsidRPr="00BC1AD0" w:rsidRDefault="009D3049" w:rsidP="00F94A90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3</w:t>
      </w:r>
      <w:r w:rsidR="00B12D6B" w:rsidRPr="00BC1AD0">
        <w:rPr>
          <w:rFonts w:ascii="標楷體" w:eastAsia="標楷體" w:hAnsi="標楷體" w:hint="eastAsia"/>
          <w:color w:val="000000" w:themeColor="text1"/>
        </w:rPr>
        <w:t>.</w:t>
      </w:r>
      <w:r w:rsidR="002114AC" w:rsidRPr="00BC1AD0">
        <w:rPr>
          <w:rFonts w:ascii="標楷體" w:eastAsia="標楷體" w:hAnsi="標楷體" w:hint="eastAsia"/>
          <w:color w:val="000000" w:themeColor="text1"/>
        </w:rPr>
        <w:t>本期服務人數</w:t>
      </w:r>
      <w:r w:rsidR="00B12D6B" w:rsidRPr="00BC1AD0">
        <w:rPr>
          <w:rFonts w:ascii="標楷體" w:eastAsia="標楷體" w:hAnsi="標楷體" w:hint="eastAsia"/>
          <w:color w:val="000000" w:themeColor="text1"/>
        </w:rPr>
        <w:t>：</w:t>
      </w:r>
      <w:r w:rsidR="00E30D28" w:rsidRPr="00BC1AD0">
        <w:rPr>
          <w:rFonts w:ascii="標楷體" w:eastAsia="標楷體" w:hAnsi="標楷體" w:hint="eastAsia"/>
          <w:color w:val="000000" w:themeColor="text1"/>
        </w:rPr>
        <w:t>指統計期間服務對象人數，以身份證字號歸人處理</w:t>
      </w:r>
      <w:r w:rsidR="00480DCD" w:rsidRPr="00BC1AD0">
        <w:rPr>
          <w:rFonts w:ascii="標楷體" w:eastAsia="標楷體" w:hAnsi="標楷體" w:hint="eastAsia"/>
          <w:color w:val="000000" w:themeColor="text1"/>
        </w:rPr>
        <w:t>。</w:t>
      </w:r>
      <w:r w:rsidR="000F26E2" w:rsidRPr="00BC1AD0">
        <w:rPr>
          <w:rFonts w:ascii="標楷體" w:eastAsia="標楷體" w:hAnsi="標楷體" w:hint="eastAsia"/>
          <w:color w:val="000000" w:themeColor="text1"/>
        </w:rPr>
        <w:t>例如</w:t>
      </w:r>
      <w:r w:rsidR="00DE63A9" w:rsidRPr="00BC1AD0">
        <w:rPr>
          <w:rFonts w:ascii="標楷體" w:eastAsia="標楷體" w:hAnsi="標楷體" w:hint="eastAsia"/>
          <w:color w:val="000000" w:themeColor="text1"/>
        </w:rPr>
        <w:t>：</w:t>
      </w:r>
      <w:r w:rsidR="000F26E2" w:rsidRPr="00BC1AD0">
        <w:rPr>
          <w:rFonts w:ascii="標楷體" w:eastAsia="標楷體" w:hAnsi="標楷體" w:hint="eastAsia"/>
          <w:color w:val="000000" w:themeColor="text1"/>
        </w:rPr>
        <w:t>照顧服務員</w:t>
      </w:r>
      <w:r w:rsidRPr="00BC1AD0">
        <w:rPr>
          <w:rFonts w:ascii="標楷體" w:eastAsia="標楷體" w:hAnsi="標楷體" w:hint="eastAsia"/>
          <w:color w:val="000000" w:themeColor="text1"/>
        </w:rPr>
        <w:t>統計期間</w:t>
      </w:r>
      <w:r w:rsidR="000F26E2" w:rsidRPr="00BC1AD0">
        <w:rPr>
          <w:rFonts w:ascii="標楷體" w:eastAsia="標楷體" w:hAnsi="標楷體" w:hint="eastAsia"/>
          <w:color w:val="000000" w:themeColor="text1"/>
        </w:rPr>
        <w:t>到單一個案家中服務24次，則服務人數(歸戶)仍計算1人，不應以服務次數列入計算。</w:t>
      </w:r>
    </w:p>
    <w:p w:rsidR="00B12D6B" w:rsidRPr="00BC1AD0" w:rsidRDefault="00B12D6B" w:rsidP="00B12D6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BC1AD0">
        <w:rPr>
          <w:rFonts w:ascii="標楷體" w:eastAsia="標楷體" w:hAnsi="標楷體" w:hint="eastAsia"/>
          <w:color w:val="000000" w:themeColor="text1"/>
        </w:rPr>
        <w:t>五、資料蒐集方法及編製程序：依據本府辦理老人長期照顧十年計畫登記資料彙編。</w:t>
      </w:r>
    </w:p>
    <w:p w:rsidR="00B12D6B" w:rsidRPr="00BC1AD0" w:rsidRDefault="00B12D6B" w:rsidP="00F94A90">
      <w:pPr>
        <w:snapToGrid w:val="0"/>
        <w:spacing w:line="360" w:lineRule="auto"/>
        <w:ind w:left="480" w:hangingChars="200" w:hanging="480"/>
        <w:rPr>
          <w:color w:val="FF0000"/>
        </w:rPr>
      </w:pPr>
      <w:r w:rsidRPr="00BC1AD0">
        <w:rPr>
          <w:rFonts w:ascii="標楷體" w:eastAsia="標楷體" w:hAnsi="標楷體" w:hint="eastAsia"/>
          <w:color w:val="000000" w:themeColor="text1"/>
        </w:rPr>
        <w:t>六、編送對象：</w:t>
      </w:r>
      <w:bookmarkEnd w:id="4"/>
      <w:bookmarkEnd w:id="5"/>
      <w:bookmarkEnd w:id="6"/>
      <w:r w:rsidR="00DF613B" w:rsidRPr="00DF613B">
        <w:rPr>
          <w:rFonts w:ascii="標楷體" w:eastAsia="標楷體" w:hAnsi="標楷體" w:hint="eastAsia"/>
          <w:color w:val="FF0000"/>
        </w:rPr>
        <w:t>本表編製3份，1份送會計室，1份送本府主計處，1份自存。</w:t>
      </w:r>
    </w:p>
    <w:sectPr w:rsidR="00B12D6B" w:rsidRPr="00BC1AD0" w:rsidSect="00416A76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99" w:rsidRDefault="00870099"/>
  </w:endnote>
  <w:endnote w:type="continuationSeparator" w:id="0">
    <w:p w:rsidR="00870099" w:rsidRDefault="00870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99" w:rsidRDefault="00870099"/>
  </w:footnote>
  <w:footnote w:type="continuationSeparator" w:id="0">
    <w:p w:rsidR="00870099" w:rsidRDefault="00870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04ECD"/>
    <w:rsid w:val="000227E0"/>
    <w:rsid w:val="0002421C"/>
    <w:rsid w:val="000745AB"/>
    <w:rsid w:val="00090ECD"/>
    <w:rsid w:val="000A5BE7"/>
    <w:rsid w:val="000B0755"/>
    <w:rsid w:val="000C40BD"/>
    <w:rsid w:val="000C6052"/>
    <w:rsid w:val="000E4AE8"/>
    <w:rsid w:val="000F26E2"/>
    <w:rsid w:val="00146CD4"/>
    <w:rsid w:val="0016094E"/>
    <w:rsid w:val="00174730"/>
    <w:rsid w:val="001B4C0A"/>
    <w:rsid w:val="001D0ACC"/>
    <w:rsid w:val="002114AC"/>
    <w:rsid w:val="002219D8"/>
    <w:rsid w:val="00236190"/>
    <w:rsid w:val="00244919"/>
    <w:rsid w:val="002C6F87"/>
    <w:rsid w:val="002F09E8"/>
    <w:rsid w:val="0034253F"/>
    <w:rsid w:val="003E1665"/>
    <w:rsid w:val="003E25CA"/>
    <w:rsid w:val="003E32CF"/>
    <w:rsid w:val="00416A76"/>
    <w:rsid w:val="0046645E"/>
    <w:rsid w:val="00472941"/>
    <w:rsid w:val="00480DCD"/>
    <w:rsid w:val="00494BDB"/>
    <w:rsid w:val="004D1819"/>
    <w:rsid w:val="004D2F5E"/>
    <w:rsid w:val="004E1E0A"/>
    <w:rsid w:val="004F5C11"/>
    <w:rsid w:val="004F7865"/>
    <w:rsid w:val="00501839"/>
    <w:rsid w:val="00534720"/>
    <w:rsid w:val="0056376E"/>
    <w:rsid w:val="005E4E36"/>
    <w:rsid w:val="006140B6"/>
    <w:rsid w:val="00624578"/>
    <w:rsid w:val="00662B2D"/>
    <w:rsid w:val="00662F33"/>
    <w:rsid w:val="00672787"/>
    <w:rsid w:val="006A18CD"/>
    <w:rsid w:val="007146B4"/>
    <w:rsid w:val="007217B8"/>
    <w:rsid w:val="00734182"/>
    <w:rsid w:val="00774818"/>
    <w:rsid w:val="00784EA4"/>
    <w:rsid w:val="00787E87"/>
    <w:rsid w:val="007B05D9"/>
    <w:rsid w:val="007E7323"/>
    <w:rsid w:val="007F29D1"/>
    <w:rsid w:val="00817D44"/>
    <w:rsid w:val="00864C22"/>
    <w:rsid w:val="00870099"/>
    <w:rsid w:val="008A04F3"/>
    <w:rsid w:val="008C76D4"/>
    <w:rsid w:val="008E633D"/>
    <w:rsid w:val="0094717F"/>
    <w:rsid w:val="009616A0"/>
    <w:rsid w:val="009D3049"/>
    <w:rsid w:val="009F3C0E"/>
    <w:rsid w:val="00A00C74"/>
    <w:rsid w:val="00A67CC4"/>
    <w:rsid w:val="00A75C58"/>
    <w:rsid w:val="00AA0977"/>
    <w:rsid w:val="00AC3A42"/>
    <w:rsid w:val="00B12D6B"/>
    <w:rsid w:val="00B409DF"/>
    <w:rsid w:val="00B44626"/>
    <w:rsid w:val="00B90DCB"/>
    <w:rsid w:val="00BA14BC"/>
    <w:rsid w:val="00BB3EC6"/>
    <w:rsid w:val="00BB5430"/>
    <w:rsid w:val="00BC1AD0"/>
    <w:rsid w:val="00C02832"/>
    <w:rsid w:val="00C21EFC"/>
    <w:rsid w:val="00C41CA6"/>
    <w:rsid w:val="00C759C7"/>
    <w:rsid w:val="00CB5095"/>
    <w:rsid w:val="00CD4727"/>
    <w:rsid w:val="00CD7434"/>
    <w:rsid w:val="00D07968"/>
    <w:rsid w:val="00D47A35"/>
    <w:rsid w:val="00D618D1"/>
    <w:rsid w:val="00D80E53"/>
    <w:rsid w:val="00D87899"/>
    <w:rsid w:val="00DC6CE3"/>
    <w:rsid w:val="00DD1F03"/>
    <w:rsid w:val="00DD50A3"/>
    <w:rsid w:val="00DE63A9"/>
    <w:rsid w:val="00DF613B"/>
    <w:rsid w:val="00E30D28"/>
    <w:rsid w:val="00E505D3"/>
    <w:rsid w:val="00E548EA"/>
    <w:rsid w:val="00EC67D6"/>
    <w:rsid w:val="00F0793A"/>
    <w:rsid w:val="00F624DA"/>
    <w:rsid w:val="00F71774"/>
    <w:rsid w:val="00F82C83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0C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47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0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>DOH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2021-05-04T09:59:00Z</dcterms:created>
  <dcterms:modified xsi:type="dcterms:W3CDTF">2021-05-04T10:00:00Z</dcterms:modified>
</cp:coreProperties>
</file>