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2" w:type="dxa"/>
        <w:tblInd w:w="-864" w:type="dxa"/>
        <w:tblLook w:val="04A0" w:firstRow="1" w:lastRow="0" w:firstColumn="1" w:lastColumn="0" w:noHBand="0" w:noVBand="1"/>
      </w:tblPr>
      <w:tblGrid>
        <w:gridCol w:w="10152"/>
      </w:tblGrid>
      <w:tr w:rsidR="005B1183" w:rsidTr="0083796D">
        <w:trPr>
          <w:trHeight w:val="13038"/>
        </w:trPr>
        <w:tc>
          <w:tcPr>
            <w:tcW w:w="10152" w:type="dxa"/>
          </w:tcPr>
          <w:p w:rsidR="005B1183" w:rsidRPr="00CD0DA5" w:rsidRDefault="005B1183" w:rsidP="0065705F">
            <w:pPr>
              <w:spacing w:line="360" w:lineRule="exact"/>
              <w:jc w:val="center"/>
              <w:rPr>
                <w:b/>
                <w:bCs/>
                <w:spacing w:val="-4"/>
                <w:sz w:val="28"/>
              </w:rPr>
            </w:pPr>
            <w:r w:rsidRPr="00CD0DA5">
              <w:rPr>
                <w:rFonts w:hint="eastAsia"/>
                <w:b/>
                <w:bCs/>
                <w:spacing w:val="-4"/>
                <w:sz w:val="28"/>
              </w:rPr>
              <w:t>統計資料背景說明</w:t>
            </w:r>
          </w:p>
          <w:p w:rsidR="00CD0DA5" w:rsidRPr="007A4E4B" w:rsidRDefault="005B1183" w:rsidP="00CD0DA5">
            <w:pPr>
              <w:spacing w:line="360" w:lineRule="exact"/>
              <w:rPr>
                <w:sz w:val="28"/>
                <w:szCs w:val="28"/>
              </w:rPr>
            </w:pPr>
            <w:r w:rsidRPr="00F949E1">
              <w:rPr>
                <w:rFonts w:hint="eastAsia"/>
                <w:sz w:val="28"/>
              </w:rPr>
              <w:t>資料種類</w:t>
            </w:r>
            <w:r w:rsidR="00CD0DA5">
              <w:rPr>
                <w:rFonts w:hint="eastAsia"/>
                <w:sz w:val="28"/>
              </w:rPr>
              <w:t>：</w:t>
            </w:r>
            <w:r w:rsidR="007A4E4B" w:rsidRPr="007A4E4B">
              <w:rPr>
                <w:rFonts w:hAnsi="標楷體" w:hint="eastAsia"/>
                <w:sz w:val="28"/>
                <w:szCs w:val="28"/>
              </w:rPr>
              <w:t>疫病預防統計</w:t>
            </w:r>
          </w:p>
          <w:p w:rsidR="005B1183" w:rsidRPr="007A4E4B" w:rsidRDefault="00CD0DA5" w:rsidP="00CD0DA5">
            <w:pPr>
              <w:spacing w:line="360" w:lineRule="exact"/>
              <w:rPr>
                <w:sz w:val="28"/>
                <w:szCs w:val="28"/>
              </w:rPr>
            </w:pPr>
            <w:r w:rsidRPr="007A4E4B">
              <w:rPr>
                <w:rFonts w:hint="eastAsia"/>
                <w:sz w:val="28"/>
                <w:szCs w:val="28"/>
              </w:rPr>
              <w:t>資料</w:t>
            </w:r>
            <w:r w:rsidR="005B1183" w:rsidRPr="007A4E4B">
              <w:rPr>
                <w:rFonts w:hint="eastAsia"/>
                <w:sz w:val="28"/>
                <w:szCs w:val="28"/>
              </w:rPr>
              <w:t>項目</w:t>
            </w:r>
            <w:r w:rsidRPr="007A4E4B">
              <w:rPr>
                <w:rFonts w:hint="eastAsia"/>
                <w:sz w:val="28"/>
                <w:szCs w:val="28"/>
              </w:rPr>
              <w:t>：</w:t>
            </w:r>
            <w:r w:rsidR="00990FBC">
              <w:rPr>
                <w:rFonts w:hint="eastAsia"/>
                <w:sz w:val="28"/>
                <w:szCs w:val="28"/>
                <w:lang w:eastAsia="zh-HK"/>
              </w:rPr>
              <w:t>臺</w:t>
            </w:r>
            <w:r w:rsidR="007A4E4B" w:rsidRPr="007A4E4B">
              <w:rPr>
                <w:rFonts w:hAnsi="標楷體" w:hint="eastAsia"/>
                <w:sz w:val="28"/>
                <w:szCs w:val="28"/>
              </w:rPr>
              <w:t>東縣辦理受聘僱外國人(</w:t>
            </w:r>
            <w:r w:rsidR="00505639">
              <w:rPr>
                <w:rFonts w:hAnsi="標楷體" w:hint="eastAsia"/>
                <w:sz w:val="28"/>
                <w:szCs w:val="28"/>
              </w:rPr>
              <w:t>移</w:t>
            </w:r>
            <w:r w:rsidR="007A4E4B" w:rsidRPr="007A4E4B">
              <w:rPr>
                <w:rFonts w:hAnsi="標楷體" w:hint="eastAsia"/>
                <w:sz w:val="28"/>
                <w:szCs w:val="28"/>
              </w:rPr>
              <w:t>工)定期健康檢查</w:t>
            </w:r>
            <w:r w:rsidR="00703231">
              <w:rPr>
                <w:rFonts w:hAnsi="標楷體" w:hint="eastAsia"/>
                <w:sz w:val="28"/>
                <w:szCs w:val="28"/>
                <w:lang w:eastAsia="zh-HK"/>
              </w:rPr>
              <w:t>統計</w:t>
            </w:r>
          </w:p>
          <w:p w:rsidR="005B1183" w:rsidRPr="00F949E1" w:rsidRDefault="00514818" w:rsidP="00514818">
            <w:pPr>
              <w:spacing w:line="36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一、</w:t>
            </w:r>
            <w:r w:rsidR="005B1183" w:rsidRPr="00F949E1">
              <w:rPr>
                <w:rFonts w:hint="eastAsia"/>
                <w:sz w:val="28"/>
              </w:rPr>
              <w:t>發布及編製機關單位</w:t>
            </w:r>
          </w:p>
          <w:p w:rsidR="005B1183" w:rsidRPr="00F949E1" w:rsidRDefault="005B1183" w:rsidP="0065705F">
            <w:pPr>
              <w:spacing w:line="360" w:lineRule="exact"/>
              <w:ind w:left="720" w:hanging="426"/>
              <w:jc w:val="both"/>
              <w:rPr>
                <w:spacing w:val="-4"/>
                <w:sz w:val="28"/>
              </w:rPr>
            </w:pPr>
            <w:r w:rsidRPr="00F949E1">
              <w:rPr>
                <w:rFonts w:hint="eastAsia"/>
                <w:spacing w:val="-4"/>
                <w:sz w:val="28"/>
              </w:rPr>
              <w:t>＊發布機關、單位：</w:t>
            </w:r>
            <w:r w:rsidR="00990FBC">
              <w:rPr>
                <w:rFonts w:hint="eastAsia"/>
                <w:sz w:val="28"/>
                <w:szCs w:val="28"/>
                <w:lang w:eastAsia="zh-HK"/>
              </w:rPr>
              <w:t>臺</w:t>
            </w:r>
            <w:r w:rsidR="00990FBC" w:rsidRPr="007A4E4B">
              <w:rPr>
                <w:rFonts w:hAnsi="標楷體" w:hint="eastAsia"/>
                <w:sz w:val="28"/>
                <w:szCs w:val="28"/>
              </w:rPr>
              <w:t>東縣</w:t>
            </w:r>
            <w:r w:rsidR="007A4E4B">
              <w:rPr>
                <w:rFonts w:hint="eastAsia"/>
                <w:spacing w:val="-4"/>
                <w:sz w:val="28"/>
              </w:rPr>
              <w:t>衛生局</w:t>
            </w:r>
            <w:r w:rsidR="00050129">
              <w:rPr>
                <w:rFonts w:hint="eastAsia"/>
                <w:spacing w:val="-4"/>
                <w:sz w:val="28"/>
              </w:rPr>
              <w:t>會計室</w:t>
            </w:r>
          </w:p>
          <w:p w:rsidR="00573051" w:rsidRDefault="005B1183" w:rsidP="0065705F">
            <w:pPr>
              <w:spacing w:line="360" w:lineRule="exact"/>
              <w:ind w:left="720" w:hanging="426"/>
              <w:jc w:val="both"/>
              <w:rPr>
                <w:spacing w:val="-4"/>
                <w:sz w:val="28"/>
              </w:rPr>
            </w:pPr>
            <w:r w:rsidRPr="00F949E1">
              <w:rPr>
                <w:rFonts w:hint="eastAsia"/>
                <w:sz w:val="28"/>
              </w:rPr>
              <w:t>＊編製單位：</w:t>
            </w:r>
            <w:r w:rsidR="00990FBC">
              <w:rPr>
                <w:rFonts w:hint="eastAsia"/>
                <w:sz w:val="28"/>
                <w:szCs w:val="28"/>
                <w:lang w:eastAsia="zh-HK"/>
              </w:rPr>
              <w:t>臺</w:t>
            </w:r>
            <w:r w:rsidR="00990FBC" w:rsidRPr="007A4E4B">
              <w:rPr>
                <w:rFonts w:hAnsi="標楷體" w:hint="eastAsia"/>
                <w:sz w:val="28"/>
                <w:szCs w:val="28"/>
              </w:rPr>
              <w:t>東縣</w:t>
            </w:r>
            <w:r w:rsidR="00573051">
              <w:rPr>
                <w:rFonts w:hint="eastAsia"/>
                <w:spacing w:val="-4"/>
                <w:sz w:val="28"/>
              </w:rPr>
              <w:t>衛生局疾病管制科</w:t>
            </w:r>
          </w:p>
          <w:p w:rsidR="002E3147" w:rsidRDefault="002E3147" w:rsidP="0065705F">
            <w:pPr>
              <w:spacing w:line="360" w:lineRule="exact"/>
              <w:ind w:left="720" w:hanging="426"/>
              <w:jc w:val="both"/>
              <w:rPr>
                <w:spacing w:val="-4"/>
                <w:sz w:val="28"/>
              </w:rPr>
            </w:pPr>
            <w:r>
              <w:rPr>
                <w:rFonts w:hint="eastAsia"/>
                <w:sz w:val="28"/>
              </w:rPr>
              <w:t>＊聯絡人</w:t>
            </w:r>
            <w:r w:rsidRPr="00F949E1">
              <w:rPr>
                <w:rFonts w:hint="eastAsia"/>
                <w:sz w:val="28"/>
              </w:rPr>
              <w:t>：</w:t>
            </w:r>
            <w:r w:rsidR="0022732C">
              <w:rPr>
                <w:rFonts w:hint="eastAsia"/>
                <w:sz w:val="28"/>
              </w:rPr>
              <w:t>陳韋</w:t>
            </w:r>
          </w:p>
          <w:p w:rsidR="005B1183" w:rsidRPr="00F949E1" w:rsidRDefault="005B1183" w:rsidP="0065705F">
            <w:pPr>
              <w:spacing w:line="360" w:lineRule="exact"/>
              <w:ind w:left="720" w:hanging="426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＊聯絡電話：</w:t>
            </w:r>
            <w:r w:rsidR="00990FBC">
              <w:rPr>
                <w:rFonts w:hint="eastAsia"/>
                <w:sz w:val="28"/>
              </w:rPr>
              <w:t>(</w:t>
            </w:r>
            <w:r w:rsidR="008C608A">
              <w:rPr>
                <w:rFonts w:hint="eastAsia"/>
                <w:sz w:val="28"/>
              </w:rPr>
              <w:t>08</w:t>
            </w:r>
            <w:r w:rsidR="00990FBC">
              <w:rPr>
                <w:rFonts w:hint="eastAsia"/>
                <w:sz w:val="28"/>
              </w:rPr>
              <w:t>9)331171*</w:t>
            </w:r>
            <w:r w:rsidR="0022732C">
              <w:rPr>
                <w:rFonts w:hint="eastAsia"/>
                <w:sz w:val="28"/>
              </w:rPr>
              <w:t>238</w:t>
            </w:r>
          </w:p>
          <w:p w:rsidR="005B1183" w:rsidRPr="00F949E1" w:rsidRDefault="005B1183" w:rsidP="0065705F">
            <w:pPr>
              <w:spacing w:line="360" w:lineRule="exact"/>
              <w:ind w:left="720" w:hanging="426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＊傳真：</w:t>
            </w:r>
            <w:r w:rsidR="00990FBC">
              <w:rPr>
                <w:rFonts w:hint="eastAsia"/>
                <w:sz w:val="28"/>
              </w:rPr>
              <w:t>(</w:t>
            </w:r>
            <w:r w:rsidR="008C608A">
              <w:rPr>
                <w:rFonts w:hint="eastAsia"/>
                <w:sz w:val="28"/>
              </w:rPr>
              <w:t>08</w:t>
            </w:r>
            <w:r w:rsidR="00990FBC">
              <w:rPr>
                <w:rFonts w:hint="eastAsia"/>
                <w:sz w:val="28"/>
              </w:rPr>
              <w:t>9)342395</w:t>
            </w:r>
          </w:p>
          <w:p w:rsidR="005B1183" w:rsidRPr="00F949E1" w:rsidRDefault="005B1183" w:rsidP="0065705F">
            <w:pPr>
              <w:spacing w:line="360" w:lineRule="exact"/>
              <w:ind w:left="720" w:hanging="426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＊電子信箱：</w:t>
            </w:r>
            <w:r w:rsidR="00990FBC">
              <w:rPr>
                <w:rFonts w:ascii="Times New Roman" w:hAnsi="Times New Roman"/>
                <w:color w:val="000000"/>
                <w:sz w:val="20"/>
                <w:szCs w:val="20"/>
              </w:rPr>
              <w:t>phbf0</w:t>
            </w:r>
            <w:r w:rsidR="0022732C">
              <w:rPr>
                <w:rFonts w:ascii="Times New Roman" w:hAnsi="Times New Roman" w:hint="eastAsia"/>
                <w:color w:val="000000"/>
                <w:sz w:val="20"/>
                <w:szCs w:val="20"/>
              </w:rPr>
              <w:t>67</w:t>
            </w:r>
            <w:r w:rsidR="00990FBC">
              <w:rPr>
                <w:rFonts w:ascii="Times New Roman" w:hAnsi="Times New Roman"/>
                <w:color w:val="000000"/>
                <w:sz w:val="20"/>
                <w:szCs w:val="20"/>
              </w:rPr>
              <w:t>@ttshb.taitung.gov.tw</w:t>
            </w:r>
          </w:p>
          <w:p w:rsidR="005B1183" w:rsidRPr="00F949E1" w:rsidRDefault="005B1183" w:rsidP="0065705F">
            <w:pPr>
              <w:spacing w:line="360" w:lineRule="exact"/>
              <w:ind w:left="540" w:hanging="54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二、發布形式</w:t>
            </w:r>
          </w:p>
          <w:p w:rsidR="005B1183" w:rsidRPr="00F949E1" w:rsidRDefault="005B1183" w:rsidP="005B1183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口頭：</w:t>
            </w:r>
          </w:p>
          <w:p w:rsidR="005B1183" w:rsidRPr="00F949E1" w:rsidRDefault="005B1183" w:rsidP="0065705F">
            <w:pPr>
              <w:spacing w:line="360" w:lineRule="exact"/>
              <w:jc w:val="both"/>
              <w:rPr>
                <w:sz w:val="28"/>
              </w:rPr>
            </w:pPr>
            <w:r w:rsidRPr="00F949E1">
              <w:rPr>
                <w:sz w:val="28"/>
              </w:rPr>
              <w:t xml:space="preserve">         </w:t>
            </w:r>
            <w:r w:rsidRPr="00F949E1">
              <w:rPr>
                <w:rFonts w:hint="eastAsia"/>
                <w:sz w:val="28"/>
              </w:rPr>
              <w:t>（ ）記者會或說明會</w:t>
            </w:r>
          </w:p>
          <w:p w:rsidR="005B1183" w:rsidRPr="00F949E1" w:rsidRDefault="005B1183" w:rsidP="005B1183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書面：</w:t>
            </w:r>
          </w:p>
          <w:p w:rsidR="005B1183" w:rsidRPr="00F949E1" w:rsidRDefault="005B1183" w:rsidP="0065705F">
            <w:pPr>
              <w:spacing w:line="360" w:lineRule="exact"/>
              <w:ind w:left="294"/>
              <w:jc w:val="both"/>
              <w:rPr>
                <w:sz w:val="28"/>
              </w:rPr>
            </w:pPr>
            <w:r w:rsidRPr="00F949E1">
              <w:rPr>
                <w:sz w:val="28"/>
              </w:rPr>
              <w:t xml:space="preserve">       </w:t>
            </w:r>
            <w:r w:rsidRPr="00F949E1">
              <w:rPr>
                <w:rFonts w:hint="eastAsia"/>
                <w:sz w:val="28"/>
              </w:rPr>
              <w:t>（</w:t>
            </w:r>
            <w:r w:rsidRPr="00F949E1">
              <w:rPr>
                <w:sz w:val="28"/>
              </w:rPr>
              <w:t xml:space="preserve"> </w:t>
            </w:r>
            <w:r w:rsidRPr="00F949E1">
              <w:rPr>
                <w:rFonts w:hint="eastAsia"/>
                <w:sz w:val="28"/>
              </w:rPr>
              <w:t>）新聞稿</w:t>
            </w:r>
            <w:r w:rsidRPr="00F949E1">
              <w:rPr>
                <w:sz w:val="28"/>
              </w:rPr>
              <w:t xml:space="preserve">   </w:t>
            </w:r>
            <w:r w:rsidRPr="00F949E1">
              <w:rPr>
                <w:rFonts w:hint="eastAsia"/>
                <w:sz w:val="28"/>
              </w:rPr>
              <w:t>（</w:t>
            </w:r>
            <w:r w:rsidR="008C608A">
              <w:rPr>
                <w:rFonts w:hint="eastAsia"/>
                <w:sz w:val="28"/>
              </w:rPr>
              <w:t>v</w:t>
            </w:r>
            <w:r w:rsidRPr="00F949E1">
              <w:rPr>
                <w:rFonts w:hint="eastAsia"/>
                <w:sz w:val="28"/>
              </w:rPr>
              <w:t>）報表  （ ）書刊，刊名：</w:t>
            </w:r>
          </w:p>
          <w:p w:rsidR="005B1183" w:rsidRPr="00F949E1" w:rsidRDefault="005B1183" w:rsidP="0065705F">
            <w:pPr>
              <w:spacing w:line="360" w:lineRule="exact"/>
              <w:ind w:left="294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＊電子媒體：</w:t>
            </w:r>
          </w:p>
          <w:p w:rsidR="005B1183" w:rsidRPr="00F949E1" w:rsidRDefault="005B1183" w:rsidP="0065705F">
            <w:pPr>
              <w:spacing w:line="360" w:lineRule="exact"/>
              <w:ind w:left="966" w:right="-328" w:hanging="294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（</w:t>
            </w:r>
            <w:r w:rsidRPr="00F949E1">
              <w:rPr>
                <w:sz w:val="28"/>
              </w:rPr>
              <w:t xml:space="preserve"> </w:t>
            </w:r>
            <w:r w:rsidRPr="00F949E1">
              <w:rPr>
                <w:rFonts w:hint="eastAsia"/>
                <w:sz w:val="28"/>
              </w:rPr>
              <w:t>）線上書刊及資料庫，網址：</w:t>
            </w:r>
          </w:p>
          <w:p w:rsidR="005B1183" w:rsidRPr="00F949E1" w:rsidRDefault="005B1183" w:rsidP="0065705F">
            <w:pPr>
              <w:spacing w:line="360" w:lineRule="exact"/>
              <w:ind w:left="966" w:right="-328" w:hanging="294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（</w:t>
            </w:r>
            <w:r w:rsidRPr="00F949E1">
              <w:rPr>
                <w:sz w:val="28"/>
              </w:rPr>
              <w:t xml:space="preserve"> </w:t>
            </w:r>
            <w:r w:rsidRPr="00F949E1">
              <w:rPr>
                <w:rFonts w:hint="eastAsia"/>
                <w:sz w:val="28"/>
              </w:rPr>
              <w:t>）磁片</w:t>
            </w:r>
            <w:r w:rsidRPr="00F949E1">
              <w:rPr>
                <w:sz w:val="28"/>
              </w:rPr>
              <w:t xml:space="preserve">   </w:t>
            </w:r>
            <w:r w:rsidRPr="00F949E1">
              <w:rPr>
                <w:rFonts w:hint="eastAsia"/>
                <w:sz w:val="28"/>
              </w:rPr>
              <w:t>（</w:t>
            </w:r>
            <w:r w:rsidRPr="00F949E1">
              <w:rPr>
                <w:sz w:val="28"/>
              </w:rPr>
              <w:t xml:space="preserve"> </w:t>
            </w:r>
            <w:r w:rsidRPr="00F949E1">
              <w:rPr>
                <w:rFonts w:hint="eastAsia"/>
                <w:sz w:val="28"/>
              </w:rPr>
              <w:t>）光碟片</w:t>
            </w:r>
            <w:r w:rsidRPr="00F949E1">
              <w:rPr>
                <w:sz w:val="28"/>
              </w:rPr>
              <w:t xml:space="preserve">  </w:t>
            </w:r>
            <w:r w:rsidR="00050129" w:rsidRPr="00050129">
              <w:rPr>
                <w:rFonts w:hint="eastAsia"/>
                <w:sz w:val="28"/>
              </w:rPr>
              <w:t>（</w:t>
            </w:r>
            <w:r w:rsidR="00B34BE4">
              <w:rPr>
                <w:rFonts w:hint="eastAsia"/>
                <w:sz w:val="28"/>
              </w:rPr>
              <w:t xml:space="preserve"> </w:t>
            </w:r>
            <w:r w:rsidR="00050129" w:rsidRPr="00050129">
              <w:rPr>
                <w:rFonts w:hint="eastAsia"/>
                <w:sz w:val="28"/>
              </w:rPr>
              <w:t>）其他：</w:t>
            </w:r>
          </w:p>
          <w:p w:rsidR="005B1183" w:rsidRPr="00F949E1" w:rsidRDefault="005B1183" w:rsidP="0065705F">
            <w:pPr>
              <w:spacing w:before="240" w:line="360" w:lineRule="exact"/>
              <w:ind w:left="616" w:hanging="616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三、資料範圍、週期及時效</w:t>
            </w:r>
          </w:p>
          <w:p w:rsidR="004B6A9B" w:rsidRDefault="005B1183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＊統計地區範圍及對象：</w:t>
            </w:r>
            <w:r w:rsidR="004B6A9B" w:rsidRPr="004B6A9B">
              <w:rPr>
                <w:rFonts w:hint="eastAsia"/>
                <w:sz w:val="28"/>
              </w:rPr>
              <w:t>凡在本縣辦理受聘僱外國人（移工）入境</w:t>
            </w:r>
            <w:r w:rsidR="004B6A9B" w:rsidRPr="004B6A9B">
              <w:rPr>
                <w:rFonts w:hint="eastAsia"/>
                <w:color w:val="FF0000"/>
                <w:sz w:val="28"/>
              </w:rPr>
              <w:t>後定期</w:t>
            </w:r>
            <w:r w:rsidR="004B6A9B" w:rsidRPr="004B6A9B">
              <w:rPr>
                <w:rFonts w:hint="eastAsia"/>
                <w:sz w:val="28"/>
              </w:rPr>
              <w:t>健康</w:t>
            </w:r>
          </w:p>
          <w:p w:rsidR="005B1183" w:rsidRPr="00F949E1" w:rsidRDefault="004B6A9B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 w:rsidRPr="004B6A9B">
              <w:rPr>
                <w:rFonts w:hint="eastAsia"/>
                <w:sz w:val="28"/>
              </w:rPr>
              <w:t>檢查者均為統計對象。</w:t>
            </w:r>
          </w:p>
          <w:p w:rsidR="008A3D73" w:rsidRDefault="005B1183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＊統計標準時間：</w:t>
            </w:r>
            <w:r w:rsidR="00703231">
              <w:rPr>
                <w:rFonts w:hint="eastAsia"/>
                <w:sz w:val="28"/>
              </w:rPr>
              <w:t>1.</w:t>
            </w:r>
            <w:r w:rsidR="009D120A" w:rsidRPr="009D120A">
              <w:rPr>
                <w:rFonts w:hint="eastAsia"/>
                <w:sz w:val="28"/>
              </w:rPr>
              <w:t>月報</w:t>
            </w:r>
            <w:r w:rsidR="009D120A">
              <w:rPr>
                <w:rFonts w:hint="eastAsia"/>
                <w:sz w:val="28"/>
              </w:rPr>
              <w:t>-</w:t>
            </w:r>
            <w:r w:rsidR="009D120A" w:rsidRPr="009D120A">
              <w:rPr>
                <w:rFonts w:hint="eastAsia"/>
                <w:sz w:val="28"/>
              </w:rPr>
              <w:t>以每月1日至月底止之事實為準。</w:t>
            </w:r>
          </w:p>
          <w:p w:rsidR="005B1183" w:rsidRPr="00F949E1" w:rsidRDefault="00703231" w:rsidP="009D120A">
            <w:pPr>
              <w:spacing w:line="360" w:lineRule="exact"/>
              <w:ind w:firstLineChars="900" w:firstLine="252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2.</w:t>
            </w:r>
            <w:r w:rsidR="009D120A" w:rsidRPr="009D120A">
              <w:rPr>
                <w:rFonts w:hint="eastAsia"/>
                <w:sz w:val="28"/>
              </w:rPr>
              <w:t>年報</w:t>
            </w:r>
            <w:r w:rsidR="009D120A">
              <w:rPr>
                <w:rFonts w:hint="eastAsia"/>
                <w:sz w:val="28"/>
              </w:rPr>
              <w:t>-</w:t>
            </w:r>
            <w:r w:rsidR="009D120A" w:rsidRPr="009D120A">
              <w:rPr>
                <w:rFonts w:hint="eastAsia"/>
                <w:sz w:val="28"/>
              </w:rPr>
              <w:t>以每年1月1日至12月31日止之事實為準。</w:t>
            </w:r>
          </w:p>
          <w:p w:rsidR="009D120A" w:rsidRDefault="005B1183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＊統計項目定義：</w:t>
            </w:r>
          </w:p>
          <w:p w:rsidR="004B6A9B" w:rsidRDefault="004B6A9B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4B6A9B">
              <w:rPr>
                <w:rFonts w:hint="eastAsia"/>
                <w:sz w:val="28"/>
              </w:rPr>
              <w:t>(一)健檢人數：</w:t>
            </w:r>
          </w:p>
          <w:p w:rsidR="004B6A9B" w:rsidRDefault="004B6A9B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 w:rsidRPr="004B6A9B">
              <w:rPr>
                <w:rFonts w:hint="eastAsia"/>
                <w:sz w:val="28"/>
              </w:rPr>
              <w:t>1.係指受聘僱外國人至中央衛生主管機關</w:t>
            </w:r>
            <w:r w:rsidRPr="004B6A9B">
              <w:rPr>
                <w:rFonts w:hint="eastAsia"/>
                <w:color w:val="FF0000"/>
                <w:sz w:val="28"/>
              </w:rPr>
              <w:t>指定</w:t>
            </w:r>
            <w:r w:rsidRPr="004B6A9B">
              <w:rPr>
                <w:rFonts w:hint="eastAsia"/>
                <w:sz w:val="28"/>
              </w:rPr>
              <w:t>之國內醫院健檢，並將健檢</w:t>
            </w:r>
          </w:p>
          <w:p w:rsidR="004B6A9B" w:rsidRDefault="004B6A9B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r w:rsidRPr="004B6A9B">
              <w:rPr>
                <w:rFonts w:hint="eastAsia"/>
                <w:sz w:val="28"/>
              </w:rPr>
              <w:t>結果函送衛生局備查，包括依規定健檢及逾期健檢。</w:t>
            </w:r>
          </w:p>
          <w:p w:rsidR="004B6A9B" w:rsidRDefault="004B6A9B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 w:rsidRPr="004B6A9B">
              <w:rPr>
                <w:rFonts w:hint="eastAsia"/>
                <w:sz w:val="28"/>
              </w:rPr>
              <w:t>2.依規定健檢：係指受聘僱外國人依規定時間辦理健康檢查者，另逾期報</w:t>
            </w:r>
          </w:p>
          <w:p w:rsidR="004B6A9B" w:rsidRDefault="004B6A9B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r w:rsidRPr="004B6A9B">
              <w:rPr>
                <w:rFonts w:hint="eastAsia"/>
                <w:sz w:val="28"/>
              </w:rPr>
              <w:t>備但依規定時間健檢，列入依規定健檢。</w:t>
            </w:r>
          </w:p>
          <w:p w:rsidR="004B6A9B" w:rsidRDefault="004B6A9B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 w:rsidRPr="004B6A9B">
              <w:rPr>
                <w:rFonts w:hint="eastAsia"/>
                <w:sz w:val="28"/>
              </w:rPr>
              <w:t>3.逾期健檢：係指受聘僱外國人，未依規定時間辦理健康檢查者。</w:t>
            </w:r>
          </w:p>
          <w:p w:rsidR="004B6A9B" w:rsidRDefault="004B6A9B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4B6A9B">
              <w:rPr>
                <w:rFonts w:hint="eastAsia"/>
                <w:sz w:val="28"/>
              </w:rPr>
              <w:t>(二)健檢不合格人數：</w:t>
            </w:r>
          </w:p>
          <w:p w:rsidR="004B6A9B" w:rsidRDefault="004B6A9B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 w:rsidRPr="004B6A9B">
              <w:rPr>
                <w:rFonts w:hint="eastAsia"/>
                <w:sz w:val="28"/>
              </w:rPr>
              <w:t>1.係指每人每次健康檢查各項目中發現一項或多項不合格者，以1人列計。</w:t>
            </w:r>
          </w:p>
          <w:p w:rsidR="004B6A9B" w:rsidRDefault="004B6A9B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 w:rsidRPr="004B6A9B">
              <w:rPr>
                <w:rFonts w:hint="eastAsia"/>
                <w:sz w:val="28"/>
              </w:rPr>
              <w:t>2.健檢不合格人數，必須再填報健康檢查不合格情形表。</w:t>
            </w:r>
          </w:p>
          <w:p w:rsidR="004B6A9B" w:rsidRDefault="004B6A9B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 w:rsidRPr="004B6A9B">
              <w:rPr>
                <w:rFonts w:hint="eastAsia"/>
                <w:sz w:val="28"/>
              </w:rPr>
              <w:t>3.寄生蟲、梅毒與確診胸部X光檢查不合格，經治療後複查合格准予備查</w:t>
            </w:r>
          </w:p>
          <w:p w:rsidR="004B6A9B" w:rsidRDefault="004B6A9B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r w:rsidRPr="004B6A9B">
              <w:rPr>
                <w:rFonts w:hint="eastAsia"/>
                <w:sz w:val="28"/>
              </w:rPr>
              <w:t>者，仍依該項不合格人數填列。</w:t>
            </w:r>
          </w:p>
          <w:p w:rsidR="004B6A9B" w:rsidRDefault="004B6A9B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 w:rsidRPr="004B6A9B">
              <w:rPr>
                <w:rFonts w:hint="eastAsia"/>
                <w:sz w:val="28"/>
              </w:rPr>
              <w:t>4.疑似漢生病與疑似胸部X光檢查不合格，經確認檢查合格准予備查者，</w:t>
            </w:r>
          </w:p>
          <w:p w:rsidR="004B6A9B" w:rsidRDefault="004B6A9B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r w:rsidRPr="004B6A9B">
              <w:rPr>
                <w:rFonts w:hint="eastAsia"/>
                <w:sz w:val="28"/>
              </w:rPr>
              <w:t>不再列入不合格人數統計。</w:t>
            </w:r>
          </w:p>
          <w:p w:rsidR="004B6A9B" w:rsidRPr="004B6A9B" w:rsidRDefault="004B6A9B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4B6A9B">
              <w:rPr>
                <w:rFonts w:hint="eastAsia"/>
                <w:sz w:val="28"/>
              </w:rPr>
              <w:t>(三)其他：僅含勞動部核准之其他</w:t>
            </w:r>
            <w:r w:rsidRPr="004B6A9B">
              <w:rPr>
                <w:rFonts w:hint="eastAsia"/>
                <w:color w:val="FF0000"/>
                <w:sz w:val="28"/>
              </w:rPr>
              <w:t>國別第二類及第三類受聘僱</w:t>
            </w:r>
            <w:r w:rsidRPr="004B6A9B">
              <w:rPr>
                <w:rFonts w:hint="eastAsia"/>
                <w:sz w:val="28"/>
              </w:rPr>
              <w:t>外國人。</w:t>
            </w:r>
          </w:p>
          <w:p w:rsidR="005B1183" w:rsidRPr="00F949E1" w:rsidRDefault="005B1183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＊統計單位：</w:t>
            </w:r>
            <w:r w:rsidR="00573051">
              <w:rPr>
                <w:rFonts w:hAnsi="標楷體" w:hint="eastAsia"/>
              </w:rPr>
              <w:t>人、%</w:t>
            </w:r>
          </w:p>
          <w:p w:rsidR="005B1183" w:rsidRDefault="005B1183" w:rsidP="0065705F">
            <w:pPr>
              <w:spacing w:line="360" w:lineRule="exact"/>
              <w:ind w:left="532" w:hanging="28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＊統計分類：</w:t>
            </w:r>
          </w:p>
          <w:p w:rsidR="004B6A9B" w:rsidRDefault="004B6A9B" w:rsidP="004B6A9B">
            <w:pPr>
              <w:snapToGrid w:val="0"/>
              <w:jc w:val="both"/>
              <w:rPr>
                <w:rFonts w:hAnsi="標楷體"/>
                <w:kern w:val="0"/>
                <w:sz w:val="28"/>
                <w:szCs w:val="28"/>
              </w:rPr>
            </w:pPr>
            <w:r>
              <w:rPr>
                <w:rFonts w:hAnsi="標楷體" w:hint="eastAsia"/>
                <w:kern w:val="0"/>
                <w:sz w:val="28"/>
                <w:szCs w:val="28"/>
              </w:rPr>
              <w:t xml:space="preserve">    </w:t>
            </w:r>
            <w:r w:rsidRPr="004B6A9B">
              <w:rPr>
                <w:rFonts w:hAnsi="標楷體" w:hint="eastAsia"/>
                <w:kern w:val="0"/>
                <w:sz w:val="28"/>
                <w:szCs w:val="28"/>
              </w:rPr>
              <w:t>(一)橫項目依勞動部核准</w:t>
            </w:r>
            <w:r w:rsidRPr="004B6A9B">
              <w:rPr>
                <w:rFonts w:hAnsi="標楷體" w:hint="eastAsia"/>
                <w:color w:val="FF0000"/>
                <w:kern w:val="0"/>
                <w:sz w:val="28"/>
                <w:szCs w:val="28"/>
              </w:rPr>
              <w:t>受聘僱外國人(第二類及第三類外國人)</w:t>
            </w:r>
            <w:r w:rsidRPr="004B6A9B">
              <w:rPr>
                <w:rFonts w:hAnsi="標楷體" w:hint="eastAsia"/>
                <w:kern w:val="0"/>
                <w:sz w:val="28"/>
                <w:szCs w:val="28"/>
              </w:rPr>
              <w:t>之國別，含</w:t>
            </w:r>
          </w:p>
          <w:p w:rsidR="004B6A9B" w:rsidRPr="00AD51C5" w:rsidRDefault="004B6A9B" w:rsidP="004B6A9B">
            <w:pPr>
              <w:snapToGrid w:val="0"/>
              <w:jc w:val="both"/>
              <w:rPr>
                <w:rFonts w:ascii="Times New Roman" w:eastAsia="新細明體" w:hAnsi="Times New Roman"/>
                <w:kern w:val="0"/>
                <w:sz w:val="28"/>
                <w:szCs w:val="28"/>
              </w:rPr>
            </w:pPr>
            <w:r>
              <w:rPr>
                <w:rFonts w:hAnsi="標楷體" w:hint="eastAsia"/>
                <w:kern w:val="0"/>
                <w:sz w:val="28"/>
                <w:szCs w:val="28"/>
              </w:rPr>
              <w:lastRenderedPageBreak/>
              <w:t xml:space="preserve">        </w:t>
            </w:r>
            <w:r w:rsidRPr="004B6A9B">
              <w:rPr>
                <w:rFonts w:hAnsi="標楷體" w:hint="eastAsia"/>
                <w:kern w:val="0"/>
                <w:sz w:val="28"/>
                <w:szCs w:val="28"/>
              </w:rPr>
              <w:t>泰國、印尼、菲律賓、越南及其他等分類。</w:t>
            </w:r>
          </w:p>
          <w:p w:rsidR="004B6A9B" w:rsidRDefault="004B6A9B" w:rsidP="00AD51C5">
            <w:pPr>
              <w:snapToGrid w:val="0"/>
              <w:jc w:val="both"/>
              <w:rPr>
                <w:rFonts w:hAnsi="標楷體"/>
                <w:kern w:val="0"/>
                <w:sz w:val="28"/>
                <w:szCs w:val="28"/>
              </w:rPr>
            </w:pPr>
            <w:r>
              <w:rPr>
                <w:rFonts w:hAnsi="標楷體" w:hint="eastAsia"/>
                <w:kern w:val="0"/>
                <w:sz w:val="28"/>
                <w:szCs w:val="28"/>
              </w:rPr>
              <w:t xml:space="preserve">    </w:t>
            </w:r>
            <w:r w:rsidRPr="004B6A9B">
              <w:rPr>
                <w:rFonts w:hAnsi="標楷體" w:hint="eastAsia"/>
                <w:kern w:val="0"/>
                <w:sz w:val="28"/>
                <w:szCs w:val="28"/>
              </w:rPr>
              <w:t>(二)縱項目依入境後六個月定期健康檢查、入境後十八個月定期健康檢查、</w:t>
            </w:r>
          </w:p>
          <w:p w:rsidR="00AD51C5" w:rsidRPr="004B6A9B" w:rsidRDefault="004B6A9B" w:rsidP="00AD51C5">
            <w:pPr>
              <w:snapToGrid w:val="0"/>
              <w:jc w:val="both"/>
              <w:rPr>
                <w:rFonts w:hAnsi="標楷體"/>
                <w:kern w:val="0"/>
                <w:sz w:val="28"/>
                <w:szCs w:val="28"/>
              </w:rPr>
            </w:pPr>
            <w:r>
              <w:rPr>
                <w:rFonts w:hAnsi="標楷體" w:hint="eastAsia"/>
                <w:kern w:val="0"/>
                <w:sz w:val="28"/>
                <w:szCs w:val="28"/>
              </w:rPr>
              <w:t xml:space="preserve">        </w:t>
            </w:r>
            <w:r w:rsidRPr="004B6A9B">
              <w:rPr>
                <w:rFonts w:hAnsi="標楷體" w:hint="eastAsia"/>
                <w:kern w:val="0"/>
                <w:sz w:val="28"/>
                <w:szCs w:val="28"/>
              </w:rPr>
              <w:t>入境後三十個月定期健康檢查分</w:t>
            </w:r>
            <w:r w:rsidRPr="00454113">
              <w:rPr>
                <w:rFonts w:hAnsi="標楷體" w:hint="eastAsia"/>
                <w:color w:val="FF0000"/>
                <w:kern w:val="0"/>
                <w:sz w:val="28"/>
                <w:szCs w:val="28"/>
              </w:rPr>
              <w:t>類</w:t>
            </w:r>
            <w:r w:rsidRPr="004B6A9B">
              <w:rPr>
                <w:rFonts w:hAnsi="標楷體" w:hint="eastAsia"/>
                <w:kern w:val="0"/>
                <w:sz w:val="28"/>
                <w:szCs w:val="28"/>
              </w:rPr>
              <w:t>。</w:t>
            </w:r>
          </w:p>
          <w:p w:rsidR="005B1183" w:rsidRPr="00F949E1" w:rsidRDefault="005B1183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＊發布週期（指資料編製或產生之頻率，如月、季、年等）：</w:t>
            </w:r>
            <w:r w:rsidR="00C943C0">
              <w:rPr>
                <w:rFonts w:hint="eastAsia"/>
                <w:sz w:val="28"/>
              </w:rPr>
              <w:t>月報及年報。</w:t>
            </w:r>
          </w:p>
          <w:p w:rsidR="00F877A4" w:rsidRDefault="005B1183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＊時效（指統計標準時間至資料發布時間之間隔時間）：</w:t>
            </w:r>
          </w:p>
          <w:p w:rsidR="001A3B24" w:rsidRDefault="00703231" w:rsidP="001A3B24">
            <w:pPr>
              <w:spacing w:line="360" w:lineRule="exact"/>
              <w:ind w:firstLineChars="200" w:firstLine="560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1.</w:t>
            </w:r>
            <w:r w:rsidR="0049758D" w:rsidRPr="009D120A">
              <w:rPr>
                <w:rFonts w:hint="eastAsia"/>
                <w:sz w:val="28"/>
              </w:rPr>
              <w:t>月報</w:t>
            </w:r>
            <w:r w:rsidR="0049758D">
              <w:rPr>
                <w:rFonts w:hint="eastAsia"/>
                <w:sz w:val="28"/>
              </w:rPr>
              <w:t>：</w:t>
            </w:r>
            <w:r w:rsidR="004B6A9B">
              <w:rPr>
                <w:rFonts w:hint="eastAsia"/>
                <w:sz w:val="28"/>
              </w:rPr>
              <w:t>35天</w:t>
            </w:r>
            <w:r w:rsidR="00867BC2">
              <w:rPr>
                <w:rFonts w:hint="eastAsia"/>
                <w:sz w:val="28"/>
              </w:rPr>
              <w:t>。</w:t>
            </w:r>
          </w:p>
          <w:p w:rsidR="005B1183" w:rsidRPr="0049758D" w:rsidRDefault="00703231" w:rsidP="001A3B24">
            <w:pPr>
              <w:spacing w:line="360" w:lineRule="exact"/>
              <w:ind w:firstLineChars="200" w:firstLine="560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2.</w:t>
            </w:r>
            <w:r w:rsidR="0049758D">
              <w:rPr>
                <w:rFonts w:hAnsi="標楷體" w:hint="eastAsia"/>
                <w:sz w:val="28"/>
                <w:szCs w:val="28"/>
              </w:rPr>
              <w:t>年報：</w:t>
            </w:r>
            <w:r w:rsidR="0022732C">
              <w:rPr>
                <w:rFonts w:hAnsi="標楷體" w:hint="eastAsia"/>
                <w:sz w:val="28"/>
                <w:szCs w:val="28"/>
              </w:rPr>
              <w:t>2</w:t>
            </w:r>
            <w:r w:rsidR="004B6A9B">
              <w:rPr>
                <w:rFonts w:hAnsi="標楷體" w:hint="eastAsia"/>
                <w:sz w:val="28"/>
                <w:szCs w:val="28"/>
              </w:rPr>
              <w:t>個月又15日</w:t>
            </w:r>
            <w:r w:rsidR="00867BC2">
              <w:rPr>
                <w:rFonts w:hAnsi="標楷體" w:hint="eastAsia"/>
                <w:sz w:val="28"/>
                <w:szCs w:val="28"/>
              </w:rPr>
              <w:t>。</w:t>
            </w:r>
          </w:p>
          <w:p w:rsidR="005B1183" w:rsidRPr="00F949E1" w:rsidRDefault="005B1183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＊資料變革：</w:t>
            </w:r>
            <w:r w:rsidR="00050129">
              <w:rPr>
                <w:rFonts w:hint="eastAsia"/>
                <w:sz w:val="28"/>
              </w:rPr>
              <w:t>無</w:t>
            </w:r>
          </w:p>
          <w:p w:rsidR="005B1183" w:rsidRPr="00F949E1" w:rsidRDefault="005B1183" w:rsidP="0065705F">
            <w:pPr>
              <w:spacing w:before="240" w:line="360" w:lineRule="exact"/>
              <w:ind w:left="616" w:hanging="616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四、公開資料發布訊息</w:t>
            </w:r>
          </w:p>
          <w:p w:rsidR="008F2157" w:rsidRPr="00AF7110" w:rsidRDefault="008F2157" w:rsidP="008F2157">
            <w:pPr>
              <w:spacing w:line="360" w:lineRule="exact"/>
              <w:ind w:left="560" w:hanging="308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＊預告發布日期（含預告方式及週期）：</w:t>
            </w:r>
            <w:r>
              <w:rPr>
                <w:rFonts w:hint="eastAsia"/>
                <w:sz w:val="28"/>
                <w:lang w:eastAsia="zh-HK"/>
              </w:rPr>
              <w:t>月報</w:t>
            </w:r>
            <w:r>
              <w:rPr>
                <w:rFonts w:hint="eastAsia"/>
                <w:sz w:val="28"/>
              </w:rPr>
              <w:t>：</w:t>
            </w:r>
            <w:r w:rsidRPr="005F75E7">
              <w:rPr>
                <w:rFonts w:hint="eastAsia"/>
                <w:sz w:val="28"/>
              </w:rPr>
              <w:t>每月終了1個月內</w:t>
            </w:r>
            <w:r w:rsidR="004B6A9B">
              <w:rPr>
                <w:rFonts w:hint="eastAsia"/>
                <w:sz w:val="28"/>
              </w:rPr>
              <w:t>編報，並於次月5日以</w:t>
            </w:r>
            <w:r w:rsidR="004B6A9B" w:rsidRPr="0037392E">
              <w:rPr>
                <w:rFonts w:hAnsi="標楷體" w:hint="eastAsia"/>
                <w:sz w:val="28"/>
                <w:szCs w:val="28"/>
              </w:rPr>
              <w:t>公務統計報表發</w:t>
            </w:r>
            <w:bookmarkStart w:id="0" w:name="_GoBack"/>
            <w:bookmarkEnd w:id="0"/>
            <w:r w:rsidR="004B6A9B" w:rsidRPr="0037392E">
              <w:rPr>
                <w:rFonts w:hAnsi="標楷體" w:hint="eastAsia"/>
                <w:sz w:val="28"/>
                <w:szCs w:val="28"/>
              </w:rPr>
              <w:t>布</w:t>
            </w:r>
            <w:r w:rsidR="004B6A9B">
              <w:rPr>
                <w:rFonts w:hAnsi="標楷體" w:hint="eastAsia"/>
                <w:sz w:val="28"/>
                <w:szCs w:val="28"/>
              </w:rPr>
              <w:t>；</w:t>
            </w:r>
            <w:r>
              <w:rPr>
                <w:rFonts w:hAnsi="標楷體" w:hint="eastAsia"/>
                <w:sz w:val="28"/>
                <w:szCs w:val="28"/>
                <w:lang w:eastAsia="zh-HK"/>
              </w:rPr>
              <w:t>年報</w:t>
            </w:r>
            <w:r>
              <w:rPr>
                <w:rFonts w:hAnsi="標楷體" w:hint="eastAsia"/>
                <w:sz w:val="28"/>
                <w:szCs w:val="28"/>
              </w:rPr>
              <w:t>：</w:t>
            </w:r>
            <w:r w:rsidR="004B6A9B" w:rsidRPr="004B6A9B">
              <w:rPr>
                <w:rFonts w:hAnsi="標楷體" w:hint="eastAsia"/>
                <w:color w:val="FF0000"/>
                <w:sz w:val="28"/>
                <w:szCs w:val="28"/>
              </w:rPr>
              <w:t>次</w:t>
            </w:r>
            <w:r w:rsidR="004B6A9B">
              <w:rPr>
                <w:rFonts w:hAnsi="標楷體" w:hint="eastAsia"/>
                <w:sz w:val="28"/>
                <w:szCs w:val="28"/>
              </w:rPr>
              <w:t>年2月10日前編報，並於當月15日</w:t>
            </w:r>
            <w:r w:rsidRPr="0037392E">
              <w:rPr>
                <w:rFonts w:hAnsi="標楷體" w:hint="eastAsia"/>
                <w:sz w:val="28"/>
                <w:szCs w:val="28"/>
              </w:rPr>
              <w:t>以公務統計報表發布</w:t>
            </w:r>
            <w:r w:rsidRPr="00573705">
              <w:rPr>
                <w:rFonts w:hAnsi="標楷體" w:hint="eastAsia"/>
                <w:sz w:val="28"/>
                <w:szCs w:val="28"/>
              </w:rPr>
              <w:t>(預定發布時間如遇例假日則順延至次一工作日)</w:t>
            </w:r>
          </w:p>
          <w:p w:rsidR="005B1183" w:rsidRDefault="005B1183" w:rsidP="0065705F">
            <w:pPr>
              <w:spacing w:line="360" w:lineRule="exact"/>
              <w:ind w:left="560" w:hanging="308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＊同步發送單位（說明資料發布時同步發送之單位或可同步查得該資料之網址）：</w:t>
            </w:r>
          </w:p>
          <w:p w:rsidR="0037392E" w:rsidRDefault="0037392E" w:rsidP="0037392E">
            <w:pPr>
              <w:spacing w:line="360" w:lineRule="exact"/>
              <w:ind w:leftChars="50" w:left="120" w:firstLineChars="150" w:firstLine="42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1.</w:t>
            </w:r>
            <w:r w:rsidRPr="009D120A">
              <w:rPr>
                <w:rFonts w:hint="eastAsia"/>
                <w:sz w:val="28"/>
              </w:rPr>
              <w:t>月報</w:t>
            </w:r>
            <w:r>
              <w:rPr>
                <w:rFonts w:hint="eastAsia"/>
                <w:sz w:val="28"/>
              </w:rPr>
              <w:t>：</w:t>
            </w:r>
            <w:r w:rsidR="00D81730">
              <w:rPr>
                <w:rFonts w:hint="eastAsia"/>
                <w:sz w:val="28"/>
                <w:lang w:eastAsia="zh-HK"/>
              </w:rPr>
              <w:t>臺</w:t>
            </w:r>
            <w:r w:rsidRPr="0037392E">
              <w:rPr>
                <w:rFonts w:hint="eastAsia"/>
                <w:sz w:val="28"/>
                <w:szCs w:val="28"/>
              </w:rPr>
              <w:t>東縣</w:t>
            </w:r>
            <w:r w:rsidRPr="0037392E">
              <w:rPr>
                <w:rFonts w:hAnsi="標楷體" w:hint="eastAsia"/>
                <w:sz w:val="28"/>
                <w:szCs w:val="28"/>
              </w:rPr>
              <w:t>政府主計處、</w:t>
            </w:r>
            <w:r w:rsidR="00D81730">
              <w:rPr>
                <w:rFonts w:hAnsi="標楷體" w:hint="eastAsia"/>
                <w:sz w:val="28"/>
                <w:szCs w:val="28"/>
                <w:lang w:eastAsia="zh-HK"/>
              </w:rPr>
              <w:t>臺東縣</w:t>
            </w:r>
            <w:r w:rsidRPr="0037392E">
              <w:rPr>
                <w:rFonts w:hAnsi="標楷體" w:hint="eastAsia"/>
                <w:sz w:val="28"/>
                <w:szCs w:val="28"/>
              </w:rPr>
              <w:t>衛生局會計室。</w:t>
            </w:r>
          </w:p>
          <w:p w:rsidR="0037392E" w:rsidRPr="00F949E1" w:rsidRDefault="0037392E" w:rsidP="0037392E">
            <w:pPr>
              <w:spacing w:line="36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2.年報：衛生福利部統計處、</w:t>
            </w:r>
            <w:r w:rsidR="00D81730">
              <w:rPr>
                <w:rFonts w:hint="eastAsia"/>
                <w:sz w:val="28"/>
                <w:lang w:eastAsia="zh-HK"/>
              </w:rPr>
              <w:t>臺</w:t>
            </w:r>
            <w:r w:rsidRPr="0037392E">
              <w:rPr>
                <w:rFonts w:hint="eastAsia"/>
                <w:sz w:val="28"/>
                <w:szCs w:val="28"/>
              </w:rPr>
              <w:t>東縣</w:t>
            </w:r>
            <w:r w:rsidRPr="0037392E">
              <w:rPr>
                <w:rFonts w:hAnsi="標楷體" w:hint="eastAsia"/>
                <w:sz w:val="28"/>
                <w:szCs w:val="28"/>
              </w:rPr>
              <w:t>政府主計處、</w:t>
            </w:r>
            <w:r w:rsidR="00D81730">
              <w:rPr>
                <w:rFonts w:hAnsi="標楷體" w:hint="eastAsia"/>
                <w:sz w:val="28"/>
                <w:szCs w:val="28"/>
                <w:lang w:eastAsia="zh-HK"/>
              </w:rPr>
              <w:t>臺東縣</w:t>
            </w:r>
            <w:r w:rsidRPr="0037392E">
              <w:rPr>
                <w:rFonts w:hAnsi="標楷體" w:hint="eastAsia"/>
                <w:sz w:val="28"/>
                <w:szCs w:val="28"/>
              </w:rPr>
              <w:t>衛生局會計室。</w:t>
            </w:r>
          </w:p>
          <w:p w:rsidR="005B1183" w:rsidRPr="00F949E1" w:rsidRDefault="005B1183" w:rsidP="0065705F">
            <w:pPr>
              <w:spacing w:before="240" w:line="360" w:lineRule="exact"/>
              <w:ind w:left="616" w:hanging="616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五、資料品質</w:t>
            </w:r>
          </w:p>
          <w:p w:rsidR="00D871A8" w:rsidRDefault="005B1183" w:rsidP="0065705F">
            <w:pPr>
              <w:tabs>
                <w:tab w:val="left" w:pos="8520"/>
              </w:tabs>
              <w:spacing w:line="360" w:lineRule="exact"/>
              <w:ind w:left="532" w:hanging="294"/>
              <w:jc w:val="both"/>
              <w:rPr>
                <w:rFonts w:hAnsi="標楷體"/>
                <w:sz w:val="28"/>
                <w:szCs w:val="28"/>
              </w:rPr>
            </w:pPr>
            <w:r w:rsidRPr="00F949E1">
              <w:rPr>
                <w:rFonts w:hint="eastAsia"/>
                <w:sz w:val="28"/>
              </w:rPr>
              <w:t>＊統計指標編製方法與資料來源說明：</w:t>
            </w:r>
            <w:r w:rsidR="004B6A9B" w:rsidRPr="004B6A9B">
              <w:rPr>
                <w:rFonts w:hAnsi="標楷體" w:hint="eastAsia"/>
                <w:sz w:val="28"/>
                <w:szCs w:val="28"/>
              </w:rPr>
              <w:t>依據本局登記所轄「縣市辦理受聘僱外國人（移工）定期健康檢查統計」資料彙編。</w:t>
            </w:r>
          </w:p>
          <w:p w:rsidR="005B1183" w:rsidRPr="00D871A8" w:rsidRDefault="005B1183" w:rsidP="0065705F">
            <w:pPr>
              <w:tabs>
                <w:tab w:val="left" w:pos="8520"/>
              </w:tabs>
              <w:spacing w:line="360" w:lineRule="exact"/>
              <w:ind w:left="532" w:hanging="294"/>
              <w:jc w:val="both"/>
              <w:rPr>
                <w:sz w:val="28"/>
                <w:szCs w:val="28"/>
              </w:rPr>
            </w:pPr>
            <w:r w:rsidRPr="00F949E1">
              <w:rPr>
                <w:rFonts w:hint="eastAsia"/>
                <w:sz w:val="28"/>
              </w:rPr>
              <w:t>＊統計資料交叉查核及確保資料合理性之機制（說明各項資料之相互關係及不同資料來源之相關統計差異性）：</w:t>
            </w:r>
            <w:r w:rsidR="00D871A8" w:rsidRPr="00D871A8">
              <w:rPr>
                <w:rFonts w:hAnsi="標楷體" w:hint="eastAsia"/>
                <w:sz w:val="28"/>
                <w:szCs w:val="28"/>
              </w:rPr>
              <w:t>健檢人數總計=入境後第6個月定期健康檢查人數+入境後第18個月定期健康檢查人數+入境後第30個月定期健康檢查人數</w:t>
            </w:r>
            <w:r w:rsidR="00D871A8">
              <w:rPr>
                <w:rFonts w:hAnsi="標楷體" w:hint="eastAsia"/>
                <w:sz w:val="28"/>
                <w:szCs w:val="28"/>
              </w:rPr>
              <w:t>。</w:t>
            </w:r>
          </w:p>
          <w:p w:rsidR="000729D1" w:rsidRDefault="005B1183" w:rsidP="000729D1">
            <w:pPr>
              <w:tabs>
                <w:tab w:val="left" w:pos="8520"/>
              </w:tabs>
              <w:spacing w:line="360" w:lineRule="exact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六、須注意及預定改變之事項（說明預定修正之資料、定義、統計方法等及其修</w:t>
            </w:r>
          </w:p>
          <w:p w:rsidR="005B1183" w:rsidRDefault="000729D1" w:rsidP="000729D1">
            <w:pPr>
              <w:tabs>
                <w:tab w:val="left" w:pos="8520"/>
              </w:tabs>
              <w:spacing w:line="36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 w:rsidR="005B1183" w:rsidRPr="00F949E1">
              <w:rPr>
                <w:rFonts w:hint="eastAsia"/>
                <w:sz w:val="28"/>
              </w:rPr>
              <w:t>正原因）：</w:t>
            </w:r>
            <w:r>
              <w:rPr>
                <w:rFonts w:hAnsi="標楷體" w:hint="eastAsia"/>
              </w:rPr>
              <w:t>無</w:t>
            </w:r>
          </w:p>
          <w:p w:rsidR="00CD0DA5" w:rsidRDefault="00CD0DA5" w:rsidP="00CD0DA5">
            <w:pPr>
              <w:spacing w:before="240" w:line="360" w:lineRule="exact"/>
              <w:ind w:left="600" w:hanging="60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七、其他事項：</w:t>
            </w:r>
            <w:r w:rsidR="000729D1">
              <w:rPr>
                <w:rFonts w:hAnsi="標楷體" w:hint="eastAsia"/>
              </w:rPr>
              <w:t>無</w:t>
            </w:r>
          </w:p>
          <w:p w:rsidR="00CD0DA5" w:rsidRPr="00F949E1" w:rsidRDefault="00CD0DA5" w:rsidP="00CD0DA5">
            <w:pPr>
              <w:spacing w:before="240" w:line="360" w:lineRule="exact"/>
              <w:ind w:left="600" w:hanging="600"/>
              <w:jc w:val="both"/>
            </w:pPr>
          </w:p>
        </w:tc>
      </w:tr>
    </w:tbl>
    <w:p w:rsidR="001C58A9" w:rsidRPr="005B1183" w:rsidRDefault="001C58A9" w:rsidP="005B1183"/>
    <w:sectPr w:rsidR="001C58A9" w:rsidRPr="005B1183" w:rsidSect="00F8070C">
      <w:pgSz w:w="11906" w:h="16838"/>
      <w:pgMar w:top="900" w:right="746" w:bottom="72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57D" w:rsidRDefault="0063657D" w:rsidP="004C6E3D">
      <w:r>
        <w:separator/>
      </w:r>
    </w:p>
  </w:endnote>
  <w:endnote w:type="continuationSeparator" w:id="0">
    <w:p w:rsidR="0063657D" w:rsidRDefault="0063657D" w:rsidP="004C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57D" w:rsidRDefault="0063657D" w:rsidP="004C6E3D">
      <w:r>
        <w:separator/>
      </w:r>
    </w:p>
  </w:footnote>
  <w:footnote w:type="continuationSeparator" w:id="0">
    <w:p w:rsidR="0063657D" w:rsidRDefault="0063657D" w:rsidP="004C6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71C08"/>
    <w:multiLevelType w:val="hybridMultilevel"/>
    <w:tmpl w:val="9C726A0A"/>
    <w:lvl w:ilvl="0" w:tplc="890C1780">
      <w:start w:val="1"/>
      <w:numFmt w:val="taiwaneseCountingThousand"/>
      <w:pStyle w:val="1"/>
      <w:lvlText w:val="第%1章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857E3A"/>
    <w:multiLevelType w:val="singleLevel"/>
    <w:tmpl w:val="8AD81A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3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4" w15:restartNumberingAfterBreak="0">
    <w:nsid w:val="79114392"/>
    <w:multiLevelType w:val="hybridMultilevel"/>
    <w:tmpl w:val="DDEA1184"/>
    <w:lvl w:ilvl="0" w:tplc="57FA6BAE">
      <w:start w:val="1"/>
      <w:numFmt w:val="taiwaneseCountingThousand"/>
      <w:pStyle w:val="a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83"/>
    <w:rsid w:val="00022577"/>
    <w:rsid w:val="00050129"/>
    <w:rsid w:val="000729D1"/>
    <w:rsid w:val="00074575"/>
    <w:rsid w:val="00085E88"/>
    <w:rsid w:val="00093D46"/>
    <w:rsid w:val="000D6AB3"/>
    <w:rsid w:val="0010261B"/>
    <w:rsid w:val="001413A2"/>
    <w:rsid w:val="00153D41"/>
    <w:rsid w:val="00193875"/>
    <w:rsid w:val="001A3B24"/>
    <w:rsid w:val="001C3A2D"/>
    <w:rsid w:val="001C58A9"/>
    <w:rsid w:val="001D7D84"/>
    <w:rsid w:val="00225681"/>
    <w:rsid w:val="0022732C"/>
    <w:rsid w:val="002D45C7"/>
    <w:rsid w:val="002E3147"/>
    <w:rsid w:val="002F134E"/>
    <w:rsid w:val="00314234"/>
    <w:rsid w:val="003213C7"/>
    <w:rsid w:val="0037392E"/>
    <w:rsid w:val="0038260D"/>
    <w:rsid w:val="003C33C0"/>
    <w:rsid w:val="003D4E46"/>
    <w:rsid w:val="003E2294"/>
    <w:rsid w:val="00427A28"/>
    <w:rsid w:val="00454113"/>
    <w:rsid w:val="0046667D"/>
    <w:rsid w:val="004778DE"/>
    <w:rsid w:val="0049758D"/>
    <w:rsid w:val="004B6A9B"/>
    <w:rsid w:val="004C6E3D"/>
    <w:rsid w:val="00500F02"/>
    <w:rsid w:val="00502582"/>
    <w:rsid w:val="00505144"/>
    <w:rsid w:val="00505639"/>
    <w:rsid w:val="00514818"/>
    <w:rsid w:val="0053537F"/>
    <w:rsid w:val="0054026A"/>
    <w:rsid w:val="00560DA0"/>
    <w:rsid w:val="00573051"/>
    <w:rsid w:val="00573705"/>
    <w:rsid w:val="00576823"/>
    <w:rsid w:val="00595B78"/>
    <w:rsid w:val="005B1183"/>
    <w:rsid w:val="005D27AD"/>
    <w:rsid w:val="005F3193"/>
    <w:rsid w:val="005F75E7"/>
    <w:rsid w:val="00627AC1"/>
    <w:rsid w:val="0063657D"/>
    <w:rsid w:val="0065705F"/>
    <w:rsid w:val="006B7760"/>
    <w:rsid w:val="006C3C0C"/>
    <w:rsid w:val="006E109C"/>
    <w:rsid w:val="00703231"/>
    <w:rsid w:val="0073203F"/>
    <w:rsid w:val="0077166E"/>
    <w:rsid w:val="007A4E4B"/>
    <w:rsid w:val="0083796D"/>
    <w:rsid w:val="00850039"/>
    <w:rsid w:val="00857EF0"/>
    <w:rsid w:val="00867BC2"/>
    <w:rsid w:val="008A3D73"/>
    <w:rsid w:val="008C35A5"/>
    <w:rsid w:val="008C608A"/>
    <w:rsid w:val="008F2157"/>
    <w:rsid w:val="009568B3"/>
    <w:rsid w:val="00956E18"/>
    <w:rsid w:val="009821FA"/>
    <w:rsid w:val="00990FBC"/>
    <w:rsid w:val="009C5FC8"/>
    <w:rsid w:val="009C6869"/>
    <w:rsid w:val="009D120A"/>
    <w:rsid w:val="009D13EF"/>
    <w:rsid w:val="009E0214"/>
    <w:rsid w:val="00A163D5"/>
    <w:rsid w:val="00A50486"/>
    <w:rsid w:val="00A72390"/>
    <w:rsid w:val="00AD51C5"/>
    <w:rsid w:val="00AF7110"/>
    <w:rsid w:val="00B34BE4"/>
    <w:rsid w:val="00BD108B"/>
    <w:rsid w:val="00C527BD"/>
    <w:rsid w:val="00C943C0"/>
    <w:rsid w:val="00CD0DA5"/>
    <w:rsid w:val="00CD1B0D"/>
    <w:rsid w:val="00CF5C48"/>
    <w:rsid w:val="00D76399"/>
    <w:rsid w:val="00D81730"/>
    <w:rsid w:val="00D871A8"/>
    <w:rsid w:val="00DB5519"/>
    <w:rsid w:val="00DD7F23"/>
    <w:rsid w:val="00E1047E"/>
    <w:rsid w:val="00E328EE"/>
    <w:rsid w:val="00E34E8A"/>
    <w:rsid w:val="00E54AFC"/>
    <w:rsid w:val="00E635C4"/>
    <w:rsid w:val="00E71B1D"/>
    <w:rsid w:val="00E728C3"/>
    <w:rsid w:val="00EA5098"/>
    <w:rsid w:val="00EB5A5C"/>
    <w:rsid w:val="00EC204D"/>
    <w:rsid w:val="00ED163C"/>
    <w:rsid w:val="00F16FD5"/>
    <w:rsid w:val="00F4673E"/>
    <w:rsid w:val="00F663FB"/>
    <w:rsid w:val="00F8070C"/>
    <w:rsid w:val="00F877A4"/>
    <w:rsid w:val="00FA4E2D"/>
    <w:rsid w:val="00FA5A1D"/>
    <w:rsid w:val="00FC7E47"/>
    <w:rsid w:val="00FF6E77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2A2E33-581E-45D2-9ACB-8B576C41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1183"/>
    <w:pPr>
      <w:widowControl w:val="0"/>
    </w:pPr>
    <w:rPr>
      <w:rFonts w:ascii="標楷體" w:eastAsia="標楷體"/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093D46"/>
    <w:pPr>
      <w:ind w:leftChars="200" w:left="480"/>
    </w:pPr>
  </w:style>
  <w:style w:type="character" w:customStyle="1" w:styleId="a5">
    <w:name w:val="清單段落 字元"/>
    <w:basedOn w:val="a1"/>
    <w:link w:val="a4"/>
    <w:uiPriority w:val="34"/>
    <w:rsid w:val="00093D46"/>
    <w:rPr>
      <w:kern w:val="2"/>
      <w:sz w:val="24"/>
      <w:szCs w:val="22"/>
    </w:rPr>
  </w:style>
  <w:style w:type="paragraph" w:customStyle="1" w:styleId="1">
    <w:name w:val="1.章"/>
    <w:basedOn w:val="a4"/>
    <w:link w:val="10"/>
    <w:qFormat/>
    <w:rsid w:val="00093D46"/>
    <w:pPr>
      <w:numPr>
        <w:numId w:val="1"/>
      </w:numPr>
      <w:ind w:leftChars="0" w:left="0"/>
    </w:pPr>
    <w:rPr>
      <w:rFonts w:ascii="Times New Roman" w:hAnsi="標楷體"/>
      <w:sz w:val="32"/>
      <w:szCs w:val="32"/>
    </w:rPr>
  </w:style>
  <w:style w:type="character" w:customStyle="1" w:styleId="10">
    <w:name w:val="1.章 字元"/>
    <w:basedOn w:val="a5"/>
    <w:link w:val="1"/>
    <w:rsid w:val="00093D46"/>
    <w:rPr>
      <w:rFonts w:ascii="Times New Roman" w:eastAsia="標楷體" w:hAnsi="標楷體"/>
      <w:kern w:val="2"/>
      <w:sz w:val="32"/>
      <w:szCs w:val="32"/>
    </w:rPr>
  </w:style>
  <w:style w:type="paragraph" w:customStyle="1" w:styleId="a">
    <w:name w:val="節"/>
    <w:basedOn w:val="a4"/>
    <w:link w:val="a6"/>
    <w:qFormat/>
    <w:rsid w:val="00093D46"/>
    <w:pPr>
      <w:numPr>
        <w:numId w:val="2"/>
      </w:numPr>
      <w:ind w:leftChars="0" w:left="0"/>
    </w:pPr>
    <w:rPr>
      <w:rFonts w:ascii="Times New Roman" w:hAnsi="標楷體"/>
    </w:rPr>
  </w:style>
  <w:style w:type="character" w:customStyle="1" w:styleId="a6">
    <w:name w:val="節 字元"/>
    <w:basedOn w:val="a5"/>
    <w:link w:val="a"/>
    <w:rsid w:val="00093D46"/>
    <w:rPr>
      <w:rFonts w:ascii="Times New Roman" w:eastAsia="標楷體" w:hAnsi="標楷體"/>
      <w:kern w:val="2"/>
      <w:sz w:val="24"/>
      <w:szCs w:val="22"/>
    </w:rPr>
  </w:style>
  <w:style w:type="paragraph" w:styleId="a7">
    <w:name w:val="header"/>
    <w:basedOn w:val="a0"/>
    <w:link w:val="a8"/>
    <w:uiPriority w:val="99"/>
    <w:unhideWhenUsed/>
    <w:rsid w:val="004C6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4C6E3D"/>
    <w:rPr>
      <w:rFonts w:ascii="標楷體" w:eastAsia="標楷體"/>
      <w:kern w:val="2"/>
    </w:rPr>
  </w:style>
  <w:style w:type="paragraph" w:styleId="a9">
    <w:name w:val="footer"/>
    <w:basedOn w:val="a0"/>
    <w:link w:val="aa"/>
    <w:uiPriority w:val="99"/>
    <w:unhideWhenUsed/>
    <w:rsid w:val="004C6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4C6E3D"/>
    <w:rPr>
      <w:rFonts w:ascii="標楷體" w:eastAsia="標楷體"/>
      <w:kern w:val="2"/>
    </w:rPr>
  </w:style>
  <w:style w:type="paragraph" w:styleId="ab">
    <w:name w:val="Plain Text"/>
    <w:basedOn w:val="a0"/>
    <w:link w:val="ac"/>
    <w:uiPriority w:val="99"/>
    <w:unhideWhenUsed/>
    <w:rsid w:val="00AD51C5"/>
    <w:pPr>
      <w:widowControl/>
    </w:pPr>
    <w:rPr>
      <w:rFonts w:ascii="細明體" w:eastAsia="細明體" w:hAnsi="細明體" w:cs="新細明體"/>
      <w:kern w:val="0"/>
      <w:szCs w:val="24"/>
    </w:rPr>
  </w:style>
  <w:style w:type="character" w:customStyle="1" w:styleId="ac">
    <w:name w:val="純文字 字元"/>
    <w:basedOn w:val="a1"/>
    <w:link w:val="ab"/>
    <w:uiPriority w:val="99"/>
    <w:rsid w:val="00AD51C5"/>
    <w:rPr>
      <w:rFonts w:ascii="細明體" w:eastAsia="細明體" w:hAnsi="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1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224</Words>
  <Characters>1283</Characters>
  <Application>Microsoft Office Word</Application>
  <DocSecurity>0</DocSecurity>
  <Lines>10</Lines>
  <Paragraphs>3</Paragraphs>
  <ScaleCrop>false</ScaleCrop>
  <Company>Kaohsiung City Government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creator>Damita</dc:creator>
  <cp:lastModifiedBy>陳濡薰</cp:lastModifiedBy>
  <cp:revision>24</cp:revision>
  <dcterms:created xsi:type="dcterms:W3CDTF">2021-10-18T08:00:00Z</dcterms:created>
  <dcterms:modified xsi:type="dcterms:W3CDTF">2023-02-13T08:32:00Z</dcterms:modified>
</cp:coreProperties>
</file>