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941C" w14:textId="118FB890" w:rsidR="00CF390E" w:rsidRDefault="00C4200D">
      <w:pPr>
        <w:pStyle w:val="1"/>
        <w:spacing w:line="640" w:lineRule="exact"/>
        <w:ind w:left="1046"/>
      </w:pPr>
      <w:r>
        <w:rPr>
          <w:spacing w:val="7"/>
        </w:rPr>
        <w:t>衛生福利部國民健康署-長者功能自評量表</w:t>
      </w:r>
    </w:p>
    <w:p w14:paraId="796AA260" w14:textId="77777777" w:rsidR="00CF390E" w:rsidRDefault="00C4200D">
      <w:pPr>
        <w:spacing w:line="787" w:lineRule="exact"/>
        <w:ind w:left="1044" w:right="960"/>
        <w:jc w:val="center"/>
        <w:rPr>
          <w:rFonts w:ascii="Microsoft YaHei UI" w:eastAsia="Microsoft YaHei UI"/>
          <w:b/>
          <w:sz w:val="48"/>
        </w:rPr>
      </w:pPr>
      <w:r>
        <w:rPr>
          <w:rFonts w:ascii="Microsoft YaHei UI" w:eastAsia="Microsoft YaHei UI" w:hint="eastAsia"/>
          <w:b/>
          <w:sz w:val="48"/>
        </w:rPr>
        <w:t>家屬評估版</w:t>
      </w:r>
    </w:p>
    <w:p w14:paraId="0AE44386" w14:textId="24745C10" w:rsidR="00CF390E" w:rsidRDefault="00C7000A">
      <w:pPr>
        <w:pStyle w:val="a3"/>
        <w:spacing w:before="15"/>
        <w:rPr>
          <w:rFonts w:ascii="Microsoft YaHei UI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B1CCFE" wp14:editId="72F10C5E">
                <wp:simplePos x="0" y="0"/>
                <wp:positionH relativeFrom="page">
                  <wp:posOffset>371475</wp:posOffset>
                </wp:positionH>
                <wp:positionV relativeFrom="paragraph">
                  <wp:posOffset>142875</wp:posOffset>
                </wp:positionV>
                <wp:extent cx="6858000" cy="422656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26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6288FB" w14:textId="77777777" w:rsidR="00CF390E" w:rsidRPr="00FD64CD" w:rsidRDefault="00C420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50"/>
                              </w:tabs>
                              <w:spacing w:before="104"/>
                              <w:ind w:hanging="481"/>
                              <w:rPr>
                                <w:rFonts w:ascii="王漢宗細黑體繁" w:eastAsia="王漢宗細黑體繁" w:hint="eastAsia"/>
                              </w:rPr>
                            </w:pPr>
                            <w:r w:rsidRPr="00FD64CD">
                              <w:rPr>
                                <w:rFonts w:ascii="王漢宗細黑體繁" w:eastAsia="王漢宗細黑體繁" w:hint="eastAsia"/>
                                <w:spacing w:val="-1"/>
                              </w:rPr>
                              <w:t>量表說明：</w:t>
                            </w:r>
                          </w:p>
                          <w:p w14:paraId="5C2DD55B" w14:textId="51A81A18" w:rsidR="00CF390E" w:rsidRPr="00FD64CD" w:rsidRDefault="00C4200D">
                            <w:pPr>
                              <w:pStyle w:val="a3"/>
                              <w:spacing w:before="228"/>
                              <w:ind w:left="276"/>
                              <w:jc w:val="both"/>
                              <w:rPr>
                                <w:rFonts w:ascii="王漢宗細黑體繁" w:eastAsia="王漢宗細黑體繁" w:hint="eastAsia"/>
                              </w:rPr>
                            </w:pPr>
                            <w:r w:rsidRPr="00FD64CD">
                              <w:rPr>
                                <w:rFonts w:ascii="王漢宗細黑體繁" w:eastAsia="王漢宗細黑體繁" w:hint="eastAsia"/>
                              </w:rPr>
                              <w:t>人老了一定會失能嗎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43"/>
                              </w:rPr>
                              <w:t>?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</w:rPr>
                              <w:t>您知道可以延緩失能發生嗎?</w:t>
                            </w:r>
                          </w:p>
                          <w:p w14:paraId="655EEB88" w14:textId="77777777" w:rsidR="00CF390E" w:rsidRPr="00FD64CD" w:rsidRDefault="00CF390E">
                            <w:pPr>
                              <w:pStyle w:val="a3"/>
                              <w:spacing w:before="4"/>
                              <w:rPr>
                                <w:rFonts w:ascii="王漢宗細黑體繁" w:eastAsia="王漢宗細黑體繁" w:hint="eastAsia"/>
                                <w:sz w:val="58"/>
                              </w:rPr>
                            </w:pPr>
                          </w:p>
                          <w:p w14:paraId="057EBAB1" w14:textId="77777777" w:rsidR="00CF390E" w:rsidRPr="00FD64CD" w:rsidRDefault="00C4200D">
                            <w:pPr>
                              <w:pStyle w:val="a3"/>
                              <w:spacing w:line="374" w:lineRule="auto"/>
                              <w:ind w:left="276" w:right="394"/>
                              <w:jc w:val="both"/>
                              <w:rPr>
                                <w:rFonts w:ascii="王漢宗細黑體繁" w:eastAsia="王漢宗細黑體繁" w:hint="eastAsia"/>
                              </w:rPr>
                            </w:pPr>
                            <w:r w:rsidRPr="00FD64CD">
                              <w:rPr>
                                <w:rFonts w:ascii="王漢宗細黑體繁" w:eastAsia="王漢宗細黑體繁" w:hint="eastAsia"/>
                                <w:spacing w:val="-1"/>
                              </w:rPr>
                              <w:t>世界衛生組織(WHO)提出延緩失能的關鍵，需要管理六大面向的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-23"/>
                              </w:rPr>
                              <w:t>內在能力：「認知、行動、營養、視力、聽力及憂鬱」。國民健康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-20"/>
                              </w:rPr>
                              <w:t>署據此發展本量表，透過簡單的測驗，可以了解自我功能的狀況，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-178"/>
                              </w:rPr>
                              <w:t xml:space="preserve"> 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</w:rPr>
                              <w:t>及早介入處理，進而延緩失能。</w:t>
                            </w:r>
                          </w:p>
                          <w:p w14:paraId="69CCDC8F" w14:textId="77777777" w:rsidR="00CF390E" w:rsidRPr="00FD64CD" w:rsidRDefault="00CF390E">
                            <w:pPr>
                              <w:pStyle w:val="a3"/>
                              <w:spacing w:before="1"/>
                              <w:rPr>
                                <w:rFonts w:ascii="王漢宗細黑體繁" w:eastAsia="王漢宗細黑體繁" w:hint="eastAsia"/>
                                <w:sz w:val="32"/>
                              </w:rPr>
                            </w:pPr>
                          </w:p>
                          <w:p w14:paraId="733645FE" w14:textId="77777777" w:rsidR="00CF390E" w:rsidRPr="00FD64CD" w:rsidRDefault="00C4200D">
                            <w:pPr>
                              <w:pStyle w:val="a3"/>
                              <w:spacing w:before="1" w:line="374" w:lineRule="auto"/>
                              <w:ind w:left="276" w:right="482"/>
                              <w:jc w:val="both"/>
                              <w:rPr>
                                <w:rFonts w:ascii="王漢宗細黑體繁" w:eastAsia="王漢宗細黑體繁" w:hint="eastAsia"/>
                              </w:rPr>
                            </w:pPr>
                            <w:r w:rsidRPr="00FD64CD">
                              <w:rPr>
                                <w:rFonts w:ascii="王漢宗細黑體繁" w:eastAsia="王漢宗細黑體繁" w:hint="eastAsia"/>
                                <w:spacing w:val="-14"/>
                              </w:rPr>
                              <w:t xml:space="preserve">若您家中有 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-1"/>
                              </w:rPr>
                              <w:t>65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13"/>
                              </w:rPr>
                              <w:t xml:space="preserve"> 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-1"/>
                              </w:rPr>
                              <w:t>歲以上長輩(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-12"/>
                              </w:rPr>
                              <w:t xml:space="preserve">原住民提早至 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</w:rPr>
                              <w:t>55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13"/>
                              </w:rPr>
                              <w:t xml:space="preserve"> 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</w:rPr>
                              <w:t>歲)，請利用背面量表，評估長輩的身心狀況。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1CC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25pt;margin-top:11.25pt;width:540pt;height:33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" filled="f" strokeweight="1pt">
                <v:textbox inset="0,0,0,0">
                  <w:txbxContent>
                    <w:p w14:paraId="216288FB" w14:textId="77777777" w:rsidR="00CF390E" w:rsidRPr="00FD64CD" w:rsidRDefault="00C4200D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550"/>
                        </w:tabs>
                        <w:spacing w:before="104"/>
                        <w:ind w:hanging="481"/>
                        <w:rPr>
                          <w:rFonts w:ascii="王漢宗細黑體繁" w:eastAsia="王漢宗細黑體繁" w:hint="eastAsia"/>
                        </w:rPr>
                      </w:pPr>
                      <w:r w:rsidRPr="00FD64CD">
                        <w:rPr>
                          <w:rFonts w:ascii="王漢宗細黑體繁" w:eastAsia="王漢宗細黑體繁" w:hint="eastAsia"/>
                          <w:spacing w:val="-1"/>
                        </w:rPr>
                        <w:t>量表說明：</w:t>
                      </w:r>
                    </w:p>
                    <w:p w14:paraId="5C2DD55B" w14:textId="51A81A18" w:rsidR="00CF390E" w:rsidRPr="00FD64CD" w:rsidRDefault="00C4200D">
                      <w:pPr>
                        <w:pStyle w:val="a3"/>
                        <w:spacing w:before="228"/>
                        <w:ind w:left="276"/>
                        <w:jc w:val="both"/>
                        <w:rPr>
                          <w:rFonts w:ascii="王漢宗細黑體繁" w:eastAsia="王漢宗細黑體繁" w:hint="eastAsia"/>
                        </w:rPr>
                      </w:pPr>
                      <w:r w:rsidRPr="00FD64CD">
                        <w:rPr>
                          <w:rFonts w:ascii="王漢宗細黑體繁" w:eastAsia="王漢宗細黑體繁" w:hint="eastAsia"/>
                        </w:rPr>
                        <w:t>人老了一定會失能嗎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43"/>
                        </w:rPr>
                        <w:t>?</w:t>
                      </w:r>
                      <w:r w:rsidRPr="00FD64CD">
                        <w:rPr>
                          <w:rFonts w:ascii="王漢宗細黑體繁" w:eastAsia="王漢宗細黑體繁" w:hint="eastAsia"/>
                        </w:rPr>
                        <w:t>您知道可以延緩失能發生嗎?</w:t>
                      </w:r>
                    </w:p>
                    <w:p w14:paraId="655EEB88" w14:textId="77777777" w:rsidR="00CF390E" w:rsidRPr="00FD64CD" w:rsidRDefault="00CF390E">
                      <w:pPr>
                        <w:pStyle w:val="a3"/>
                        <w:spacing w:before="4"/>
                        <w:rPr>
                          <w:rFonts w:ascii="王漢宗細黑體繁" w:eastAsia="王漢宗細黑體繁" w:hint="eastAsia"/>
                          <w:sz w:val="58"/>
                        </w:rPr>
                      </w:pPr>
                    </w:p>
                    <w:p w14:paraId="057EBAB1" w14:textId="77777777" w:rsidR="00CF390E" w:rsidRPr="00FD64CD" w:rsidRDefault="00C4200D">
                      <w:pPr>
                        <w:pStyle w:val="a3"/>
                        <w:spacing w:line="374" w:lineRule="auto"/>
                        <w:ind w:left="276" w:right="394"/>
                        <w:jc w:val="both"/>
                        <w:rPr>
                          <w:rFonts w:ascii="王漢宗細黑體繁" w:eastAsia="王漢宗細黑體繁" w:hint="eastAsia"/>
                        </w:rPr>
                      </w:pPr>
                      <w:r w:rsidRPr="00FD64CD">
                        <w:rPr>
                          <w:rFonts w:ascii="王漢宗細黑體繁" w:eastAsia="王漢宗細黑體繁" w:hint="eastAsia"/>
                          <w:spacing w:val="-1"/>
                        </w:rPr>
                        <w:t>世界衛生組織(WHO)提出延緩失能的關鍵，需要管理六大面向的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-23"/>
                        </w:rPr>
                        <w:t>內在能力：「認知、行動、營養、視力、聽力及憂鬱」。國民健康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-20"/>
                        </w:rPr>
                        <w:t>署據此發展本量表，透過簡單的測驗，可以了解自我功能的狀況，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-178"/>
                        </w:rPr>
                        <w:t xml:space="preserve"> </w:t>
                      </w:r>
                      <w:r w:rsidRPr="00FD64CD">
                        <w:rPr>
                          <w:rFonts w:ascii="王漢宗細黑體繁" w:eastAsia="王漢宗細黑體繁" w:hint="eastAsia"/>
                        </w:rPr>
                        <w:t>及早介入處理，進而延緩失能。</w:t>
                      </w:r>
                    </w:p>
                    <w:p w14:paraId="69CCDC8F" w14:textId="77777777" w:rsidR="00CF390E" w:rsidRPr="00FD64CD" w:rsidRDefault="00CF390E">
                      <w:pPr>
                        <w:pStyle w:val="a3"/>
                        <w:spacing w:before="1"/>
                        <w:rPr>
                          <w:rFonts w:ascii="王漢宗細黑體繁" w:eastAsia="王漢宗細黑體繁" w:hint="eastAsia"/>
                          <w:sz w:val="32"/>
                        </w:rPr>
                      </w:pPr>
                    </w:p>
                    <w:p w14:paraId="733645FE" w14:textId="77777777" w:rsidR="00CF390E" w:rsidRPr="00FD64CD" w:rsidRDefault="00C4200D">
                      <w:pPr>
                        <w:pStyle w:val="a3"/>
                        <w:spacing w:before="1" w:line="374" w:lineRule="auto"/>
                        <w:ind w:left="276" w:right="482"/>
                        <w:jc w:val="both"/>
                        <w:rPr>
                          <w:rFonts w:ascii="王漢宗細黑體繁" w:eastAsia="王漢宗細黑體繁" w:hint="eastAsia"/>
                        </w:rPr>
                      </w:pPr>
                      <w:r w:rsidRPr="00FD64CD">
                        <w:rPr>
                          <w:rFonts w:ascii="王漢宗細黑體繁" w:eastAsia="王漢宗細黑體繁" w:hint="eastAsia"/>
                          <w:spacing w:val="-14"/>
                        </w:rPr>
                        <w:t xml:space="preserve">若您家中有 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-1"/>
                        </w:rPr>
                        <w:t>65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13"/>
                        </w:rPr>
                        <w:t xml:space="preserve"> 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-1"/>
                        </w:rPr>
                        <w:t>歲以上長輩(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-12"/>
                        </w:rPr>
                        <w:t xml:space="preserve">原住民提早至 </w:t>
                      </w:r>
                      <w:r w:rsidRPr="00FD64CD">
                        <w:rPr>
                          <w:rFonts w:ascii="王漢宗細黑體繁" w:eastAsia="王漢宗細黑體繁" w:hint="eastAsia"/>
                        </w:rPr>
                        <w:t>55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13"/>
                        </w:rPr>
                        <w:t xml:space="preserve"> </w:t>
                      </w:r>
                      <w:r w:rsidRPr="00FD64CD">
                        <w:rPr>
                          <w:rFonts w:ascii="王漢宗細黑體繁" w:eastAsia="王漢宗細黑體繁" w:hint="eastAsia"/>
                        </w:rPr>
                        <w:t>歲)，請利用背面量表，評估長輩的身心狀況。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FF2EE3" w14:textId="77777777" w:rsidR="00CF390E" w:rsidRDefault="00C4200D">
      <w:pPr>
        <w:pStyle w:val="1"/>
        <w:spacing w:after="62"/>
      </w:pPr>
      <w:r>
        <w:t>長者基本資料</w:t>
      </w:r>
    </w:p>
    <w:p w14:paraId="65B6B80B" w14:textId="6C570FCE" w:rsidR="00CF390E" w:rsidRDefault="00C7000A">
      <w:pPr>
        <w:pStyle w:val="a3"/>
        <w:ind w:left="295"/>
        <w:rPr>
          <w:rFonts w:ascii="Microsoft YaHei UI"/>
          <w:sz w:val="20"/>
        </w:rPr>
      </w:pPr>
      <w:r>
        <w:rPr>
          <w:rFonts w:ascii="Microsoft YaHei UI"/>
          <w:noProof/>
          <w:sz w:val="20"/>
        </w:rPr>
        <mc:AlternateContent>
          <mc:Choice Requires="wps">
            <w:drawing>
              <wp:inline distT="0" distB="0" distL="0" distR="0" wp14:anchorId="3B74D3BD" wp14:editId="6EE1ED3C">
                <wp:extent cx="6858000" cy="2867025"/>
                <wp:effectExtent l="12700" t="13970" r="15875" b="1460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6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BDBFC" w14:textId="77777777" w:rsidR="00CF390E" w:rsidRPr="00FD64CD" w:rsidRDefault="00C4200D">
                            <w:pPr>
                              <w:tabs>
                                <w:tab w:val="left" w:pos="3690"/>
                                <w:tab w:val="left" w:pos="3941"/>
                                <w:tab w:val="left" w:pos="6993"/>
                                <w:tab w:val="left" w:pos="9139"/>
                              </w:tabs>
                              <w:spacing w:before="296" w:line="511" w:lineRule="auto"/>
                              <w:ind w:left="144" w:right="1058"/>
                              <w:rPr>
                                <w:rFonts w:ascii="王漢宗細黑體繁" w:eastAsia="王漢宗細黑體繁" w:hAnsi="Times New Roman" w:hint="eastAsia"/>
                                <w:sz w:val="33"/>
                              </w:rPr>
                            </w:pP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姓名：</w:t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z w:val="33"/>
                                <w:u w:val="single"/>
                              </w:rPr>
                              <w:tab/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出生年：</w:t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z w:val="33"/>
                                <w:u w:val="single"/>
                              </w:rPr>
                              <w:tab/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性別：□男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150"/>
                                <w:sz w:val="33"/>
                              </w:rPr>
                              <w:t xml:space="preserve"> 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□女手機：</w:t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z w:val="33"/>
                                <w:u w:val="single"/>
                              </w:rPr>
                              <w:tab/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z w:val="33"/>
                              </w:rPr>
                              <w:tab/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□無，聯絡電話：</w:t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z w:val="33"/>
                                <w:u w:val="single"/>
                              </w:rPr>
                              <w:t xml:space="preserve"> </w:t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z w:val="33"/>
                                <w:u w:val="single"/>
                              </w:rPr>
                              <w:tab/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z w:val="33"/>
                                <w:u w:val="single"/>
                              </w:rPr>
                              <w:tab/>
                            </w:r>
                          </w:p>
                          <w:p w14:paraId="37A30FB0" w14:textId="77777777" w:rsidR="00CF390E" w:rsidRPr="00FD64CD" w:rsidRDefault="00C4200D">
                            <w:pPr>
                              <w:tabs>
                                <w:tab w:val="left" w:pos="2952"/>
                                <w:tab w:val="left" w:pos="5264"/>
                              </w:tabs>
                              <w:spacing w:line="511" w:lineRule="auto"/>
                              <w:ind w:left="144" w:right="232"/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</w:pP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現居地址：</w:t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z w:val="33"/>
                                <w:u w:val="single"/>
                              </w:rPr>
                              <w:tab/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縣(市)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  <w:u w:val="single"/>
                              </w:rPr>
                              <w:tab/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鄉鎮市區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-8"/>
                                <w:sz w:val="33"/>
                              </w:rPr>
                              <w:t xml:space="preserve"> 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具原住民身分：□是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-8"/>
                                <w:sz w:val="33"/>
                              </w:rPr>
                              <w:t xml:space="preserve"> 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□否第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pacing w:val="-84"/>
                                <w:sz w:val="33"/>
                              </w:rPr>
                              <w:t xml:space="preserve"> </w:t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z w:val="33"/>
                              </w:rPr>
                              <w:t>1</w:t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pacing w:val="-1"/>
                                <w:sz w:val="33"/>
                              </w:rPr>
                              <w:t xml:space="preserve"> </w:t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次使用本量表評估：□是</w:t>
                            </w:r>
                          </w:p>
                          <w:p w14:paraId="059DB52C" w14:textId="77777777" w:rsidR="00CF390E" w:rsidRPr="00FD64CD" w:rsidRDefault="00C4200D">
                            <w:pPr>
                              <w:tabs>
                                <w:tab w:val="left" w:pos="7904"/>
                                <w:tab w:val="left" w:pos="9225"/>
                              </w:tabs>
                              <w:spacing w:line="422" w:lineRule="exact"/>
                              <w:ind w:left="3776"/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</w:pP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□否，前次評估日期：</w:t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z w:val="33"/>
                                <w:u w:val="single"/>
                              </w:rPr>
                              <w:tab/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年</w:t>
                            </w:r>
                            <w:r w:rsidRPr="00FD64CD">
                              <w:rPr>
                                <w:rFonts w:ascii="王漢宗細黑體繁" w:eastAsia="王漢宗細黑體繁" w:hAnsi="Times New Roman" w:hint="eastAsia"/>
                                <w:sz w:val="33"/>
                                <w:u w:val="single"/>
                              </w:rPr>
                              <w:tab/>
                            </w:r>
                            <w:r w:rsidRPr="00FD64CD">
                              <w:rPr>
                                <w:rFonts w:ascii="王漢宗細黑體繁" w:eastAsia="王漢宗細黑體繁" w:hint="eastAsia"/>
                                <w:sz w:val="33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74D3BD" id="Text Box 4" o:spid="_x0000_s1027" type="#_x0000_t202" style="width:540pt;height:2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" filled="f" strokeweight="1pt">
                <v:textbox inset="0,0,0,0">
                  <w:txbxContent>
                    <w:p w14:paraId="122BDBFC" w14:textId="77777777" w:rsidR="00CF390E" w:rsidRPr="00FD64CD" w:rsidRDefault="00C4200D">
                      <w:pPr>
                        <w:tabs>
                          <w:tab w:val="left" w:pos="3690"/>
                          <w:tab w:val="left" w:pos="3941"/>
                          <w:tab w:val="left" w:pos="6993"/>
                          <w:tab w:val="left" w:pos="9139"/>
                        </w:tabs>
                        <w:spacing w:before="296" w:line="511" w:lineRule="auto"/>
                        <w:ind w:left="144" w:right="1058"/>
                        <w:rPr>
                          <w:rFonts w:ascii="王漢宗細黑體繁" w:eastAsia="王漢宗細黑體繁" w:hAnsi="Times New Roman" w:hint="eastAsia"/>
                          <w:sz w:val="33"/>
                        </w:rPr>
                      </w:pP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姓名：</w:t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z w:val="33"/>
                          <w:u w:val="single"/>
                        </w:rPr>
                        <w:tab/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出生年：</w:t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z w:val="33"/>
                          <w:u w:val="single"/>
                        </w:rPr>
                        <w:tab/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性別：□男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150"/>
                          <w:sz w:val="33"/>
                        </w:rPr>
                        <w:t xml:space="preserve"> </w:t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□女手機：</w:t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z w:val="33"/>
                          <w:u w:val="single"/>
                        </w:rPr>
                        <w:tab/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z w:val="33"/>
                        </w:rPr>
                        <w:tab/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□無，聯絡電話：</w:t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z w:val="33"/>
                          <w:u w:val="single"/>
                        </w:rPr>
                        <w:t xml:space="preserve"> </w:t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z w:val="33"/>
                          <w:u w:val="single"/>
                        </w:rPr>
                        <w:tab/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z w:val="33"/>
                          <w:u w:val="single"/>
                        </w:rPr>
                        <w:tab/>
                      </w:r>
                    </w:p>
                    <w:p w14:paraId="37A30FB0" w14:textId="77777777" w:rsidR="00CF390E" w:rsidRPr="00FD64CD" w:rsidRDefault="00C4200D">
                      <w:pPr>
                        <w:tabs>
                          <w:tab w:val="left" w:pos="2952"/>
                          <w:tab w:val="left" w:pos="5264"/>
                        </w:tabs>
                        <w:spacing w:line="511" w:lineRule="auto"/>
                        <w:ind w:left="144" w:right="232"/>
                        <w:rPr>
                          <w:rFonts w:ascii="王漢宗細黑體繁" w:eastAsia="王漢宗細黑體繁" w:hint="eastAsia"/>
                          <w:sz w:val="33"/>
                        </w:rPr>
                      </w:pP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現居地址：</w:t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z w:val="33"/>
                          <w:u w:val="single"/>
                        </w:rPr>
                        <w:tab/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縣(市)</w:t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  <w:u w:val="single"/>
                        </w:rPr>
                        <w:tab/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鄉鎮市區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-8"/>
                          <w:sz w:val="33"/>
                        </w:rPr>
                        <w:t xml:space="preserve"> </w:t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具原住民身分：□是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-8"/>
                          <w:sz w:val="33"/>
                        </w:rPr>
                        <w:t xml:space="preserve"> </w:t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□否第</w:t>
                      </w:r>
                      <w:r w:rsidRPr="00FD64CD">
                        <w:rPr>
                          <w:rFonts w:ascii="王漢宗細黑體繁" w:eastAsia="王漢宗細黑體繁" w:hint="eastAsia"/>
                          <w:spacing w:val="-84"/>
                          <w:sz w:val="33"/>
                        </w:rPr>
                        <w:t xml:space="preserve"> </w:t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z w:val="33"/>
                        </w:rPr>
                        <w:t>1</w:t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pacing w:val="-1"/>
                          <w:sz w:val="33"/>
                        </w:rPr>
                        <w:t xml:space="preserve"> </w:t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次使用本量表評估：□是</w:t>
                      </w:r>
                    </w:p>
                    <w:p w14:paraId="059DB52C" w14:textId="77777777" w:rsidR="00CF390E" w:rsidRPr="00FD64CD" w:rsidRDefault="00C4200D">
                      <w:pPr>
                        <w:tabs>
                          <w:tab w:val="left" w:pos="7904"/>
                          <w:tab w:val="left" w:pos="9225"/>
                        </w:tabs>
                        <w:spacing w:line="422" w:lineRule="exact"/>
                        <w:ind w:left="3776"/>
                        <w:rPr>
                          <w:rFonts w:ascii="王漢宗細黑體繁" w:eastAsia="王漢宗細黑體繁" w:hint="eastAsia"/>
                          <w:sz w:val="33"/>
                        </w:rPr>
                      </w:pP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□否，前次評估日期：</w:t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z w:val="33"/>
                          <w:u w:val="single"/>
                        </w:rPr>
                        <w:tab/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年</w:t>
                      </w:r>
                      <w:r w:rsidRPr="00FD64CD">
                        <w:rPr>
                          <w:rFonts w:ascii="王漢宗細黑體繁" w:eastAsia="王漢宗細黑體繁" w:hAnsi="Times New Roman" w:hint="eastAsia"/>
                          <w:sz w:val="33"/>
                          <w:u w:val="single"/>
                        </w:rPr>
                        <w:tab/>
                      </w:r>
                      <w:r w:rsidRPr="00FD64CD">
                        <w:rPr>
                          <w:rFonts w:ascii="王漢宗細黑體繁" w:eastAsia="王漢宗細黑體繁" w:hint="eastAsia"/>
                          <w:sz w:val="33"/>
                        </w:rPr>
                        <w:t>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F6852" w14:textId="77777777" w:rsidR="00CF390E" w:rsidRDefault="00CF390E">
      <w:pPr>
        <w:pStyle w:val="a3"/>
        <w:rPr>
          <w:rFonts w:ascii="Microsoft YaHei UI"/>
          <w:b/>
          <w:sz w:val="14"/>
        </w:rPr>
      </w:pPr>
    </w:p>
    <w:p w14:paraId="2311E1F7" w14:textId="77777777" w:rsidR="00CF390E" w:rsidRDefault="00C4200D">
      <w:pPr>
        <w:spacing w:line="468" w:lineRule="exact"/>
        <w:ind w:left="116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本量表回收後，相關資料將作為衛生單位政策評估及查詢或個案追蹤健康管理使用。</w:t>
      </w:r>
    </w:p>
    <w:p w14:paraId="001681D9" w14:textId="77777777" w:rsidR="00CF390E" w:rsidRDefault="00C4200D">
      <w:pPr>
        <w:tabs>
          <w:tab w:val="left" w:pos="11222"/>
        </w:tabs>
        <w:spacing w:before="222"/>
        <w:ind w:left="4849"/>
        <w:rPr>
          <w:rFonts w:ascii="Times New Roman" w:eastAsia="Times New Roman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長者同意請簽名或蓋章(手印)：</w:t>
      </w:r>
      <w:r>
        <w:rPr>
          <w:rFonts w:ascii="Times New Roman" w:eastAsia="Times New Roman"/>
          <w:b/>
          <w:sz w:val="28"/>
          <w:u w:val="single"/>
        </w:rPr>
        <w:t xml:space="preserve"> </w:t>
      </w:r>
      <w:r>
        <w:rPr>
          <w:rFonts w:ascii="Times New Roman" w:eastAsia="Times New Roman"/>
          <w:b/>
          <w:sz w:val="28"/>
          <w:u w:val="single"/>
        </w:rPr>
        <w:tab/>
      </w:r>
    </w:p>
    <w:p w14:paraId="7A800F63" w14:textId="77777777" w:rsidR="00CF390E" w:rsidRDefault="00CF390E">
      <w:pPr>
        <w:rPr>
          <w:rFonts w:ascii="Times New Roman" w:eastAsia="Times New Roman"/>
          <w:sz w:val="28"/>
        </w:rPr>
        <w:sectPr w:rsidR="00CF390E">
          <w:type w:val="continuous"/>
          <w:pgSz w:w="11910" w:h="16840"/>
          <w:pgMar w:top="520" w:right="300" w:bottom="280" w:left="280" w:header="720" w:footer="720" w:gutter="0"/>
          <w:cols w:space="720"/>
        </w:sectPr>
      </w:pPr>
    </w:p>
    <w:p w14:paraId="1DDB3397" w14:textId="77777777" w:rsidR="00CF390E" w:rsidRPr="00FD64CD" w:rsidRDefault="00C4200D">
      <w:pPr>
        <w:spacing w:before="7"/>
        <w:ind w:left="986" w:right="960"/>
        <w:jc w:val="center"/>
        <w:rPr>
          <w:rFonts w:ascii="微軟正黑體" w:eastAsia="微軟正黑體" w:hAnsi="微軟正黑體"/>
          <w:sz w:val="40"/>
        </w:rPr>
      </w:pPr>
      <w:r w:rsidRPr="00FD64CD">
        <w:rPr>
          <w:rFonts w:ascii="微軟正黑體" w:eastAsia="微軟正黑體" w:hAnsi="微軟正黑體"/>
          <w:sz w:val="40"/>
        </w:rPr>
        <w:lastRenderedPageBreak/>
        <w:t>長者功能自評量表-家屬評估版</w:t>
      </w:r>
    </w:p>
    <w:p w14:paraId="7D56FB3F" w14:textId="77777777" w:rsidR="00CF390E" w:rsidRPr="00FD64CD" w:rsidRDefault="00C4200D">
      <w:pPr>
        <w:tabs>
          <w:tab w:val="left" w:pos="9365"/>
          <w:tab w:val="left" w:pos="10065"/>
          <w:tab w:val="left" w:pos="10766"/>
        </w:tabs>
        <w:spacing w:before="111"/>
        <w:ind w:left="7264"/>
        <w:rPr>
          <w:rFonts w:ascii="微軟正黑體" w:eastAsia="微軟正黑體" w:hAnsi="微軟正黑體"/>
          <w:sz w:val="28"/>
        </w:rPr>
      </w:pPr>
      <w:r w:rsidRPr="00FD64CD">
        <w:rPr>
          <w:rFonts w:ascii="微軟正黑體" w:eastAsia="微軟正黑體" w:hAnsi="微軟正黑體"/>
          <w:sz w:val="28"/>
        </w:rPr>
        <w:t>評估日期：</w:t>
      </w:r>
      <w:r w:rsidRPr="00FD64CD">
        <w:rPr>
          <w:rFonts w:ascii="微軟正黑體" w:eastAsia="微軟正黑體" w:hAnsi="微軟正黑體"/>
          <w:sz w:val="28"/>
          <w:u w:val="single"/>
        </w:rPr>
        <w:tab/>
      </w:r>
      <w:r w:rsidRPr="00FD64CD">
        <w:rPr>
          <w:rFonts w:ascii="微軟正黑體" w:eastAsia="微軟正黑體" w:hAnsi="微軟正黑體"/>
          <w:sz w:val="28"/>
        </w:rPr>
        <w:t>年</w:t>
      </w:r>
      <w:r w:rsidRPr="00FD64CD">
        <w:rPr>
          <w:rFonts w:ascii="微軟正黑體" w:eastAsia="微軟正黑體" w:hAnsi="微軟正黑體"/>
          <w:sz w:val="28"/>
          <w:u w:val="single"/>
        </w:rPr>
        <w:tab/>
      </w:r>
      <w:r w:rsidRPr="00FD64CD">
        <w:rPr>
          <w:rFonts w:ascii="微軟正黑體" w:eastAsia="微軟正黑體" w:hAnsi="微軟正黑體"/>
          <w:sz w:val="28"/>
        </w:rPr>
        <w:t>月</w:t>
      </w:r>
      <w:r w:rsidRPr="00FD64CD">
        <w:rPr>
          <w:rFonts w:ascii="微軟正黑體" w:eastAsia="微軟正黑體" w:hAnsi="微軟正黑體"/>
          <w:sz w:val="28"/>
          <w:u w:val="single"/>
        </w:rPr>
        <w:tab/>
      </w:r>
      <w:r w:rsidRPr="00FD64CD">
        <w:rPr>
          <w:rFonts w:ascii="微軟正黑體" w:eastAsia="微軟正黑體" w:hAnsi="微軟正黑體"/>
          <w:sz w:val="28"/>
        </w:rPr>
        <w:t>日</w:t>
      </w:r>
    </w:p>
    <w:tbl>
      <w:tblPr>
        <w:tblStyle w:val="TableNormal"/>
        <w:tblpPr w:leftFromText="180" w:rightFromText="180" w:vertAnchor="text" w:horzAnchor="margin" w:tblpXSpec="center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225"/>
        <w:gridCol w:w="851"/>
        <w:gridCol w:w="704"/>
      </w:tblGrid>
      <w:tr w:rsidR="00FD64CD" w:rsidRPr="00FD64CD" w14:paraId="5BC60236" w14:textId="77777777" w:rsidTr="00C7000A">
        <w:trPr>
          <w:trHeight w:val="501"/>
        </w:trPr>
        <w:tc>
          <w:tcPr>
            <w:tcW w:w="852" w:type="dxa"/>
          </w:tcPr>
          <w:p w14:paraId="4B32609B" w14:textId="77777777" w:rsidR="00FD64CD" w:rsidRPr="00FD64CD" w:rsidRDefault="00FD64CD" w:rsidP="00FD64CD">
            <w:pPr>
              <w:pStyle w:val="TableParagraph"/>
              <w:spacing w:before="101" w:line="381" w:lineRule="exact"/>
              <w:ind w:left="107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項目</w:t>
            </w:r>
          </w:p>
        </w:tc>
        <w:tc>
          <w:tcPr>
            <w:tcW w:w="8225" w:type="dxa"/>
          </w:tcPr>
          <w:p w14:paraId="66B0FB57" w14:textId="77777777" w:rsidR="00FD64CD" w:rsidRPr="00FD64CD" w:rsidRDefault="00FD64CD" w:rsidP="00FD64CD">
            <w:pPr>
              <w:pStyle w:val="TableParagraph"/>
              <w:spacing w:before="101" w:line="381" w:lineRule="exact"/>
              <w:ind w:left="108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題目</w:t>
            </w:r>
          </w:p>
        </w:tc>
        <w:tc>
          <w:tcPr>
            <w:tcW w:w="1555" w:type="dxa"/>
            <w:gridSpan w:val="2"/>
          </w:tcPr>
          <w:p w14:paraId="2EA71B10" w14:textId="77777777" w:rsidR="00FD64CD" w:rsidRPr="00FD64CD" w:rsidRDefault="00FD64CD" w:rsidP="00FD64CD">
            <w:pPr>
              <w:pStyle w:val="TableParagraph"/>
              <w:spacing w:before="101" w:line="381" w:lineRule="exact"/>
              <w:ind w:left="254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評估結果</w:t>
            </w:r>
          </w:p>
        </w:tc>
      </w:tr>
      <w:tr w:rsidR="00FD64CD" w:rsidRPr="00FD64CD" w14:paraId="30ACC724" w14:textId="77777777" w:rsidTr="00C7000A">
        <w:trPr>
          <w:trHeight w:val="1000"/>
        </w:trPr>
        <w:tc>
          <w:tcPr>
            <w:tcW w:w="852" w:type="dxa"/>
          </w:tcPr>
          <w:p w14:paraId="564FC3CF" w14:textId="77777777" w:rsidR="00FD64CD" w:rsidRPr="00FD64CD" w:rsidRDefault="00FD64CD" w:rsidP="00FD64CD">
            <w:pPr>
              <w:pStyle w:val="TableParagraph"/>
              <w:spacing w:line="500" w:lineRule="exact"/>
              <w:ind w:left="107" w:right="132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pacing w:val="-2"/>
                <w:sz w:val="30"/>
              </w:rPr>
              <w:t>認知功能</w:t>
            </w:r>
          </w:p>
        </w:tc>
        <w:tc>
          <w:tcPr>
            <w:tcW w:w="8225" w:type="dxa"/>
          </w:tcPr>
          <w:p w14:paraId="4D17AF25" w14:textId="77777777" w:rsidR="00FD64CD" w:rsidRPr="00FD64CD" w:rsidRDefault="00FD64CD" w:rsidP="00FD64CD">
            <w:pPr>
              <w:pStyle w:val="TableParagraph"/>
              <w:ind w:left="108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1</w:t>
            </w:r>
            <w:r w:rsidRPr="00FD64CD">
              <w:rPr>
                <w:rFonts w:ascii="微軟正黑體" w:eastAsia="微軟正黑體" w:hAnsi="微軟正黑體"/>
                <w:spacing w:val="29"/>
                <w:sz w:val="30"/>
              </w:rPr>
              <w:t>.</w:t>
            </w:r>
            <w:r w:rsidRPr="00FD64CD">
              <w:rPr>
                <w:rFonts w:ascii="微軟正黑體" w:eastAsia="微軟正黑體" w:hAnsi="微軟正黑體"/>
                <w:sz w:val="30"/>
              </w:rPr>
              <w:t>您是否覺得長輩近一年來有記憶減退現象?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0A6FB34" w14:textId="77777777" w:rsidR="00FD64CD" w:rsidRPr="00FD64CD" w:rsidRDefault="00FD64CD" w:rsidP="00FD64CD">
            <w:pPr>
              <w:pStyle w:val="TableParagraph"/>
              <w:ind w:right="67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  <w:shd w:val="clear" w:color="auto" w:fill="D9D9D9"/>
              </w:rPr>
              <w:t>□是</w:t>
            </w:r>
          </w:p>
        </w:tc>
        <w:tc>
          <w:tcPr>
            <w:tcW w:w="704" w:type="dxa"/>
            <w:tcBorders>
              <w:left w:val="nil"/>
            </w:tcBorders>
            <w:vAlign w:val="center"/>
          </w:tcPr>
          <w:p w14:paraId="40FFCEC9" w14:textId="77777777" w:rsidR="00FD64CD" w:rsidRPr="00FD64CD" w:rsidRDefault="00FD64CD" w:rsidP="00FD64CD">
            <w:pPr>
              <w:pStyle w:val="TableParagraph"/>
              <w:ind w:left="81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□否</w:t>
            </w:r>
          </w:p>
        </w:tc>
      </w:tr>
      <w:tr w:rsidR="00FD64CD" w:rsidRPr="00FD64CD" w14:paraId="2B2A8D6C" w14:textId="77777777" w:rsidTr="00C7000A">
        <w:trPr>
          <w:trHeight w:val="1721"/>
        </w:trPr>
        <w:tc>
          <w:tcPr>
            <w:tcW w:w="852" w:type="dxa"/>
          </w:tcPr>
          <w:p w14:paraId="6F608CE9" w14:textId="77777777" w:rsidR="00FD64CD" w:rsidRPr="00FD64CD" w:rsidRDefault="00FD64CD" w:rsidP="00FD64CD">
            <w:pPr>
              <w:pStyle w:val="TableParagraph"/>
              <w:rPr>
                <w:rFonts w:ascii="微軟正黑體" w:eastAsia="微軟正黑體" w:hAnsi="微軟正黑體"/>
                <w:sz w:val="30"/>
              </w:rPr>
            </w:pPr>
          </w:p>
          <w:p w14:paraId="660AC8DE" w14:textId="77777777" w:rsidR="00FD64CD" w:rsidRPr="00FD64CD" w:rsidRDefault="00FD64CD" w:rsidP="00FD64CD">
            <w:pPr>
              <w:pStyle w:val="TableParagraph"/>
              <w:spacing w:line="500" w:lineRule="exact"/>
              <w:ind w:left="107" w:right="132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pacing w:val="-2"/>
                <w:sz w:val="30"/>
              </w:rPr>
              <w:t>行動功能</w:t>
            </w:r>
          </w:p>
        </w:tc>
        <w:tc>
          <w:tcPr>
            <w:tcW w:w="8225" w:type="dxa"/>
          </w:tcPr>
          <w:p w14:paraId="46C8E129" w14:textId="5F9340DA" w:rsidR="00FD64CD" w:rsidRPr="00FD64CD" w:rsidRDefault="00FD64CD" w:rsidP="00C7000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00" w:line="312" w:lineRule="auto"/>
              <w:ind w:right="132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pacing w:val="-5"/>
                <w:sz w:val="30"/>
              </w:rPr>
              <w:t xml:space="preserve">椅子起身測試：長輩雙手抱胸，完成連續起立坐下 </w:t>
            </w:r>
            <w:r w:rsidR="00C7000A">
              <w:rPr>
                <w:rFonts w:ascii="微軟正黑體" w:eastAsia="微軟正黑體" w:hAnsi="微軟正黑體" w:hint="eastAsia"/>
                <w:spacing w:val="-5"/>
                <w:sz w:val="30"/>
              </w:rPr>
              <w:t xml:space="preserve">5 </w:t>
            </w:r>
            <w:r w:rsidRPr="00FD64CD">
              <w:rPr>
                <w:rFonts w:ascii="微軟正黑體" w:eastAsia="微軟正黑體" w:hAnsi="微軟正黑體"/>
                <w:sz w:val="30"/>
              </w:rPr>
              <w:t>次</w:t>
            </w:r>
            <w:r w:rsidR="00C7000A">
              <w:rPr>
                <w:rFonts w:ascii="微軟正黑體" w:eastAsia="微軟正黑體" w:hAnsi="微軟正黑體" w:hint="eastAsia"/>
                <w:sz w:val="30"/>
              </w:rPr>
              <w:t>。</w:t>
            </w:r>
          </w:p>
          <w:p w14:paraId="2372CD0B" w14:textId="77777777" w:rsidR="00FD64CD" w:rsidRPr="00FD64CD" w:rsidRDefault="00FD64CD" w:rsidP="00FD64CD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</w:tabs>
              <w:spacing w:line="383" w:lineRule="exact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需要幾秒？</w:t>
            </w:r>
          </w:p>
          <w:p w14:paraId="0630EF19" w14:textId="77777777" w:rsidR="00FD64CD" w:rsidRPr="00FD64CD" w:rsidRDefault="00FD64CD" w:rsidP="00FD64CD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</w:tabs>
              <w:spacing w:before="118" w:line="378" w:lineRule="exact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pacing w:val="-15"/>
                <w:sz w:val="30"/>
              </w:rPr>
              <w:t xml:space="preserve">是否大於 </w:t>
            </w:r>
            <w:r w:rsidRPr="00FD64CD">
              <w:rPr>
                <w:rFonts w:ascii="微軟正黑體" w:eastAsia="微軟正黑體" w:hAnsi="微軟正黑體"/>
                <w:sz w:val="30"/>
              </w:rPr>
              <w:t>12</w:t>
            </w:r>
            <w:r w:rsidRPr="00FD64CD">
              <w:rPr>
                <w:rFonts w:ascii="微軟正黑體" w:eastAsia="微軟正黑體" w:hAnsi="微軟正黑體"/>
                <w:spacing w:val="-26"/>
                <w:sz w:val="30"/>
              </w:rPr>
              <w:t xml:space="preserve"> 秒？</w:t>
            </w:r>
          </w:p>
        </w:tc>
        <w:tc>
          <w:tcPr>
            <w:tcW w:w="1555" w:type="dxa"/>
            <w:gridSpan w:val="2"/>
            <w:vAlign w:val="center"/>
          </w:tcPr>
          <w:p w14:paraId="1E514C3B" w14:textId="77777777" w:rsidR="00FD64CD" w:rsidRPr="00FD64CD" w:rsidRDefault="00FD64CD" w:rsidP="00FD64CD">
            <w:pPr>
              <w:pStyle w:val="TableParagraph"/>
              <w:tabs>
                <w:tab w:val="left" w:pos="1231"/>
              </w:tabs>
              <w:ind w:left="180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秒</w:t>
            </w:r>
          </w:p>
          <w:p w14:paraId="2FE6251D" w14:textId="77777777" w:rsidR="00FD64CD" w:rsidRPr="00FD64CD" w:rsidRDefault="00FD64CD" w:rsidP="00FD64CD">
            <w:pPr>
              <w:pStyle w:val="TableParagraph"/>
              <w:spacing w:before="115"/>
              <w:ind w:left="180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  <w:shd w:val="clear" w:color="auto" w:fill="D9D9D9"/>
              </w:rPr>
              <w:t>□是</w:t>
            </w:r>
            <w:r w:rsidRPr="00FD64CD">
              <w:rPr>
                <w:rFonts w:ascii="微軟正黑體" w:eastAsia="微軟正黑體" w:hAnsi="微軟正黑體"/>
                <w:sz w:val="30"/>
              </w:rPr>
              <w:t xml:space="preserve"> □否</w:t>
            </w:r>
          </w:p>
        </w:tc>
      </w:tr>
      <w:tr w:rsidR="00FD64CD" w:rsidRPr="00FD64CD" w14:paraId="09DB0F5E" w14:textId="77777777" w:rsidTr="00C7000A">
        <w:trPr>
          <w:trHeight w:val="1000"/>
        </w:trPr>
        <w:tc>
          <w:tcPr>
            <w:tcW w:w="852" w:type="dxa"/>
            <w:vMerge w:val="restart"/>
          </w:tcPr>
          <w:p w14:paraId="1A803171" w14:textId="77777777" w:rsidR="00FD64CD" w:rsidRPr="00FD64CD" w:rsidRDefault="00FD64CD" w:rsidP="00FD64CD">
            <w:pPr>
              <w:pStyle w:val="TableParagraph"/>
              <w:spacing w:line="500" w:lineRule="exact"/>
              <w:ind w:left="107" w:right="132"/>
              <w:rPr>
                <w:rFonts w:ascii="微軟正黑體" w:eastAsia="微軟正黑體" w:hAnsi="微軟正黑體"/>
                <w:spacing w:val="-2"/>
                <w:sz w:val="30"/>
              </w:rPr>
            </w:pPr>
          </w:p>
          <w:p w14:paraId="42F58149" w14:textId="77777777" w:rsidR="00FD64CD" w:rsidRPr="00FD64CD" w:rsidRDefault="00FD64CD" w:rsidP="00FD64CD">
            <w:pPr>
              <w:pStyle w:val="TableParagraph"/>
              <w:spacing w:line="500" w:lineRule="exact"/>
              <w:ind w:left="107" w:right="132"/>
              <w:rPr>
                <w:rFonts w:ascii="微軟正黑體" w:eastAsia="微軟正黑體" w:hAnsi="微軟正黑體"/>
                <w:spacing w:val="-2"/>
                <w:sz w:val="30"/>
              </w:rPr>
            </w:pPr>
            <w:r w:rsidRPr="00FD64CD">
              <w:rPr>
                <w:rFonts w:ascii="微軟正黑體" w:eastAsia="微軟正黑體" w:hAnsi="微軟正黑體"/>
                <w:spacing w:val="-2"/>
                <w:sz w:val="30"/>
              </w:rPr>
              <w:t>營養不良</w:t>
            </w:r>
          </w:p>
        </w:tc>
        <w:tc>
          <w:tcPr>
            <w:tcW w:w="8225" w:type="dxa"/>
          </w:tcPr>
          <w:p w14:paraId="5F6DA110" w14:textId="77777777" w:rsidR="00FD64CD" w:rsidRPr="00FD64CD" w:rsidRDefault="00FD64CD" w:rsidP="00FD64CD">
            <w:pPr>
              <w:pStyle w:val="TableParagraph"/>
              <w:spacing w:line="502" w:lineRule="exact"/>
              <w:ind w:left="468" w:right="393" w:hanging="360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3</w:t>
            </w:r>
            <w:r w:rsidRPr="00FD64CD">
              <w:rPr>
                <w:rFonts w:ascii="微軟正黑體" w:eastAsia="微軟正黑體" w:hAnsi="微軟正黑體"/>
                <w:spacing w:val="22"/>
                <w:sz w:val="30"/>
              </w:rPr>
              <w:t xml:space="preserve">. </w:t>
            </w:r>
            <w:r w:rsidRPr="00FD64CD">
              <w:rPr>
                <w:rFonts w:ascii="微軟正黑體" w:eastAsia="微軟正黑體" w:hAnsi="微軟正黑體"/>
                <w:sz w:val="30"/>
              </w:rPr>
              <w:t>詢問長輩在非刻意減重的情況下，過去三個月，體重是</w:t>
            </w:r>
            <w:r w:rsidRPr="00FD64CD">
              <w:rPr>
                <w:rFonts w:ascii="微軟正黑體" w:eastAsia="微軟正黑體" w:hAnsi="微軟正黑體"/>
                <w:spacing w:val="-19"/>
                <w:sz w:val="30"/>
              </w:rPr>
              <w:t xml:space="preserve">否減輕 </w:t>
            </w:r>
            <w:r w:rsidRPr="00FD64CD">
              <w:rPr>
                <w:rFonts w:ascii="微軟正黑體" w:eastAsia="微軟正黑體" w:hAnsi="微軟正黑體"/>
                <w:sz w:val="30"/>
              </w:rPr>
              <w:t>3</w:t>
            </w:r>
            <w:r w:rsidRPr="00FD64CD">
              <w:rPr>
                <w:rFonts w:ascii="微軟正黑體" w:eastAsia="微軟正黑體" w:hAnsi="微軟正黑體"/>
                <w:spacing w:val="-2"/>
                <w:sz w:val="30"/>
              </w:rPr>
              <w:t xml:space="preserve"> </w:t>
            </w:r>
            <w:r w:rsidRPr="00FD64CD">
              <w:rPr>
                <w:rFonts w:ascii="微軟正黑體" w:eastAsia="微軟正黑體" w:hAnsi="微軟正黑體"/>
                <w:sz w:val="30"/>
              </w:rPr>
              <w:t>公斤或以上?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BC8D0F6" w14:textId="77777777" w:rsidR="00FD64CD" w:rsidRPr="00FD64CD" w:rsidRDefault="00FD64CD" w:rsidP="00FD64CD">
            <w:pPr>
              <w:pStyle w:val="TableParagraph"/>
              <w:spacing w:before="1"/>
              <w:ind w:right="67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  <w:shd w:val="clear" w:color="auto" w:fill="D9D9D9"/>
              </w:rPr>
              <w:t>□是</w:t>
            </w:r>
          </w:p>
        </w:tc>
        <w:tc>
          <w:tcPr>
            <w:tcW w:w="704" w:type="dxa"/>
            <w:tcBorders>
              <w:left w:val="nil"/>
            </w:tcBorders>
            <w:vAlign w:val="center"/>
          </w:tcPr>
          <w:p w14:paraId="3205214B" w14:textId="77777777" w:rsidR="00FD64CD" w:rsidRPr="00FD64CD" w:rsidRDefault="00FD64CD" w:rsidP="00FD64CD">
            <w:pPr>
              <w:pStyle w:val="TableParagraph"/>
              <w:spacing w:before="1"/>
              <w:ind w:left="81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□否</w:t>
            </w:r>
          </w:p>
        </w:tc>
      </w:tr>
      <w:tr w:rsidR="00FD64CD" w:rsidRPr="00FD64CD" w14:paraId="4BB73E44" w14:textId="77777777" w:rsidTr="00C7000A">
        <w:trPr>
          <w:trHeight w:val="495"/>
        </w:trPr>
        <w:tc>
          <w:tcPr>
            <w:tcW w:w="852" w:type="dxa"/>
            <w:vMerge/>
            <w:tcBorders>
              <w:top w:val="nil"/>
            </w:tcBorders>
          </w:tcPr>
          <w:p w14:paraId="33E949D0" w14:textId="77777777" w:rsidR="00FD64CD" w:rsidRPr="00FD64CD" w:rsidRDefault="00FD64CD" w:rsidP="00FD64CD">
            <w:pPr>
              <w:pStyle w:val="TableParagraph"/>
              <w:spacing w:line="500" w:lineRule="exact"/>
              <w:ind w:left="107" w:right="132"/>
              <w:rPr>
                <w:rFonts w:ascii="微軟正黑體" w:eastAsia="微軟正黑體" w:hAnsi="微軟正黑體"/>
                <w:spacing w:val="-2"/>
                <w:sz w:val="30"/>
              </w:rPr>
            </w:pPr>
          </w:p>
        </w:tc>
        <w:tc>
          <w:tcPr>
            <w:tcW w:w="8225" w:type="dxa"/>
          </w:tcPr>
          <w:p w14:paraId="17C1810A" w14:textId="77777777" w:rsidR="00FD64CD" w:rsidRPr="00FD64CD" w:rsidRDefault="00FD64CD" w:rsidP="00FD64CD">
            <w:pPr>
              <w:pStyle w:val="TableParagraph"/>
              <w:spacing w:before="97" w:line="378" w:lineRule="exact"/>
              <w:ind w:left="108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4</w:t>
            </w:r>
            <w:r w:rsidRPr="00FD64CD">
              <w:rPr>
                <w:rFonts w:ascii="微軟正黑體" w:eastAsia="微軟正黑體" w:hAnsi="微軟正黑體"/>
                <w:spacing w:val="29"/>
                <w:sz w:val="30"/>
              </w:rPr>
              <w:t xml:space="preserve">. </w:t>
            </w:r>
            <w:r w:rsidRPr="00FD64CD">
              <w:rPr>
                <w:rFonts w:ascii="微軟正黑體" w:eastAsia="微軟正黑體" w:hAnsi="微軟正黑體"/>
                <w:sz w:val="30"/>
              </w:rPr>
              <w:t>詢問長輩過去三個月，是否曾經食慾不好?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5801341" w14:textId="77777777" w:rsidR="00FD64CD" w:rsidRPr="00FD64CD" w:rsidRDefault="00FD64CD" w:rsidP="00FD64CD">
            <w:pPr>
              <w:pStyle w:val="TableParagraph"/>
              <w:spacing w:before="97" w:line="378" w:lineRule="exact"/>
              <w:ind w:right="67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  <w:shd w:val="clear" w:color="auto" w:fill="D9D9D9"/>
              </w:rPr>
              <w:t>□是</w:t>
            </w:r>
          </w:p>
        </w:tc>
        <w:tc>
          <w:tcPr>
            <w:tcW w:w="704" w:type="dxa"/>
            <w:tcBorders>
              <w:left w:val="nil"/>
            </w:tcBorders>
            <w:vAlign w:val="center"/>
          </w:tcPr>
          <w:p w14:paraId="4D6F8E69" w14:textId="77777777" w:rsidR="00FD64CD" w:rsidRPr="00FD64CD" w:rsidRDefault="00FD64CD" w:rsidP="00FD64CD">
            <w:pPr>
              <w:pStyle w:val="TableParagraph"/>
              <w:spacing w:before="97" w:line="378" w:lineRule="exact"/>
              <w:ind w:left="81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□否</w:t>
            </w:r>
          </w:p>
        </w:tc>
      </w:tr>
      <w:tr w:rsidR="00FD64CD" w:rsidRPr="00FD64CD" w14:paraId="7B7A5E50" w14:textId="77777777" w:rsidTr="00C7000A">
        <w:trPr>
          <w:trHeight w:val="1501"/>
        </w:trPr>
        <w:tc>
          <w:tcPr>
            <w:tcW w:w="852" w:type="dxa"/>
            <w:vMerge w:val="restart"/>
          </w:tcPr>
          <w:p w14:paraId="4FDC94AA" w14:textId="77777777" w:rsidR="00FD64CD" w:rsidRPr="00FD64CD" w:rsidRDefault="00FD64CD" w:rsidP="00FD64CD">
            <w:pPr>
              <w:pStyle w:val="TableParagraph"/>
              <w:spacing w:line="500" w:lineRule="exact"/>
              <w:ind w:left="107" w:right="132"/>
              <w:rPr>
                <w:rFonts w:ascii="微軟正黑體" w:eastAsia="微軟正黑體" w:hAnsi="微軟正黑體"/>
                <w:spacing w:val="-2"/>
                <w:sz w:val="30"/>
              </w:rPr>
            </w:pPr>
          </w:p>
          <w:p w14:paraId="5C400F0E" w14:textId="77777777" w:rsidR="00FD64CD" w:rsidRPr="00FD64CD" w:rsidRDefault="00FD64CD" w:rsidP="00FD64CD">
            <w:pPr>
              <w:pStyle w:val="TableParagraph"/>
              <w:spacing w:before="222" w:line="500" w:lineRule="exact"/>
              <w:ind w:left="107" w:right="132"/>
              <w:rPr>
                <w:rFonts w:ascii="微軟正黑體" w:eastAsia="微軟正黑體" w:hAnsi="微軟正黑體"/>
                <w:spacing w:val="-2"/>
                <w:sz w:val="30"/>
              </w:rPr>
            </w:pPr>
            <w:r w:rsidRPr="00FD64CD">
              <w:rPr>
                <w:rFonts w:ascii="微軟正黑體" w:eastAsia="微軟正黑體" w:hAnsi="微軟正黑體"/>
                <w:spacing w:val="-2"/>
                <w:sz w:val="30"/>
              </w:rPr>
              <w:t>視力障礙</w:t>
            </w:r>
          </w:p>
        </w:tc>
        <w:tc>
          <w:tcPr>
            <w:tcW w:w="8225" w:type="dxa"/>
            <w:tcBorders>
              <w:bottom w:val="dashSmallGap" w:sz="4" w:space="0" w:color="000000"/>
            </w:tcBorders>
          </w:tcPr>
          <w:p w14:paraId="208E6900" w14:textId="77777777" w:rsidR="00FD64CD" w:rsidRPr="00FD64CD" w:rsidRDefault="00FD64CD" w:rsidP="00FD64CD">
            <w:pPr>
              <w:pStyle w:val="TableParagraph"/>
              <w:spacing w:before="103"/>
              <w:ind w:left="108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5</w:t>
            </w:r>
            <w:r w:rsidRPr="00FD64CD">
              <w:rPr>
                <w:rFonts w:ascii="微軟正黑體" w:eastAsia="微軟正黑體" w:hAnsi="微軟正黑體"/>
                <w:spacing w:val="29"/>
                <w:sz w:val="30"/>
              </w:rPr>
              <w:t xml:space="preserve">. </w:t>
            </w:r>
            <w:r w:rsidRPr="00FD64CD">
              <w:rPr>
                <w:rFonts w:ascii="微軟正黑體" w:eastAsia="微軟正黑體" w:hAnsi="微軟正黑體"/>
                <w:sz w:val="30"/>
              </w:rPr>
              <w:t>詢問長輩眼睛看遠、看近或閱讀是否有困難?</w:t>
            </w:r>
          </w:p>
          <w:p w14:paraId="125EE178" w14:textId="77777777" w:rsidR="00FD64CD" w:rsidRPr="00FD64CD" w:rsidRDefault="00FD64CD" w:rsidP="00FD64CD">
            <w:pPr>
              <w:pStyle w:val="TableParagraph"/>
              <w:spacing w:before="74" w:line="460" w:lineRule="atLeast"/>
              <w:ind w:left="468" w:right="343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pacing w:val="-1"/>
                <w:sz w:val="30"/>
              </w:rPr>
              <w:t>(此題回答</w:t>
            </w:r>
            <w:r w:rsidRPr="00FD64CD">
              <w:rPr>
                <w:rFonts w:ascii="微軟正黑體" w:eastAsia="微軟正黑體" w:hAnsi="微軟正黑體"/>
                <w:sz w:val="30"/>
              </w:rPr>
              <w:t>「是</w:t>
            </w:r>
            <w:r w:rsidRPr="00FD64CD">
              <w:rPr>
                <w:rFonts w:ascii="微軟正黑體" w:eastAsia="微軟正黑體" w:hAnsi="微軟正黑體"/>
                <w:spacing w:val="-153"/>
                <w:sz w:val="30"/>
              </w:rPr>
              <w:t>」</w:t>
            </w:r>
            <w:r w:rsidRPr="00FD64CD">
              <w:rPr>
                <w:rFonts w:ascii="微軟正黑體" w:eastAsia="微軟正黑體" w:hAnsi="微軟正黑體"/>
                <w:spacing w:val="-13"/>
                <w:sz w:val="30"/>
              </w:rPr>
              <w:t xml:space="preserve">，請答題目 </w:t>
            </w:r>
            <w:r w:rsidRPr="00FD64CD">
              <w:rPr>
                <w:rFonts w:ascii="微軟正黑體" w:eastAsia="微軟正黑體" w:hAnsi="微軟正黑體"/>
                <w:sz w:val="30"/>
              </w:rPr>
              <w:t>5-1.；此題回答「否</w:t>
            </w:r>
            <w:r w:rsidRPr="00FD64CD">
              <w:rPr>
                <w:rFonts w:ascii="微軟正黑體" w:eastAsia="微軟正黑體" w:hAnsi="微軟正黑體"/>
                <w:spacing w:val="-152"/>
                <w:sz w:val="30"/>
              </w:rPr>
              <w:t>」</w:t>
            </w:r>
            <w:r w:rsidRPr="00FD64CD">
              <w:rPr>
                <w:rFonts w:ascii="微軟正黑體" w:eastAsia="微軟正黑體" w:hAnsi="微軟正黑體"/>
                <w:sz w:val="30"/>
              </w:rPr>
              <w:t>，請跳</w:t>
            </w:r>
            <w:r w:rsidRPr="00FD64CD">
              <w:rPr>
                <w:rFonts w:ascii="微軟正黑體" w:eastAsia="微軟正黑體" w:hAnsi="微軟正黑體"/>
                <w:spacing w:val="-17"/>
                <w:w w:val="95"/>
                <w:sz w:val="30"/>
              </w:rPr>
              <w:t xml:space="preserve">答題目 </w:t>
            </w:r>
            <w:r w:rsidRPr="00FD64CD">
              <w:rPr>
                <w:rFonts w:ascii="微軟正黑體" w:eastAsia="微軟正黑體" w:hAnsi="微軟正黑體"/>
                <w:w w:val="95"/>
                <w:sz w:val="30"/>
              </w:rPr>
              <w:t>6.)</w:t>
            </w:r>
          </w:p>
        </w:tc>
        <w:tc>
          <w:tcPr>
            <w:tcW w:w="851" w:type="dxa"/>
            <w:tcBorders>
              <w:bottom w:val="dashSmallGap" w:sz="4" w:space="0" w:color="000000"/>
              <w:right w:val="nil"/>
            </w:tcBorders>
            <w:vAlign w:val="center"/>
          </w:tcPr>
          <w:p w14:paraId="5CFC8279" w14:textId="77777777" w:rsidR="00FD64CD" w:rsidRPr="00FD64CD" w:rsidRDefault="00FD64CD" w:rsidP="00FD64CD">
            <w:pPr>
              <w:pStyle w:val="TableParagraph"/>
              <w:spacing w:before="218"/>
              <w:ind w:right="67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□是</w:t>
            </w:r>
          </w:p>
        </w:tc>
        <w:tc>
          <w:tcPr>
            <w:tcW w:w="704" w:type="dxa"/>
            <w:tcBorders>
              <w:left w:val="nil"/>
              <w:bottom w:val="dashSmallGap" w:sz="4" w:space="0" w:color="000000"/>
            </w:tcBorders>
            <w:vAlign w:val="center"/>
          </w:tcPr>
          <w:p w14:paraId="5E26398A" w14:textId="77777777" w:rsidR="00FD64CD" w:rsidRPr="00FD64CD" w:rsidRDefault="00FD64CD" w:rsidP="00FD64CD">
            <w:pPr>
              <w:pStyle w:val="TableParagraph"/>
              <w:spacing w:before="218"/>
              <w:ind w:left="81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□否</w:t>
            </w:r>
          </w:p>
        </w:tc>
      </w:tr>
      <w:tr w:rsidR="00FD64CD" w:rsidRPr="00FD64CD" w14:paraId="7999E117" w14:textId="77777777" w:rsidTr="00C7000A">
        <w:trPr>
          <w:trHeight w:val="498"/>
        </w:trPr>
        <w:tc>
          <w:tcPr>
            <w:tcW w:w="852" w:type="dxa"/>
            <w:vMerge/>
            <w:tcBorders>
              <w:top w:val="nil"/>
            </w:tcBorders>
          </w:tcPr>
          <w:p w14:paraId="20811495" w14:textId="77777777" w:rsidR="00FD64CD" w:rsidRPr="00FD64CD" w:rsidRDefault="00FD64CD" w:rsidP="00FD64CD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225" w:type="dxa"/>
            <w:tcBorders>
              <w:top w:val="dashSmallGap" w:sz="4" w:space="0" w:color="000000"/>
            </w:tcBorders>
          </w:tcPr>
          <w:p w14:paraId="12FF52CD" w14:textId="77777777" w:rsidR="00FD64CD" w:rsidRPr="00FD64CD" w:rsidRDefault="00FD64CD" w:rsidP="00FD64CD">
            <w:pPr>
              <w:pStyle w:val="TableParagraph"/>
              <w:spacing w:before="100" w:line="378" w:lineRule="exact"/>
              <w:ind w:left="468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pacing w:val="-1"/>
                <w:sz w:val="30"/>
                <w:u w:val="single"/>
              </w:rPr>
              <w:t>5-1.</w:t>
            </w:r>
            <w:r w:rsidRPr="00FD64CD">
              <w:rPr>
                <w:rFonts w:ascii="微軟正黑體" w:eastAsia="微軟正黑體" w:hAnsi="微軟正黑體"/>
                <w:spacing w:val="70"/>
                <w:sz w:val="30"/>
              </w:rPr>
              <w:t xml:space="preserve"> </w:t>
            </w:r>
            <w:r w:rsidRPr="00FD64CD">
              <w:rPr>
                <w:rFonts w:ascii="微軟正黑體" w:eastAsia="微軟正黑體" w:hAnsi="微軟正黑體"/>
                <w:spacing w:val="-11"/>
                <w:sz w:val="30"/>
              </w:rPr>
              <w:t xml:space="preserve">詢問長輩過去 </w:t>
            </w:r>
            <w:r w:rsidRPr="00FD64CD">
              <w:rPr>
                <w:rFonts w:ascii="微軟正黑體" w:eastAsia="微軟正黑體" w:hAnsi="微軟正黑體"/>
                <w:sz w:val="30"/>
              </w:rPr>
              <w:t>1</w:t>
            </w:r>
            <w:r w:rsidRPr="00FD64CD">
              <w:rPr>
                <w:rFonts w:ascii="微軟正黑體" w:eastAsia="微軟正黑體" w:hAnsi="微軟正黑體"/>
                <w:spacing w:val="-2"/>
                <w:sz w:val="30"/>
              </w:rPr>
              <w:t xml:space="preserve"> </w:t>
            </w:r>
            <w:r w:rsidRPr="00FD64CD">
              <w:rPr>
                <w:rFonts w:ascii="微軟正黑體" w:eastAsia="微軟正黑體" w:hAnsi="微軟正黑體"/>
                <w:sz w:val="30"/>
              </w:rPr>
              <w:t>年是否"曾"接受眼睛檢查？</w:t>
            </w:r>
          </w:p>
        </w:tc>
        <w:tc>
          <w:tcPr>
            <w:tcW w:w="851" w:type="dxa"/>
            <w:tcBorders>
              <w:top w:val="dashSmallGap" w:sz="4" w:space="0" w:color="000000"/>
              <w:right w:val="nil"/>
            </w:tcBorders>
            <w:vAlign w:val="center"/>
          </w:tcPr>
          <w:p w14:paraId="68183E90" w14:textId="77777777" w:rsidR="00FD64CD" w:rsidRPr="00FD64CD" w:rsidRDefault="00FD64CD" w:rsidP="00FD64CD">
            <w:pPr>
              <w:pStyle w:val="TableParagraph"/>
              <w:spacing w:before="100" w:line="378" w:lineRule="exact"/>
              <w:ind w:right="67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□是</w:t>
            </w:r>
          </w:p>
        </w:tc>
        <w:tc>
          <w:tcPr>
            <w:tcW w:w="704" w:type="dxa"/>
            <w:tcBorders>
              <w:top w:val="dashSmallGap" w:sz="4" w:space="0" w:color="000000"/>
              <w:left w:val="nil"/>
            </w:tcBorders>
            <w:vAlign w:val="center"/>
          </w:tcPr>
          <w:p w14:paraId="05250E15" w14:textId="77777777" w:rsidR="00FD64CD" w:rsidRPr="00FD64CD" w:rsidRDefault="00FD64CD" w:rsidP="00FD64CD">
            <w:pPr>
              <w:pStyle w:val="TableParagraph"/>
              <w:spacing w:before="100" w:line="378" w:lineRule="exact"/>
              <w:ind w:left="81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  <w:shd w:val="clear" w:color="auto" w:fill="D9D9D9"/>
              </w:rPr>
              <w:t>□否</w:t>
            </w:r>
          </w:p>
        </w:tc>
      </w:tr>
      <w:tr w:rsidR="00FD64CD" w:rsidRPr="00FD64CD" w14:paraId="183DF993" w14:textId="77777777" w:rsidTr="00C7000A">
        <w:trPr>
          <w:trHeight w:val="2999"/>
        </w:trPr>
        <w:tc>
          <w:tcPr>
            <w:tcW w:w="852" w:type="dxa"/>
          </w:tcPr>
          <w:p w14:paraId="1F5D28AB" w14:textId="77777777" w:rsidR="00FD64CD" w:rsidRPr="00FD64CD" w:rsidRDefault="00FD64CD" w:rsidP="00FD64CD">
            <w:pPr>
              <w:pStyle w:val="TableParagraph"/>
              <w:spacing w:line="500" w:lineRule="exact"/>
              <w:ind w:left="107" w:right="132"/>
              <w:rPr>
                <w:rFonts w:ascii="微軟正黑體" w:eastAsia="微軟正黑體" w:hAnsi="微軟正黑體"/>
                <w:spacing w:val="-2"/>
                <w:sz w:val="30"/>
              </w:rPr>
            </w:pPr>
          </w:p>
          <w:p w14:paraId="53EDDE98" w14:textId="77777777" w:rsidR="00FD64CD" w:rsidRPr="00FD64CD" w:rsidRDefault="00FD64CD" w:rsidP="00FD64CD">
            <w:pPr>
              <w:pStyle w:val="TableParagraph"/>
              <w:spacing w:before="12" w:line="500" w:lineRule="exact"/>
              <w:ind w:right="132"/>
              <w:rPr>
                <w:rFonts w:ascii="微軟正黑體" w:eastAsia="微軟正黑體" w:hAnsi="微軟正黑體" w:hint="eastAsia"/>
                <w:spacing w:val="-2"/>
                <w:sz w:val="30"/>
              </w:rPr>
            </w:pPr>
          </w:p>
          <w:p w14:paraId="67814914" w14:textId="77777777" w:rsidR="00FD64CD" w:rsidRPr="00FD64CD" w:rsidRDefault="00FD64CD" w:rsidP="00FD64CD">
            <w:pPr>
              <w:pStyle w:val="TableParagraph"/>
              <w:spacing w:line="500" w:lineRule="exact"/>
              <w:ind w:left="107" w:right="132"/>
              <w:rPr>
                <w:rFonts w:ascii="微軟正黑體" w:eastAsia="微軟正黑體" w:hAnsi="微軟正黑體"/>
                <w:spacing w:val="-2"/>
                <w:sz w:val="30"/>
              </w:rPr>
            </w:pPr>
            <w:r w:rsidRPr="00FD64CD">
              <w:rPr>
                <w:rFonts w:ascii="微軟正黑體" w:eastAsia="微軟正黑體" w:hAnsi="微軟正黑體"/>
                <w:spacing w:val="-2"/>
                <w:sz w:val="30"/>
              </w:rPr>
              <w:t>聽力障礙</w:t>
            </w:r>
          </w:p>
        </w:tc>
        <w:tc>
          <w:tcPr>
            <w:tcW w:w="8225" w:type="dxa"/>
          </w:tcPr>
          <w:p w14:paraId="65DD78A1" w14:textId="77777777" w:rsidR="00FD64CD" w:rsidRPr="00FD64CD" w:rsidRDefault="00FD64CD" w:rsidP="00FD64C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00"/>
              <w:ind w:hanging="361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詢問長輩聽力是否出現以下"任一種"情況?</w:t>
            </w:r>
          </w:p>
          <w:p w14:paraId="7C6995B2" w14:textId="77777777" w:rsidR="00FD64CD" w:rsidRPr="00FD64CD" w:rsidRDefault="00FD64CD" w:rsidP="00FD64CD">
            <w:pPr>
              <w:pStyle w:val="TableParagraph"/>
              <w:numPr>
                <w:ilvl w:val="1"/>
                <w:numId w:val="1"/>
              </w:numPr>
              <w:tabs>
                <w:tab w:val="left" w:pos="653"/>
              </w:tabs>
              <w:spacing w:before="118" w:line="312" w:lineRule="auto"/>
              <w:ind w:right="211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pacing w:val="-1"/>
                <w:sz w:val="30"/>
              </w:rPr>
              <w:t>電話或手機交談時聽不清楚，或因為沒聽到鈴聲常漏接</w:t>
            </w:r>
            <w:r w:rsidRPr="00FD64CD">
              <w:rPr>
                <w:rFonts w:ascii="微軟正黑體" w:eastAsia="微軟正黑體" w:hAnsi="微軟正黑體"/>
                <w:sz w:val="30"/>
              </w:rPr>
              <w:t>電話?</w:t>
            </w:r>
          </w:p>
          <w:p w14:paraId="79A0CC5D" w14:textId="77777777" w:rsidR="00FD64CD" w:rsidRPr="00FD64CD" w:rsidRDefault="00FD64CD" w:rsidP="00FD64CD">
            <w:pPr>
              <w:pStyle w:val="TableParagraph"/>
              <w:numPr>
                <w:ilvl w:val="1"/>
                <w:numId w:val="1"/>
              </w:numPr>
              <w:tabs>
                <w:tab w:val="left" w:pos="653"/>
              </w:tabs>
              <w:spacing w:line="383" w:lineRule="exact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看電視/聽收音機時，常被家人或朋友說音量開太大聲?</w:t>
            </w:r>
          </w:p>
          <w:p w14:paraId="28CD11FC" w14:textId="77777777" w:rsidR="00FD64CD" w:rsidRPr="00FD64CD" w:rsidRDefault="00FD64CD" w:rsidP="00FD64CD">
            <w:pPr>
              <w:pStyle w:val="TableParagraph"/>
              <w:numPr>
                <w:ilvl w:val="1"/>
                <w:numId w:val="1"/>
              </w:numPr>
              <w:tabs>
                <w:tab w:val="left" w:pos="653"/>
              </w:tabs>
              <w:spacing w:before="117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與人交談時，常需要對方提高說話音量或再說一次?</w:t>
            </w:r>
          </w:p>
          <w:p w14:paraId="5E37B04F" w14:textId="77777777" w:rsidR="00FD64CD" w:rsidRPr="00FD64CD" w:rsidRDefault="00FD64CD" w:rsidP="00FD64CD">
            <w:pPr>
              <w:pStyle w:val="TableParagraph"/>
              <w:numPr>
                <w:ilvl w:val="1"/>
                <w:numId w:val="1"/>
              </w:numPr>
              <w:tabs>
                <w:tab w:val="left" w:pos="653"/>
              </w:tabs>
              <w:spacing w:before="115" w:line="378" w:lineRule="exact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因為聽力問題而不想去參加朋友聚會或活動?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1899A1D" w14:textId="77777777" w:rsidR="00FD64CD" w:rsidRPr="00FD64CD" w:rsidRDefault="00FD64CD" w:rsidP="00FD64CD">
            <w:pPr>
              <w:pStyle w:val="TableParagraph"/>
              <w:spacing w:before="198"/>
              <w:ind w:right="67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  <w:shd w:val="clear" w:color="auto" w:fill="D9D9D9"/>
              </w:rPr>
              <w:t>□是</w:t>
            </w:r>
          </w:p>
        </w:tc>
        <w:tc>
          <w:tcPr>
            <w:tcW w:w="704" w:type="dxa"/>
            <w:tcBorders>
              <w:left w:val="nil"/>
            </w:tcBorders>
            <w:vAlign w:val="center"/>
          </w:tcPr>
          <w:p w14:paraId="7D07330A" w14:textId="77777777" w:rsidR="00FD64CD" w:rsidRPr="00FD64CD" w:rsidRDefault="00FD64CD" w:rsidP="00FD64CD">
            <w:pPr>
              <w:pStyle w:val="TableParagraph"/>
              <w:spacing w:before="198"/>
              <w:ind w:left="81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□否</w:t>
            </w:r>
          </w:p>
        </w:tc>
      </w:tr>
      <w:tr w:rsidR="00FD64CD" w:rsidRPr="00FD64CD" w14:paraId="3C75B7E1" w14:textId="77777777" w:rsidTr="00C7000A">
        <w:trPr>
          <w:trHeight w:val="1000"/>
        </w:trPr>
        <w:tc>
          <w:tcPr>
            <w:tcW w:w="852" w:type="dxa"/>
            <w:vMerge w:val="restart"/>
          </w:tcPr>
          <w:p w14:paraId="1C9C4875" w14:textId="77777777" w:rsidR="00FD64CD" w:rsidRPr="00FD64CD" w:rsidRDefault="00FD64CD" w:rsidP="00FD64CD">
            <w:pPr>
              <w:pStyle w:val="TableParagraph"/>
              <w:spacing w:before="10" w:line="500" w:lineRule="exact"/>
              <w:ind w:right="132"/>
              <w:rPr>
                <w:rFonts w:ascii="微軟正黑體" w:eastAsia="微軟正黑體" w:hAnsi="微軟正黑體" w:hint="eastAsia"/>
                <w:spacing w:val="-2"/>
                <w:sz w:val="30"/>
              </w:rPr>
            </w:pPr>
          </w:p>
          <w:p w14:paraId="329471FE" w14:textId="77777777" w:rsidR="00FD64CD" w:rsidRPr="00FD64CD" w:rsidRDefault="00FD64CD" w:rsidP="00FD64CD">
            <w:pPr>
              <w:pStyle w:val="TableParagraph"/>
              <w:spacing w:before="1" w:line="500" w:lineRule="exact"/>
              <w:ind w:left="107" w:right="132"/>
              <w:rPr>
                <w:rFonts w:ascii="微軟正黑體" w:eastAsia="微軟正黑體" w:hAnsi="微軟正黑體"/>
                <w:spacing w:val="-2"/>
                <w:sz w:val="30"/>
              </w:rPr>
            </w:pPr>
            <w:r w:rsidRPr="00FD64CD">
              <w:rPr>
                <w:rFonts w:ascii="微軟正黑體" w:eastAsia="微軟正黑體" w:hAnsi="微軟正黑體"/>
                <w:spacing w:val="-2"/>
                <w:sz w:val="30"/>
              </w:rPr>
              <w:t>憂鬱</w:t>
            </w:r>
          </w:p>
        </w:tc>
        <w:tc>
          <w:tcPr>
            <w:tcW w:w="8225" w:type="dxa"/>
          </w:tcPr>
          <w:p w14:paraId="03E5EDAD" w14:textId="77777777" w:rsidR="00FD64CD" w:rsidRPr="00FD64CD" w:rsidRDefault="00FD64CD" w:rsidP="00FD64CD">
            <w:pPr>
              <w:pStyle w:val="TableParagraph"/>
              <w:spacing w:before="100"/>
              <w:ind w:left="108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7</w:t>
            </w:r>
            <w:r w:rsidRPr="00FD64CD">
              <w:rPr>
                <w:rFonts w:ascii="微軟正黑體" w:eastAsia="微軟正黑體" w:hAnsi="微軟正黑體"/>
                <w:spacing w:val="28"/>
                <w:sz w:val="30"/>
              </w:rPr>
              <w:t xml:space="preserve">. </w:t>
            </w:r>
            <w:r w:rsidRPr="00FD64CD">
              <w:rPr>
                <w:rFonts w:ascii="微軟正黑體" w:eastAsia="微軟正黑體" w:hAnsi="微軟正黑體"/>
                <w:sz w:val="30"/>
              </w:rPr>
              <w:t>詢問長輩過去兩週，是否常感到厭煩(心煩或「阿雜」)，</w:t>
            </w:r>
          </w:p>
          <w:p w14:paraId="26DBB581" w14:textId="77777777" w:rsidR="00FD64CD" w:rsidRPr="00FD64CD" w:rsidRDefault="00FD64CD" w:rsidP="00FD64CD">
            <w:pPr>
              <w:pStyle w:val="TableParagraph"/>
              <w:spacing w:before="118" w:line="378" w:lineRule="exact"/>
              <w:ind w:left="468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或覺得生活沒有希望?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5CEDD6B" w14:textId="77777777" w:rsidR="00FD64CD" w:rsidRPr="00FD64CD" w:rsidRDefault="00FD64CD" w:rsidP="00FD64CD">
            <w:pPr>
              <w:pStyle w:val="TableParagraph"/>
              <w:ind w:right="67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  <w:shd w:val="clear" w:color="auto" w:fill="D9D9D9"/>
              </w:rPr>
              <w:t>□是</w:t>
            </w:r>
          </w:p>
        </w:tc>
        <w:tc>
          <w:tcPr>
            <w:tcW w:w="704" w:type="dxa"/>
            <w:tcBorders>
              <w:left w:val="nil"/>
            </w:tcBorders>
            <w:vAlign w:val="center"/>
          </w:tcPr>
          <w:p w14:paraId="7C113D9D" w14:textId="77777777" w:rsidR="00FD64CD" w:rsidRPr="00FD64CD" w:rsidRDefault="00FD64CD" w:rsidP="00FD64CD">
            <w:pPr>
              <w:pStyle w:val="TableParagraph"/>
              <w:ind w:left="81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□否</w:t>
            </w:r>
          </w:p>
        </w:tc>
      </w:tr>
      <w:tr w:rsidR="00FD64CD" w:rsidRPr="00FD64CD" w14:paraId="6992694D" w14:textId="77777777" w:rsidTr="00C7000A">
        <w:trPr>
          <w:trHeight w:val="1000"/>
        </w:trPr>
        <w:tc>
          <w:tcPr>
            <w:tcW w:w="852" w:type="dxa"/>
            <w:vMerge/>
            <w:tcBorders>
              <w:top w:val="nil"/>
            </w:tcBorders>
          </w:tcPr>
          <w:p w14:paraId="0B1C18B8" w14:textId="77777777" w:rsidR="00FD64CD" w:rsidRPr="00FD64CD" w:rsidRDefault="00FD64CD" w:rsidP="00FD64CD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225" w:type="dxa"/>
          </w:tcPr>
          <w:p w14:paraId="4FED067C" w14:textId="77777777" w:rsidR="00FD64CD" w:rsidRPr="00FD64CD" w:rsidRDefault="00FD64CD" w:rsidP="00FD64CD">
            <w:pPr>
              <w:pStyle w:val="TableParagraph"/>
              <w:spacing w:line="502" w:lineRule="exact"/>
              <w:ind w:left="468" w:right="394" w:hanging="360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8</w:t>
            </w:r>
            <w:r w:rsidRPr="00FD64CD">
              <w:rPr>
                <w:rFonts w:ascii="微軟正黑體" w:eastAsia="微軟正黑體" w:hAnsi="微軟正黑體"/>
                <w:spacing w:val="22"/>
                <w:sz w:val="30"/>
              </w:rPr>
              <w:t xml:space="preserve">. </w:t>
            </w:r>
            <w:r w:rsidRPr="00FD64CD">
              <w:rPr>
                <w:rFonts w:ascii="微軟正黑體" w:eastAsia="微軟正黑體" w:hAnsi="微軟正黑體"/>
                <w:sz w:val="30"/>
              </w:rPr>
              <w:t>詢問長輩過去兩週，是否減少很多的活動和原本感興趣的事?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31EB35D" w14:textId="77777777" w:rsidR="00FD64CD" w:rsidRPr="00FD64CD" w:rsidRDefault="00FD64CD" w:rsidP="00FD64CD">
            <w:pPr>
              <w:pStyle w:val="TableParagraph"/>
              <w:spacing w:before="1"/>
              <w:ind w:right="67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  <w:shd w:val="clear" w:color="auto" w:fill="D9D9D9"/>
              </w:rPr>
              <w:t>□是</w:t>
            </w:r>
          </w:p>
        </w:tc>
        <w:tc>
          <w:tcPr>
            <w:tcW w:w="704" w:type="dxa"/>
            <w:tcBorders>
              <w:left w:val="nil"/>
            </w:tcBorders>
            <w:vAlign w:val="center"/>
          </w:tcPr>
          <w:p w14:paraId="5BD3DB56" w14:textId="77777777" w:rsidR="00FD64CD" w:rsidRPr="00FD64CD" w:rsidRDefault="00FD64CD" w:rsidP="00FD64CD">
            <w:pPr>
              <w:pStyle w:val="TableParagraph"/>
              <w:spacing w:before="1"/>
              <w:ind w:left="81"/>
              <w:jc w:val="center"/>
              <w:rPr>
                <w:rFonts w:ascii="微軟正黑體" w:eastAsia="微軟正黑體" w:hAnsi="微軟正黑體"/>
                <w:sz w:val="30"/>
              </w:rPr>
            </w:pPr>
            <w:r w:rsidRPr="00FD64CD">
              <w:rPr>
                <w:rFonts w:ascii="微軟正黑體" w:eastAsia="微軟正黑體" w:hAnsi="微軟正黑體"/>
                <w:sz w:val="30"/>
              </w:rPr>
              <w:t>□否</w:t>
            </w:r>
          </w:p>
        </w:tc>
      </w:tr>
    </w:tbl>
    <w:p w14:paraId="0CF1A676" w14:textId="77777777" w:rsidR="00CF390E" w:rsidRPr="00FD64CD" w:rsidRDefault="00CF390E">
      <w:pPr>
        <w:pStyle w:val="a3"/>
        <w:spacing w:before="8" w:after="1"/>
        <w:rPr>
          <w:rFonts w:ascii="微軟正黑體" w:eastAsia="微軟正黑體" w:hAnsi="微軟正黑體"/>
          <w:sz w:val="17"/>
        </w:rPr>
      </w:pPr>
    </w:p>
    <w:p w14:paraId="25DF2D08" w14:textId="63B303BA" w:rsidR="00541B35" w:rsidRPr="00FD64CD" w:rsidRDefault="00C4200D" w:rsidP="00C7000A">
      <w:pPr>
        <w:pStyle w:val="a4"/>
        <w:numPr>
          <w:ilvl w:val="0"/>
          <w:numId w:val="3"/>
        </w:numPr>
        <w:tabs>
          <w:tab w:val="left" w:pos="1336"/>
        </w:tabs>
        <w:rPr>
          <w:rFonts w:ascii="微軟正黑體" w:eastAsia="微軟正黑體" w:hAnsi="微軟正黑體"/>
          <w:sz w:val="26"/>
        </w:rPr>
      </w:pPr>
      <w:r w:rsidRPr="00FD64CD">
        <w:rPr>
          <w:rFonts w:ascii="微軟正黑體" w:eastAsia="微軟正黑體" w:hAnsi="微軟正黑體"/>
          <w:w w:val="95"/>
          <w:sz w:val="26"/>
        </w:rPr>
        <w:t>以上功能評估結果如有異常(也就是您有勾選灰底處)，可於長輩回診時請教醫師，</w:t>
      </w:r>
      <w:r w:rsidRPr="00FD64CD">
        <w:rPr>
          <w:rFonts w:ascii="微軟正黑體" w:eastAsia="微軟正黑體" w:hAnsi="微軟正黑體"/>
          <w:spacing w:val="1"/>
          <w:w w:val="95"/>
          <w:sz w:val="26"/>
        </w:rPr>
        <w:t xml:space="preserve"> </w:t>
      </w:r>
      <w:r w:rsidRPr="00FD64CD">
        <w:rPr>
          <w:rFonts w:ascii="微軟正黑體" w:eastAsia="微軟正黑體" w:hAnsi="微軟正黑體"/>
          <w:sz w:val="26"/>
        </w:rPr>
        <w:t>若暫時沒有尋求相關協助，可參考以下健康資訊，或查找以下住家附近可利用的社區資源及課程。</w:t>
      </w:r>
    </w:p>
    <w:p w14:paraId="2A8B4E72" w14:textId="5708D3DB" w:rsidR="00602BEC" w:rsidRPr="00541B35" w:rsidRDefault="00602BEC">
      <w:pPr>
        <w:spacing w:line="331" w:lineRule="auto"/>
        <w:jc w:val="both"/>
        <w:rPr>
          <w:rFonts w:eastAsiaTheme="minorEastAsia" w:hint="eastAsia"/>
          <w:sz w:val="26"/>
        </w:rPr>
        <w:sectPr w:rsidR="00602BEC" w:rsidRPr="00541B35">
          <w:pgSz w:w="11910" w:h="16840"/>
          <w:pgMar w:top="460" w:right="3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6"/>
        <w:gridCol w:w="711"/>
        <w:gridCol w:w="3826"/>
      </w:tblGrid>
      <w:tr w:rsidR="00CF390E" w14:paraId="556A02AF" w14:textId="77777777">
        <w:trPr>
          <w:trHeight w:val="720"/>
        </w:trPr>
        <w:tc>
          <w:tcPr>
            <w:tcW w:w="9073" w:type="dxa"/>
            <w:gridSpan w:val="4"/>
            <w:shd w:val="clear" w:color="auto" w:fill="F7C9AC"/>
          </w:tcPr>
          <w:p w14:paraId="3D4D3153" w14:textId="77777777" w:rsidR="00CF390E" w:rsidRDefault="00C4200D">
            <w:pPr>
              <w:pStyle w:val="TableParagraph"/>
              <w:spacing w:before="10"/>
              <w:ind w:left="1368" w:right="1361"/>
              <w:jc w:val="center"/>
              <w:rPr>
                <w:rFonts w:ascii="Microsoft YaHei UI" w:eastAsia="Microsoft YaHei UI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pacing w:val="-4"/>
                <w:sz w:val="36"/>
              </w:rPr>
              <w:lastRenderedPageBreak/>
              <w:t xml:space="preserve">健康資訊 </w:t>
            </w:r>
            <w:r>
              <w:rPr>
                <w:rFonts w:ascii="Times New Roman" w:eastAsia="Times New Roman"/>
                <w:b/>
                <w:sz w:val="36"/>
              </w:rPr>
              <w:t>QRcode</w:t>
            </w:r>
            <w:r>
              <w:rPr>
                <w:rFonts w:ascii="Times New Roman" w:eastAsia="Times New Roman"/>
                <w:b/>
                <w:spacing w:val="-1"/>
                <w:sz w:val="36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z w:val="36"/>
              </w:rPr>
              <w:t>連結</w:t>
            </w:r>
          </w:p>
        </w:tc>
      </w:tr>
      <w:tr w:rsidR="00CF390E" w14:paraId="1A01A9A1" w14:textId="77777777">
        <w:trPr>
          <w:trHeight w:val="1799"/>
        </w:trPr>
        <w:tc>
          <w:tcPr>
            <w:tcW w:w="710" w:type="dxa"/>
            <w:vMerge w:val="restart"/>
          </w:tcPr>
          <w:p w14:paraId="5EF5E2FE" w14:textId="77777777" w:rsidR="00CF390E" w:rsidRDefault="00CF390E">
            <w:pPr>
              <w:pStyle w:val="TableParagraph"/>
              <w:rPr>
                <w:sz w:val="24"/>
              </w:rPr>
            </w:pPr>
          </w:p>
          <w:p w14:paraId="1A1207F0" w14:textId="77777777" w:rsidR="00CF390E" w:rsidRDefault="00CF390E">
            <w:pPr>
              <w:pStyle w:val="TableParagraph"/>
              <w:rPr>
                <w:sz w:val="24"/>
              </w:rPr>
            </w:pPr>
          </w:p>
          <w:p w14:paraId="40C7379D" w14:textId="77777777" w:rsidR="00CF390E" w:rsidRDefault="00CF390E">
            <w:pPr>
              <w:pStyle w:val="TableParagraph"/>
              <w:rPr>
                <w:sz w:val="24"/>
              </w:rPr>
            </w:pPr>
          </w:p>
          <w:p w14:paraId="35AD4911" w14:textId="77777777" w:rsidR="00CF390E" w:rsidRDefault="00CF390E">
            <w:pPr>
              <w:pStyle w:val="TableParagraph"/>
              <w:rPr>
                <w:sz w:val="24"/>
              </w:rPr>
            </w:pPr>
          </w:p>
          <w:p w14:paraId="53D8F282" w14:textId="77777777" w:rsidR="00CF390E" w:rsidRDefault="00CF390E">
            <w:pPr>
              <w:pStyle w:val="TableParagraph"/>
              <w:spacing w:before="9"/>
              <w:rPr>
                <w:sz w:val="31"/>
              </w:rPr>
            </w:pPr>
          </w:p>
          <w:p w14:paraId="44DC3D31" w14:textId="77777777" w:rsidR="00CF390E" w:rsidRDefault="00C420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認知</w:t>
            </w:r>
          </w:p>
        </w:tc>
        <w:tc>
          <w:tcPr>
            <w:tcW w:w="3826" w:type="dxa"/>
          </w:tcPr>
          <w:p w14:paraId="50246415" w14:textId="77777777" w:rsidR="00CF390E" w:rsidRDefault="00C4200D">
            <w:pPr>
              <w:pStyle w:val="TableParagraph"/>
              <w:spacing w:before="27"/>
              <w:ind w:left="142" w:right="128"/>
              <w:jc w:val="center"/>
            </w:pPr>
            <w:r>
              <w:rPr>
                <w:color w:val="393939"/>
              </w:rPr>
              <w:t>失智並不可怕，可怕的是您不知道</w:t>
            </w:r>
          </w:p>
          <w:p w14:paraId="1F2046F5" w14:textId="77777777" w:rsidR="00CF390E" w:rsidRDefault="00CF390E">
            <w:pPr>
              <w:pStyle w:val="TableParagraph"/>
              <w:spacing w:before="10"/>
              <w:rPr>
                <w:sz w:val="10"/>
              </w:rPr>
            </w:pPr>
          </w:p>
          <w:p w14:paraId="344EE9DD" w14:textId="77777777" w:rsidR="00CF390E" w:rsidRDefault="00C4200D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EBDC92" wp14:editId="72797785">
                  <wp:extent cx="1419803" cy="798671"/>
                  <wp:effectExtent l="0" t="0" r="0" b="0"/>
                  <wp:docPr id="1" name="image1.jpeg" descr="第1堂：失智並不可怕，可怕的是您不知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03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7"/>
                <w:sz w:val="20"/>
              </w:rPr>
              <w:t xml:space="preserve"> </w:t>
            </w:r>
            <w:r>
              <w:rPr>
                <w:noProof/>
                <w:spacing w:val="97"/>
                <w:position w:val="13"/>
                <w:sz w:val="20"/>
              </w:rPr>
              <w:drawing>
                <wp:inline distT="0" distB="0" distL="0" distR="0" wp14:anchorId="38EB2925" wp14:editId="309645C9">
                  <wp:extent cx="607695" cy="607695"/>
                  <wp:effectExtent l="0" t="0" r="0" b="0"/>
                  <wp:docPr id="3" name="image2.png" descr="C:\Users\p200805\Downloads\2103081707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vMerge w:val="restart"/>
          </w:tcPr>
          <w:p w14:paraId="526E9A5A" w14:textId="77777777" w:rsidR="00CF390E" w:rsidRDefault="00CF390E">
            <w:pPr>
              <w:pStyle w:val="TableParagraph"/>
            </w:pPr>
          </w:p>
          <w:p w14:paraId="78244B14" w14:textId="77777777" w:rsidR="00CF390E" w:rsidRDefault="00CF390E">
            <w:pPr>
              <w:pStyle w:val="TableParagraph"/>
            </w:pPr>
          </w:p>
          <w:p w14:paraId="23613D0C" w14:textId="77777777" w:rsidR="00CF390E" w:rsidRDefault="00CF390E">
            <w:pPr>
              <w:pStyle w:val="TableParagraph"/>
            </w:pPr>
          </w:p>
          <w:p w14:paraId="646FB5B9" w14:textId="77777777" w:rsidR="00CF390E" w:rsidRDefault="00CF390E">
            <w:pPr>
              <w:pStyle w:val="TableParagraph"/>
            </w:pPr>
          </w:p>
          <w:p w14:paraId="2C9B552C" w14:textId="77777777" w:rsidR="00CF390E" w:rsidRDefault="00CF390E">
            <w:pPr>
              <w:pStyle w:val="TableParagraph"/>
            </w:pPr>
          </w:p>
          <w:p w14:paraId="5E1F4017" w14:textId="77777777" w:rsidR="00CF390E" w:rsidRDefault="00CF390E">
            <w:pPr>
              <w:pStyle w:val="TableParagraph"/>
              <w:spacing w:before="11"/>
              <w:rPr>
                <w:sz w:val="18"/>
              </w:rPr>
            </w:pPr>
          </w:p>
          <w:p w14:paraId="6FEA9AA7" w14:textId="77777777" w:rsidR="00CF390E" w:rsidRDefault="00C4200D">
            <w:pPr>
              <w:pStyle w:val="TableParagraph"/>
              <w:spacing w:before="1"/>
              <w:ind w:left="134"/>
            </w:pPr>
            <w:r>
              <w:t>行動</w:t>
            </w:r>
          </w:p>
        </w:tc>
        <w:tc>
          <w:tcPr>
            <w:tcW w:w="3826" w:type="dxa"/>
          </w:tcPr>
          <w:p w14:paraId="163BF2E1" w14:textId="77777777" w:rsidR="00CF390E" w:rsidRDefault="00C4200D">
            <w:pPr>
              <w:pStyle w:val="TableParagraph"/>
              <w:spacing w:before="27"/>
              <w:ind w:left="1252"/>
            </w:pPr>
            <w:r>
              <w:t>高齡者健康操</w:t>
            </w:r>
          </w:p>
          <w:p w14:paraId="14E15F1C" w14:textId="77777777" w:rsidR="00CF390E" w:rsidRDefault="00CF390E">
            <w:pPr>
              <w:pStyle w:val="TableParagraph"/>
              <w:rPr>
                <w:sz w:val="18"/>
              </w:rPr>
            </w:pPr>
          </w:p>
          <w:p w14:paraId="250A5F95" w14:textId="7B904BA5" w:rsidR="00CF390E" w:rsidRDefault="00C4200D">
            <w:pPr>
              <w:pStyle w:val="TableParagraph"/>
              <w:ind w:left="3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000597" wp14:editId="6BE335F7">
                  <wp:extent cx="1266946" cy="712660"/>
                  <wp:effectExtent l="0" t="0" r="0" b="0"/>
                  <wp:docPr id="5" name="image3.jpeg" descr="高齡者健康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46" cy="71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5"/>
                <w:sz w:val="20"/>
              </w:rPr>
              <w:t xml:space="preserve"> </w:t>
            </w:r>
            <w:r>
              <w:rPr>
                <w:noProof/>
                <w:spacing w:val="85"/>
                <w:position w:val="9"/>
                <w:sz w:val="20"/>
              </w:rPr>
              <w:drawing>
                <wp:inline distT="0" distB="0" distL="0" distR="0" wp14:anchorId="069A22D8" wp14:editId="62377156">
                  <wp:extent cx="616076" cy="616076"/>
                  <wp:effectExtent l="0" t="0" r="0" b="0"/>
                  <wp:docPr id="7" name="image4.png" descr="C:\Users\p200805\Downloads\210413180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76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0E" w14:paraId="3488B741" w14:textId="77777777">
        <w:trPr>
          <w:trHeight w:val="1800"/>
        </w:trPr>
        <w:tc>
          <w:tcPr>
            <w:tcW w:w="710" w:type="dxa"/>
            <w:vMerge/>
            <w:tcBorders>
              <w:top w:val="nil"/>
            </w:tcBorders>
          </w:tcPr>
          <w:p w14:paraId="4CD53870" w14:textId="77777777" w:rsidR="00CF390E" w:rsidRDefault="00CF390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2AE30E4F" w14:textId="77777777" w:rsidR="00CF390E" w:rsidRDefault="00C4200D">
            <w:pPr>
              <w:pStyle w:val="TableParagraph"/>
              <w:spacing w:before="27"/>
              <w:ind w:left="142" w:right="130"/>
              <w:jc w:val="center"/>
            </w:pPr>
            <w:r>
              <w:t>失智友善的一天</w:t>
            </w:r>
          </w:p>
          <w:p w14:paraId="63A8BC92" w14:textId="77777777" w:rsidR="00CF390E" w:rsidRDefault="00CF390E">
            <w:pPr>
              <w:pStyle w:val="TableParagraph"/>
              <w:spacing w:before="1" w:after="1"/>
              <w:rPr>
                <w:sz w:val="12"/>
              </w:rPr>
            </w:pPr>
          </w:p>
          <w:p w14:paraId="5B571F01" w14:textId="77777777" w:rsidR="00CF390E" w:rsidRDefault="00C4200D">
            <w:pPr>
              <w:pStyle w:val="TableParagraph"/>
              <w:ind w:left="2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03EB47" wp14:editId="2565C003">
                  <wp:extent cx="1380038" cy="776287"/>
                  <wp:effectExtent l="0" t="0" r="0" b="0"/>
                  <wp:docPr id="9" name="image5.jpeg" descr="第4堂：失智友善的一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38" cy="77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8"/>
                <w:sz w:val="20"/>
              </w:rPr>
              <w:t xml:space="preserve"> </w:t>
            </w:r>
            <w:r>
              <w:rPr>
                <w:noProof/>
                <w:spacing w:val="98"/>
                <w:position w:val="13"/>
                <w:sz w:val="20"/>
              </w:rPr>
              <w:drawing>
                <wp:inline distT="0" distB="0" distL="0" distR="0" wp14:anchorId="4B83F5ED" wp14:editId="207E5FD7">
                  <wp:extent cx="607695" cy="607695"/>
                  <wp:effectExtent l="0" t="0" r="0" b="0"/>
                  <wp:docPr id="11" name="image6.png" descr="C:\Users\p200805\Downloads\210308171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14:paraId="384D4DC5" w14:textId="77777777" w:rsidR="00CF390E" w:rsidRDefault="00CF390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8AD4155" w14:textId="77777777" w:rsidR="00CF390E" w:rsidRDefault="00C4200D">
            <w:pPr>
              <w:pStyle w:val="TableParagraph"/>
              <w:spacing w:before="27"/>
              <w:ind w:right="370"/>
              <w:jc w:val="right"/>
              <w:rPr>
                <w:rFonts w:ascii="Times New Roman" w:eastAsia="Times New Roman"/>
              </w:rPr>
            </w:pPr>
            <w:r>
              <w:rPr>
                <w:spacing w:val="-1"/>
              </w:rPr>
              <w:t>長者活力體能訓練手冊</w:t>
            </w:r>
            <w:r>
              <w:rPr>
                <w:rFonts w:ascii="Times New Roman" w:eastAsia="Times New Roman"/>
              </w:rPr>
              <w:t>(vivifrail)</w:t>
            </w:r>
          </w:p>
          <w:p w14:paraId="79B00748" w14:textId="77777777" w:rsidR="00CF390E" w:rsidRDefault="00CF390E">
            <w:pPr>
              <w:pStyle w:val="TableParagraph"/>
              <w:spacing w:before="8"/>
              <w:rPr>
                <w:sz w:val="8"/>
              </w:rPr>
            </w:pPr>
          </w:p>
          <w:p w14:paraId="71145834" w14:textId="0DAAC2E8" w:rsidR="00CF390E" w:rsidRDefault="00C4200D">
            <w:pPr>
              <w:pStyle w:val="TableParagraph"/>
              <w:tabs>
                <w:tab w:val="left" w:pos="2087"/>
              </w:tabs>
              <w:ind w:left="8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2F6D4F" wp14:editId="55813E00">
                  <wp:extent cx="596646" cy="838390"/>
                  <wp:effectExtent l="0" t="0" r="0" b="0"/>
                  <wp:docPr id="13" name="image7.png" descr="https://vivifrail.com/wp-content/uploads/2020/12/pasaporte-D-t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46" cy="83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3"/>
                <w:sz w:val="20"/>
              </w:rPr>
              <w:drawing>
                <wp:inline distT="0" distB="0" distL="0" distR="0" wp14:anchorId="5A3458B8" wp14:editId="253C7911">
                  <wp:extent cx="603503" cy="603503"/>
                  <wp:effectExtent l="0" t="0" r="0" b="0"/>
                  <wp:docPr id="15" name="image8.png" descr="C:\Users\p200805\Downloads\210308173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3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0E" w14:paraId="523F9757" w14:textId="77777777">
        <w:trPr>
          <w:trHeight w:val="1799"/>
        </w:trPr>
        <w:tc>
          <w:tcPr>
            <w:tcW w:w="710" w:type="dxa"/>
            <w:vMerge w:val="restart"/>
          </w:tcPr>
          <w:p w14:paraId="7BEB15E5" w14:textId="77777777" w:rsidR="00CF390E" w:rsidRDefault="00CF390E">
            <w:pPr>
              <w:pStyle w:val="TableParagraph"/>
            </w:pPr>
          </w:p>
          <w:p w14:paraId="04B3F7DE" w14:textId="77777777" w:rsidR="00CF390E" w:rsidRDefault="00CF390E">
            <w:pPr>
              <w:pStyle w:val="TableParagraph"/>
            </w:pPr>
          </w:p>
          <w:p w14:paraId="0738B4ED" w14:textId="77777777" w:rsidR="00CF390E" w:rsidRDefault="00CF390E">
            <w:pPr>
              <w:pStyle w:val="TableParagraph"/>
            </w:pPr>
          </w:p>
          <w:p w14:paraId="2581A132" w14:textId="77777777" w:rsidR="00CF390E" w:rsidRDefault="00CF390E">
            <w:pPr>
              <w:pStyle w:val="TableParagraph"/>
            </w:pPr>
          </w:p>
          <w:p w14:paraId="7911BE5F" w14:textId="77777777" w:rsidR="00CF390E" w:rsidRDefault="00CF390E">
            <w:pPr>
              <w:pStyle w:val="TableParagraph"/>
            </w:pPr>
          </w:p>
          <w:p w14:paraId="38C14018" w14:textId="77777777" w:rsidR="00CF390E" w:rsidRDefault="00CF390E">
            <w:pPr>
              <w:pStyle w:val="TableParagraph"/>
              <w:spacing w:before="1"/>
              <w:rPr>
                <w:sz w:val="19"/>
              </w:rPr>
            </w:pPr>
          </w:p>
          <w:p w14:paraId="68C49CAD" w14:textId="77777777" w:rsidR="00CF390E" w:rsidRDefault="00C4200D">
            <w:pPr>
              <w:pStyle w:val="TableParagraph"/>
              <w:ind w:left="134"/>
            </w:pPr>
            <w:r>
              <w:t>營養</w:t>
            </w:r>
          </w:p>
        </w:tc>
        <w:tc>
          <w:tcPr>
            <w:tcW w:w="3826" w:type="dxa"/>
          </w:tcPr>
          <w:p w14:paraId="59BB8F62" w14:textId="77777777" w:rsidR="00CF390E" w:rsidRDefault="00C4200D">
            <w:pPr>
              <w:pStyle w:val="TableParagraph"/>
              <w:spacing w:before="27"/>
              <w:ind w:left="142" w:right="130"/>
              <w:jc w:val="center"/>
            </w:pPr>
            <w:r>
              <w:rPr>
                <w:spacing w:val="-1"/>
              </w:rPr>
              <w:t>「我的餐盤」均衡飲食口訣歌帶動跳</w:t>
            </w:r>
          </w:p>
          <w:p w14:paraId="0B788A15" w14:textId="77777777" w:rsidR="00CF390E" w:rsidRDefault="00CF390E">
            <w:pPr>
              <w:pStyle w:val="TableParagraph"/>
              <w:spacing w:before="12" w:after="1"/>
              <w:rPr>
                <w:sz w:val="10"/>
              </w:rPr>
            </w:pPr>
          </w:p>
          <w:p w14:paraId="2A55F530" w14:textId="77777777" w:rsidR="00CF390E" w:rsidRDefault="00C4200D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FD3C12" wp14:editId="5CF64F89">
                  <wp:extent cx="2219297" cy="79667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297" cy="79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vMerge w:val="restart"/>
          </w:tcPr>
          <w:p w14:paraId="3EABF6B3" w14:textId="77777777" w:rsidR="00CF390E" w:rsidRDefault="00CF390E">
            <w:pPr>
              <w:pStyle w:val="TableParagraph"/>
            </w:pPr>
          </w:p>
          <w:p w14:paraId="6623F6B5" w14:textId="77777777" w:rsidR="00CF390E" w:rsidRDefault="00CF390E">
            <w:pPr>
              <w:pStyle w:val="TableParagraph"/>
            </w:pPr>
          </w:p>
          <w:p w14:paraId="0CBC7B1D" w14:textId="77777777" w:rsidR="00CF390E" w:rsidRDefault="00CF390E">
            <w:pPr>
              <w:pStyle w:val="TableParagraph"/>
            </w:pPr>
          </w:p>
          <w:p w14:paraId="35CBB697" w14:textId="77777777" w:rsidR="00CF390E" w:rsidRDefault="00CF390E">
            <w:pPr>
              <w:pStyle w:val="TableParagraph"/>
            </w:pPr>
          </w:p>
          <w:p w14:paraId="63289B64" w14:textId="77777777" w:rsidR="00CF390E" w:rsidRDefault="00CF390E">
            <w:pPr>
              <w:pStyle w:val="TableParagraph"/>
            </w:pPr>
          </w:p>
          <w:p w14:paraId="27DE31AF" w14:textId="77777777" w:rsidR="00CF390E" w:rsidRDefault="00CF390E">
            <w:pPr>
              <w:pStyle w:val="TableParagraph"/>
              <w:spacing w:before="1"/>
              <w:rPr>
                <w:sz w:val="19"/>
              </w:rPr>
            </w:pPr>
          </w:p>
          <w:p w14:paraId="1224BEB3" w14:textId="77777777" w:rsidR="00CF390E" w:rsidRDefault="00C4200D">
            <w:pPr>
              <w:pStyle w:val="TableParagraph"/>
              <w:ind w:left="134"/>
            </w:pPr>
            <w:r>
              <w:t>視力</w:t>
            </w:r>
          </w:p>
        </w:tc>
        <w:tc>
          <w:tcPr>
            <w:tcW w:w="3826" w:type="dxa"/>
          </w:tcPr>
          <w:p w14:paraId="26B48E61" w14:textId="77777777" w:rsidR="00CF390E" w:rsidRDefault="00C4200D">
            <w:pPr>
              <w:pStyle w:val="TableParagraph"/>
              <w:spacing w:before="27"/>
              <w:ind w:right="321"/>
              <w:jc w:val="right"/>
            </w:pPr>
            <w:r>
              <w:t>高齡友善的居家環境</w:t>
            </w:r>
            <w:r>
              <w:rPr>
                <w:rFonts w:ascii="Times New Roman" w:eastAsia="Times New Roman"/>
              </w:rPr>
              <w:t>-</w:t>
            </w:r>
            <w:r>
              <w:t>顏色的使用</w:t>
            </w:r>
          </w:p>
          <w:p w14:paraId="77C6DF4D" w14:textId="77777777" w:rsidR="00CF390E" w:rsidRDefault="00CF390E">
            <w:pPr>
              <w:pStyle w:val="TableParagraph"/>
              <w:spacing w:before="8"/>
              <w:rPr>
                <w:sz w:val="8"/>
              </w:rPr>
            </w:pPr>
          </w:p>
          <w:p w14:paraId="2371726D" w14:textId="59101D4C" w:rsidR="00CF390E" w:rsidRDefault="00C4200D">
            <w:pPr>
              <w:pStyle w:val="TableParagraph"/>
              <w:ind w:left="3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56222B" wp14:editId="3369BEF0">
                  <wp:extent cx="1218063" cy="832103"/>
                  <wp:effectExtent l="0" t="0" r="0" b="0"/>
                  <wp:docPr id="19" name="image10.jpeg" descr="高齡友善的居家環境-顏色的使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63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3"/>
                <w:sz w:val="20"/>
              </w:rPr>
              <w:t xml:space="preserve"> </w:t>
            </w:r>
            <w:r>
              <w:rPr>
                <w:noProof/>
                <w:spacing w:val="103"/>
                <w:position w:val="13"/>
                <w:sz w:val="20"/>
              </w:rPr>
              <w:drawing>
                <wp:inline distT="0" distB="0" distL="0" distR="0" wp14:anchorId="7ACEC5A4" wp14:editId="69811737">
                  <wp:extent cx="640842" cy="640841"/>
                  <wp:effectExtent l="0" t="0" r="0" b="0"/>
                  <wp:docPr id="21" name="image11.png" descr="C:\Users\p200805\Downloads\210308163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42" cy="64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0E" w14:paraId="14283D7C" w14:textId="77777777">
        <w:trPr>
          <w:trHeight w:val="1801"/>
        </w:trPr>
        <w:tc>
          <w:tcPr>
            <w:tcW w:w="710" w:type="dxa"/>
            <w:vMerge/>
            <w:tcBorders>
              <w:top w:val="nil"/>
            </w:tcBorders>
          </w:tcPr>
          <w:p w14:paraId="6C9DB2FA" w14:textId="77777777" w:rsidR="00CF390E" w:rsidRDefault="00CF390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78E820DF" w14:textId="77777777" w:rsidR="00CF390E" w:rsidRDefault="00C4200D">
            <w:pPr>
              <w:pStyle w:val="TableParagraph"/>
              <w:spacing w:before="29"/>
              <w:ind w:left="142" w:right="130"/>
              <w:jc w:val="center"/>
            </w:pPr>
            <w:r>
              <w:t>營養棒棒堂</w:t>
            </w:r>
          </w:p>
          <w:p w14:paraId="7C41F52F" w14:textId="77777777" w:rsidR="00CF390E" w:rsidRDefault="00CF390E">
            <w:pPr>
              <w:pStyle w:val="TableParagraph"/>
              <w:spacing w:before="9"/>
              <w:rPr>
                <w:sz w:val="16"/>
              </w:rPr>
            </w:pPr>
          </w:p>
          <w:p w14:paraId="0967F4C1" w14:textId="77777777" w:rsidR="00CF390E" w:rsidRDefault="00C4200D">
            <w:pPr>
              <w:pStyle w:val="TableParagraph"/>
              <w:ind w:left="5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6495E3" wp14:editId="65D6F76F">
                  <wp:extent cx="932674" cy="722376"/>
                  <wp:effectExtent l="0" t="0" r="0" b="0"/>
                  <wp:docPr id="23" name="image12.png" descr="營養棒棒堂- 銀養上菜單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7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7"/>
                <w:sz w:val="20"/>
              </w:rPr>
              <w:t xml:space="preserve"> </w:t>
            </w:r>
            <w:r>
              <w:rPr>
                <w:noProof/>
                <w:spacing w:val="77"/>
                <w:position w:val="14"/>
                <w:sz w:val="20"/>
              </w:rPr>
              <w:drawing>
                <wp:inline distT="0" distB="0" distL="0" distR="0" wp14:anchorId="02DF5297" wp14:editId="4C702899">
                  <wp:extent cx="574547" cy="574548"/>
                  <wp:effectExtent l="0" t="0" r="0" b="0"/>
                  <wp:docPr id="25" name="image13.png" descr="C:\Users\p200805\Downloads\210308174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47" cy="5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14:paraId="74253A25" w14:textId="77777777" w:rsidR="00CF390E" w:rsidRDefault="00CF390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533499D2" w14:textId="77777777" w:rsidR="00CF390E" w:rsidRDefault="00C4200D">
            <w:pPr>
              <w:pStyle w:val="TableParagraph"/>
              <w:spacing w:before="29"/>
              <w:ind w:left="924"/>
            </w:pPr>
            <w:r>
              <w:t>糖尿病是視力的小偷</w:t>
            </w:r>
          </w:p>
          <w:p w14:paraId="23FDFB36" w14:textId="77777777" w:rsidR="00CF390E" w:rsidRDefault="00CF390E">
            <w:pPr>
              <w:pStyle w:val="TableParagraph"/>
              <w:spacing w:before="8"/>
              <w:rPr>
                <w:sz w:val="12"/>
              </w:rPr>
            </w:pPr>
          </w:p>
          <w:p w14:paraId="619B0C00" w14:textId="0A8A2D89" w:rsidR="00CF390E" w:rsidRDefault="00C4200D">
            <w:pPr>
              <w:pStyle w:val="TableParagraph"/>
              <w:ind w:left="4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D242D7" wp14:editId="6E5AE0A2">
                  <wp:extent cx="1102769" cy="779526"/>
                  <wp:effectExtent l="0" t="0" r="0" b="0"/>
                  <wp:docPr id="27" name="image14.jpeg" descr="糖尿病是視力的小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769" cy="77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noProof/>
                <w:spacing w:val="61"/>
                <w:position w:val="14"/>
                <w:sz w:val="20"/>
              </w:rPr>
              <w:drawing>
                <wp:inline distT="0" distB="0" distL="0" distR="0" wp14:anchorId="2F689F56" wp14:editId="5BB58314">
                  <wp:extent cx="596646" cy="596646"/>
                  <wp:effectExtent l="0" t="0" r="0" b="0"/>
                  <wp:docPr id="29" name="image15.png" descr="C:\Users\p200805\Downloads\210308164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46" cy="59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0E" w14:paraId="66CE1E3A" w14:textId="77777777">
        <w:trPr>
          <w:trHeight w:val="1799"/>
        </w:trPr>
        <w:tc>
          <w:tcPr>
            <w:tcW w:w="710" w:type="dxa"/>
            <w:vMerge w:val="restart"/>
          </w:tcPr>
          <w:p w14:paraId="66CB7D96" w14:textId="77777777" w:rsidR="00CF390E" w:rsidRDefault="00CF390E">
            <w:pPr>
              <w:pStyle w:val="TableParagraph"/>
            </w:pPr>
          </w:p>
          <w:p w14:paraId="279DBE88" w14:textId="77777777" w:rsidR="00CF390E" w:rsidRDefault="00CF390E">
            <w:pPr>
              <w:pStyle w:val="TableParagraph"/>
            </w:pPr>
          </w:p>
          <w:p w14:paraId="69A3357B" w14:textId="77777777" w:rsidR="00CF390E" w:rsidRDefault="00CF390E">
            <w:pPr>
              <w:pStyle w:val="TableParagraph"/>
            </w:pPr>
          </w:p>
          <w:p w14:paraId="354793DD" w14:textId="77777777" w:rsidR="00CF390E" w:rsidRDefault="00CF390E">
            <w:pPr>
              <w:pStyle w:val="TableParagraph"/>
            </w:pPr>
          </w:p>
          <w:p w14:paraId="16005982" w14:textId="77777777" w:rsidR="00CF390E" w:rsidRDefault="00CF390E">
            <w:pPr>
              <w:pStyle w:val="TableParagraph"/>
            </w:pPr>
          </w:p>
          <w:p w14:paraId="26768A00" w14:textId="77777777" w:rsidR="00CF390E" w:rsidRDefault="00CF390E">
            <w:pPr>
              <w:pStyle w:val="TableParagraph"/>
              <w:spacing w:before="12"/>
              <w:rPr>
                <w:sz w:val="18"/>
              </w:rPr>
            </w:pPr>
          </w:p>
          <w:p w14:paraId="2C98D733" w14:textId="77777777" w:rsidR="00CF390E" w:rsidRDefault="00C4200D">
            <w:pPr>
              <w:pStyle w:val="TableParagraph"/>
              <w:ind w:left="134"/>
            </w:pPr>
            <w:r>
              <w:t>聽力</w:t>
            </w:r>
          </w:p>
        </w:tc>
        <w:tc>
          <w:tcPr>
            <w:tcW w:w="3826" w:type="dxa"/>
          </w:tcPr>
          <w:p w14:paraId="7E849804" w14:textId="77777777" w:rsidR="00CF390E" w:rsidRDefault="00C4200D">
            <w:pPr>
              <w:pStyle w:val="TableParagraph"/>
              <w:spacing w:before="27"/>
              <w:ind w:left="142" w:right="128"/>
              <w:jc w:val="center"/>
              <w:rPr>
                <w:rFonts w:ascii="Times New Roman" w:eastAsia="Times New Roman"/>
              </w:rPr>
            </w:pPr>
            <w:r>
              <w:rPr>
                <w:spacing w:val="-1"/>
              </w:rPr>
              <w:t>聽覺輔具系列單張</w:t>
            </w:r>
            <w:r>
              <w:rPr>
                <w:rFonts w:ascii="Times New Roman" w:eastAsia="Times New Roman"/>
              </w:rPr>
              <w:t>(</w:t>
            </w:r>
            <w:r>
              <w:t>社家署</w:t>
            </w:r>
            <w:r>
              <w:rPr>
                <w:rFonts w:ascii="Times New Roman" w:eastAsia="Times New Roman"/>
              </w:rPr>
              <w:t>)</w:t>
            </w:r>
          </w:p>
          <w:p w14:paraId="3FC8BF26" w14:textId="77777777" w:rsidR="00CF390E" w:rsidRDefault="00CF390E">
            <w:pPr>
              <w:pStyle w:val="TableParagraph"/>
              <w:spacing w:before="2"/>
              <w:rPr>
                <w:sz w:val="13"/>
              </w:rPr>
            </w:pPr>
          </w:p>
          <w:p w14:paraId="1359EBA6" w14:textId="77777777" w:rsidR="00CF390E" w:rsidRDefault="00C4200D">
            <w:pPr>
              <w:pStyle w:val="TableParagraph"/>
              <w:ind w:left="7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727220" wp14:editId="0A9129FE">
                  <wp:extent cx="1489900" cy="754379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900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vMerge w:val="restart"/>
          </w:tcPr>
          <w:p w14:paraId="7BB206C8" w14:textId="77777777" w:rsidR="00CF390E" w:rsidRDefault="00CF390E">
            <w:pPr>
              <w:pStyle w:val="TableParagraph"/>
            </w:pPr>
          </w:p>
          <w:p w14:paraId="77BB31CC" w14:textId="77777777" w:rsidR="00CF390E" w:rsidRDefault="00CF390E">
            <w:pPr>
              <w:pStyle w:val="TableParagraph"/>
            </w:pPr>
          </w:p>
          <w:p w14:paraId="637244C9" w14:textId="77777777" w:rsidR="00CF390E" w:rsidRDefault="00CF390E">
            <w:pPr>
              <w:pStyle w:val="TableParagraph"/>
            </w:pPr>
          </w:p>
          <w:p w14:paraId="31C5BF98" w14:textId="77777777" w:rsidR="00CF390E" w:rsidRDefault="00CF390E">
            <w:pPr>
              <w:pStyle w:val="TableParagraph"/>
            </w:pPr>
          </w:p>
          <w:p w14:paraId="0A53E544" w14:textId="77777777" w:rsidR="00CF390E" w:rsidRDefault="00CF390E">
            <w:pPr>
              <w:pStyle w:val="TableParagraph"/>
            </w:pPr>
          </w:p>
          <w:p w14:paraId="4F8F1A46" w14:textId="77777777" w:rsidR="00CF390E" w:rsidRDefault="00CF390E">
            <w:pPr>
              <w:pStyle w:val="TableParagraph"/>
              <w:spacing w:before="12"/>
              <w:rPr>
                <w:sz w:val="18"/>
              </w:rPr>
            </w:pPr>
          </w:p>
          <w:p w14:paraId="3FEFCE97" w14:textId="77777777" w:rsidR="00CF390E" w:rsidRDefault="00C4200D">
            <w:pPr>
              <w:pStyle w:val="TableParagraph"/>
              <w:ind w:left="134"/>
            </w:pPr>
            <w:r>
              <w:t>憂鬱</w:t>
            </w:r>
          </w:p>
        </w:tc>
        <w:tc>
          <w:tcPr>
            <w:tcW w:w="3826" w:type="dxa"/>
          </w:tcPr>
          <w:p w14:paraId="6DD5448E" w14:textId="77777777" w:rsidR="00CF390E" w:rsidRDefault="00C4200D">
            <w:pPr>
              <w:pStyle w:val="TableParagraph"/>
              <w:spacing w:before="27"/>
              <w:ind w:left="667"/>
            </w:pPr>
            <w:r>
              <w:rPr>
                <w:spacing w:val="-1"/>
              </w:rPr>
              <w:t>無憂老化</w:t>
            </w:r>
            <w:r>
              <w:rPr>
                <w:rFonts w:ascii="Times New Roman" w:eastAsia="Times New Roman"/>
              </w:rPr>
              <w:t>-</w:t>
            </w:r>
            <w:r>
              <w:t>認識老年憂鬱症</w:t>
            </w:r>
          </w:p>
          <w:p w14:paraId="29B3E34A" w14:textId="77777777" w:rsidR="00CF390E" w:rsidRDefault="00CF390E">
            <w:pPr>
              <w:pStyle w:val="TableParagraph"/>
              <w:spacing w:before="11"/>
              <w:rPr>
                <w:sz w:val="10"/>
              </w:rPr>
            </w:pPr>
          </w:p>
          <w:p w14:paraId="75235057" w14:textId="5CBEE966" w:rsidR="00CF390E" w:rsidRDefault="00C4200D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04AC1E" wp14:editId="144BF99B">
                  <wp:extent cx="2232830" cy="801528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830" cy="80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0E" w14:paraId="11A1DCAC" w14:textId="77777777">
        <w:trPr>
          <w:trHeight w:val="1799"/>
        </w:trPr>
        <w:tc>
          <w:tcPr>
            <w:tcW w:w="710" w:type="dxa"/>
            <w:vMerge/>
            <w:tcBorders>
              <w:top w:val="nil"/>
            </w:tcBorders>
          </w:tcPr>
          <w:p w14:paraId="0C6A8465" w14:textId="77777777" w:rsidR="00CF390E" w:rsidRDefault="00CF390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6D65CAB0" w14:textId="77777777" w:rsidR="00CF390E" w:rsidRDefault="00C4200D">
            <w:pPr>
              <w:pStyle w:val="TableParagraph"/>
              <w:spacing w:before="27"/>
              <w:ind w:left="142" w:right="130"/>
              <w:jc w:val="center"/>
            </w:pPr>
            <w:r>
              <w:t>台灣聽力語言學會 衛教專欄</w:t>
            </w:r>
          </w:p>
          <w:p w14:paraId="751DC462" w14:textId="77777777" w:rsidR="00CF390E" w:rsidRDefault="00CF390E">
            <w:pPr>
              <w:pStyle w:val="TableParagraph"/>
              <w:spacing w:before="6" w:after="1"/>
              <w:rPr>
                <w:sz w:val="8"/>
              </w:rPr>
            </w:pPr>
          </w:p>
          <w:p w14:paraId="1203ECF3" w14:textId="77777777" w:rsidR="00CF390E" w:rsidRDefault="00C4200D">
            <w:pPr>
              <w:pStyle w:val="TableParagraph"/>
              <w:tabs>
                <w:tab w:val="left" w:pos="1988"/>
              </w:tabs>
              <w:ind w:left="7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368C7" wp14:editId="1AC78059">
                  <wp:extent cx="654137" cy="832103"/>
                  <wp:effectExtent l="0" t="0" r="0" b="0"/>
                  <wp:docPr id="35" name="image18.jpeg" descr="https://www.slh.org.tw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37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3"/>
                <w:sz w:val="20"/>
              </w:rPr>
              <w:drawing>
                <wp:inline distT="0" distB="0" distL="0" distR="0" wp14:anchorId="729398F1" wp14:editId="235F41C0">
                  <wp:extent cx="616077" cy="616076"/>
                  <wp:effectExtent l="0" t="0" r="0" b="0"/>
                  <wp:docPr id="37" name="image19.png" descr="C:\Users\p200805\Downloads\2103121828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77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14:paraId="3BA5D7CE" w14:textId="77777777" w:rsidR="00CF390E" w:rsidRDefault="00CF390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6454D625" w14:textId="77777777" w:rsidR="00CF390E" w:rsidRDefault="00C4200D">
            <w:pPr>
              <w:pStyle w:val="TableParagraph"/>
              <w:spacing w:before="27"/>
              <w:ind w:left="631"/>
              <w:rPr>
                <w:rFonts w:ascii="Times New Roman" w:eastAsia="Times New Roman"/>
              </w:rPr>
            </w:pPr>
            <w:r>
              <w:rPr>
                <w:spacing w:val="-1"/>
              </w:rPr>
              <w:t>社區關懷據點查詢</w:t>
            </w:r>
            <w:r>
              <w:rPr>
                <w:rFonts w:ascii="Times New Roman" w:eastAsia="Times New Roman"/>
              </w:rPr>
              <w:t>(</w:t>
            </w:r>
            <w:r>
              <w:t>社家署</w:t>
            </w:r>
            <w:r>
              <w:rPr>
                <w:rFonts w:ascii="Times New Roman" w:eastAsia="Times New Roman"/>
              </w:rPr>
              <w:t>)</w:t>
            </w:r>
          </w:p>
          <w:p w14:paraId="25A84141" w14:textId="77777777" w:rsidR="00CF390E" w:rsidRDefault="00CF390E">
            <w:pPr>
              <w:pStyle w:val="TableParagraph"/>
              <w:spacing w:before="8"/>
              <w:rPr>
                <w:sz w:val="23"/>
              </w:rPr>
            </w:pPr>
          </w:p>
          <w:p w14:paraId="42DC1F19" w14:textId="636A718D" w:rsidR="00CF390E" w:rsidRDefault="00C4200D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6A2151" wp14:editId="3A8CED9A">
                  <wp:extent cx="1400105" cy="549020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05" cy="5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4"/>
                <w:sz w:val="20"/>
              </w:rPr>
              <w:t xml:space="preserve"> </w:t>
            </w:r>
            <w:r>
              <w:rPr>
                <w:noProof/>
                <w:spacing w:val="84"/>
                <w:position w:val="16"/>
                <w:sz w:val="20"/>
              </w:rPr>
              <w:drawing>
                <wp:inline distT="0" distB="0" distL="0" distR="0" wp14:anchorId="4B840A3B" wp14:editId="238958BF">
                  <wp:extent cx="590550" cy="590550"/>
                  <wp:effectExtent l="0" t="0" r="0" b="0"/>
                  <wp:docPr id="41" name="image21.png" descr="C:\Users\p200805\Downloads\2103151459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0E" w14:paraId="2D1B9814" w14:textId="77777777">
        <w:trPr>
          <w:trHeight w:val="720"/>
        </w:trPr>
        <w:tc>
          <w:tcPr>
            <w:tcW w:w="9073" w:type="dxa"/>
            <w:gridSpan w:val="4"/>
            <w:shd w:val="clear" w:color="auto" w:fill="F7C9AC"/>
          </w:tcPr>
          <w:p w14:paraId="099B7D1E" w14:textId="77777777" w:rsidR="00CF390E" w:rsidRDefault="00C4200D">
            <w:pPr>
              <w:pStyle w:val="TableParagraph"/>
              <w:spacing w:before="11"/>
              <w:ind w:left="1370" w:right="1361"/>
              <w:jc w:val="center"/>
              <w:rPr>
                <w:rFonts w:ascii="Microsoft YaHei UI" w:eastAsia="Microsoft YaHei UI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哪裡有適合長者使用的社區資源及課程?</w:t>
            </w:r>
          </w:p>
        </w:tc>
      </w:tr>
      <w:tr w:rsidR="00CF390E" w14:paraId="481C7B8E" w14:textId="77777777">
        <w:trPr>
          <w:trHeight w:val="1439"/>
        </w:trPr>
        <w:tc>
          <w:tcPr>
            <w:tcW w:w="9073" w:type="dxa"/>
            <w:gridSpan w:val="4"/>
          </w:tcPr>
          <w:p w14:paraId="16A6093D" w14:textId="77777777" w:rsidR="00CF390E" w:rsidRDefault="00C4200D">
            <w:pPr>
              <w:pStyle w:val="TableParagraph"/>
              <w:tabs>
                <w:tab w:val="left" w:pos="6727"/>
              </w:tabs>
              <w:ind w:left="14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1E4CA9" wp14:editId="106FCEDB">
                  <wp:extent cx="3237388" cy="662940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388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1"/>
                <w:sz w:val="20"/>
              </w:rPr>
              <w:drawing>
                <wp:inline distT="0" distB="0" distL="0" distR="0" wp14:anchorId="2C5F6AC5" wp14:editId="638FDEC8">
                  <wp:extent cx="519302" cy="519303"/>
                  <wp:effectExtent l="0" t="0" r="0" b="0"/>
                  <wp:docPr id="45" name="image23.png" descr="C:\Users\p200805\Downloads\2103091358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02" cy="519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BD380E" w14:textId="77777777" w:rsidR="00CF390E" w:rsidRDefault="00C4200D">
            <w:pPr>
              <w:pStyle w:val="TableParagraph"/>
              <w:spacing w:before="75"/>
              <w:ind w:left="1370" w:right="136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hyperlink r:id="rId30">
              <w:r>
                <w:rPr>
                  <w:rFonts w:ascii="Times New Roman"/>
                  <w:color w:val="0462C1"/>
                  <w:sz w:val="24"/>
                  <w:u w:val="single" w:color="0462C1"/>
                </w:rPr>
                <w:t>https://healthhub.hpa.gov.tw/</w:t>
              </w:r>
            </w:hyperlink>
            <w:r>
              <w:rPr>
                <w:rFonts w:ascii="Times New Roman"/>
                <w:sz w:val="24"/>
              </w:rPr>
              <w:t>)</w:t>
            </w:r>
          </w:p>
        </w:tc>
      </w:tr>
    </w:tbl>
    <w:p w14:paraId="07BCC3D7" w14:textId="77777777" w:rsidR="00C4200D" w:rsidRPr="00541B35" w:rsidRDefault="00C4200D">
      <w:pPr>
        <w:rPr>
          <w:rFonts w:eastAsiaTheme="minorEastAsia"/>
        </w:rPr>
      </w:pPr>
    </w:p>
    <w:sectPr w:rsidR="00C4200D" w:rsidRPr="00541B35">
      <w:pgSz w:w="11910" w:h="16840"/>
      <w:pgMar w:top="1220" w:right="30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9278" w14:textId="77777777" w:rsidR="00270377" w:rsidRDefault="00270377" w:rsidP="00FD64CD">
      <w:r>
        <w:separator/>
      </w:r>
    </w:p>
  </w:endnote>
  <w:endnote w:type="continuationSeparator" w:id="0">
    <w:p w14:paraId="263C5F42" w14:textId="77777777" w:rsidR="00270377" w:rsidRDefault="00270377" w:rsidP="00FD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4B64" w14:textId="77777777" w:rsidR="00270377" w:rsidRDefault="00270377" w:rsidP="00FD64CD">
      <w:r>
        <w:separator/>
      </w:r>
    </w:p>
  </w:footnote>
  <w:footnote w:type="continuationSeparator" w:id="0">
    <w:p w14:paraId="5462957E" w14:textId="77777777" w:rsidR="00270377" w:rsidRDefault="00270377" w:rsidP="00FD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23F"/>
    <w:multiLevelType w:val="hybridMultilevel"/>
    <w:tmpl w:val="1160FEB0"/>
    <w:lvl w:ilvl="0" w:tplc="687E3C2E">
      <w:numFmt w:val="bullet"/>
      <w:lvlText w:val=""/>
      <w:lvlJc w:val="left"/>
      <w:pPr>
        <w:ind w:left="1335" w:hanging="483"/>
      </w:pPr>
      <w:rPr>
        <w:rFonts w:ascii="Wingdings" w:eastAsia="Wingdings" w:hAnsi="Wingdings" w:cs="Wingdings" w:hint="default"/>
        <w:w w:val="99"/>
        <w:sz w:val="26"/>
        <w:szCs w:val="26"/>
        <w:lang w:val="en-US" w:eastAsia="zh-TW" w:bidi="ar-SA"/>
      </w:rPr>
    </w:lvl>
    <w:lvl w:ilvl="1" w:tplc="310AC0BE">
      <w:numFmt w:val="bullet"/>
      <w:lvlText w:val="•"/>
      <w:lvlJc w:val="left"/>
      <w:pPr>
        <w:ind w:left="2338" w:hanging="483"/>
      </w:pPr>
      <w:rPr>
        <w:rFonts w:hint="default"/>
        <w:lang w:val="en-US" w:eastAsia="zh-TW" w:bidi="ar-SA"/>
      </w:rPr>
    </w:lvl>
    <w:lvl w:ilvl="2" w:tplc="EE921502">
      <w:numFmt w:val="bullet"/>
      <w:lvlText w:val="•"/>
      <w:lvlJc w:val="left"/>
      <w:pPr>
        <w:ind w:left="3337" w:hanging="483"/>
      </w:pPr>
      <w:rPr>
        <w:rFonts w:hint="default"/>
        <w:lang w:val="en-US" w:eastAsia="zh-TW" w:bidi="ar-SA"/>
      </w:rPr>
    </w:lvl>
    <w:lvl w:ilvl="3" w:tplc="38880B58">
      <w:numFmt w:val="bullet"/>
      <w:lvlText w:val="•"/>
      <w:lvlJc w:val="left"/>
      <w:pPr>
        <w:ind w:left="4335" w:hanging="483"/>
      </w:pPr>
      <w:rPr>
        <w:rFonts w:hint="default"/>
        <w:lang w:val="en-US" w:eastAsia="zh-TW" w:bidi="ar-SA"/>
      </w:rPr>
    </w:lvl>
    <w:lvl w:ilvl="4" w:tplc="9306CEAC">
      <w:numFmt w:val="bullet"/>
      <w:lvlText w:val="•"/>
      <w:lvlJc w:val="left"/>
      <w:pPr>
        <w:ind w:left="5334" w:hanging="483"/>
      </w:pPr>
      <w:rPr>
        <w:rFonts w:hint="default"/>
        <w:lang w:val="en-US" w:eastAsia="zh-TW" w:bidi="ar-SA"/>
      </w:rPr>
    </w:lvl>
    <w:lvl w:ilvl="5" w:tplc="14C04AF2">
      <w:numFmt w:val="bullet"/>
      <w:lvlText w:val="•"/>
      <w:lvlJc w:val="left"/>
      <w:pPr>
        <w:ind w:left="6333" w:hanging="483"/>
      </w:pPr>
      <w:rPr>
        <w:rFonts w:hint="default"/>
        <w:lang w:val="en-US" w:eastAsia="zh-TW" w:bidi="ar-SA"/>
      </w:rPr>
    </w:lvl>
    <w:lvl w:ilvl="6" w:tplc="A1BE661E">
      <w:numFmt w:val="bullet"/>
      <w:lvlText w:val="•"/>
      <w:lvlJc w:val="left"/>
      <w:pPr>
        <w:ind w:left="7331" w:hanging="483"/>
      </w:pPr>
      <w:rPr>
        <w:rFonts w:hint="default"/>
        <w:lang w:val="en-US" w:eastAsia="zh-TW" w:bidi="ar-SA"/>
      </w:rPr>
    </w:lvl>
    <w:lvl w:ilvl="7" w:tplc="ED321818">
      <w:numFmt w:val="bullet"/>
      <w:lvlText w:val="•"/>
      <w:lvlJc w:val="left"/>
      <w:pPr>
        <w:ind w:left="8330" w:hanging="483"/>
      </w:pPr>
      <w:rPr>
        <w:rFonts w:hint="default"/>
        <w:lang w:val="en-US" w:eastAsia="zh-TW" w:bidi="ar-SA"/>
      </w:rPr>
    </w:lvl>
    <w:lvl w:ilvl="8" w:tplc="A00A4F8E">
      <w:numFmt w:val="bullet"/>
      <w:lvlText w:val="•"/>
      <w:lvlJc w:val="left"/>
      <w:pPr>
        <w:ind w:left="9329" w:hanging="483"/>
      </w:pPr>
      <w:rPr>
        <w:rFonts w:hint="default"/>
        <w:lang w:val="en-US" w:eastAsia="zh-TW" w:bidi="ar-SA"/>
      </w:rPr>
    </w:lvl>
  </w:abstractNum>
  <w:abstractNum w:abstractNumId="1" w15:restartNumberingAfterBreak="0">
    <w:nsid w:val="254D3C43"/>
    <w:multiLevelType w:val="hybridMultilevel"/>
    <w:tmpl w:val="4300CADE"/>
    <w:lvl w:ilvl="0" w:tplc="324AB7C6">
      <w:start w:val="2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en-US" w:eastAsia="zh-TW" w:bidi="ar-SA"/>
      </w:rPr>
    </w:lvl>
    <w:lvl w:ilvl="1" w:tplc="BB960D6C">
      <w:numFmt w:val="bullet"/>
      <w:lvlText w:val=""/>
      <w:lvlJc w:val="left"/>
      <w:pPr>
        <w:ind w:left="653" w:hanging="267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2" w:tplc="2B721C70">
      <w:numFmt w:val="bullet"/>
      <w:lvlText w:val="•"/>
      <w:lvlJc w:val="left"/>
      <w:pPr>
        <w:ind w:left="1482" w:hanging="267"/>
      </w:pPr>
      <w:rPr>
        <w:rFonts w:hint="default"/>
        <w:lang w:val="en-US" w:eastAsia="zh-TW" w:bidi="ar-SA"/>
      </w:rPr>
    </w:lvl>
    <w:lvl w:ilvl="3" w:tplc="65D40FD2">
      <w:numFmt w:val="bullet"/>
      <w:lvlText w:val="•"/>
      <w:lvlJc w:val="left"/>
      <w:pPr>
        <w:ind w:left="2305" w:hanging="267"/>
      </w:pPr>
      <w:rPr>
        <w:rFonts w:hint="default"/>
        <w:lang w:val="en-US" w:eastAsia="zh-TW" w:bidi="ar-SA"/>
      </w:rPr>
    </w:lvl>
    <w:lvl w:ilvl="4" w:tplc="365CDFCA">
      <w:numFmt w:val="bullet"/>
      <w:lvlText w:val="•"/>
      <w:lvlJc w:val="left"/>
      <w:pPr>
        <w:ind w:left="3128" w:hanging="267"/>
      </w:pPr>
      <w:rPr>
        <w:rFonts w:hint="default"/>
        <w:lang w:val="en-US" w:eastAsia="zh-TW" w:bidi="ar-SA"/>
      </w:rPr>
    </w:lvl>
    <w:lvl w:ilvl="5" w:tplc="F5707FDE">
      <w:numFmt w:val="bullet"/>
      <w:lvlText w:val="•"/>
      <w:lvlJc w:val="left"/>
      <w:pPr>
        <w:ind w:left="3951" w:hanging="267"/>
      </w:pPr>
      <w:rPr>
        <w:rFonts w:hint="default"/>
        <w:lang w:val="en-US" w:eastAsia="zh-TW" w:bidi="ar-SA"/>
      </w:rPr>
    </w:lvl>
    <w:lvl w:ilvl="6" w:tplc="0F14C2F2">
      <w:numFmt w:val="bullet"/>
      <w:lvlText w:val="•"/>
      <w:lvlJc w:val="left"/>
      <w:pPr>
        <w:ind w:left="4773" w:hanging="267"/>
      </w:pPr>
      <w:rPr>
        <w:rFonts w:hint="default"/>
        <w:lang w:val="en-US" w:eastAsia="zh-TW" w:bidi="ar-SA"/>
      </w:rPr>
    </w:lvl>
    <w:lvl w:ilvl="7" w:tplc="6550126E">
      <w:numFmt w:val="bullet"/>
      <w:lvlText w:val="•"/>
      <w:lvlJc w:val="left"/>
      <w:pPr>
        <w:ind w:left="5596" w:hanging="267"/>
      </w:pPr>
      <w:rPr>
        <w:rFonts w:hint="default"/>
        <w:lang w:val="en-US" w:eastAsia="zh-TW" w:bidi="ar-SA"/>
      </w:rPr>
    </w:lvl>
    <w:lvl w:ilvl="8" w:tplc="70D65464">
      <w:numFmt w:val="bullet"/>
      <w:lvlText w:val="•"/>
      <w:lvlJc w:val="left"/>
      <w:pPr>
        <w:ind w:left="6419" w:hanging="267"/>
      </w:pPr>
      <w:rPr>
        <w:rFonts w:hint="default"/>
        <w:lang w:val="en-US" w:eastAsia="zh-TW" w:bidi="ar-SA"/>
      </w:rPr>
    </w:lvl>
  </w:abstractNum>
  <w:abstractNum w:abstractNumId="2" w15:restartNumberingAfterBreak="0">
    <w:nsid w:val="4A055441"/>
    <w:multiLevelType w:val="hybridMultilevel"/>
    <w:tmpl w:val="F9143222"/>
    <w:lvl w:ilvl="0" w:tplc="AD260A3C">
      <w:numFmt w:val="bullet"/>
      <w:lvlText w:val=""/>
      <w:lvlJc w:val="left"/>
      <w:pPr>
        <w:ind w:left="549" w:hanging="480"/>
      </w:pPr>
      <w:rPr>
        <w:rFonts w:ascii="Wingdings" w:eastAsia="Wingdings" w:hAnsi="Wingdings" w:cs="Wingdings" w:hint="default"/>
        <w:w w:val="100"/>
        <w:sz w:val="36"/>
        <w:szCs w:val="36"/>
        <w:lang w:val="en-US" w:eastAsia="zh-TW" w:bidi="ar-SA"/>
      </w:rPr>
    </w:lvl>
    <w:lvl w:ilvl="1" w:tplc="DF78C11E">
      <w:numFmt w:val="bullet"/>
      <w:lvlText w:val="•"/>
      <w:lvlJc w:val="left"/>
      <w:pPr>
        <w:ind w:left="1564" w:hanging="480"/>
      </w:pPr>
      <w:rPr>
        <w:rFonts w:hint="default"/>
        <w:lang w:val="en-US" w:eastAsia="zh-TW" w:bidi="ar-SA"/>
      </w:rPr>
    </w:lvl>
    <w:lvl w:ilvl="2" w:tplc="13F4D15C">
      <w:numFmt w:val="bullet"/>
      <w:lvlText w:val="•"/>
      <w:lvlJc w:val="left"/>
      <w:pPr>
        <w:ind w:left="2588" w:hanging="480"/>
      </w:pPr>
      <w:rPr>
        <w:rFonts w:hint="default"/>
        <w:lang w:val="en-US" w:eastAsia="zh-TW" w:bidi="ar-SA"/>
      </w:rPr>
    </w:lvl>
    <w:lvl w:ilvl="3" w:tplc="5C767032">
      <w:numFmt w:val="bullet"/>
      <w:lvlText w:val="•"/>
      <w:lvlJc w:val="left"/>
      <w:pPr>
        <w:ind w:left="3612" w:hanging="480"/>
      </w:pPr>
      <w:rPr>
        <w:rFonts w:hint="default"/>
        <w:lang w:val="en-US" w:eastAsia="zh-TW" w:bidi="ar-SA"/>
      </w:rPr>
    </w:lvl>
    <w:lvl w:ilvl="4" w:tplc="B89CAB28">
      <w:numFmt w:val="bullet"/>
      <w:lvlText w:val="•"/>
      <w:lvlJc w:val="left"/>
      <w:pPr>
        <w:ind w:left="4636" w:hanging="480"/>
      </w:pPr>
      <w:rPr>
        <w:rFonts w:hint="default"/>
        <w:lang w:val="en-US" w:eastAsia="zh-TW" w:bidi="ar-SA"/>
      </w:rPr>
    </w:lvl>
    <w:lvl w:ilvl="5" w:tplc="BFB8A5CE">
      <w:numFmt w:val="bullet"/>
      <w:lvlText w:val="•"/>
      <w:lvlJc w:val="left"/>
      <w:pPr>
        <w:ind w:left="5660" w:hanging="480"/>
      </w:pPr>
      <w:rPr>
        <w:rFonts w:hint="default"/>
        <w:lang w:val="en-US" w:eastAsia="zh-TW" w:bidi="ar-SA"/>
      </w:rPr>
    </w:lvl>
    <w:lvl w:ilvl="6" w:tplc="77300B46">
      <w:numFmt w:val="bullet"/>
      <w:lvlText w:val="•"/>
      <w:lvlJc w:val="left"/>
      <w:pPr>
        <w:ind w:left="6684" w:hanging="480"/>
      </w:pPr>
      <w:rPr>
        <w:rFonts w:hint="default"/>
        <w:lang w:val="en-US" w:eastAsia="zh-TW" w:bidi="ar-SA"/>
      </w:rPr>
    </w:lvl>
    <w:lvl w:ilvl="7" w:tplc="EA6CF072">
      <w:numFmt w:val="bullet"/>
      <w:lvlText w:val="•"/>
      <w:lvlJc w:val="left"/>
      <w:pPr>
        <w:ind w:left="7708" w:hanging="480"/>
      </w:pPr>
      <w:rPr>
        <w:rFonts w:hint="default"/>
        <w:lang w:val="en-US" w:eastAsia="zh-TW" w:bidi="ar-SA"/>
      </w:rPr>
    </w:lvl>
    <w:lvl w:ilvl="8" w:tplc="C8D66544">
      <w:numFmt w:val="bullet"/>
      <w:lvlText w:val="•"/>
      <w:lvlJc w:val="left"/>
      <w:pPr>
        <w:ind w:left="8732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70012986"/>
    <w:multiLevelType w:val="hybridMultilevel"/>
    <w:tmpl w:val="59BE4D6E"/>
    <w:lvl w:ilvl="0" w:tplc="E968D63E">
      <w:start w:val="6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en-US" w:eastAsia="zh-TW" w:bidi="ar-SA"/>
      </w:rPr>
    </w:lvl>
    <w:lvl w:ilvl="1" w:tplc="9614232A">
      <w:numFmt w:val="bullet"/>
      <w:lvlText w:val=""/>
      <w:lvlJc w:val="left"/>
      <w:pPr>
        <w:ind w:left="653" w:hanging="267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2" w:tplc="4FE2F482">
      <w:numFmt w:val="bullet"/>
      <w:lvlText w:val="•"/>
      <w:lvlJc w:val="left"/>
      <w:pPr>
        <w:ind w:left="1482" w:hanging="267"/>
      </w:pPr>
      <w:rPr>
        <w:rFonts w:hint="default"/>
        <w:lang w:val="en-US" w:eastAsia="zh-TW" w:bidi="ar-SA"/>
      </w:rPr>
    </w:lvl>
    <w:lvl w:ilvl="3" w:tplc="DB52991C">
      <w:numFmt w:val="bullet"/>
      <w:lvlText w:val="•"/>
      <w:lvlJc w:val="left"/>
      <w:pPr>
        <w:ind w:left="2305" w:hanging="267"/>
      </w:pPr>
      <w:rPr>
        <w:rFonts w:hint="default"/>
        <w:lang w:val="en-US" w:eastAsia="zh-TW" w:bidi="ar-SA"/>
      </w:rPr>
    </w:lvl>
    <w:lvl w:ilvl="4" w:tplc="3D2AECD8">
      <w:numFmt w:val="bullet"/>
      <w:lvlText w:val="•"/>
      <w:lvlJc w:val="left"/>
      <w:pPr>
        <w:ind w:left="3128" w:hanging="267"/>
      </w:pPr>
      <w:rPr>
        <w:rFonts w:hint="default"/>
        <w:lang w:val="en-US" w:eastAsia="zh-TW" w:bidi="ar-SA"/>
      </w:rPr>
    </w:lvl>
    <w:lvl w:ilvl="5" w:tplc="BE148C3E">
      <w:numFmt w:val="bullet"/>
      <w:lvlText w:val="•"/>
      <w:lvlJc w:val="left"/>
      <w:pPr>
        <w:ind w:left="3951" w:hanging="267"/>
      </w:pPr>
      <w:rPr>
        <w:rFonts w:hint="default"/>
        <w:lang w:val="en-US" w:eastAsia="zh-TW" w:bidi="ar-SA"/>
      </w:rPr>
    </w:lvl>
    <w:lvl w:ilvl="6" w:tplc="977E68A2">
      <w:numFmt w:val="bullet"/>
      <w:lvlText w:val="•"/>
      <w:lvlJc w:val="left"/>
      <w:pPr>
        <w:ind w:left="4773" w:hanging="267"/>
      </w:pPr>
      <w:rPr>
        <w:rFonts w:hint="default"/>
        <w:lang w:val="en-US" w:eastAsia="zh-TW" w:bidi="ar-SA"/>
      </w:rPr>
    </w:lvl>
    <w:lvl w:ilvl="7" w:tplc="8EE80520">
      <w:numFmt w:val="bullet"/>
      <w:lvlText w:val="•"/>
      <w:lvlJc w:val="left"/>
      <w:pPr>
        <w:ind w:left="5596" w:hanging="267"/>
      </w:pPr>
      <w:rPr>
        <w:rFonts w:hint="default"/>
        <w:lang w:val="en-US" w:eastAsia="zh-TW" w:bidi="ar-SA"/>
      </w:rPr>
    </w:lvl>
    <w:lvl w:ilvl="8" w:tplc="132AAABC">
      <w:numFmt w:val="bullet"/>
      <w:lvlText w:val="•"/>
      <w:lvlJc w:val="left"/>
      <w:pPr>
        <w:ind w:left="6419" w:hanging="267"/>
      </w:pPr>
      <w:rPr>
        <w:rFonts w:hint="default"/>
        <w:lang w:val="en-US" w:eastAsia="zh-TW" w:bidi="ar-SA"/>
      </w:rPr>
    </w:lvl>
  </w:abstractNum>
  <w:num w:numId="1" w16cid:durableId="1140999146">
    <w:abstractNumId w:val="3"/>
  </w:num>
  <w:num w:numId="2" w16cid:durableId="1908956375">
    <w:abstractNumId w:val="1"/>
  </w:num>
  <w:num w:numId="3" w16cid:durableId="1364551083">
    <w:abstractNumId w:val="0"/>
  </w:num>
  <w:num w:numId="4" w16cid:durableId="1351763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E"/>
    <w:rsid w:val="00270377"/>
    <w:rsid w:val="00541B35"/>
    <w:rsid w:val="00602BEC"/>
    <w:rsid w:val="00765E8D"/>
    <w:rsid w:val="00C4200D"/>
    <w:rsid w:val="00C7000A"/>
    <w:rsid w:val="00CF390E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0A77E"/>
  <w15:docId w15:val="{3DA98B78-E2A4-4D8F-BFBA-713E623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034" w:right="960"/>
      <w:jc w:val="center"/>
      <w:outlineLvl w:val="0"/>
    </w:pPr>
    <w:rPr>
      <w:rFonts w:ascii="Microsoft YaHei UI" w:eastAsia="Microsoft YaHei UI" w:hAnsi="Microsoft YaHei UI" w:cs="Microsoft YaHei U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spacing w:before="107"/>
      <w:ind w:left="1335" w:right="769" w:hanging="4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4CD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FD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4C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s://healthhub.hp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謝咏琪(Tina Xi)</dc:creator>
  <cp:lastModifiedBy>陽明甫</cp:lastModifiedBy>
  <cp:revision>2</cp:revision>
  <cp:lastPrinted>2022-06-15T01:32:00Z</cp:lastPrinted>
  <dcterms:created xsi:type="dcterms:W3CDTF">2022-06-18T00:53:00Z</dcterms:created>
  <dcterms:modified xsi:type="dcterms:W3CDTF">2022-06-18T00:53:00Z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