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1B8F" w14:textId="4D1DA504" w:rsidR="00247839" w:rsidRPr="00C16DE8" w:rsidRDefault="00247839" w:rsidP="00FF7513">
      <w:pPr>
        <w:pStyle w:val="a3"/>
        <w:snapToGrid w:val="0"/>
        <w:spacing w:before="360"/>
        <w:jc w:val="center"/>
        <w:rPr>
          <w:rFonts w:ascii="Yu Gothic UI Semibold" w:eastAsia="Yu Gothic UI Semibold" w:hAnsi="Yu Gothic UI Semibold"/>
          <w:b/>
          <w:bCs/>
          <w:sz w:val="52"/>
          <w:szCs w:val="52"/>
        </w:rPr>
      </w:pPr>
      <w:r w:rsidRPr="00C16DE8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糖尿病</w:t>
      </w:r>
      <w:r w:rsidR="005E5B26" w:rsidRPr="00C16DE8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衛教單</w:t>
      </w:r>
    </w:p>
    <w:p w14:paraId="604AABD7" w14:textId="77777777" w:rsidR="00BA02BD" w:rsidRPr="005410D0" w:rsidRDefault="00247839" w:rsidP="00213E67">
      <w:pPr>
        <w:pStyle w:val="a3"/>
        <w:numPr>
          <w:ilvl w:val="0"/>
          <w:numId w:val="2"/>
        </w:numPr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5410D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糖尿病的常見症狀</w:t>
      </w:r>
    </w:p>
    <w:p w14:paraId="7E344035" w14:textId="77777777" w:rsidR="00BA02BD" w:rsidRDefault="00247839" w:rsidP="00213E67">
      <w:pPr>
        <w:pStyle w:val="a3"/>
        <w:snapToGrid w:val="0"/>
        <w:spacing w:before="360"/>
        <w:rPr>
          <w:rFonts w:ascii="標楷體" w:eastAsia="標楷體" w:hAnsi="標楷體"/>
          <w:sz w:val="28"/>
          <w:szCs w:val="28"/>
        </w:rPr>
      </w:pPr>
      <w:r w:rsidRPr="00BA02BD">
        <w:rPr>
          <w:rFonts w:ascii="標楷體" w:eastAsia="標楷體" w:hAnsi="標楷體" w:hint="eastAsia"/>
          <w:sz w:val="28"/>
          <w:szCs w:val="28"/>
        </w:rPr>
        <w:t>主要症狀：吃多、喝多、</w:t>
      </w:r>
      <w:proofErr w:type="gramStart"/>
      <w:r w:rsidRPr="00BA02BD">
        <w:rPr>
          <w:rFonts w:ascii="標楷體" w:eastAsia="標楷體" w:hAnsi="標楷體" w:hint="eastAsia"/>
          <w:sz w:val="28"/>
          <w:szCs w:val="28"/>
        </w:rPr>
        <w:t>尿多</w:t>
      </w:r>
      <w:proofErr w:type="gramEnd"/>
      <w:r w:rsidRPr="00BA02BD">
        <w:rPr>
          <w:rFonts w:ascii="標楷體" w:eastAsia="標楷體" w:hAnsi="標楷體" w:hint="eastAsia"/>
          <w:sz w:val="28"/>
          <w:szCs w:val="28"/>
        </w:rPr>
        <w:t>。</w:t>
      </w:r>
    </w:p>
    <w:p w14:paraId="584DB593" w14:textId="27C2DD3C" w:rsidR="00247839" w:rsidRPr="00BA02BD" w:rsidRDefault="00247839" w:rsidP="00213E67">
      <w:pPr>
        <w:pStyle w:val="a3"/>
        <w:snapToGrid w:val="0"/>
        <w:spacing w:before="360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BA02BD">
        <w:rPr>
          <w:rFonts w:ascii="標楷體" w:eastAsia="標楷體" w:hAnsi="標楷體" w:hint="eastAsia"/>
          <w:sz w:val="28"/>
          <w:szCs w:val="28"/>
        </w:rPr>
        <w:t>次要症狀：體重減輕、容易疲倦、皮膚搔癢、傷口不易癒合、</w:t>
      </w:r>
      <w:r w:rsidR="00E658F2">
        <w:rPr>
          <w:rFonts w:ascii="標楷體" w:eastAsia="標楷體" w:hAnsi="標楷體" w:hint="eastAsia"/>
          <w:sz w:val="28"/>
          <w:szCs w:val="28"/>
        </w:rPr>
        <w:t>手</w:t>
      </w:r>
      <w:r w:rsidRPr="00BA02BD">
        <w:rPr>
          <w:rFonts w:ascii="標楷體" w:eastAsia="標楷體" w:hAnsi="標楷體" w:hint="eastAsia"/>
          <w:sz w:val="28"/>
          <w:szCs w:val="28"/>
        </w:rPr>
        <w:t>腳</w:t>
      </w:r>
      <w:proofErr w:type="gramStart"/>
      <w:r w:rsidR="0051571F">
        <w:rPr>
          <w:rFonts w:ascii="標楷體" w:eastAsia="標楷體" w:hAnsi="標楷體" w:hint="eastAsia"/>
          <w:sz w:val="28"/>
          <w:szCs w:val="28"/>
        </w:rPr>
        <w:t>痠</w:t>
      </w:r>
      <w:proofErr w:type="gramEnd"/>
      <w:r w:rsidR="0051571F">
        <w:rPr>
          <w:rFonts w:ascii="標楷體" w:eastAsia="標楷體" w:hAnsi="標楷體" w:hint="eastAsia"/>
          <w:sz w:val="28"/>
          <w:szCs w:val="28"/>
        </w:rPr>
        <w:t>麻</w:t>
      </w:r>
      <w:r w:rsidRPr="00BA02BD">
        <w:rPr>
          <w:rFonts w:ascii="標楷體" w:eastAsia="標楷體" w:hAnsi="標楷體" w:hint="eastAsia"/>
          <w:sz w:val="28"/>
          <w:szCs w:val="28"/>
        </w:rPr>
        <w:t>刺痛、視力</w:t>
      </w:r>
      <w:r w:rsidR="00BA02BD">
        <w:rPr>
          <w:rFonts w:ascii="標楷體" w:eastAsia="標楷體" w:hAnsi="標楷體" w:hint="eastAsia"/>
          <w:sz w:val="28"/>
          <w:szCs w:val="28"/>
        </w:rPr>
        <w:t xml:space="preserve"> </w:t>
      </w:r>
      <w:r w:rsidR="00BA02BD" w:rsidRPr="00BA02BD">
        <w:rPr>
          <w:rFonts w:ascii="標楷體" w:eastAsia="標楷體" w:hAnsi="標楷體" w:hint="eastAsia"/>
          <w:color w:val="FFFFFF" w:themeColor="background1"/>
          <w:sz w:val="28"/>
          <w:szCs w:val="28"/>
        </w:rPr>
        <w:t>__________</w:t>
      </w:r>
      <w:r w:rsidRPr="00BA02BD">
        <w:rPr>
          <w:rFonts w:ascii="標楷體" w:eastAsia="標楷體" w:hAnsi="標楷體" w:hint="eastAsia"/>
          <w:sz w:val="28"/>
          <w:szCs w:val="28"/>
        </w:rPr>
        <w:t>減退、容易泌尿道感染等。</w:t>
      </w:r>
    </w:p>
    <w:p w14:paraId="383BA623" w14:textId="22BF340E" w:rsidR="00247839" w:rsidRPr="005410D0" w:rsidRDefault="00247839" w:rsidP="00574342">
      <w:pPr>
        <w:pStyle w:val="a3"/>
        <w:numPr>
          <w:ilvl w:val="0"/>
          <w:numId w:val="2"/>
        </w:numPr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5410D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糖尿病</w:t>
      </w:r>
      <w:r w:rsidR="00BA02BD" w:rsidRPr="005410D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的併發症</w:t>
      </w:r>
      <w:r w:rsidR="002B66AB" w:rsidRPr="005410D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 xml:space="preserve"> </w:t>
      </w:r>
    </w:p>
    <w:p w14:paraId="3F0873E6" w14:textId="09BA6176" w:rsidR="00FB528A" w:rsidRPr="00FB528A" w:rsidRDefault="00FB528A" w:rsidP="00FB528A">
      <w:pPr>
        <w:snapToGrid w:val="0"/>
        <w:spacing w:before="360"/>
        <w:rPr>
          <w:rFonts w:ascii="標楷體" w:eastAsia="標楷體" w:hAnsi="標楷體"/>
          <w:sz w:val="28"/>
          <w:szCs w:val="28"/>
        </w:rPr>
      </w:pPr>
      <w:r w:rsidRPr="00FB528A">
        <w:rPr>
          <w:rFonts w:ascii="標楷體" w:eastAsia="標楷體" w:hAnsi="標楷體" w:hint="eastAsia"/>
          <w:b/>
          <w:bCs/>
          <w:sz w:val="28"/>
          <w:szCs w:val="28"/>
        </w:rPr>
        <w:t>(1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) </w:t>
      </w:r>
      <w:r w:rsidR="00BA02BD" w:rsidRPr="00FB528A">
        <w:rPr>
          <w:rFonts w:ascii="標楷體" w:eastAsia="標楷體" w:hAnsi="標楷體"/>
          <w:b/>
          <w:bCs/>
          <w:sz w:val="28"/>
          <w:szCs w:val="28"/>
        </w:rPr>
        <w:t>血管</w:t>
      </w:r>
      <w:r w:rsidR="00BA02BD" w:rsidRPr="00FB528A">
        <w:rPr>
          <w:rFonts w:ascii="標楷體" w:eastAsia="標楷體" w:hAnsi="標楷體"/>
          <w:sz w:val="28"/>
          <w:szCs w:val="28"/>
        </w:rPr>
        <w:t>：造成腦中風、心</w:t>
      </w:r>
      <w:r w:rsidR="00BA393F" w:rsidRPr="00FB528A">
        <w:rPr>
          <w:rFonts w:ascii="標楷體" w:eastAsia="標楷體" w:hAnsi="標楷體" w:hint="eastAsia"/>
          <w:sz w:val="28"/>
          <w:szCs w:val="28"/>
        </w:rPr>
        <w:t>臟疾病(心</w:t>
      </w:r>
      <w:r w:rsidR="00BA02BD" w:rsidRPr="00FB528A">
        <w:rPr>
          <w:rFonts w:ascii="標楷體" w:eastAsia="標楷體" w:hAnsi="標楷體"/>
          <w:sz w:val="28"/>
          <w:szCs w:val="28"/>
        </w:rPr>
        <w:t>肌梗塞</w:t>
      </w:r>
      <w:r w:rsidR="00BA393F" w:rsidRPr="00FB528A">
        <w:rPr>
          <w:rFonts w:ascii="標楷體" w:eastAsia="標楷體" w:hAnsi="標楷體" w:hint="eastAsia"/>
          <w:sz w:val="28"/>
          <w:szCs w:val="28"/>
        </w:rPr>
        <w:t>)</w:t>
      </w:r>
      <w:r w:rsidR="00574342" w:rsidRPr="00FB528A">
        <w:rPr>
          <w:rFonts w:ascii="標楷體" w:eastAsia="標楷體" w:hAnsi="標楷體" w:hint="eastAsia"/>
          <w:sz w:val="28"/>
          <w:szCs w:val="28"/>
        </w:rPr>
        <w:t>與</w:t>
      </w:r>
      <w:r w:rsidR="00E658F2">
        <w:rPr>
          <w:rFonts w:ascii="標楷體" w:eastAsia="標楷體" w:hAnsi="標楷體" w:hint="eastAsia"/>
          <w:sz w:val="28"/>
          <w:szCs w:val="28"/>
        </w:rPr>
        <w:t>周邊</w:t>
      </w:r>
      <w:r>
        <w:rPr>
          <w:rFonts w:ascii="標楷體" w:eastAsia="標楷體" w:hAnsi="標楷體" w:hint="eastAsia"/>
          <w:sz w:val="28"/>
          <w:szCs w:val="28"/>
        </w:rPr>
        <w:t>血管</w:t>
      </w:r>
      <w:r w:rsidR="00574342" w:rsidRPr="00FB528A">
        <w:rPr>
          <w:rFonts w:ascii="標楷體" w:eastAsia="標楷體" w:hAnsi="標楷體" w:hint="eastAsia"/>
          <w:sz w:val="28"/>
          <w:szCs w:val="28"/>
        </w:rPr>
        <w:t>動脈硬化等疾病</w:t>
      </w:r>
    </w:p>
    <w:p w14:paraId="426B4510" w14:textId="7453974D" w:rsidR="00FB528A" w:rsidRPr="00FB528A" w:rsidRDefault="00FB528A" w:rsidP="00FB528A">
      <w:pPr>
        <w:spacing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(2) </w:t>
      </w:r>
      <w:r w:rsidR="00574342" w:rsidRPr="00FB528A">
        <w:rPr>
          <w:rFonts w:ascii="標楷體" w:eastAsia="標楷體" w:hAnsi="標楷體" w:hint="eastAsia"/>
          <w:b/>
          <w:bCs/>
          <w:sz w:val="28"/>
          <w:szCs w:val="28"/>
        </w:rPr>
        <w:t>眼睛</w:t>
      </w:r>
      <w:r w:rsidR="00BA02BD" w:rsidRPr="00FB528A">
        <w:rPr>
          <w:rFonts w:ascii="標楷體" w:eastAsia="標楷體" w:hAnsi="標楷體"/>
          <w:sz w:val="28"/>
          <w:szCs w:val="28"/>
        </w:rPr>
        <w:t>：</w:t>
      </w:r>
      <w:r w:rsidR="00574342" w:rsidRPr="00FB528A">
        <w:rPr>
          <w:rFonts w:ascii="標楷體" w:eastAsia="標楷體" w:hAnsi="標楷體" w:hint="eastAsia"/>
          <w:sz w:val="28"/>
          <w:szCs w:val="28"/>
        </w:rPr>
        <w:t>造成</w:t>
      </w:r>
      <w:r w:rsidR="00BA02BD" w:rsidRPr="00FB528A">
        <w:rPr>
          <w:rFonts w:ascii="標楷體" w:eastAsia="標楷體" w:hAnsi="標楷體"/>
          <w:sz w:val="28"/>
          <w:szCs w:val="28"/>
        </w:rPr>
        <w:t>視網膜病變、黃斑部病變，嚴重時甚至會導致失明。</w:t>
      </w:r>
    </w:p>
    <w:p w14:paraId="7233E42F" w14:textId="0D97B7D7" w:rsidR="00574342" w:rsidRPr="00FB528A" w:rsidRDefault="00FB528A" w:rsidP="00FB528A">
      <w:pPr>
        <w:spacing w:before="360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(3) </w:t>
      </w:r>
      <w:r w:rsidR="00574342">
        <w:rPr>
          <w:rFonts w:ascii="標楷體" w:eastAsia="標楷體" w:hAnsi="標楷體" w:hint="eastAsia"/>
          <w:b/>
          <w:bCs/>
          <w:sz w:val="28"/>
          <w:szCs w:val="28"/>
        </w:rPr>
        <w:t>腎臟</w:t>
      </w:r>
      <w:r w:rsidR="00BF1B7B" w:rsidRPr="00BF1B7B">
        <w:rPr>
          <w:rFonts w:ascii="標楷體" w:eastAsia="標楷體" w:hAnsi="標楷體"/>
          <w:sz w:val="28"/>
          <w:szCs w:val="28"/>
        </w:rPr>
        <w:t>：</w:t>
      </w:r>
      <w:bookmarkStart w:id="0" w:name="_Hlk141624831"/>
      <w:r w:rsidR="00574342" w:rsidRPr="00574342">
        <w:rPr>
          <w:rFonts w:ascii="標楷體" w:eastAsia="標楷體" w:hAnsi="標楷體" w:hint="eastAsia"/>
          <w:sz w:val="28"/>
          <w:szCs w:val="28"/>
        </w:rPr>
        <w:t>造成</w:t>
      </w:r>
      <w:r w:rsidR="00574342" w:rsidRPr="00574342">
        <w:rPr>
          <w:rFonts w:ascii="標楷體" w:eastAsia="標楷體" w:hAnsi="標楷體"/>
          <w:sz w:val="28"/>
          <w:szCs w:val="28"/>
        </w:rPr>
        <w:t>蛋白尿、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血壓</w:t>
      </w:r>
      <w:r w:rsidR="00574342">
        <w:rPr>
          <w:rFonts w:ascii="標楷體" w:eastAsia="標楷體" w:hAnsi="標楷體" w:hint="eastAsia"/>
          <w:sz w:val="28"/>
          <w:szCs w:val="28"/>
        </w:rPr>
        <w:t>升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高、</w:t>
      </w:r>
      <w:r w:rsidR="00574342" w:rsidRPr="00574342">
        <w:rPr>
          <w:rFonts w:ascii="標楷體" w:eastAsia="標楷體" w:hAnsi="標楷體"/>
          <w:sz w:val="28"/>
          <w:szCs w:val="28"/>
        </w:rPr>
        <w:t>慢性腎衰竭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，</w:t>
      </w:r>
      <w:r w:rsidR="00574342" w:rsidRPr="00574342">
        <w:rPr>
          <w:rFonts w:ascii="標楷體" w:eastAsia="標楷體" w:hAnsi="標楷體"/>
          <w:sz w:val="28"/>
          <w:szCs w:val="28"/>
        </w:rPr>
        <w:t>嚴重時引起尿毒症</w:t>
      </w:r>
      <w:r w:rsidR="00226AF0">
        <w:rPr>
          <w:rFonts w:ascii="標楷體" w:eastAsia="標楷體" w:hAnsi="標楷體" w:hint="eastAsia"/>
          <w:sz w:val="28"/>
          <w:szCs w:val="28"/>
        </w:rPr>
        <w:t>，</w:t>
      </w:r>
      <w:r w:rsidR="00574342">
        <w:rPr>
          <w:rFonts w:ascii="標楷體" w:eastAsia="標楷體" w:hAnsi="標楷體" w:hint="eastAsia"/>
          <w:sz w:val="28"/>
          <w:szCs w:val="28"/>
        </w:rPr>
        <w:t>終身</w:t>
      </w:r>
      <w:r w:rsidR="00574342" w:rsidRPr="00574342">
        <w:rPr>
          <w:rFonts w:ascii="標楷體" w:eastAsia="標楷體" w:hAnsi="標楷體"/>
          <w:sz w:val="28"/>
          <w:szCs w:val="28"/>
        </w:rPr>
        <w:t>洗腎。</w:t>
      </w:r>
    </w:p>
    <w:bookmarkEnd w:id="0"/>
    <w:p w14:paraId="7F8004EC" w14:textId="28D1A820" w:rsidR="00574342" w:rsidRPr="00574342" w:rsidRDefault="00FB528A" w:rsidP="00213E67">
      <w:pPr>
        <w:snapToGrid w:val="0"/>
        <w:spacing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(4) </w:t>
      </w:r>
      <w:r w:rsidR="00574342" w:rsidRPr="00BA393F">
        <w:rPr>
          <w:rFonts w:ascii="標楷體" w:eastAsia="標楷體" w:hAnsi="標楷體"/>
          <w:b/>
          <w:bCs/>
          <w:sz w:val="28"/>
          <w:szCs w:val="28"/>
        </w:rPr>
        <w:t>神經</w:t>
      </w:r>
      <w:r w:rsidR="00574342" w:rsidRPr="00BF1B7B">
        <w:rPr>
          <w:rFonts w:ascii="標楷體" w:eastAsia="標楷體" w:hAnsi="標楷體"/>
          <w:sz w:val="28"/>
          <w:szCs w:val="28"/>
        </w:rPr>
        <w:t>：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心悸、</w:t>
      </w:r>
      <w:r w:rsidR="00574342" w:rsidRPr="00574342">
        <w:rPr>
          <w:rFonts w:ascii="標楷體" w:eastAsia="標楷體" w:hAnsi="標楷體"/>
          <w:sz w:val="28"/>
          <w:szCs w:val="28"/>
        </w:rPr>
        <w:t>腹瀉、腹脹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、</w:t>
      </w:r>
      <w:r w:rsidR="00574342" w:rsidRPr="00574342">
        <w:rPr>
          <w:rFonts w:ascii="標楷體" w:eastAsia="標楷體" w:hAnsi="標楷體"/>
          <w:sz w:val="28"/>
          <w:szCs w:val="28"/>
        </w:rPr>
        <w:t>便秘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、小便失禁、</w:t>
      </w:r>
      <w:r w:rsidR="00574342" w:rsidRPr="00574342">
        <w:rPr>
          <w:rFonts w:ascii="標楷體" w:eastAsia="標楷體" w:hAnsi="標楷體"/>
          <w:sz w:val="28"/>
          <w:szCs w:val="28"/>
        </w:rPr>
        <w:t>姿勢性低血壓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、性功能障礙、</w:t>
      </w:r>
      <w:r w:rsidRPr="00FB528A">
        <w:rPr>
          <w:rFonts w:ascii="標楷體" w:eastAsia="標楷體" w:hAnsi="標楷體" w:hint="eastAsia"/>
          <w:color w:val="FFFFFF" w:themeColor="background1"/>
          <w:sz w:val="28"/>
          <w:szCs w:val="28"/>
        </w:rPr>
        <w:t>__________</w:t>
      </w:r>
      <w:r w:rsidR="00574342" w:rsidRPr="00574342">
        <w:rPr>
          <w:rFonts w:ascii="標楷體" w:eastAsia="標楷體" w:hAnsi="標楷體" w:hint="eastAsia"/>
          <w:sz w:val="28"/>
          <w:szCs w:val="28"/>
        </w:rPr>
        <w:t>手腳發麻、感覺異常等。</w:t>
      </w:r>
    </w:p>
    <w:p w14:paraId="18A29D06" w14:textId="692F10BC" w:rsidR="00BA02BD" w:rsidRPr="005410D0" w:rsidRDefault="00BA02BD" w:rsidP="00574342">
      <w:pPr>
        <w:pStyle w:val="a3"/>
        <w:numPr>
          <w:ilvl w:val="0"/>
          <w:numId w:val="2"/>
        </w:numPr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5410D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 xml:space="preserve">糖尿病如何控制與治療 </w:t>
      </w:r>
    </w:p>
    <w:p w14:paraId="4D2960B1" w14:textId="15D030D7" w:rsidR="00D81313" w:rsidRPr="0051571F" w:rsidRDefault="0051571F" w:rsidP="00FB528A">
      <w:pPr>
        <w:pStyle w:val="a3"/>
        <w:snapToGrid w:val="0"/>
        <w:spacing w:before="360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(1)</w:t>
      </w:r>
      <w:r w:rsidR="0085376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飲食</w:t>
      </w:r>
      <w:r w:rsidR="00247839" w:rsidRPr="00213E67">
        <w:rPr>
          <w:rFonts w:ascii="標楷體" w:eastAsia="標楷體" w:hAnsi="標楷體" w:hint="eastAsia"/>
          <w:sz w:val="28"/>
          <w:szCs w:val="28"/>
        </w:rPr>
        <w:t>：</w:t>
      </w:r>
      <w:r w:rsidR="00247839" w:rsidRPr="0051571F">
        <w:rPr>
          <w:rFonts w:ascii="標楷體" w:eastAsia="標楷體" w:hAnsi="標楷體" w:hint="eastAsia"/>
          <w:sz w:val="28"/>
          <w:szCs w:val="28"/>
        </w:rPr>
        <w:t>定時定量多吃纖維量多的食物(如蔬菜)</w:t>
      </w:r>
      <w:r w:rsidR="00BA02BD" w:rsidRPr="0051571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53761" w:rsidRPr="0051571F">
        <w:rPr>
          <w:rFonts w:ascii="標楷體" w:eastAsia="標楷體" w:hAnsi="標楷體" w:hint="eastAsia"/>
          <w:sz w:val="28"/>
          <w:szCs w:val="28"/>
        </w:rPr>
        <w:t>攝取低鹽飲食</w:t>
      </w:r>
      <w:proofErr w:type="gramEnd"/>
      <w:r w:rsidR="00247839" w:rsidRPr="0051571F">
        <w:rPr>
          <w:rFonts w:ascii="標楷體" w:eastAsia="標楷體" w:hAnsi="標楷體" w:hint="eastAsia"/>
          <w:sz w:val="28"/>
          <w:szCs w:val="28"/>
        </w:rPr>
        <w:t>。</w:t>
      </w:r>
      <w:r w:rsidR="00FB528A" w:rsidRPr="00FB528A">
        <w:rPr>
          <w:rFonts w:ascii="標楷體" w:eastAsia="標楷體" w:hAnsi="標楷體" w:hint="eastAsia"/>
          <w:color w:val="FFFFFF" w:themeColor="background1"/>
          <w:sz w:val="28"/>
          <w:szCs w:val="28"/>
        </w:rPr>
        <w:t>_______________</w:t>
      </w:r>
      <w:r w:rsidR="00247839" w:rsidRPr="0051571F">
        <w:rPr>
          <w:rFonts w:ascii="標楷體" w:eastAsia="標楷體" w:hAnsi="標楷體" w:hint="eastAsia"/>
          <w:sz w:val="28"/>
          <w:szCs w:val="28"/>
        </w:rPr>
        <w:t>少喝含糖飲料</w:t>
      </w:r>
      <w:r w:rsidR="00213E67" w:rsidRPr="0051571F">
        <w:rPr>
          <w:rFonts w:ascii="標楷體" w:eastAsia="標楷體" w:hAnsi="標楷體" w:hint="eastAsia"/>
          <w:sz w:val="28"/>
          <w:szCs w:val="28"/>
        </w:rPr>
        <w:t>與</w:t>
      </w:r>
      <w:r w:rsidR="00247839" w:rsidRPr="0051571F">
        <w:rPr>
          <w:rFonts w:ascii="標楷體" w:eastAsia="標楷體" w:hAnsi="標楷體" w:hint="eastAsia"/>
          <w:sz w:val="28"/>
          <w:szCs w:val="28"/>
        </w:rPr>
        <w:t>酒類，</w:t>
      </w:r>
      <w:r w:rsidR="00213E67" w:rsidRPr="0051571F">
        <w:rPr>
          <w:rFonts w:ascii="標楷體" w:eastAsia="標楷體" w:hAnsi="標楷體" w:hint="eastAsia"/>
          <w:sz w:val="28"/>
          <w:szCs w:val="28"/>
        </w:rPr>
        <w:t>少吃</w:t>
      </w:r>
      <w:r w:rsidR="00247839" w:rsidRPr="0051571F">
        <w:rPr>
          <w:rFonts w:ascii="標楷體" w:eastAsia="標楷體" w:hAnsi="標楷體" w:hint="eastAsia"/>
          <w:sz w:val="28"/>
          <w:szCs w:val="28"/>
        </w:rPr>
        <w:t>含高澱粉的點心</w:t>
      </w:r>
      <w:r w:rsidR="00BA02BD" w:rsidRPr="0051571F">
        <w:rPr>
          <w:rFonts w:ascii="標楷體" w:eastAsia="標楷體" w:hAnsi="標楷體" w:hint="eastAsia"/>
          <w:sz w:val="28"/>
          <w:szCs w:val="28"/>
        </w:rPr>
        <w:t>，</w:t>
      </w:r>
      <w:r w:rsidR="00853761" w:rsidRPr="0051571F">
        <w:rPr>
          <w:rFonts w:ascii="標楷體" w:eastAsia="標楷體" w:hAnsi="標楷體" w:hint="eastAsia"/>
          <w:sz w:val="28"/>
          <w:szCs w:val="28"/>
        </w:rPr>
        <w:t>少吃油炸食物及甜食</w:t>
      </w:r>
      <w:r w:rsidR="00BA02BD" w:rsidRPr="0051571F">
        <w:rPr>
          <w:rFonts w:ascii="標楷體" w:eastAsia="標楷體" w:hAnsi="標楷體" w:hint="eastAsia"/>
          <w:sz w:val="28"/>
          <w:szCs w:val="28"/>
        </w:rPr>
        <w:t>。</w:t>
      </w:r>
    </w:p>
    <w:p w14:paraId="4118D089" w14:textId="6807BAE8" w:rsidR="00BA02BD" w:rsidRPr="0051571F" w:rsidRDefault="0051571F" w:rsidP="00213E67">
      <w:pPr>
        <w:pStyle w:val="a3"/>
        <w:snapToGrid w:val="0"/>
        <w:spacing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(2)</w:t>
      </w:r>
      <w:r w:rsidR="00FB528A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運動</w:t>
      </w:r>
      <w:r w:rsidR="00247839" w:rsidRPr="00213E67">
        <w:rPr>
          <w:rFonts w:ascii="標楷體" w:eastAsia="標楷體" w:hAnsi="標楷體" w:hint="eastAsia"/>
          <w:sz w:val="28"/>
          <w:szCs w:val="28"/>
        </w:rPr>
        <w:t>：</w:t>
      </w:r>
      <w:r w:rsidR="00BA02BD" w:rsidRPr="0051571F">
        <w:rPr>
          <w:rFonts w:ascii="標楷體" w:eastAsia="標楷體" w:hAnsi="標楷體" w:hint="eastAsia"/>
          <w:sz w:val="28"/>
          <w:szCs w:val="28"/>
        </w:rPr>
        <w:t>每日規則有氧</w:t>
      </w:r>
      <w:r w:rsidR="00FB528A">
        <w:rPr>
          <w:rFonts w:ascii="標楷體" w:eastAsia="標楷體" w:hAnsi="標楷體" w:hint="eastAsia"/>
          <w:sz w:val="28"/>
          <w:szCs w:val="28"/>
        </w:rPr>
        <w:t>運動</w:t>
      </w:r>
      <w:r w:rsidR="00BA02BD" w:rsidRPr="0051571F">
        <w:rPr>
          <w:rFonts w:ascii="標楷體" w:eastAsia="標楷體" w:hAnsi="標楷體" w:hint="eastAsia"/>
          <w:sz w:val="28"/>
          <w:szCs w:val="28"/>
        </w:rPr>
        <w:t>(如快走、慢跑等)，每週至少三次，每次超過30分鐘</w:t>
      </w:r>
      <w:r w:rsidR="00FB528A">
        <w:rPr>
          <w:rFonts w:ascii="標楷體" w:eastAsia="標楷體" w:hAnsi="標楷體" w:hint="eastAsia"/>
          <w:sz w:val="28"/>
          <w:szCs w:val="28"/>
        </w:rPr>
        <w:t>。</w:t>
      </w:r>
    </w:p>
    <w:p w14:paraId="48AF88B8" w14:textId="0B9A3FB5" w:rsidR="00D81313" w:rsidRPr="00213E67" w:rsidRDefault="0051571F" w:rsidP="00213E67">
      <w:pPr>
        <w:pStyle w:val="a3"/>
        <w:snapToGrid w:val="0"/>
        <w:spacing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(3)</w:t>
      </w:r>
      <w:r w:rsidR="00FB528A">
        <w:rPr>
          <w:rFonts w:ascii="標楷體" w:eastAsia="標楷體" w:hAnsi="標楷體" w:hint="eastAsia"/>
          <w:b/>
          <w:bCs/>
          <w:sz w:val="28"/>
          <w:szCs w:val="28"/>
        </w:rPr>
        <w:t xml:space="preserve"> 定期服</w:t>
      </w:r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藥</w:t>
      </w:r>
      <w:bookmarkStart w:id="1" w:name="_Hlk141624290"/>
      <w:r w:rsidR="00247839" w:rsidRPr="00213E67">
        <w:rPr>
          <w:rFonts w:ascii="標楷體" w:eastAsia="標楷體" w:hAnsi="標楷體" w:hint="eastAsia"/>
          <w:sz w:val="28"/>
          <w:szCs w:val="28"/>
        </w:rPr>
        <w:t>：須依</w:t>
      </w:r>
      <w:r w:rsidR="00BA02BD" w:rsidRPr="00213E67">
        <w:rPr>
          <w:rFonts w:ascii="標楷體" w:eastAsia="標楷體" w:hAnsi="標楷體" w:hint="eastAsia"/>
          <w:sz w:val="28"/>
          <w:szCs w:val="28"/>
        </w:rPr>
        <w:t>醫師</w:t>
      </w:r>
      <w:r w:rsidR="00247839" w:rsidRPr="00213E67">
        <w:rPr>
          <w:rFonts w:ascii="標楷體" w:eastAsia="標楷體" w:hAnsi="標楷體" w:hint="eastAsia"/>
          <w:sz w:val="28"/>
          <w:szCs w:val="28"/>
        </w:rPr>
        <w:t>指示服用。</w:t>
      </w:r>
      <w:bookmarkEnd w:id="1"/>
    </w:p>
    <w:p w14:paraId="6F1AC1CF" w14:textId="583744C5" w:rsidR="005410D0" w:rsidRDefault="0051571F" w:rsidP="009C1301">
      <w:pPr>
        <w:pStyle w:val="a3"/>
        <w:snapToGrid w:val="0"/>
        <w:spacing w:before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(4)</w:t>
      </w:r>
      <w:r w:rsidR="00FB528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定期</w:t>
      </w:r>
      <w:proofErr w:type="gramStart"/>
      <w:r w:rsidRPr="0051571F">
        <w:rPr>
          <w:rFonts w:ascii="標楷體" w:eastAsia="標楷體" w:hAnsi="標楷體" w:hint="eastAsia"/>
          <w:b/>
          <w:bCs/>
          <w:sz w:val="28"/>
          <w:szCs w:val="28"/>
        </w:rPr>
        <w:t>驗</w:t>
      </w:r>
      <w:proofErr w:type="gramEnd"/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血糖</w:t>
      </w:r>
      <w:r w:rsidR="00BA393F" w:rsidRPr="0051571F">
        <w:rPr>
          <w:rFonts w:ascii="標楷體" w:eastAsia="標楷體" w:hAnsi="標楷體" w:hint="eastAsia"/>
          <w:b/>
          <w:bCs/>
          <w:sz w:val="28"/>
          <w:szCs w:val="28"/>
        </w:rPr>
        <w:t>與抽血驗尿</w:t>
      </w:r>
      <w:r w:rsidR="00247839" w:rsidRPr="0051571F">
        <w:rPr>
          <w:rFonts w:ascii="標楷體" w:eastAsia="標楷體" w:hAnsi="標楷體" w:hint="eastAsia"/>
          <w:b/>
          <w:bCs/>
          <w:sz w:val="28"/>
          <w:szCs w:val="28"/>
        </w:rPr>
        <w:t>追蹤</w:t>
      </w:r>
    </w:p>
    <w:p w14:paraId="02F69C17" w14:textId="57478DE0" w:rsidR="00BE3BC3" w:rsidRPr="00C16DE8" w:rsidRDefault="0051571F" w:rsidP="00FF7513">
      <w:pPr>
        <w:pStyle w:val="a3"/>
        <w:snapToGrid w:val="0"/>
        <w:spacing w:before="360"/>
        <w:jc w:val="center"/>
        <w:rPr>
          <w:rFonts w:ascii="Yu Gothic UI Semibold" w:eastAsia="Yu Gothic UI Semibold" w:hAnsi="Yu Gothic UI Semibold"/>
          <w:sz w:val="28"/>
          <w:szCs w:val="28"/>
        </w:rPr>
      </w:pPr>
      <w:proofErr w:type="gramStart"/>
      <w:r w:rsidRPr="00C16DE8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臺</w:t>
      </w:r>
      <w:proofErr w:type="gramEnd"/>
      <w:r w:rsidRPr="00C16DE8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東縣</w:t>
      </w:r>
      <w:r w:rsidR="00247839" w:rsidRPr="00C16DE8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蘭嶼</w:t>
      </w:r>
      <w:r w:rsidR="00247839" w:rsidRPr="00C16DE8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鄉</w:t>
      </w:r>
      <w:r w:rsidR="00247839" w:rsidRPr="00C16DE8">
        <w:rPr>
          <w:rFonts w:ascii="Yu Gothic UI Semibold" w:eastAsia="Yu Gothic UI Semibold" w:hAnsi="Yu Gothic UI Semibold" w:cs="Yu Gothic UI Semibold" w:hint="eastAsia"/>
          <w:b/>
          <w:bCs/>
          <w:sz w:val="36"/>
          <w:szCs w:val="36"/>
        </w:rPr>
        <w:t>衛生所關心您</w:t>
      </w:r>
      <w:r w:rsidR="00247839" w:rsidRPr="00C16DE8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 xml:space="preserve"> 健康平安</w:t>
      </w:r>
    </w:p>
    <w:sectPr w:rsidR="00BE3BC3" w:rsidRPr="00C16DE8" w:rsidSect="00FF7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9951" w14:textId="77777777" w:rsidR="00806D01" w:rsidRDefault="00806D01" w:rsidP="00FB528A">
      <w:pPr>
        <w:spacing w:before="240"/>
      </w:pPr>
      <w:r>
        <w:separator/>
      </w:r>
    </w:p>
  </w:endnote>
  <w:endnote w:type="continuationSeparator" w:id="0">
    <w:p w14:paraId="337B1EE3" w14:textId="77777777" w:rsidR="00806D01" w:rsidRDefault="00806D01" w:rsidP="00FB528A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7089" w14:textId="77777777" w:rsidR="00FB528A" w:rsidRDefault="00FB528A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1218" w14:textId="77777777" w:rsidR="00FF7513" w:rsidRDefault="00FF7513">
    <w:pPr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39D9" w14:textId="77777777" w:rsidR="00FB528A" w:rsidRDefault="00FB528A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BFC" w14:textId="77777777" w:rsidR="00806D01" w:rsidRDefault="00806D01" w:rsidP="00FB528A">
      <w:pPr>
        <w:spacing w:before="240"/>
      </w:pPr>
      <w:r>
        <w:separator/>
      </w:r>
    </w:p>
  </w:footnote>
  <w:footnote w:type="continuationSeparator" w:id="0">
    <w:p w14:paraId="113F2755" w14:textId="77777777" w:rsidR="00806D01" w:rsidRDefault="00806D01" w:rsidP="00FB528A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7AAD" w14:textId="77777777" w:rsidR="00FB528A" w:rsidRDefault="00FB528A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7F7" w14:textId="77777777" w:rsidR="00FB528A" w:rsidRDefault="00FB528A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8961" w14:textId="77777777" w:rsidR="00FB528A" w:rsidRDefault="00FB528A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2F25"/>
    <w:multiLevelType w:val="hybridMultilevel"/>
    <w:tmpl w:val="67AE1968"/>
    <w:lvl w:ilvl="0" w:tplc="BDEEF472">
      <w:start w:val="1"/>
      <w:numFmt w:val="decimal"/>
      <w:lvlText w:val="(%1)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4480E"/>
    <w:multiLevelType w:val="hybridMultilevel"/>
    <w:tmpl w:val="01520D2E"/>
    <w:lvl w:ilvl="0" w:tplc="A90A885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FC7FB5"/>
    <w:multiLevelType w:val="hybridMultilevel"/>
    <w:tmpl w:val="C6202E76"/>
    <w:lvl w:ilvl="0" w:tplc="65B4283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0B2C0F"/>
    <w:multiLevelType w:val="hybridMultilevel"/>
    <w:tmpl w:val="07F492D2"/>
    <w:lvl w:ilvl="0" w:tplc="B71C5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5574C"/>
    <w:rsid w:val="0007155E"/>
    <w:rsid w:val="00185CA2"/>
    <w:rsid w:val="00213E67"/>
    <w:rsid w:val="00226AF0"/>
    <w:rsid w:val="00247839"/>
    <w:rsid w:val="002B66AB"/>
    <w:rsid w:val="003E43D3"/>
    <w:rsid w:val="0051571F"/>
    <w:rsid w:val="005410D0"/>
    <w:rsid w:val="00574342"/>
    <w:rsid w:val="005E5B26"/>
    <w:rsid w:val="005E7BB4"/>
    <w:rsid w:val="00645A2D"/>
    <w:rsid w:val="00764EF6"/>
    <w:rsid w:val="007D33F4"/>
    <w:rsid w:val="00806D01"/>
    <w:rsid w:val="00843F66"/>
    <w:rsid w:val="00853761"/>
    <w:rsid w:val="008A70D4"/>
    <w:rsid w:val="00964F7A"/>
    <w:rsid w:val="009C1301"/>
    <w:rsid w:val="009E60F0"/>
    <w:rsid w:val="00A8360F"/>
    <w:rsid w:val="00AE5585"/>
    <w:rsid w:val="00BA02BD"/>
    <w:rsid w:val="00BA393F"/>
    <w:rsid w:val="00BE3BC3"/>
    <w:rsid w:val="00BF1B7B"/>
    <w:rsid w:val="00C16DE8"/>
    <w:rsid w:val="00CD14F1"/>
    <w:rsid w:val="00D54910"/>
    <w:rsid w:val="00D81313"/>
    <w:rsid w:val="00DD6B33"/>
    <w:rsid w:val="00E658F2"/>
    <w:rsid w:val="00E66C06"/>
    <w:rsid w:val="00F24EEE"/>
    <w:rsid w:val="00FB528A"/>
    <w:rsid w:val="00FE643F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1F54"/>
  <w15:chartTrackingRefBased/>
  <w15:docId w15:val="{45FACE5C-FA49-4C40-BA57-F0D9997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4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B5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2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28A"/>
    <w:rPr>
      <w:sz w:val="20"/>
      <w:szCs w:val="20"/>
    </w:rPr>
  </w:style>
  <w:style w:type="paragraph" w:styleId="a8">
    <w:name w:val="List Paragraph"/>
    <w:basedOn w:val="a"/>
    <w:uiPriority w:val="34"/>
    <w:qFormat/>
    <w:rsid w:val="00FB52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鵬傑 洪</dc:creator>
  <cp:keywords/>
  <dc:description/>
  <cp:lastModifiedBy>鵬傑 洪</cp:lastModifiedBy>
  <cp:revision>37</cp:revision>
  <dcterms:created xsi:type="dcterms:W3CDTF">2023-07-20T12:52:00Z</dcterms:created>
  <dcterms:modified xsi:type="dcterms:W3CDTF">2023-07-30T09:20:00Z</dcterms:modified>
</cp:coreProperties>
</file>