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8B" w:rsidRDefault="00E2385D" w:rsidP="000A5E8B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proofErr w:type="gramStart"/>
      <w:r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臺</w:t>
      </w:r>
      <w:proofErr w:type="gramEnd"/>
      <w:r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東縣衛生局</w:t>
      </w:r>
      <w:r w:rsidRPr="000A5E8B">
        <w:rPr>
          <w:rFonts w:ascii="標楷體" w:eastAsia="標楷體" w:hAnsi="標楷體" w:hint="eastAsia"/>
          <w:color w:val="333333"/>
        </w:rPr>
        <w:br/>
      </w:r>
      <w:proofErr w:type="gramStart"/>
      <w:r w:rsidR="00586318"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111</w:t>
      </w:r>
      <w:proofErr w:type="gramEnd"/>
      <w:r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</w:t>
      </w:r>
      <w:r w:rsidR="000A5E8B" w:rsidRPr="000A5E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推動慢性病預防管理及健康促進整合計畫</w:t>
      </w:r>
    </w:p>
    <w:p w:rsidR="00CA5150" w:rsidRPr="000A5E8B" w:rsidRDefault="00E2385D" w:rsidP="000A5E8B">
      <w:pPr>
        <w:snapToGrid w:val="0"/>
        <w:spacing w:afterLines="50" w:after="180"/>
        <w:jc w:val="center"/>
        <w:rPr>
          <w:rFonts w:ascii="標楷體" w:eastAsia="標楷體" w:hAnsi="標楷體"/>
          <w:color w:val="333333"/>
        </w:rPr>
      </w:pPr>
      <w:r w:rsidRPr="000A5E8B">
        <w:rPr>
          <w:rFonts w:ascii="標楷體" w:eastAsia="標楷體" w:hAnsi="標楷體" w:hint="eastAsia"/>
          <w:b/>
          <w:color w:val="000000"/>
          <w:sz w:val="36"/>
          <w:szCs w:val="36"/>
        </w:rPr>
        <w:t>計畫目標執行季報表</w:t>
      </w:r>
      <w:r w:rsidRPr="000A5E8B">
        <w:rPr>
          <w:rFonts w:ascii="標楷體" w:eastAsia="標楷體" w:hAnsi="標楷體"/>
          <w:b/>
          <w:color w:val="000000"/>
          <w:sz w:val="36"/>
          <w:szCs w:val="36"/>
        </w:rPr>
        <w:t xml:space="preserve"> </w:t>
      </w:r>
    </w:p>
    <w:tbl>
      <w:tblPr>
        <w:tblW w:w="0" w:type="auto"/>
        <w:jc w:val="center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6"/>
        <w:gridCol w:w="1417"/>
        <w:gridCol w:w="142"/>
        <w:gridCol w:w="1549"/>
        <w:gridCol w:w="1984"/>
      </w:tblGrid>
      <w:tr w:rsidR="007A39D7" w:rsidRPr="000A5E8B" w:rsidTr="00AA79E9">
        <w:trPr>
          <w:jc w:val="center"/>
        </w:trPr>
        <w:tc>
          <w:tcPr>
            <w:tcW w:w="1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7A39D7" w:rsidRPr="000A5E8B" w:rsidRDefault="007A39D7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子計畫</w:t>
            </w:r>
            <w:r w:rsidR="00AA79E9"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AA79E9" w:rsidRPr="00AA79E9">
              <w:rPr>
                <w:rFonts w:ascii="標楷體" w:eastAsia="標楷體" w:hAnsi="標楷體" w:hint="eastAsia"/>
                <w:b/>
                <w:bCs/>
                <w:color w:val="000000"/>
              </w:rPr>
              <w:t>推動慢性病預防管理及健康促進整合計畫</w:t>
            </w:r>
            <w:bookmarkStart w:id="0" w:name="_GoBack"/>
            <w:bookmarkEnd w:id="0"/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7A39D7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計畫目標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F81F18" w:rsidP="00586318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第</w:t>
            </w:r>
            <w:r w:rsidR="007A6DE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  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季</w:t>
            </w:r>
            <w:r w:rsidR="007A39D7" w:rsidRPr="000A5E8B"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 w:rsidR="00342814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-</w:t>
            </w:r>
            <w:r w:rsidR="007A6DE6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 </w:t>
            </w:r>
            <w:r w:rsidR="007A39D7"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月</w:t>
            </w:r>
            <w:r w:rsidR="007A39D7" w:rsidRPr="000A5E8B"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  <w:r w:rsidR="007A39D7"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C583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(達成成果說明)</w:t>
            </w:r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D7" w:rsidRPr="000A5E8B" w:rsidRDefault="007A39D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達成數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bCs/>
                <w:color w:val="000000"/>
              </w:rPr>
              <w:t>完成率</w:t>
            </w:r>
            <w:r w:rsidRPr="000A5E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586318" w:rsidRPr="000A5E8B" w:rsidTr="00AA79E9">
        <w:trPr>
          <w:jc w:val="center"/>
        </w:trPr>
        <w:tc>
          <w:tcPr>
            <w:tcW w:w="1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586318" w:rsidP="0058631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color w:val="000000"/>
              </w:rPr>
              <w:t>促進員工健康及</w:t>
            </w:r>
            <w:proofErr w:type="gramStart"/>
            <w:r w:rsidRPr="000A5E8B">
              <w:rPr>
                <w:rFonts w:ascii="標楷體" w:eastAsia="標楷體" w:hAnsi="標楷體" w:hint="eastAsia"/>
                <w:b/>
                <w:color w:val="000000"/>
              </w:rPr>
              <w:t>員工充能</w:t>
            </w:r>
            <w:proofErr w:type="gramEnd"/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提供民眾及員工使用慢性疾病風險評估工具</w:t>
            </w:r>
            <w:r w:rsidR="000A5E8B" w:rsidRPr="000A5E8B">
              <w:rPr>
                <w:rFonts w:ascii="標楷體" w:eastAsia="標楷體" w:hAnsi="標楷體" w:hint="eastAsia"/>
                <w:color w:val="000000"/>
              </w:rPr>
              <w:t>=提供任1種風險評估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員工慢性疾病風險評估涵蓋率</w:t>
            </w:r>
            <w:r w:rsidR="007A6DE6">
              <w:rPr>
                <w:rFonts w:ascii="標楷體" w:eastAsia="標楷體" w:hAnsi="標楷體" w:hint="eastAsia"/>
                <w:color w:val="000000"/>
              </w:rPr>
              <w:t>，達50%。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員工慢性疾病風險評估介入率</w:t>
            </w:r>
            <w:r w:rsidR="007A6DE6">
              <w:rPr>
                <w:rFonts w:ascii="標楷體" w:eastAsia="標楷體" w:hAnsi="標楷體" w:hint="eastAsia"/>
                <w:color w:val="000000"/>
              </w:rPr>
              <w:t>，達60%。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員工健康促進議題之受訓率</w:t>
            </w:r>
            <w:r w:rsidR="007A6DE6">
              <w:rPr>
                <w:rFonts w:ascii="標楷體" w:eastAsia="標楷體" w:hAnsi="標楷體" w:hint="eastAsia"/>
                <w:color w:val="000000"/>
              </w:rPr>
              <w:t>，達60%。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:rsidTr="00AA79E9">
        <w:trPr>
          <w:jc w:val="center"/>
        </w:trPr>
        <w:tc>
          <w:tcPr>
            <w:tcW w:w="1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586318" w:rsidP="0058631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color w:val="000000"/>
              </w:rPr>
              <w:t>促進病人健康及強化家屬參與</w:t>
            </w:r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提供來院之40歲以上民眾健康檢查(含成人預防保健等)服務率</w:t>
            </w:r>
            <w:r w:rsidR="007A6DE6">
              <w:rPr>
                <w:rFonts w:ascii="標楷體" w:eastAsia="標楷體" w:hAnsi="標楷體" w:hint="eastAsia"/>
                <w:color w:val="000000"/>
              </w:rPr>
              <w:t>，達30%。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6DE6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健檢(包含成人預防保健)民眾慢性疾病風險評估涵蓋率</w:t>
            </w:r>
            <w:r w:rsidR="007A6DE6">
              <w:rPr>
                <w:rFonts w:ascii="標楷體" w:eastAsia="標楷體" w:hAnsi="標楷體" w:hint="eastAsia"/>
                <w:color w:val="000000"/>
              </w:rPr>
              <w:t>，達40%。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健檢(包含成人預防保健)民眾慢性疾病風險評估介入率</w:t>
            </w:r>
            <w:r w:rsidR="007A6DE6">
              <w:rPr>
                <w:rFonts w:ascii="標楷體" w:eastAsia="標楷體" w:hAnsi="標楷體" w:hint="eastAsia"/>
                <w:color w:val="000000"/>
              </w:rPr>
              <w:t>，達50%。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:rsidTr="00AA79E9">
        <w:trPr>
          <w:jc w:val="center"/>
        </w:trPr>
        <w:tc>
          <w:tcPr>
            <w:tcW w:w="1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586318" w:rsidP="0058631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color w:val="000000"/>
              </w:rPr>
              <w:t>促進社區健康</w:t>
            </w:r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發展外展健康促進服務場次數</w:t>
            </w:r>
            <w:r w:rsidR="007A6DE6">
              <w:rPr>
                <w:rFonts w:ascii="標楷體" w:eastAsia="標楷體" w:hAnsi="標楷體" w:hint="eastAsia"/>
                <w:color w:val="000000"/>
              </w:rPr>
              <w:t>，至少15場。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:rsidTr="00AA79E9">
        <w:trPr>
          <w:jc w:val="center"/>
        </w:trPr>
        <w:tc>
          <w:tcPr>
            <w:tcW w:w="11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586318" w:rsidP="00586318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0A5E8B">
              <w:rPr>
                <w:rFonts w:ascii="標楷體" w:eastAsia="標楷體" w:hAnsi="標楷體" w:hint="eastAsia"/>
                <w:b/>
                <w:color w:val="000000"/>
              </w:rPr>
              <w:t>提升無</w:t>
            </w:r>
            <w:proofErr w:type="gramStart"/>
            <w:r w:rsidRPr="000A5E8B">
              <w:rPr>
                <w:rFonts w:ascii="標楷體" w:eastAsia="標楷體" w:hAnsi="標楷體" w:hint="eastAsia"/>
                <w:b/>
                <w:color w:val="000000"/>
              </w:rPr>
              <w:t>菸</w:t>
            </w:r>
            <w:proofErr w:type="gramEnd"/>
            <w:r w:rsidRPr="000A5E8B">
              <w:rPr>
                <w:rFonts w:ascii="標楷體" w:eastAsia="標楷體" w:hAnsi="標楷體" w:hint="eastAsia"/>
                <w:b/>
                <w:color w:val="000000"/>
              </w:rPr>
              <w:t>醫院服務品質及環境友善</w:t>
            </w:r>
          </w:p>
        </w:tc>
      </w:tr>
      <w:tr w:rsidR="007A39D7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hideMark/>
          </w:tcPr>
          <w:p w:rsidR="007A39D7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分析到院門診吸菸者接受戒菸衛教人數比例</w:t>
            </w:r>
            <w:r w:rsidR="007A6DE6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 w:rsidR="007A6DE6">
              <w:rPr>
                <w:rFonts w:ascii="標楷體" w:eastAsia="標楷體" w:hAnsi="標楷體" w:hint="eastAsia"/>
                <w:color w:val="000000"/>
              </w:rPr>
              <w:t>≧</w:t>
            </w:r>
            <w:proofErr w:type="gramEnd"/>
            <w:r w:rsidR="007A6DE6">
              <w:rPr>
                <w:rFonts w:ascii="標楷體" w:eastAsia="標楷體" w:hAnsi="標楷體" w:hint="eastAsia"/>
                <w:color w:val="000000"/>
              </w:rPr>
              <w:t>30%。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  <w:hideMark/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D7" w:rsidRPr="000A5E8B" w:rsidRDefault="007A39D7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分析住院吸菸者接受戒菸衛教人數比例</w:t>
            </w:r>
            <w:proofErr w:type="gramStart"/>
            <w:r w:rsidR="007A6DE6">
              <w:rPr>
                <w:rFonts w:ascii="標楷體" w:eastAsia="標楷體" w:hAnsi="標楷體" w:hint="eastAsia"/>
                <w:color w:val="000000"/>
              </w:rPr>
              <w:t>≧</w:t>
            </w:r>
            <w:proofErr w:type="gramEnd"/>
            <w:r w:rsidR="007A6DE6">
              <w:rPr>
                <w:rFonts w:ascii="標楷體" w:eastAsia="標楷體" w:hAnsi="標楷體" w:hint="eastAsia"/>
                <w:color w:val="000000"/>
              </w:rPr>
              <w:t>30%。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戒菸服務(治療)個案於VPN3個月點戒菸成功率</w:t>
            </w:r>
            <w:proofErr w:type="gramStart"/>
            <w:r w:rsidR="007A6DE6">
              <w:rPr>
                <w:rFonts w:ascii="標楷體" w:eastAsia="標楷體" w:hAnsi="標楷體" w:hint="eastAsia"/>
                <w:color w:val="000000"/>
              </w:rPr>
              <w:t>≧</w:t>
            </w:r>
            <w:proofErr w:type="gramEnd"/>
            <w:r w:rsidR="007A6DE6">
              <w:rPr>
                <w:rFonts w:ascii="標楷體" w:eastAsia="標楷體" w:hAnsi="標楷體" w:hint="eastAsia"/>
                <w:color w:val="000000"/>
              </w:rPr>
              <w:t>27%。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戒菸服務(治療)個案於VPN6個月點戒菸成功率</w:t>
            </w:r>
            <w:proofErr w:type="gramStart"/>
            <w:r w:rsidR="007A6DE6">
              <w:rPr>
                <w:rFonts w:ascii="標楷體" w:eastAsia="標楷體" w:hAnsi="標楷體" w:hint="eastAsia"/>
                <w:color w:val="000000"/>
              </w:rPr>
              <w:t>≧</w:t>
            </w:r>
            <w:proofErr w:type="gramEnd"/>
            <w:r w:rsidR="007A6DE6">
              <w:rPr>
                <w:rFonts w:ascii="標楷體" w:eastAsia="標楷體" w:hAnsi="標楷體" w:hint="eastAsia"/>
                <w:color w:val="000000"/>
              </w:rPr>
              <w:t>25%。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86318" w:rsidRPr="000A5E8B" w:rsidTr="00AA79E9">
        <w:trPr>
          <w:jc w:val="center"/>
        </w:trPr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</w:tcPr>
          <w:p w:rsidR="00586318" w:rsidRPr="000A5E8B" w:rsidRDefault="00586318" w:rsidP="007A39D7">
            <w:pPr>
              <w:snapToGrid w:val="0"/>
              <w:spacing w:afterLines="20" w:after="72" w:line="360" w:lineRule="exact"/>
              <w:rPr>
                <w:rFonts w:ascii="標楷體" w:eastAsia="標楷體" w:hAnsi="標楷體"/>
                <w:color w:val="000000"/>
              </w:rPr>
            </w:pPr>
            <w:r w:rsidRPr="000A5E8B">
              <w:rPr>
                <w:rFonts w:ascii="標楷體" w:eastAsia="標楷體" w:hAnsi="標楷體" w:hint="eastAsia"/>
                <w:color w:val="000000"/>
              </w:rPr>
              <w:t>於今年11月底前，依國民</w:t>
            </w:r>
            <w:proofErr w:type="gramStart"/>
            <w:r w:rsidRPr="000A5E8B">
              <w:rPr>
                <w:rFonts w:ascii="標楷體" w:eastAsia="標楷體" w:hAnsi="標楷體" w:hint="eastAsia"/>
                <w:color w:val="000000"/>
              </w:rPr>
              <w:t>健康署</w:t>
            </w:r>
            <w:proofErr w:type="gramEnd"/>
            <w:r w:rsidRPr="000A5E8B">
              <w:rPr>
                <w:rFonts w:ascii="標楷體" w:eastAsia="標楷體" w:hAnsi="標楷體" w:hint="eastAsia"/>
                <w:color w:val="000000"/>
              </w:rPr>
              <w:t>提供之表單，完成110年醫院</w:t>
            </w:r>
            <w:proofErr w:type="gramStart"/>
            <w:r w:rsidRPr="000A5E8B">
              <w:rPr>
                <w:rFonts w:ascii="標楷體" w:eastAsia="標楷體" w:hAnsi="標楷體" w:hint="eastAsia"/>
                <w:color w:val="000000"/>
              </w:rPr>
              <w:t>節能減碳資料</w:t>
            </w:r>
            <w:proofErr w:type="gramEnd"/>
            <w:r w:rsidRPr="000A5E8B">
              <w:rPr>
                <w:rFonts w:ascii="標楷體" w:eastAsia="標楷體" w:hAnsi="標楷體" w:hint="eastAsia"/>
                <w:color w:val="000000"/>
              </w:rPr>
              <w:t>填報作業，並檢附完成填報之資料予衛生局彙整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18" w:rsidRPr="000A5E8B" w:rsidRDefault="00586318" w:rsidP="009C2FEC">
            <w:pPr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5150" w:rsidRPr="000A5E8B" w:rsidRDefault="00E2385D">
      <w:pPr>
        <w:pStyle w:val="Web"/>
        <w:jc w:val="center"/>
        <w:rPr>
          <w:rFonts w:ascii="標楷體" w:eastAsia="標楷體" w:hAnsi="標楷體"/>
          <w:color w:val="333333"/>
          <w:sz w:val="23"/>
          <w:szCs w:val="23"/>
        </w:rPr>
      </w:pP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 xml:space="preserve">承辦人： </w:t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  <w:t xml:space="preserve"> 單位主管： </w:t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</w:r>
      <w:r w:rsidRPr="000A5E8B">
        <w:rPr>
          <w:rFonts w:ascii="標楷體" w:eastAsia="標楷體" w:hAnsi="標楷體" w:hint="eastAsia"/>
          <w:b/>
          <w:bCs/>
          <w:color w:val="333333"/>
          <w:sz w:val="26"/>
          <w:szCs w:val="26"/>
        </w:rPr>
        <w:tab/>
        <w:t xml:space="preserve"> 單位首長： </w:t>
      </w:r>
    </w:p>
    <w:p w:rsidR="00E2385D" w:rsidRPr="000A5E8B" w:rsidRDefault="00E2385D">
      <w:pPr>
        <w:pStyle w:val="Web"/>
        <w:jc w:val="center"/>
        <w:rPr>
          <w:rFonts w:ascii="標楷體" w:eastAsia="標楷體" w:hAnsi="標楷體"/>
          <w:color w:val="333333"/>
          <w:sz w:val="23"/>
          <w:szCs w:val="23"/>
        </w:rPr>
      </w:pPr>
      <w:r w:rsidRPr="000A5E8B">
        <w:rPr>
          <w:rFonts w:ascii="標楷體" w:eastAsia="標楷體" w:hAnsi="標楷體"/>
          <w:color w:val="333333"/>
          <w:sz w:val="40"/>
          <w:szCs w:val="40"/>
        </w:rPr>
        <w:t>[</w:t>
      </w:r>
      <w:r w:rsidRPr="000A5E8B">
        <w:rPr>
          <w:rFonts w:ascii="標楷體" w:eastAsia="標楷體" w:hAnsi="標楷體" w:hint="eastAsia"/>
          <w:color w:val="333333"/>
          <w:sz w:val="40"/>
          <w:szCs w:val="40"/>
        </w:rPr>
        <w:t>經費來自</w:t>
      </w:r>
      <w:proofErr w:type="gramStart"/>
      <w:r w:rsidRPr="000A5E8B">
        <w:rPr>
          <w:rFonts w:ascii="標楷體" w:eastAsia="標楷體" w:hAnsi="標楷體" w:hint="eastAsia"/>
          <w:color w:val="333333"/>
          <w:sz w:val="40"/>
          <w:szCs w:val="40"/>
        </w:rPr>
        <w:t>菸</w:t>
      </w:r>
      <w:proofErr w:type="gramEnd"/>
      <w:r w:rsidRPr="000A5E8B">
        <w:rPr>
          <w:rFonts w:ascii="標楷體" w:eastAsia="標楷體" w:hAnsi="標楷體" w:hint="eastAsia"/>
          <w:color w:val="333333"/>
          <w:sz w:val="40"/>
          <w:szCs w:val="40"/>
        </w:rPr>
        <w:t>品健康福利捐</w:t>
      </w:r>
      <w:r w:rsidRPr="000A5E8B">
        <w:rPr>
          <w:rFonts w:ascii="標楷體" w:eastAsia="標楷體" w:hAnsi="標楷體"/>
          <w:color w:val="333333"/>
          <w:sz w:val="40"/>
          <w:szCs w:val="40"/>
        </w:rPr>
        <w:t>]</w:t>
      </w:r>
      <w:r w:rsidRPr="000A5E8B">
        <w:rPr>
          <w:rFonts w:ascii="標楷體" w:eastAsia="標楷體" w:hAnsi="標楷體" w:hint="eastAsia"/>
          <w:color w:val="333333"/>
          <w:sz w:val="23"/>
          <w:szCs w:val="23"/>
        </w:rPr>
        <w:t xml:space="preserve"> </w:t>
      </w:r>
    </w:p>
    <w:sectPr w:rsidR="00E2385D" w:rsidRPr="000A5E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5C" w:rsidRDefault="00DF7B5C" w:rsidP="00F81F18">
      <w:r>
        <w:separator/>
      </w:r>
    </w:p>
  </w:endnote>
  <w:endnote w:type="continuationSeparator" w:id="0">
    <w:p w:rsidR="00DF7B5C" w:rsidRDefault="00DF7B5C" w:rsidP="00F8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5C" w:rsidRDefault="00DF7B5C" w:rsidP="00F81F18">
      <w:r>
        <w:separator/>
      </w:r>
    </w:p>
  </w:footnote>
  <w:footnote w:type="continuationSeparator" w:id="0">
    <w:p w:rsidR="00DF7B5C" w:rsidRDefault="00DF7B5C" w:rsidP="00F8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9C2FEC"/>
    <w:rsid w:val="000A5E8B"/>
    <w:rsid w:val="00342814"/>
    <w:rsid w:val="0053113A"/>
    <w:rsid w:val="00586318"/>
    <w:rsid w:val="0073356C"/>
    <w:rsid w:val="007A39D7"/>
    <w:rsid w:val="007A6DE6"/>
    <w:rsid w:val="008E5565"/>
    <w:rsid w:val="009C2FEC"/>
    <w:rsid w:val="00AA79E9"/>
    <w:rsid w:val="00CA5150"/>
    <w:rsid w:val="00DC5833"/>
    <w:rsid w:val="00DF7B5C"/>
    <w:rsid w:val="00E2385D"/>
    <w:rsid w:val="00E60ACB"/>
    <w:rsid w:val="00F8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agebreak">
    <w:name w:val="pagebreak"/>
    <w:basedOn w:val="a"/>
    <w:uiPriority w:val="99"/>
    <w:semiHidden/>
    <w:pPr>
      <w:pageBreakBefore/>
      <w:spacing w:before="100" w:beforeAutospacing="1" w:after="100" w:afterAutospacing="1"/>
    </w:pPr>
  </w:style>
  <w:style w:type="paragraph" w:customStyle="1" w:styleId="pagesection">
    <w:name w:val="pagesection"/>
    <w:basedOn w:val="a"/>
    <w:uiPriority w:val="99"/>
    <w:semiHidden/>
    <w:pPr>
      <w:pageBreakBefore/>
      <w:spacing w:before="100" w:beforeAutospacing="1" w:after="100" w:afterAutospacing="1"/>
    </w:pPr>
  </w:style>
  <w:style w:type="paragraph" w:styleId="a3">
    <w:name w:val="Note Heading"/>
    <w:basedOn w:val="a"/>
    <w:next w:val="a"/>
    <w:link w:val="a4"/>
    <w:uiPriority w:val="99"/>
    <w:unhideWhenUsed/>
    <w:rsid w:val="007A39D7"/>
    <w:pPr>
      <w:jc w:val="center"/>
    </w:pPr>
    <w:rPr>
      <w:rFonts w:ascii="Times New Roman" w:eastAsia="標楷體" w:hAnsi="標楷體"/>
      <w:b/>
      <w:bCs/>
      <w:color w:val="000000"/>
    </w:rPr>
  </w:style>
  <w:style w:type="character" w:customStyle="1" w:styleId="a4">
    <w:name w:val="註釋標題 字元"/>
    <w:basedOn w:val="a0"/>
    <w:link w:val="a3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9D7"/>
    <w:pPr>
      <w:ind w:leftChars="1800" w:left="100"/>
    </w:pPr>
    <w:rPr>
      <w:rFonts w:ascii="Times New Roman" w:eastAsia="標楷體" w:hAnsi="標楷體"/>
      <w:b/>
      <w:bCs/>
      <w:color w:val="000000"/>
    </w:rPr>
  </w:style>
  <w:style w:type="character" w:customStyle="1" w:styleId="a6">
    <w:name w:val="結語 字元"/>
    <w:basedOn w:val="a0"/>
    <w:link w:val="a5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1F18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1F18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agebreak">
    <w:name w:val="pagebreak"/>
    <w:basedOn w:val="a"/>
    <w:uiPriority w:val="99"/>
    <w:semiHidden/>
    <w:pPr>
      <w:pageBreakBefore/>
      <w:spacing w:before="100" w:beforeAutospacing="1" w:after="100" w:afterAutospacing="1"/>
    </w:pPr>
  </w:style>
  <w:style w:type="paragraph" w:customStyle="1" w:styleId="pagesection">
    <w:name w:val="pagesection"/>
    <w:basedOn w:val="a"/>
    <w:uiPriority w:val="99"/>
    <w:semiHidden/>
    <w:pPr>
      <w:pageBreakBefore/>
      <w:spacing w:before="100" w:beforeAutospacing="1" w:after="100" w:afterAutospacing="1"/>
    </w:pPr>
  </w:style>
  <w:style w:type="paragraph" w:styleId="a3">
    <w:name w:val="Note Heading"/>
    <w:basedOn w:val="a"/>
    <w:next w:val="a"/>
    <w:link w:val="a4"/>
    <w:uiPriority w:val="99"/>
    <w:unhideWhenUsed/>
    <w:rsid w:val="007A39D7"/>
    <w:pPr>
      <w:jc w:val="center"/>
    </w:pPr>
    <w:rPr>
      <w:rFonts w:ascii="Times New Roman" w:eastAsia="標楷體" w:hAnsi="標楷體"/>
      <w:b/>
      <w:bCs/>
      <w:color w:val="000000"/>
    </w:rPr>
  </w:style>
  <w:style w:type="character" w:customStyle="1" w:styleId="a4">
    <w:name w:val="註釋標題 字元"/>
    <w:basedOn w:val="a0"/>
    <w:link w:val="a3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9D7"/>
    <w:pPr>
      <w:ind w:leftChars="1800" w:left="100"/>
    </w:pPr>
    <w:rPr>
      <w:rFonts w:ascii="Times New Roman" w:eastAsia="標楷體" w:hAnsi="標楷體"/>
      <w:b/>
      <w:bCs/>
      <w:color w:val="000000"/>
    </w:rPr>
  </w:style>
  <w:style w:type="character" w:customStyle="1" w:styleId="a6">
    <w:name w:val="結語 字元"/>
    <w:basedOn w:val="a0"/>
    <w:link w:val="a5"/>
    <w:uiPriority w:val="99"/>
    <w:rsid w:val="007A39D7"/>
    <w:rPr>
      <w:rFonts w:eastAsia="標楷體" w:hAnsi="標楷體" w:cs="新細明體"/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1F18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unhideWhenUsed/>
    <w:rsid w:val="00F8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1F18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黃馨頤</dc:creator>
  <cp:lastModifiedBy>黃馨頤</cp:lastModifiedBy>
  <cp:revision>5</cp:revision>
  <dcterms:created xsi:type="dcterms:W3CDTF">2022-02-21T09:02:00Z</dcterms:created>
  <dcterms:modified xsi:type="dcterms:W3CDTF">2022-02-21T09:07:00Z</dcterms:modified>
</cp:coreProperties>
</file>