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8369" w14:textId="4DDE4477" w:rsidR="0074337F" w:rsidRPr="00CD7B5F" w:rsidRDefault="00217217" w:rsidP="003752D8">
      <w:pPr>
        <w:jc w:val="center"/>
        <w:rPr>
          <w:rFonts w:eastAsia="標楷體"/>
          <w:b/>
          <w:color w:val="000000" w:themeColor="text1"/>
          <w:sz w:val="36"/>
        </w:rPr>
      </w:pPr>
      <w:r w:rsidRPr="00423FD7">
        <w:rPr>
          <w:rFonts w:eastAsia="標楷體"/>
          <w:b/>
          <w:sz w:val="36"/>
          <w:szCs w:val="28"/>
        </w:rPr>
        <w:t>中華民國</w:t>
      </w:r>
      <w:r w:rsidR="002D5B15" w:rsidRPr="00423FD7">
        <w:rPr>
          <w:rFonts w:eastAsia="標楷體"/>
          <w:b/>
          <w:sz w:val="36"/>
          <w:szCs w:val="28"/>
        </w:rPr>
        <w:t>11</w:t>
      </w:r>
      <w:r w:rsidR="00415DBF">
        <w:rPr>
          <w:rFonts w:eastAsia="標楷體" w:hint="eastAsia"/>
          <w:b/>
          <w:sz w:val="36"/>
          <w:szCs w:val="28"/>
        </w:rPr>
        <w:t>2</w:t>
      </w:r>
      <w:r w:rsidRPr="00423FD7">
        <w:rPr>
          <w:rFonts w:eastAsia="標楷體"/>
          <w:b/>
          <w:sz w:val="36"/>
          <w:szCs w:val="28"/>
        </w:rPr>
        <w:t>年</w:t>
      </w:r>
      <w:r w:rsidR="00986FE2" w:rsidRPr="00CD7B5F">
        <w:rPr>
          <w:rFonts w:eastAsia="標楷體" w:hint="eastAsia"/>
          <w:b/>
          <w:color w:val="000000" w:themeColor="text1"/>
          <w:sz w:val="36"/>
          <w:szCs w:val="28"/>
        </w:rPr>
        <w:t>9</w:t>
      </w:r>
      <w:r w:rsidRPr="00CD7B5F">
        <w:rPr>
          <w:rFonts w:eastAsia="標楷體"/>
          <w:b/>
          <w:color w:val="000000" w:themeColor="text1"/>
          <w:sz w:val="36"/>
          <w:szCs w:val="28"/>
        </w:rPr>
        <w:t>月</w:t>
      </w:r>
      <w:r w:rsidR="00986FE2" w:rsidRPr="00CD7B5F">
        <w:rPr>
          <w:rFonts w:eastAsia="標楷體" w:hint="eastAsia"/>
          <w:b/>
          <w:color w:val="000000" w:themeColor="text1"/>
          <w:sz w:val="36"/>
          <w:szCs w:val="28"/>
        </w:rPr>
        <w:t>(</w:t>
      </w:r>
      <w:r w:rsidR="00986FE2" w:rsidRPr="00CD7B5F">
        <w:rPr>
          <w:rFonts w:eastAsia="標楷體" w:hint="eastAsia"/>
          <w:b/>
          <w:color w:val="000000" w:themeColor="text1"/>
          <w:sz w:val="36"/>
          <w:szCs w:val="28"/>
        </w:rPr>
        <w:t>第</w:t>
      </w:r>
      <w:r w:rsidR="00986FE2" w:rsidRPr="00CD7B5F">
        <w:rPr>
          <w:rFonts w:eastAsia="標楷體" w:hint="eastAsia"/>
          <w:b/>
          <w:color w:val="000000" w:themeColor="text1"/>
          <w:sz w:val="36"/>
          <w:szCs w:val="28"/>
        </w:rPr>
        <w:t>1</w:t>
      </w:r>
      <w:r w:rsidR="00986FE2" w:rsidRPr="00CD7B5F">
        <w:rPr>
          <w:rFonts w:eastAsia="標楷體" w:hint="eastAsia"/>
          <w:b/>
          <w:color w:val="000000" w:themeColor="text1"/>
          <w:sz w:val="36"/>
          <w:szCs w:val="28"/>
        </w:rPr>
        <w:t>次修訂版</w:t>
      </w:r>
      <w:r w:rsidR="00986FE2" w:rsidRPr="00CD7B5F">
        <w:rPr>
          <w:rFonts w:eastAsia="標楷體" w:hint="eastAsia"/>
          <w:b/>
          <w:color w:val="000000" w:themeColor="text1"/>
          <w:sz w:val="36"/>
          <w:szCs w:val="28"/>
        </w:rPr>
        <w:t>)</w:t>
      </w:r>
      <w:r w:rsidR="008C5838" w:rsidRPr="00CD7B5F">
        <w:rPr>
          <w:rFonts w:eastAsia="標楷體"/>
          <w:b/>
          <w:noProof/>
          <w:color w:val="000000" w:themeColor="text1"/>
          <w:sz w:val="36"/>
        </w:rPr>
        <w:drawing>
          <wp:anchor distT="0" distB="0" distL="114300" distR="114300" simplePos="0" relativeHeight="251634688" behindDoc="1" locked="0" layoutInCell="1" allowOverlap="1" wp14:anchorId="719D0E55" wp14:editId="457928FA">
            <wp:simplePos x="0" y="0"/>
            <wp:positionH relativeFrom="margin">
              <wp:align>center</wp:align>
            </wp:positionH>
            <wp:positionV relativeFrom="margin">
              <wp:align>center</wp:align>
            </wp:positionV>
            <wp:extent cx="7581900" cy="10736580"/>
            <wp:effectExtent l="0" t="0" r="0" b="7620"/>
            <wp:wrapNone/>
            <wp:docPr id="1223" name="圖片 1223"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封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1073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B3A79" w14:textId="77777777" w:rsidR="00E21F66" w:rsidRPr="00EB4420" w:rsidRDefault="00423FD7" w:rsidP="003752D8">
      <w:pPr>
        <w:jc w:val="center"/>
        <w:rPr>
          <w:rFonts w:ascii="標楷體" w:eastAsia="標楷體" w:hAnsi="標楷體"/>
          <w:b/>
          <w:sz w:val="36"/>
        </w:rPr>
      </w:pPr>
      <w:r>
        <w:rPr>
          <w:noProof/>
        </w:rPr>
        <mc:AlternateContent>
          <mc:Choice Requires="wps">
            <w:drawing>
              <wp:anchor distT="45720" distB="45720" distL="114300" distR="114300" simplePos="0" relativeHeight="251635712" behindDoc="0" locked="0" layoutInCell="1" allowOverlap="1" wp14:anchorId="5C0CE1C1" wp14:editId="5425CC12">
                <wp:simplePos x="0" y="0"/>
                <wp:positionH relativeFrom="margin">
                  <wp:align>center</wp:align>
                </wp:positionH>
                <wp:positionV relativeFrom="paragraph">
                  <wp:posOffset>7424252</wp:posOffset>
                </wp:positionV>
                <wp:extent cx="3703955" cy="354965"/>
                <wp:effectExtent l="0" t="0" r="0" b="6985"/>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95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510B" w14:textId="77777777" w:rsidR="00814EFF" w:rsidRPr="00423FD7" w:rsidRDefault="00814EFF" w:rsidP="00AE16F5">
                            <w:pPr>
                              <w:jc w:val="center"/>
                              <w:rPr>
                                <w:rFonts w:ascii="標楷體" w:eastAsia="標楷體" w:hAnsi="標楷體"/>
                                <w:szCs w:val="24"/>
                              </w:rPr>
                            </w:pPr>
                            <w:r w:rsidRPr="00423FD7">
                              <w:rPr>
                                <w:rFonts w:ascii="標楷體" w:eastAsia="標楷體" w:hAnsi="標楷體" w:cs="Arial" w:hint="eastAsia"/>
                                <w:bCs/>
                                <w:color w:val="000000"/>
                                <w:szCs w:val="24"/>
                              </w:rPr>
                              <w:t>本補助案經費由國民</w:t>
                            </w:r>
                            <w:proofErr w:type="gramStart"/>
                            <w:r w:rsidRPr="00423FD7">
                              <w:rPr>
                                <w:rFonts w:ascii="標楷體" w:eastAsia="標楷體" w:hAnsi="標楷體" w:cs="Arial" w:hint="eastAsia"/>
                                <w:bCs/>
                                <w:color w:val="000000"/>
                                <w:szCs w:val="24"/>
                              </w:rPr>
                              <w:t>健康署運用菸</w:t>
                            </w:r>
                            <w:proofErr w:type="gramEnd"/>
                            <w:r w:rsidRPr="00423FD7">
                              <w:rPr>
                                <w:rFonts w:ascii="標楷體" w:eastAsia="標楷體" w:hAnsi="標楷體" w:cs="Arial" w:hint="eastAsia"/>
                                <w:bCs/>
                                <w:color w:val="000000"/>
                                <w:szCs w:val="24"/>
                              </w:rPr>
                              <w:t>品健康福利捐支應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0CE1C1" id="_x0000_t202" coordsize="21600,21600" o:spt="202" path="m,l,21600r21600,l21600,xe">
                <v:stroke joinstyle="miter"/>
                <v:path gradientshapeok="t" o:connecttype="rect"/>
              </v:shapetype>
              <v:shape id="文字方塊 2" o:spid="_x0000_s1026" type="#_x0000_t202" style="position:absolute;left:0;text-align:left;margin-left:0;margin-top:584.6pt;width:291.65pt;height:27.95pt;z-index:2516357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" filled="f" stroked="f">
                <v:textbox style="mso-fit-shape-to-text:t">
                  <w:txbxContent>
                    <w:p w14:paraId="5ABB510B" w14:textId="77777777" w:rsidR="00814EFF" w:rsidRPr="00423FD7" w:rsidRDefault="00814EFF" w:rsidP="00AE16F5">
                      <w:pPr>
                        <w:jc w:val="center"/>
                        <w:rPr>
                          <w:rFonts w:ascii="標楷體" w:eastAsia="標楷體" w:hAnsi="標楷體"/>
                          <w:szCs w:val="24"/>
                        </w:rPr>
                      </w:pPr>
                      <w:r w:rsidRPr="00423FD7">
                        <w:rPr>
                          <w:rFonts w:ascii="標楷體" w:eastAsia="標楷體" w:hAnsi="標楷體" w:cs="Arial" w:hint="eastAsia"/>
                          <w:bCs/>
                          <w:color w:val="000000"/>
                          <w:szCs w:val="24"/>
                        </w:rPr>
                        <w:t>本補助案經費由國民</w:t>
                      </w:r>
                      <w:proofErr w:type="gramStart"/>
                      <w:r w:rsidRPr="00423FD7">
                        <w:rPr>
                          <w:rFonts w:ascii="標楷體" w:eastAsia="標楷體" w:hAnsi="標楷體" w:cs="Arial" w:hint="eastAsia"/>
                          <w:bCs/>
                          <w:color w:val="000000"/>
                          <w:szCs w:val="24"/>
                        </w:rPr>
                        <w:t>健康署運用菸</w:t>
                      </w:r>
                      <w:proofErr w:type="gramEnd"/>
                      <w:r w:rsidRPr="00423FD7">
                        <w:rPr>
                          <w:rFonts w:ascii="標楷體" w:eastAsia="標楷體" w:hAnsi="標楷體" w:cs="Arial" w:hint="eastAsia"/>
                          <w:bCs/>
                          <w:color w:val="000000"/>
                          <w:szCs w:val="24"/>
                        </w:rPr>
                        <w:t>品健康福利捐支應</w:t>
                      </w:r>
                    </w:p>
                  </w:txbxContent>
                </v:textbox>
                <w10:wrap type="square" anchorx="margin"/>
              </v:shape>
            </w:pict>
          </mc:Fallback>
        </mc:AlternateContent>
      </w:r>
      <w:r w:rsidR="008C5838">
        <w:rPr>
          <w:rFonts w:eastAsia="微軟正黑體"/>
          <w:b/>
          <w:noProof/>
          <w:sz w:val="36"/>
          <w:szCs w:val="28"/>
        </w:rPr>
        <mc:AlternateContent>
          <mc:Choice Requires="wps">
            <w:drawing>
              <wp:anchor distT="45720" distB="45720" distL="114300" distR="114300" simplePos="0" relativeHeight="251636736" behindDoc="0" locked="0" layoutInCell="1" allowOverlap="1" wp14:anchorId="57BB0F6F" wp14:editId="4912B2CB">
                <wp:simplePos x="0" y="0"/>
                <wp:positionH relativeFrom="margin">
                  <wp:posOffset>-321945</wp:posOffset>
                </wp:positionH>
                <wp:positionV relativeFrom="paragraph">
                  <wp:posOffset>2222500</wp:posOffset>
                </wp:positionV>
                <wp:extent cx="6297930" cy="2881630"/>
                <wp:effectExtent l="0" t="0" r="0" b="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288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7432B" w14:textId="77777777" w:rsidR="00814EFF" w:rsidRPr="002D5B15" w:rsidRDefault="00814EFF" w:rsidP="002D5B15">
                            <w:pPr>
                              <w:jc w:val="center"/>
                              <w:rPr>
                                <w:rFonts w:ascii="標楷體" w:eastAsia="標楷體" w:hAnsi="標楷體"/>
                                <w:b/>
                                <w:kern w:val="0"/>
                                <w:sz w:val="52"/>
                                <w:szCs w:val="52"/>
                              </w:rPr>
                            </w:pPr>
                            <w:r w:rsidRPr="002D5B15">
                              <w:rPr>
                                <w:rFonts w:ascii="標楷體" w:eastAsia="標楷體" w:hAnsi="標楷體" w:hint="eastAsia"/>
                                <w:b/>
                                <w:kern w:val="0"/>
                                <w:sz w:val="52"/>
                                <w:szCs w:val="52"/>
                              </w:rPr>
                              <w:t>衛生福利部國民健康署</w:t>
                            </w:r>
                          </w:p>
                          <w:p w14:paraId="39388012" w14:textId="77777777" w:rsidR="00814EFF" w:rsidRPr="002D5B15" w:rsidRDefault="00814EFF" w:rsidP="002D5B15">
                            <w:pPr>
                              <w:jc w:val="center"/>
                              <w:rPr>
                                <w:rFonts w:ascii="標楷體" w:eastAsia="標楷體" w:hAnsi="標楷體"/>
                                <w:b/>
                                <w:kern w:val="0"/>
                                <w:sz w:val="52"/>
                                <w:szCs w:val="52"/>
                              </w:rPr>
                            </w:pPr>
                          </w:p>
                          <w:p w14:paraId="4795F5E6" w14:textId="77777777" w:rsidR="00814EFF" w:rsidRPr="009117E2" w:rsidRDefault="00814EFF" w:rsidP="00B37293">
                            <w:pPr>
                              <w:spacing w:line="360" w:lineRule="auto"/>
                              <w:jc w:val="center"/>
                              <w:rPr>
                                <w:rFonts w:ascii="標楷體" w:eastAsia="標楷體" w:hAnsi="標楷體"/>
                                <w:b/>
                                <w:kern w:val="0"/>
                                <w:sz w:val="52"/>
                                <w:szCs w:val="52"/>
                              </w:rPr>
                            </w:pPr>
                            <w:proofErr w:type="gramStart"/>
                            <w:r w:rsidRPr="00C551EA">
                              <w:rPr>
                                <w:rFonts w:eastAsia="標楷體"/>
                                <w:b/>
                                <w:kern w:val="0"/>
                                <w:sz w:val="52"/>
                                <w:szCs w:val="52"/>
                              </w:rPr>
                              <w:t>113</w:t>
                            </w:r>
                            <w:proofErr w:type="gramEnd"/>
                            <w:r w:rsidRPr="009117E2">
                              <w:rPr>
                                <w:rFonts w:ascii="標楷體" w:eastAsia="標楷體" w:hAnsi="標楷體"/>
                                <w:b/>
                                <w:kern w:val="0"/>
                                <w:sz w:val="52"/>
                                <w:szCs w:val="52"/>
                              </w:rPr>
                              <w:t>年度</w:t>
                            </w:r>
                            <w:r w:rsidRPr="009117E2">
                              <w:rPr>
                                <w:rFonts w:ascii="標楷體" w:eastAsia="標楷體" w:hAnsi="標楷體" w:hint="eastAsia"/>
                                <w:b/>
                                <w:kern w:val="0"/>
                                <w:sz w:val="52"/>
                                <w:szCs w:val="52"/>
                              </w:rPr>
                              <w:t>補助地方推動</w:t>
                            </w:r>
                            <w:r w:rsidRPr="009117E2">
                              <w:rPr>
                                <w:rFonts w:ascii="標楷體" w:eastAsia="標楷體" w:hAnsi="標楷體"/>
                                <w:b/>
                                <w:kern w:val="0"/>
                                <w:sz w:val="52"/>
                                <w:szCs w:val="52"/>
                              </w:rPr>
                              <w:t>兒童</w:t>
                            </w:r>
                            <w:r w:rsidRPr="009117E2">
                              <w:rPr>
                                <w:rFonts w:ascii="標楷體" w:eastAsia="標楷體" w:hAnsi="標楷體" w:hint="eastAsia"/>
                                <w:b/>
                                <w:kern w:val="0"/>
                                <w:sz w:val="52"/>
                                <w:szCs w:val="52"/>
                              </w:rPr>
                              <w:t>發展</w:t>
                            </w:r>
                            <w:r w:rsidRPr="009117E2">
                              <w:rPr>
                                <w:rFonts w:ascii="標楷體" w:eastAsia="標楷體" w:hAnsi="標楷體"/>
                                <w:b/>
                                <w:kern w:val="0"/>
                                <w:sz w:val="52"/>
                                <w:szCs w:val="52"/>
                              </w:rPr>
                              <w:t>聯合評估</w:t>
                            </w:r>
                            <w:r w:rsidRPr="009117E2">
                              <w:rPr>
                                <w:rFonts w:ascii="標楷體" w:eastAsia="標楷體" w:hAnsi="標楷體" w:hint="eastAsia"/>
                                <w:b/>
                                <w:kern w:val="0"/>
                                <w:sz w:val="52"/>
                                <w:szCs w:val="52"/>
                              </w:rPr>
                              <w:t>服務計畫</w:t>
                            </w:r>
                          </w:p>
                          <w:p w14:paraId="5F075DB5" w14:textId="5BF679F1" w:rsidR="00814EFF" w:rsidRPr="00D32470" w:rsidRDefault="00814EFF" w:rsidP="00D32470">
                            <w:pPr>
                              <w:spacing w:line="360" w:lineRule="auto"/>
                              <w:jc w:val="center"/>
                              <w:rPr>
                                <w:rFonts w:ascii="標楷體" w:eastAsia="標楷體" w:hAnsi="標楷體"/>
                                <w:b/>
                                <w:sz w:val="52"/>
                                <w:szCs w:val="52"/>
                              </w:rPr>
                            </w:pPr>
                            <w:r>
                              <w:rPr>
                                <w:rFonts w:ascii="標楷體" w:eastAsia="標楷體" w:hAnsi="標楷體" w:hint="eastAsia"/>
                                <w:b/>
                                <w:kern w:val="0"/>
                                <w:sz w:val="52"/>
                                <w:szCs w:val="52"/>
                              </w:rPr>
                              <w:t>補助</w:t>
                            </w:r>
                            <w:r w:rsidRPr="002D5B15">
                              <w:rPr>
                                <w:rFonts w:ascii="標楷體" w:eastAsia="標楷體" w:hAnsi="標楷體" w:hint="eastAsia"/>
                                <w:b/>
                                <w:kern w:val="0"/>
                                <w:sz w:val="52"/>
                                <w:szCs w:val="52"/>
                              </w:rPr>
                              <w:t>作業</w:t>
                            </w:r>
                            <w:r>
                              <w:rPr>
                                <w:rFonts w:ascii="標楷體" w:eastAsia="標楷體" w:hAnsi="標楷體" w:hint="eastAsia"/>
                                <w:b/>
                                <w:kern w:val="0"/>
                                <w:sz w:val="52"/>
                                <w:szCs w:val="52"/>
                              </w:rPr>
                              <w:t>申請</w:t>
                            </w:r>
                            <w:r w:rsidRPr="002D5B15">
                              <w:rPr>
                                <w:rFonts w:ascii="標楷體" w:eastAsia="標楷體" w:hAnsi="標楷體" w:hint="eastAsia"/>
                                <w:b/>
                                <w:kern w:val="0"/>
                                <w:sz w:val="52"/>
                                <w:szCs w:val="52"/>
                              </w:rPr>
                              <w:t>須知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BB0F6F" id="_x0000_s1027" type="#_x0000_t202" style="position:absolute;left:0;text-align:left;margin-left:-25.35pt;margin-top:175pt;width:495.9pt;height:226.9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" stroked="f">
                <v:textbox style="mso-fit-shape-to-text:t">
                  <w:txbxContent>
                    <w:p w14:paraId="0CD7432B" w14:textId="77777777" w:rsidR="00814EFF" w:rsidRPr="002D5B15" w:rsidRDefault="00814EFF" w:rsidP="002D5B15">
                      <w:pPr>
                        <w:jc w:val="center"/>
                        <w:rPr>
                          <w:rFonts w:ascii="標楷體" w:eastAsia="標楷體" w:hAnsi="標楷體"/>
                          <w:b/>
                          <w:kern w:val="0"/>
                          <w:sz w:val="52"/>
                          <w:szCs w:val="52"/>
                        </w:rPr>
                      </w:pPr>
                      <w:r w:rsidRPr="002D5B15">
                        <w:rPr>
                          <w:rFonts w:ascii="標楷體" w:eastAsia="標楷體" w:hAnsi="標楷體" w:hint="eastAsia"/>
                          <w:b/>
                          <w:kern w:val="0"/>
                          <w:sz w:val="52"/>
                          <w:szCs w:val="52"/>
                        </w:rPr>
                        <w:t>衛生福利部國民健康署</w:t>
                      </w:r>
                    </w:p>
                    <w:p w14:paraId="39388012" w14:textId="77777777" w:rsidR="00814EFF" w:rsidRPr="002D5B15" w:rsidRDefault="00814EFF" w:rsidP="002D5B15">
                      <w:pPr>
                        <w:jc w:val="center"/>
                        <w:rPr>
                          <w:rFonts w:ascii="標楷體" w:eastAsia="標楷體" w:hAnsi="標楷體"/>
                          <w:b/>
                          <w:kern w:val="0"/>
                          <w:sz w:val="52"/>
                          <w:szCs w:val="52"/>
                        </w:rPr>
                      </w:pPr>
                    </w:p>
                    <w:p w14:paraId="4795F5E6" w14:textId="77777777" w:rsidR="00814EFF" w:rsidRPr="009117E2" w:rsidRDefault="00814EFF" w:rsidP="00B37293">
                      <w:pPr>
                        <w:spacing w:line="360" w:lineRule="auto"/>
                        <w:jc w:val="center"/>
                        <w:rPr>
                          <w:rFonts w:ascii="標楷體" w:eastAsia="標楷體" w:hAnsi="標楷體"/>
                          <w:b/>
                          <w:kern w:val="0"/>
                          <w:sz w:val="52"/>
                          <w:szCs w:val="52"/>
                        </w:rPr>
                      </w:pPr>
                      <w:proofErr w:type="gramStart"/>
                      <w:r w:rsidRPr="00C551EA">
                        <w:rPr>
                          <w:rFonts w:eastAsia="標楷體"/>
                          <w:b/>
                          <w:kern w:val="0"/>
                          <w:sz w:val="52"/>
                          <w:szCs w:val="52"/>
                        </w:rPr>
                        <w:t>113</w:t>
                      </w:r>
                      <w:proofErr w:type="gramEnd"/>
                      <w:r w:rsidRPr="009117E2">
                        <w:rPr>
                          <w:rFonts w:ascii="標楷體" w:eastAsia="標楷體" w:hAnsi="標楷體"/>
                          <w:b/>
                          <w:kern w:val="0"/>
                          <w:sz w:val="52"/>
                          <w:szCs w:val="52"/>
                        </w:rPr>
                        <w:t>年度</w:t>
                      </w:r>
                      <w:r w:rsidRPr="009117E2">
                        <w:rPr>
                          <w:rFonts w:ascii="標楷體" w:eastAsia="標楷體" w:hAnsi="標楷體" w:hint="eastAsia"/>
                          <w:b/>
                          <w:kern w:val="0"/>
                          <w:sz w:val="52"/>
                          <w:szCs w:val="52"/>
                        </w:rPr>
                        <w:t>補助地方推動</w:t>
                      </w:r>
                      <w:r w:rsidRPr="009117E2">
                        <w:rPr>
                          <w:rFonts w:ascii="標楷體" w:eastAsia="標楷體" w:hAnsi="標楷體"/>
                          <w:b/>
                          <w:kern w:val="0"/>
                          <w:sz w:val="52"/>
                          <w:szCs w:val="52"/>
                        </w:rPr>
                        <w:t>兒童</w:t>
                      </w:r>
                      <w:r w:rsidRPr="009117E2">
                        <w:rPr>
                          <w:rFonts w:ascii="標楷體" w:eastAsia="標楷體" w:hAnsi="標楷體" w:hint="eastAsia"/>
                          <w:b/>
                          <w:kern w:val="0"/>
                          <w:sz w:val="52"/>
                          <w:szCs w:val="52"/>
                        </w:rPr>
                        <w:t>發展</w:t>
                      </w:r>
                      <w:r w:rsidRPr="009117E2">
                        <w:rPr>
                          <w:rFonts w:ascii="標楷體" w:eastAsia="標楷體" w:hAnsi="標楷體"/>
                          <w:b/>
                          <w:kern w:val="0"/>
                          <w:sz w:val="52"/>
                          <w:szCs w:val="52"/>
                        </w:rPr>
                        <w:t>聯合評估</w:t>
                      </w:r>
                      <w:r w:rsidRPr="009117E2">
                        <w:rPr>
                          <w:rFonts w:ascii="標楷體" w:eastAsia="標楷體" w:hAnsi="標楷體" w:hint="eastAsia"/>
                          <w:b/>
                          <w:kern w:val="0"/>
                          <w:sz w:val="52"/>
                          <w:szCs w:val="52"/>
                        </w:rPr>
                        <w:t>服務計畫</w:t>
                      </w:r>
                    </w:p>
                    <w:p w14:paraId="5F075DB5" w14:textId="5BF679F1" w:rsidR="00814EFF" w:rsidRPr="00D32470" w:rsidRDefault="00814EFF" w:rsidP="00D32470">
                      <w:pPr>
                        <w:spacing w:line="360" w:lineRule="auto"/>
                        <w:jc w:val="center"/>
                        <w:rPr>
                          <w:rFonts w:ascii="標楷體" w:eastAsia="標楷體" w:hAnsi="標楷體"/>
                          <w:b/>
                          <w:sz w:val="52"/>
                          <w:szCs w:val="52"/>
                        </w:rPr>
                      </w:pPr>
                      <w:r>
                        <w:rPr>
                          <w:rFonts w:ascii="標楷體" w:eastAsia="標楷體" w:hAnsi="標楷體" w:hint="eastAsia"/>
                          <w:b/>
                          <w:kern w:val="0"/>
                          <w:sz w:val="52"/>
                          <w:szCs w:val="52"/>
                        </w:rPr>
                        <w:t>補助</w:t>
                      </w:r>
                      <w:r w:rsidRPr="002D5B15">
                        <w:rPr>
                          <w:rFonts w:ascii="標楷體" w:eastAsia="標楷體" w:hAnsi="標楷體" w:hint="eastAsia"/>
                          <w:b/>
                          <w:kern w:val="0"/>
                          <w:sz w:val="52"/>
                          <w:szCs w:val="52"/>
                        </w:rPr>
                        <w:t>作業</w:t>
                      </w:r>
                      <w:r>
                        <w:rPr>
                          <w:rFonts w:ascii="標楷體" w:eastAsia="標楷體" w:hAnsi="標楷體" w:hint="eastAsia"/>
                          <w:b/>
                          <w:kern w:val="0"/>
                          <w:sz w:val="52"/>
                          <w:szCs w:val="52"/>
                        </w:rPr>
                        <w:t>申請</w:t>
                      </w:r>
                      <w:r w:rsidRPr="002D5B15">
                        <w:rPr>
                          <w:rFonts w:ascii="標楷體" w:eastAsia="標楷體" w:hAnsi="標楷體" w:hint="eastAsia"/>
                          <w:b/>
                          <w:kern w:val="0"/>
                          <w:sz w:val="52"/>
                          <w:szCs w:val="52"/>
                        </w:rPr>
                        <w:t>須知</w:t>
                      </w:r>
                    </w:p>
                  </w:txbxContent>
                </v:textbox>
                <w10:wrap type="square" anchorx="margin"/>
              </v:shape>
            </w:pict>
          </mc:Fallback>
        </mc:AlternateContent>
      </w:r>
      <w:r w:rsidR="0074337F">
        <w:rPr>
          <w:rFonts w:ascii="標楷體" w:eastAsia="標楷體" w:hAnsi="標楷體"/>
          <w:b/>
          <w:sz w:val="36"/>
        </w:rPr>
        <w:br w:type="page"/>
      </w:r>
    </w:p>
    <w:sdt>
      <w:sdtPr>
        <w:rPr>
          <w:rFonts w:ascii="Times New Roman" w:hAnsi="Times New Roman"/>
          <w:color w:val="auto"/>
          <w:kern w:val="2"/>
          <w:sz w:val="24"/>
          <w:szCs w:val="20"/>
          <w:lang w:val="zh-TW"/>
        </w:rPr>
        <w:id w:val="-624850490"/>
        <w:docPartObj>
          <w:docPartGallery w:val="Table of Contents"/>
          <w:docPartUnique/>
        </w:docPartObj>
      </w:sdtPr>
      <w:sdtEndPr>
        <w:rPr>
          <w:b/>
          <w:bCs/>
          <w:sz w:val="20"/>
        </w:rPr>
      </w:sdtEndPr>
      <w:sdtContent>
        <w:p w14:paraId="3FFEF9F1" w14:textId="77777777" w:rsidR="00E21F66" w:rsidRPr="001C4881" w:rsidRDefault="00E21F66" w:rsidP="00E21F66">
          <w:pPr>
            <w:pStyle w:val="afffa"/>
            <w:jc w:val="center"/>
            <w:rPr>
              <w:rFonts w:ascii="Times New Roman" w:eastAsia="標楷體" w:hAnsi="Times New Roman"/>
              <w:b/>
              <w:color w:val="auto"/>
              <w:kern w:val="2"/>
              <w:sz w:val="28"/>
              <w:szCs w:val="28"/>
            </w:rPr>
          </w:pPr>
          <w:r w:rsidRPr="001C4881">
            <w:rPr>
              <w:rFonts w:ascii="Times New Roman" w:eastAsia="標楷體" w:hAnsi="Times New Roman"/>
              <w:b/>
              <w:color w:val="auto"/>
              <w:kern w:val="2"/>
              <w:sz w:val="28"/>
              <w:szCs w:val="28"/>
            </w:rPr>
            <w:t>目錄</w:t>
          </w:r>
        </w:p>
        <w:p w14:paraId="6918E3A4" w14:textId="2B4DFE2F" w:rsidR="0006671C" w:rsidRPr="0006671C" w:rsidRDefault="00E21F66">
          <w:pPr>
            <w:pStyle w:val="16"/>
            <w:ind w:left="931" w:hanging="561"/>
            <w:rPr>
              <w:rFonts w:ascii="Times New Roman" w:hAnsi="Times New Roman"/>
              <w:b w:val="0"/>
              <w:noProof/>
              <w:sz w:val="28"/>
              <w:szCs w:val="28"/>
            </w:rPr>
          </w:pPr>
          <w:r w:rsidRPr="001C779C">
            <w:rPr>
              <w:rFonts w:ascii="Times New Roman" w:hAnsi="Times New Roman"/>
              <w:bCs/>
              <w:sz w:val="28"/>
              <w:szCs w:val="28"/>
              <w:lang w:val="zh-TW"/>
            </w:rPr>
            <w:fldChar w:fldCharType="begin"/>
          </w:r>
          <w:r w:rsidRPr="001C779C">
            <w:rPr>
              <w:rFonts w:ascii="Times New Roman" w:hAnsi="Times New Roman"/>
              <w:bCs/>
              <w:sz w:val="28"/>
              <w:szCs w:val="28"/>
              <w:lang w:val="zh-TW"/>
            </w:rPr>
            <w:instrText xml:space="preserve"> TOC \o "1-3" \h \z \u </w:instrText>
          </w:r>
          <w:r w:rsidRPr="001C779C">
            <w:rPr>
              <w:rFonts w:ascii="Times New Roman" w:hAnsi="Times New Roman"/>
              <w:bCs/>
              <w:sz w:val="28"/>
              <w:szCs w:val="28"/>
              <w:lang w:val="zh-TW"/>
            </w:rPr>
            <w:fldChar w:fldCharType="separate"/>
          </w:r>
          <w:hyperlink w:anchor="_Toc145925135" w:history="1">
            <w:r w:rsidR="0006671C" w:rsidRPr="0006671C">
              <w:rPr>
                <w:rStyle w:val="af4"/>
                <w:rFonts w:ascii="Times New Roman" w:hAnsi="Times New Roman"/>
                <w:noProof/>
                <w:sz w:val="28"/>
                <w:szCs w:val="28"/>
              </w:rPr>
              <w:t>壹、辦理依據</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_Toc145925135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- 3 -</w:t>
            </w:r>
            <w:r w:rsidR="0006671C" w:rsidRPr="0006671C">
              <w:rPr>
                <w:rFonts w:ascii="Times New Roman" w:hAnsi="Times New Roman"/>
                <w:noProof/>
                <w:webHidden/>
                <w:sz w:val="28"/>
                <w:szCs w:val="28"/>
              </w:rPr>
              <w:fldChar w:fldCharType="end"/>
            </w:r>
          </w:hyperlink>
        </w:p>
        <w:p w14:paraId="7AE20070" w14:textId="02FB20F8" w:rsidR="0006671C" w:rsidRPr="0006671C" w:rsidRDefault="00B5297C">
          <w:pPr>
            <w:pStyle w:val="16"/>
            <w:ind w:left="1091" w:hanging="721"/>
            <w:rPr>
              <w:rFonts w:ascii="Times New Roman" w:hAnsi="Times New Roman"/>
              <w:b w:val="0"/>
              <w:noProof/>
              <w:sz w:val="28"/>
              <w:szCs w:val="28"/>
            </w:rPr>
          </w:pPr>
          <w:hyperlink w:anchor="_Toc145925136" w:history="1">
            <w:r w:rsidR="0006671C" w:rsidRPr="0006671C">
              <w:rPr>
                <w:rStyle w:val="af4"/>
                <w:rFonts w:ascii="Times New Roman" w:hAnsi="Times New Roman"/>
                <w:noProof/>
                <w:sz w:val="28"/>
                <w:szCs w:val="28"/>
              </w:rPr>
              <w:t>貳、背景說明</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_Toc145925136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- 3 -</w:t>
            </w:r>
            <w:r w:rsidR="0006671C" w:rsidRPr="0006671C">
              <w:rPr>
                <w:rFonts w:ascii="Times New Roman" w:hAnsi="Times New Roman"/>
                <w:noProof/>
                <w:webHidden/>
                <w:sz w:val="28"/>
                <w:szCs w:val="28"/>
              </w:rPr>
              <w:fldChar w:fldCharType="end"/>
            </w:r>
          </w:hyperlink>
        </w:p>
        <w:p w14:paraId="4B37D52D" w14:textId="7FA0C9CE" w:rsidR="0006671C" w:rsidRPr="0006671C" w:rsidRDefault="00B5297C">
          <w:pPr>
            <w:pStyle w:val="16"/>
            <w:ind w:left="1091" w:hanging="721"/>
            <w:rPr>
              <w:rFonts w:ascii="Times New Roman" w:hAnsi="Times New Roman"/>
              <w:b w:val="0"/>
              <w:noProof/>
              <w:sz w:val="28"/>
              <w:szCs w:val="28"/>
            </w:rPr>
          </w:pPr>
          <w:hyperlink w:anchor="_Toc145925137" w:history="1">
            <w:r w:rsidR="0006671C" w:rsidRPr="0006671C">
              <w:rPr>
                <w:rStyle w:val="af4"/>
                <w:rFonts w:ascii="Times New Roman" w:hAnsi="Times New Roman"/>
                <w:noProof/>
                <w:sz w:val="28"/>
                <w:szCs w:val="28"/>
              </w:rPr>
              <w:t>參、履約期限（執行期間）</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_Toc145925137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- 3 -</w:t>
            </w:r>
            <w:r w:rsidR="0006671C" w:rsidRPr="0006671C">
              <w:rPr>
                <w:rFonts w:ascii="Times New Roman" w:hAnsi="Times New Roman"/>
                <w:noProof/>
                <w:webHidden/>
                <w:sz w:val="28"/>
                <w:szCs w:val="28"/>
              </w:rPr>
              <w:fldChar w:fldCharType="end"/>
            </w:r>
          </w:hyperlink>
        </w:p>
        <w:p w14:paraId="37FA0F5E" w14:textId="5F7011B8" w:rsidR="0006671C" w:rsidRPr="0006671C" w:rsidRDefault="00B5297C">
          <w:pPr>
            <w:pStyle w:val="16"/>
            <w:ind w:left="1091" w:hanging="721"/>
            <w:rPr>
              <w:rFonts w:ascii="Times New Roman" w:hAnsi="Times New Roman"/>
              <w:b w:val="0"/>
              <w:noProof/>
              <w:sz w:val="28"/>
              <w:szCs w:val="28"/>
            </w:rPr>
          </w:pPr>
          <w:hyperlink w:anchor="_Toc145925138" w:history="1">
            <w:r w:rsidR="0006671C" w:rsidRPr="0006671C">
              <w:rPr>
                <w:rStyle w:val="af4"/>
                <w:rFonts w:ascii="Times New Roman" w:hAnsi="Times New Roman"/>
                <w:noProof/>
                <w:sz w:val="28"/>
                <w:szCs w:val="28"/>
              </w:rPr>
              <w:t>肆、計畫執行重點</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_Toc145925138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- 3 -</w:t>
            </w:r>
            <w:r w:rsidR="0006671C" w:rsidRPr="0006671C">
              <w:rPr>
                <w:rFonts w:ascii="Times New Roman" w:hAnsi="Times New Roman"/>
                <w:noProof/>
                <w:webHidden/>
                <w:sz w:val="28"/>
                <w:szCs w:val="28"/>
              </w:rPr>
              <w:fldChar w:fldCharType="end"/>
            </w:r>
          </w:hyperlink>
        </w:p>
        <w:p w14:paraId="0F2C51D5" w14:textId="583F8881" w:rsidR="0006671C" w:rsidRPr="0006671C" w:rsidRDefault="00B5297C">
          <w:pPr>
            <w:pStyle w:val="16"/>
            <w:ind w:left="1091" w:hanging="721"/>
            <w:rPr>
              <w:rFonts w:ascii="Times New Roman" w:hAnsi="Times New Roman"/>
              <w:b w:val="0"/>
              <w:noProof/>
              <w:sz w:val="28"/>
              <w:szCs w:val="28"/>
            </w:rPr>
          </w:pPr>
          <w:hyperlink w:anchor="_Toc145925139" w:history="1">
            <w:r w:rsidR="0006671C" w:rsidRPr="0006671C">
              <w:rPr>
                <w:rStyle w:val="af4"/>
                <w:rFonts w:ascii="Times New Roman" w:hAnsi="Times New Roman"/>
                <w:noProof/>
                <w:sz w:val="28"/>
                <w:szCs w:val="28"/>
              </w:rPr>
              <w:t>伍、計畫執行工作內容（或規格內容說明）</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_Toc145925139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- 12 -</w:t>
            </w:r>
            <w:r w:rsidR="0006671C" w:rsidRPr="0006671C">
              <w:rPr>
                <w:rFonts w:ascii="Times New Roman" w:hAnsi="Times New Roman"/>
                <w:noProof/>
                <w:webHidden/>
                <w:sz w:val="28"/>
                <w:szCs w:val="28"/>
              </w:rPr>
              <w:fldChar w:fldCharType="end"/>
            </w:r>
          </w:hyperlink>
        </w:p>
        <w:p w14:paraId="324C1333" w14:textId="69ECFB68" w:rsidR="0006671C" w:rsidRPr="0006671C" w:rsidRDefault="00B5297C">
          <w:pPr>
            <w:pStyle w:val="16"/>
            <w:ind w:left="1091" w:hanging="721"/>
            <w:rPr>
              <w:rFonts w:ascii="Times New Roman" w:hAnsi="Times New Roman"/>
              <w:b w:val="0"/>
              <w:noProof/>
              <w:sz w:val="28"/>
              <w:szCs w:val="28"/>
            </w:rPr>
          </w:pPr>
          <w:hyperlink w:anchor="_Toc145925140" w:history="1">
            <w:r w:rsidR="0006671C" w:rsidRPr="0006671C">
              <w:rPr>
                <w:rStyle w:val="af4"/>
                <w:rFonts w:ascii="Times New Roman" w:hAnsi="Times New Roman"/>
                <w:noProof/>
                <w:sz w:val="28"/>
                <w:szCs w:val="28"/>
              </w:rPr>
              <w:t>陸、計畫申請方式</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_Toc145925140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- 20 -</w:t>
            </w:r>
            <w:r w:rsidR="0006671C" w:rsidRPr="0006671C">
              <w:rPr>
                <w:rFonts w:ascii="Times New Roman" w:hAnsi="Times New Roman"/>
                <w:noProof/>
                <w:webHidden/>
                <w:sz w:val="28"/>
                <w:szCs w:val="28"/>
              </w:rPr>
              <w:fldChar w:fldCharType="end"/>
            </w:r>
          </w:hyperlink>
        </w:p>
        <w:p w14:paraId="2B89558F" w14:textId="187764B2" w:rsidR="0006671C" w:rsidRPr="0006671C" w:rsidRDefault="00B5297C">
          <w:pPr>
            <w:pStyle w:val="16"/>
            <w:ind w:left="1091" w:hanging="721"/>
            <w:rPr>
              <w:rFonts w:ascii="Times New Roman" w:hAnsi="Times New Roman"/>
              <w:b w:val="0"/>
              <w:noProof/>
              <w:sz w:val="28"/>
              <w:szCs w:val="28"/>
            </w:rPr>
          </w:pPr>
          <w:hyperlink w:anchor="_Toc145925141" w:history="1">
            <w:r w:rsidR="0006671C" w:rsidRPr="0006671C">
              <w:rPr>
                <w:rStyle w:val="af4"/>
                <w:rFonts w:ascii="Times New Roman" w:hAnsi="Times New Roman"/>
                <w:noProof/>
                <w:sz w:val="28"/>
                <w:szCs w:val="28"/>
              </w:rPr>
              <w:t>柒、計畫審查方式</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_Toc145925141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- 21 -</w:t>
            </w:r>
            <w:r w:rsidR="0006671C" w:rsidRPr="0006671C">
              <w:rPr>
                <w:rFonts w:ascii="Times New Roman" w:hAnsi="Times New Roman"/>
                <w:noProof/>
                <w:webHidden/>
                <w:sz w:val="28"/>
                <w:szCs w:val="28"/>
              </w:rPr>
              <w:fldChar w:fldCharType="end"/>
            </w:r>
          </w:hyperlink>
        </w:p>
        <w:p w14:paraId="4EA4141C" w14:textId="4881EB9E" w:rsidR="0006671C" w:rsidRPr="0006671C" w:rsidRDefault="00B5297C">
          <w:pPr>
            <w:pStyle w:val="16"/>
            <w:ind w:left="1091" w:hanging="721"/>
            <w:rPr>
              <w:rFonts w:ascii="Times New Roman" w:hAnsi="Times New Roman"/>
              <w:b w:val="0"/>
              <w:noProof/>
              <w:sz w:val="28"/>
              <w:szCs w:val="28"/>
            </w:rPr>
          </w:pPr>
          <w:hyperlink w:anchor="_Toc145925142" w:history="1">
            <w:r w:rsidR="0006671C" w:rsidRPr="0006671C">
              <w:rPr>
                <w:rStyle w:val="af4"/>
                <w:rFonts w:ascii="Times New Roman" w:hAnsi="Times New Roman"/>
                <w:noProof/>
                <w:sz w:val="28"/>
                <w:szCs w:val="28"/>
              </w:rPr>
              <w:t>捌、計畫經費撥付方式</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_Toc145925142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- 21 -</w:t>
            </w:r>
            <w:r w:rsidR="0006671C" w:rsidRPr="0006671C">
              <w:rPr>
                <w:rFonts w:ascii="Times New Roman" w:hAnsi="Times New Roman"/>
                <w:noProof/>
                <w:webHidden/>
                <w:sz w:val="28"/>
                <w:szCs w:val="28"/>
              </w:rPr>
              <w:fldChar w:fldCharType="end"/>
            </w:r>
          </w:hyperlink>
        </w:p>
        <w:p w14:paraId="07A442C1" w14:textId="134F8808" w:rsidR="0006671C" w:rsidRPr="0006671C" w:rsidRDefault="00B5297C">
          <w:pPr>
            <w:pStyle w:val="16"/>
            <w:ind w:left="1091" w:hanging="721"/>
            <w:rPr>
              <w:rFonts w:ascii="Times New Roman" w:hAnsi="Times New Roman"/>
              <w:b w:val="0"/>
              <w:noProof/>
              <w:sz w:val="28"/>
              <w:szCs w:val="28"/>
            </w:rPr>
          </w:pPr>
          <w:hyperlink w:anchor="_Toc145925143" w:history="1">
            <w:r w:rsidR="0006671C" w:rsidRPr="0006671C">
              <w:rPr>
                <w:rStyle w:val="af4"/>
                <w:rFonts w:ascii="Times New Roman" w:hAnsi="Times New Roman"/>
                <w:noProof/>
                <w:sz w:val="28"/>
                <w:szCs w:val="28"/>
              </w:rPr>
              <w:t>玖、成果報告格式及繳交期限</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_Toc145925143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- 22 -</w:t>
            </w:r>
            <w:r w:rsidR="0006671C" w:rsidRPr="0006671C">
              <w:rPr>
                <w:rFonts w:ascii="Times New Roman" w:hAnsi="Times New Roman"/>
                <w:noProof/>
                <w:webHidden/>
                <w:sz w:val="28"/>
                <w:szCs w:val="28"/>
              </w:rPr>
              <w:fldChar w:fldCharType="end"/>
            </w:r>
          </w:hyperlink>
        </w:p>
        <w:p w14:paraId="43A18BA7" w14:textId="5787BE63" w:rsidR="0006671C" w:rsidRPr="0006671C" w:rsidRDefault="00B5297C">
          <w:pPr>
            <w:pStyle w:val="16"/>
            <w:ind w:left="1091" w:hanging="721"/>
            <w:rPr>
              <w:rFonts w:ascii="Times New Roman" w:hAnsi="Times New Roman"/>
              <w:b w:val="0"/>
              <w:noProof/>
              <w:sz w:val="28"/>
              <w:szCs w:val="28"/>
            </w:rPr>
          </w:pPr>
          <w:hyperlink w:anchor="_Toc145925144" w:history="1">
            <w:r w:rsidR="0006671C" w:rsidRPr="0006671C">
              <w:rPr>
                <w:rStyle w:val="af4"/>
                <w:rFonts w:ascii="Times New Roman" w:hAnsi="Times New Roman"/>
                <w:noProof/>
                <w:sz w:val="28"/>
                <w:szCs w:val="28"/>
              </w:rPr>
              <w:t>壹拾、計畫經費之編列、動支注意事項</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_Toc145925144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- 23 -</w:t>
            </w:r>
            <w:r w:rsidR="0006671C" w:rsidRPr="0006671C">
              <w:rPr>
                <w:rFonts w:ascii="Times New Roman" w:hAnsi="Times New Roman"/>
                <w:noProof/>
                <w:webHidden/>
                <w:sz w:val="28"/>
                <w:szCs w:val="28"/>
              </w:rPr>
              <w:fldChar w:fldCharType="end"/>
            </w:r>
          </w:hyperlink>
        </w:p>
        <w:p w14:paraId="27775F95" w14:textId="4278F83C" w:rsidR="0006671C" w:rsidRPr="0006671C" w:rsidRDefault="00B5297C">
          <w:pPr>
            <w:pStyle w:val="16"/>
            <w:ind w:left="1091" w:hanging="721"/>
            <w:rPr>
              <w:rFonts w:ascii="Times New Roman" w:hAnsi="Times New Roman"/>
              <w:b w:val="0"/>
              <w:noProof/>
              <w:sz w:val="28"/>
              <w:szCs w:val="28"/>
            </w:rPr>
          </w:pPr>
          <w:hyperlink w:anchor="_Toc145925145" w:history="1">
            <w:r w:rsidR="0006671C" w:rsidRPr="0006671C">
              <w:rPr>
                <w:rStyle w:val="af4"/>
                <w:rFonts w:ascii="Times New Roman" w:hAnsi="Times New Roman"/>
                <w:noProof/>
                <w:sz w:val="28"/>
                <w:szCs w:val="28"/>
              </w:rPr>
              <w:t>壹拾壹、經費核銷及未達目標之扣減補助款規定</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_Toc145925145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- 24 -</w:t>
            </w:r>
            <w:r w:rsidR="0006671C" w:rsidRPr="0006671C">
              <w:rPr>
                <w:rFonts w:ascii="Times New Roman" w:hAnsi="Times New Roman"/>
                <w:noProof/>
                <w:webHidden/>
                <w:sz w:val="28"/>
                <w:szCs w:val="28"/>
              </w:rPr>
              <w:fldChar w:fldCharType="end"/>
            </w:r>
          </w:hyperlink>
        </w:p>
        <w:p w14:paraId="299AAFC5" w14:textId="359E6E15" w:rsidR="0006671C" w:rsidRPr="0006671C" w:rsidRDefault="00B5297C">
          <w:pPr>
            <w:pStyle w:val="16"/>
            <w:ind w:left="1091" w:hanging="721"/>
            <w:rPr>
              <w:rFonts w:ascii="Times New Roman" w:hAnsi="Times New Roman"/>
              <w:b w:val="0"/>
              <w:noProof/>
              <w:sz w:val="28"/>
              <w:szCs w:val="28"/>
            </w:rPr>
          </w:pPr>
          <w:hyperlink w:anchor="_Toc145925146" w:history="1">
            <w:r w:rsidR="0006671C" w:rsidRPr="0006671C">
              <w:rPr>
                <w:rStyle w:val="af4"/>
                <w:rFonts w:ascii="Times New Roman" w:hAnsi="Times New Roman"/>
                <w:noProof/>
                <w:sz w:val="28"/>
                <w:szCs w:val="28"/>
              </w:rPr>
              <w:t>壹拾貳、計畫變更規定</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_Toc145925146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- 26 -</w:t>
            </w:r>
            <w:r w:rsidR="0006671C" w:rsidRPr="0006671C">
              <w:rPr>
                <w:rFonts w:ascii="Times New Roman" w:hAnsi="Times New Roman"/>
                <w:noProof/>
                <w:webHidden/>
                <w:sz w:val="28"/>
                <w:szCs w:val="28"/>
              </w:rPr>
              <w:fldChar w:fldCharType="end"/>
            </w:r>
          </w:hyperlink>
        </w:p>
        <w:p w14:paraId="2E55EDD6" w14:textId="6EF8F594" w:rsidR="0006671C" w:rsidRPr="0006671C" w:rsidRDefault="00B5297C">
          <w:pPr>
            <w:pStyle w:val="16"/>
            <w:ind w:left="1091" w:hanging="721"/>
            <w:rPr>
              <w:rFonts w:ascii="Times New Roman" w:hAnsi="Times New Roman"/>
              <w:b w:val="0"/>
              <w:noProof/>
              <w:sz w:val="28"/>
              <w:szCs w:val="28"/>
            </w:rPr>
          </w:pPr>
          <w:hyperlink w:anchor="_Toc145925147" w:history="1">
            <w:r w:rsidR="0006671C" w:rsidRPr="0006671C">
              <w:rPr>
                <w:rStyle w:val="af4"/>
                <w:rFonts w:ascii="Times New Roman" w:hAnsi="Times New Roman"/>
                <w:noProof/>
                <w:sz w:val="28"/>
                <w:szCs w:val="28"/>
              </w:rPr>
              <w:t>壹拾參、其他相關事項</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_Toc145925147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- 27 -</w:t>
            </w:r>
            <w:r w:rsidR="0006671C" w:rsidRPr="0006671C">
              <w:rPr>
                <w:rFonts w:ascii="Times New Roman" w:hAnsi="Times New Roman"/>
                <w:noProof/>
                <w:webHidden/>
                <w:sz w:val="28"/>
                <w:szCs w:val="28"/>
              </w:rPr>
              <w:fldChar w:fldCharType="end"/>
            </w:r>
          </w:hyperlink>
        </w:p>
        <w:p w14:paraId="3191F958" w14:textId="66F58960" w:rsidR="0006671C" w:rsidRPr="0006671C" w:rsidRDefault="00B5297C">
          <w:pPr>
            <w:pStyle w:val="16"/>
            <w:ind w:left="1091" w:hanging="721"/>
            <w:rPr>
              <w:rFonts w:ascii="Times New Roman" w:hAnsi="Times New Roman"/>
              <w:b w:val="0"/>
              <w:noProof/>
              <w:sz w:val="28"/>
              <w:szCs w:val="28"/>
            </w:rPr>
          </w:pPr>
          <w:hyperlink w:anchor="_Toc145925148" w:history="1">
            <w:r w:rsidR="0006671C" w:rsidRPr="0006671C">
              <w:rPr>
                <w:rStyle w:val="af4"/>
                <w:rFonts w:ascii="Times New Roman" w:hAnsi="Times New Roman"/>
                <w:noProof/>
                <w:sz w:val="28"/>
                <w:szCs w:val="28"/>
              </w:rPr>
              <w:t>壹拾肆、申請須知聯絡人</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_Toc145925148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- 29 -</w:t>
            </w:r>
            <w:r w:rsidR="0006671C" w:rsidRPr="0006671C">
              <w:rPr>
                <w:rFonts w:ascii="Times New Roman" w:hAnsi="Times New Roman"/>
                <w:noProof/>
                <w:webHidden/>
                <w:sz w:val="28"/>
                <w:szCs w:val="28"/>
              </w:rPr>
              <w:fldChar w:fldCharType="end"/>
            </w:r>
          </w:hyperlink>
        </w:p>
        <w:p w14:paraId="48176D33" w14:textId="57074B6E" w:rsidR="0006671C" w:rsidRPr="0006671C" w:rsidRDefault="00B5297C">
          <w:pPr>
            <w:pStyle w:val="16"/>
            <w:ind w:left="1091" w:hanging="721"/>
            <w:rPr>
              <w:rFonts w:ascii="Times New Roman" w:hAnsi="Times New Roman"/>
              <w:b w:val="0"/>
              <w:noProof/>
              <w:sz w:val="28"/>
              <w:szCs w:val="28"/>
            </w:rPr>
          </w:pPr>
          <w:hyperlink w:anchor="_Toc145925149" w:history="1">
            <w:r w:rsidR="0006671C" w:rsidRPr="0006671C">
              <w:rPr>
                <w:rStyle w:val="af4"/>
                <w:rFonts w:ascii="Times New Roman" w:hAnsi="Times New Roman"/>
                <w:bCs/>
                <w:noProof/>
                <w:sz w:val="28"/>
                <w:szCs w:val="28"/>
                <w:bdr w:val="single" w:sz="4" w:space="0" w:color="auto"/>
              </w:rPr>
              <w:t>附件</w:t>
            </w:r>
            <w:r w:rsidR="0006671C" w:rsidRPr="0006671C">
              <w:rPr>
                <w:rStyle w:val="af4"/>
                <w:rFonts w:ascii="Times New Roman" w:hAnsi="Times New Roman"/>
                <w:bCs/>
                <w:noProof/>
                <w:sz w:val="28"/>
                <w:szCs w:val="28"/>
                <w:bdr w:val="single" w:sz="4" w:space="0" w:color="auto"/>
              </w:rPr>
              <w:t>1</w:t>
            </w:r>
            <w:r w:rsidR="0006671C" w:rsidRPr="0006671C">
              <w:rPr>
                <w:rStyle w:val="af4"/>
                <w:rFonts w:ascii="Times New Roman" w:hAnsi="Times New Roman" w:hint="eastAsia"/>
                <w:bCs/>
                <w:noProof/>
                <w:sz w:val="28"/>
                <w:szCs w:val="28"/>
              </w:rPr>
              <w:t>重點醫院申請表</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_Toc145925149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- 30 -</w:t>
            </w:r>
            <w:r w:rsidR="0006671C" w:rsidRPr="0006671C">
              <w:rPr>
                <w:rFonts w:ascii="Times New Roman" w:hAnsi="Times New Roman"/>
                <w:noProof/>
                <w:webHidden/>
                <w:sz w:val="28"/>
                <w:szCs w:val="28"/>
              </w:rPr>
              <w:fldChar w:fldCharType="end"/>
            </w:r>
          </w:hyperlink>
        </w:p>
        <w:p w14:paraId="45C51B43" w14:textId="7D8FB6DD" w:rsidR="0006671C" w:rsidRPr="0006671C" w:rsidRDefault="00B5297C">
          <w:pPr>
            <w:pStyle w:val="16"/>
            <w:ind w:left="1091" w:hanging="721"/>
            <w:rPr>
              <w:rFonts w:ascii="Times New Roman" w:hAnsi="Times New Roman"/>
              <w:b w:val="0"/>
              <w:noProof/>
              <w:sz w:val="28"/>
              <w:szCs w:val="28"/>
            </w:rPr>
          </w:pPr>
          <w:hyperlink w:anchor="_Toc145925150" w:history="1">
            <w:r w:rsidR="0006671C" w:rsidRPr="0006671C">
              <w:rPr>
                <w:rStyle w:val="af4"/>
                <w:rFonts w:ascii="Times New Roman" w:hAnsi="Times New Roman"/>
                <w:bCs/>
                <w:noProof/>
                <w:sz w:val="28"/>
                <w:szCs w:val="28"/>
                <w:bdr w:val="single" w:sz="4" w:space="0" w:color="auto"/>
              </w:rPr>
              <w:t>附件</w:t>
            </w:r>
            <w:r w:rsidR="0006671C" w:rsidRPr="0006671C">
              <w:rPr>
                <w:rStyle w:val="af4"/>
                <w:rFonts w:ascii="Times New Roman" w:hAnsi="Times New Roman"/>
                <w:bCs/>
                <w:noProof/>
                <w:sz w:val="28"/>
                <w:szCs w:val="28"/>
                <w:bdr w:val="single" w:sz="4" w:space="0" w:color="auto"/>
              </w:rPr>
              <w:t>2</w:t>
            </w:r>
            <w:r w:rsidR="0006671C" w:rsidRPr="0006671C">
              <w:rPr>
                <w:rStyle w:val="af4"/>
                <w:rFonts w:ascii="Times New Roman" w:hAnsi="Times New Roman" w:hint="eastAsia"/>
                <w:bCs/>
                <w:noProof/>
                <w:sz w:val="28"/>
                <w:szCs w:val="28"/>
              </w:rPr>
              <w:t>醫療機構資格審查流程</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_Toc145925150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- 33 -</w:t>
            </w:r>
            <w:r w:rsidR="0006671C" w:rsidRPr="0006671C">
              <w:rPr>
                <w:rFonts w:ascii="Times New Roman" w:hAnsi="Times New Roman"/>
                <w:noProof/>
                <w:webHidden/>
                <w:sz w:val="28"/>
                <w:szCs w:val="28"/>
              </w:rPr>
              <w:fldChar w:fldCharType="end"/>
            </w:r>
          </w:hyperlink>
        </w:p>
        <w:p w14:paraId="35B3BC19" w14:textId="4A88B02D" w:rsidR="0006671C" w:rsidRPr="0006671C" w:rsidRDefault="00B5297C">
          <w:pPr>
            <w:pStyle w:val="16"/>
            <w:ind w:left="1091" w:hanging="721"/>
            <w:rPr>
              <w:rFonts w:ascii="Times New Roman" w:hAnsi="Times New Roman"/>
              <w:b w:val="0"/>
              <w:noProof/>
              <w:sz w:val="28"/>
              <w:szCs w:val="28"/>
            </w:rPr>
          </w:pPr>
          <w:hyperlink w:anchor="_Toc145925151" w:history="1">
            <w:r w:rsidR="0006671C" w:rsidRPr="0006671C">
              <w:rPr>
                <w:rStyle w:val="af4"/>
                <w:rFonts w:ascii="Times New Roman" w:hAnsi="Times New Roman"/>
                <w:bCs/>
                <w:noProof/>
                <w:sz w:val="28"/>
                <w:szCs w:val="28"/>
                <w:bdr w:val="single" w:sz="4" w:space="0" w:color="auto"/>
              </w:rPr>
              <w:t>附件</w:t>
            </w:r>
            <w:r w:rsidR="0006671C" w:rsidRPr="0006671C">
              <w:rPr>
                <w:rStyle w:val="af4"/>
                <w:rFonts w:ascii="Times New Roman" w:hAnsi="Times New Roman"/>
                <w:bCs/>
                <w:noProof/>
                <w:sz w:val="28"/>
                <w:szCs w:val="28"/>
                <w:bdr w:val="single" w:sz="4" w:space="0" w:color="auto"/>
              </w:rPr>
              <w:t>3</w:t>
            </w:r>
            <w:r w:rsidR="0006671C" w:rsidRPr="0006671C">
              <w:rPr>
                <w:rStyle w:val="af4"/>
                <w:rFonts w:ascii="Times New Roman" w:hAnsi="Times New Roman" w:hint="eastAsia"/>
                <w:bCs/>
                <w:noProof/>
                <w:sz w:val="28"/>
                <w:szCs w:val="28"/>
              </w:rPr>
              <w:t>醫療機構申請資格檢核表</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_Toc145925151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- 34 -</w:t>
            </w:r>
            <w:r w:rsidR="0006671C" w:rsidRPr="0006671C">
              <w:rPr>
                <w:rFonts w:ascii="Times New Roman" w:hAnsi="Times New Roman"/>
                <w:noProof/>
                <w:webHidden/>
                <w:sz w:val="28"/>
                <w:szCs w:val="28"/>
              </w:rPr>
              <w:fldChar w:fldCharType="end"/>
            </w:r>
          </w:hyperlink>
        </w:p>
        <w:p w14:paraId="4B43CDFE" w14:textId="1AB0B7D8" w:rsidR="0006671C" w:rsidRPr="0006671C" w:rsidRDefault="00B5297C">
          <w:pPr>
            <w:pStyle w:val="16"/>
            <w:ind w:left="1091" w:hanging="721"/>
            <w:rPr>
              <w:rFonts w:ascii="Times New Roman" w:hAnsi="Times New Roman"/>
              <w:b w:val="0"/>
              <w:noProof/>
              <w:sz w:val="28"/>
              <w:szCs w:val="28"/>
            </w:rPr>
          </w:pPr>
          <w:hyperlink w:anchor="_Toc145925152"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4</w:t>
            </w:r>
            <w:r w:rsidR="0006671C" w:rsidRPr="0006671C">
              <w:rPr>
                <w:rStyle w:val="af4"/>
                <w:rFonts w:ascii="Times New Roman" w:hAnsi="Times New Roman" w:hint="eastAsia"/>
                <w:noProof/>
                <w:sz w:val="28"/>
                <w:szCs w:val="28"/>
              </w:rPr>
              <w:t>外展評估指定地區</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_Toc145925152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- 36 -</w:t>
            </w:r>
            <w:r w:rsidR="0006671C" w:rsidRPr="0006671C">
              <w:rPr>
                <w:rFonts w:ascii="Times New Roman" w:hAnsi="Times New Roman"/>
                <w:noProof/>
                <w:webHidden/>
                <w:sz w:val="28"/>
                <w:szCs w:val="28"/>
              </w:rPr>
              <w:fldChar w:fldCharType="end"/>
            </w:r>
          </w:hyperlink>
        </w:p>
        <w:p w14:paraId="03426AFC" w14:textId="1FD9F29F" w:rsidR="0006671C" w:rsidRPr="0006671C" w:rsidRDefault="00B5297C">
          <w:pPr>
            <w:pStyle w:val="16"/>
            <w:ind w:left="1091" w:hanging="721"/>
            <w:rPr>
              <w:rFonts w:ascii="Times New Roman" w:hAnsi="Times New Roman"/>
              <w:b w:val="0"/>
              <w:noProof/>
              <w:sz w:val="28"/>
              <w:szCs w:val="28"/>
            </w:rPr>
          </w:pPr>
          <w:hyperlink w:anchor="_Toc145925153"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5</w:t>
            </w:r>
            <w:r w:rsidR="0006671C" w:rsidRPr="0006671C">
              <w:rPr>
                <w:rStyle w:val="af4"/>
                <w:rFonts w:ascii="Times New Roman" w:hAnsi="Times New Roman" w:hint="eastAsia"/>
                <w:noProof/>
                <w:sz w:val="28"/>
                <w:szCs w:val="28"/>
              </w:rPr>
              <w:t>山地鄉及離島地區</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_Toc145925153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- 37 -</w:t>
            </w:r>
            <w:r w:rsidR="0006671C" w:rsidRPr="0006671C">
              <w:rPr>
                <w:rFonts w:ascii="Times New Roman" w:hAnsi="Times New Roman"/>
                <w:noProof/>
                <w:webHidden/>
                <w:sz w:val="28"/>
                <w:szCs w:val="28"/>
              </w:rPr>
              <w:fldChar w:fldCharType="end"/>
            </w:r>
          </w:hyperlink>
        </w:p>
        <w:p w14:paraId="260EF3A1" w14:textId="600D8AB4" w:rsidR="0006671C" w:rsidRPr="0006671C" w:rsidRDefault="00B5297C">
          <w:pPr>
            <w:pStyle w:val="16"/>
            <w:ind w:left="1091" w:hanging="721"/>
            <w:rPr>
              <w:rFonts w:ascii="Times New Roman" w:hAnsi="Times New Roman"/>
              <w:b w:val="0"/>
              <w:noProof/>
              <w:sz w:val="28"/>
              <w:szCs w:val="28"/>
            </w:rPr>
          </w:pPr>
          <w:hyperlink w:anchor="_Toc145925154" w:history="1">
            <w:r w:rsidR="0006671C" w:rsidRPr="0006671C">
              <w:rPr>
                <w:rStyle w:val="af4"/>
                <w:rFonts w:ascii="Times New Roman" w:hAnsi="Times New Roman"/>
                <w:bCs/>
                <w:noProof/>
                <w:kern w:val="0"/>
                <w:sz w:val="28"/>
                <w:szCs w:val="28"/>
                <w:bdr w:val="single" w:sz="4" w:space="0" w:color="auto"/>
              </w:rPr>
              <w:t>附件</w:t>
            </w:r>
            <w:r w:rsidR="0006671C" w:rsidRPr="0006671C">
              <w:rPr>
                <w:rStyle w:val="af4"/>
                <w:rFonts w:ascii="Times New Roman" w:hAnsi="Times New Roman"/>
                <w:bCs/>
                <w:noProof/>
                <w:kern w:val="0"/>
                <w:sz w:val="28"/>
                <w:szCs w:val="28"/>
                <w:bdr w:val="single" w:sz="4" w:space="0" w:color="auto"/>
              </w:rPr>
              <w:t>6</w:t>
            </w:r>
            <w:r w:rsidR="0006671C" w:rsidRPr="0006671C">
              <w:rPr>
                <w:rStyle w:val="af4"/>
                <w:rFonts w:ascii="Times New Roman" w:hAnsi="Times New Roman" w:hint="eastAsia"/>
                <w:bCs/>
                <w:noProof/>
                <w:kern w:val="0"/>
                <w:sz w:val="28"/>
                <w:szCs w:val="28"/>
              </w:rPr>
              <w:t>疑似發展遲緩兒童門診量能統計表</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_Toc145925154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- 38 -</w:t>
            </w:r>
            <w:r w:rsidR="0006671C" w:rsidRPr="0006671C">
              <w:rPr>
                <w:rFonts w:ascii="Times New Roman" w:hAnsi="Times New Roman"/>
                <w:noProof/>
                <w:webHidden/>
                <w:sz w:val="28"/>
                <w:szCs w:val="28"/>
              </w:rPr>
              <w:fldChar w:fldCharType="end"/>
            </w:r>
          </w:hyperlink>
        </w:p>
        <w:p w14:paraId="26A5362B" w14:textId="437F11CB" w:rsidR="0006671C" w:rsidRPr="0006671C" w:rsidRDefault="00B5297C">
          <w:pPr>
            <w:pStyle w:val="16"/>
            <w:ind w:left="1091" w:hanging="721"/>
            <w:rPr>
              <w:rFonts w:ascii="Times New Roman" w:hAnsi="Times New Roman"/>
              <w:b w:val="0"/>
              <w:noProof/>
              <w:sz w:val="28"/>
              <w:szCs w:val="28"/>
            </w:rPr>
          </w:pPr>
          <w:hyperlink w:anchor="_Toc145925155"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7</w:t>
            </w:r>
            <w:r w:rsidR="0006671C" w:rsidRPr="0006671C">
              <w:rPr>
                <w:rStyle w:val="af4"/>
                <w:rFonts w:ascii="Times New Roman" w:hAnsi="Times New Roman" w:hint="eastAsia"/>
                <w:noProof/>
                <w:sz w:val="28"/>
                <w:szCs w:val="28"/>
              </w:rPr>
              <w:t>計畫書撰寫格式</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_Toc145925155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- 39 -</w:t>
            </w:r>
            <w:r w:rsidR="0006671C" w:rsidRPr="0006671C">
              <w:rPr>
                <w:rFonts w:ascii="Times New Roman" w:hAnsi="Times New Roman"/>
                <w:noProof/>
                <w:webHidden/>
                <w:sz w:val="28"/>
                <w:szCs w:val="28"/>
              </w:rPr>
              <w:fldChar w:fldCharType="end"/>
            </w:r>
          </w:hyperlink>
        </w:p>
        <w:p w14:paraId="2B1BCF76" w14:textId="623A1AE0" w:rsidR="0006671C" w:rsidRPr="0006671C" w:rsidRDefault="00B5297C">
          <w:pPr>
            <w:pStyle w:val="16"/>
            <w:ind w:left="1091" w:hanging="721"/>
            <w:rPr>
              <w:rFonts w:ascii="Times New Roman" w:hAnsi="Times New Roman"/>
              <w:b w:val="0"/>
              <w:noProof/>
              <w:sz w:val="28"/>
              <w:szCs w:val="28"/>
            </w:rPr>
          </w:pPr>
          <w:hyperlink w:anchor="_Toc145925156"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8</w:t>
            </w:r>
            <w:r w:rsidR="0006671C" w:rsidRPr="0006671C">
              <w:rPr>
                <w:rStyle w:val="af4"/>
                <w:rFonts w:ascii="Times New Roman" w:hAnsi="Times New Roman" w:hint="eastAsia"/>
                <w:noProof/>
                <w:sz w:val="28"/>
                <w:szCs w:val="28"/>
              </w:rPr>
              <w:t>納入預算證明</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_Toc145925156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- 70 -</w:t>
            </w:r>
            <w:r w:rsidR="0006671C" w:rsidRPr="0006671C">
              <w:rPr>
                <w:rFonts w:ascii="Times New Roman" w:hAnsi="Times New Roman"/>
                <w:noProof/>
                <w:webHidden/>
                <w:sz w:val="28"/>
                <w:szCs w:val="28"/>
              </w:rPr>
              <w:fldChar w:fldCharType="end"/>
            </w:r>
          </w:hyperlink>
        </w:p>
        <w:p w14:paraId="64F2B26A" w14:textId="4A734F57" w:rsidR="0006671C" w:rsidRPr="0006671C" w:rsidRDefault="00B5297C">
          <w:pPr>
            <w:pStyle w:val="16"/>
            <w:ind w:left="1091" w:hanging="721"/>
            <w:rPr>
              <w:rFonts w:ascii="Times New Roman" w:hAnsi="Times New Roman"/>
              <w:b w:val="0"/>
              <w:noProof/>
              <w:sz w:val="28"/>
              <w:szCs w:val="28"/>
            </w:rPr>
          </w:pPr>
          <w:hyperlink w:anchor="_Toc145925157"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9</w:t>
            </w:r>
            <w:r w:rsidR="0006671C" w:rsidRPr="0006671C">
              <w:rPr>
                <w:rStyle w:val="af4"/>
                <w:rFonts w:ascii="Times New Roman" w:hAnsi="Times New Roman" w:hint="eastAsia"/>
                <w:noProof/>
                <w:sz w:val="28"/>
                <w:szCs w:val="28"/>
              </w:rPr>
              <w:t>期中計畫目標執行報表</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_Toc145925157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- 71 -</w:t>
            </w:r>
            <w:r w:rsidR="0006671C" w:rsidRPr="0006671C">
              <w:rPr>
                <w:rFonts w:ascii="Times New Roman" w:hAnsi="Times New Roman"/>
                <w:noProof/>
                <w:webHidden/>
                <w:sz w:val="28"/>
                <w:szCs w:val="28"/>
              </w:rPr>
              <w:fldChar w:fldCharType="end"/>
            </w:r>
          </w:hyperlink>
        </w:p>
        <w:p w14:paraId="4DB37076" w14:textId="53891446" w:rsidR="0006671C" w:rsidRPr="0006671C" w:rsidRDefault="00B5297C">
          <w:pPr>
            <w:pStyle w:val="16"/>
            <w:ind w:left="1091" w:hanging="721"/>
            <w:rPr>
              <w:rFonts w:ascii="Times New Roman" w:hAnsi="Times New Roman"/>
              <w:b w:val="0"/>
              <w:noProof/>
              <w:sz w:val="28"/>
              <w:szCs w:val="28"/>
            </w:rPr>
          </w:pPr>
          <w:hyperlink w:anchor="_Toc145925158"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10</w:t>
            </w:r>
            <w:r w:rsidR="0006671C" w:rsidRPr="0006671C">
              <w:rPr>
                <w:rStyle w:val="af4"/>
                <w:rFonts w:ascii="Times New Roman" w:hAnsi="Times New Roman" w:hint="eastAsia"/>
                <w:noProof/>
                <w:sz w:val="28"/>
                <w:szCs w:val="28"/>
              </w:rPr>
              <w:t>計畫總成果報告格式</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_Toc145925158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- 74 -</w:t>
            </w:r>
            <w:r w:rsidR="0006671C" w:rsidRPr="0006671C">
              <w:rPr>
                <w:rFonts w:ascii="Times New Roman" w:hAnsi="Times New Roman"/>
                <w:noProof/>
                <w:webHidden/>
                <w:sz w:val="28"/>
                <w:szCs w:val="28"/>
              </w:rPr>
              <w:fldChar w:fldCharType="end"/>
            </w:r>
          </w:hyperlink>
        </w:p>
        <w:p w14:paraId="77EE448B" w14:textId="2002F630" w:rsidR="0006671C" w:rsidRPr="0006671C" w:rsidRDefault="00B5297C">
          <w:pPr>
            <w:pStyle w:val="16"/>
            <w:ind w:left="1091" w:hanging="721"/>
            <w:rPr>
              <w:rFonts w:ascii="Times New Roman" w:hAnsi="Times New Roman"/>
              <w:b w:val="0"/>
              <w:noProof/>
              <w:sz w:val="28"/>
              <w:szCs w:val="28"/>
            </w:rPr>
          </w:pPr>
          <w:hyperlink w:anchor="_Toc145925159"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11</w:t>
            </w:r>
            <w:r w:rsidR="0006671C" w:rsidRPr="0006671C">
              <w:rPr>
                <w:rStyle w:val="af4"/>
                <w:rFonts w:ascii="Times New Roman" w:hAnsi="Times New Roman" w:hint="eastAsia"/>
                <w:noProof/>
                <w:sz w:val="28"/>
                <w:szCs w:val="28"/>
              </w:rPr>
              <w:t>計畫補助經費原則及標準</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_Toc145925159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- 87 -</w:t>
            </w:r>
            <w:r w:rsidR="0006671C" w:rsidRPr="0006671C">
              <w:rPr>
                <w:rFonts w:ascii="Times New Roman" w:hAnsi="Times New Roman"/>
                <w:noProof/>
                <w:webHidden/>
                <w:sz w:val="28"/>
                <w:szCs w:val="28"/>
              </w:rPr>
              <w:fldChar w:fldCharType="end"/>
            </w:r>
          </w:hyperlink>
        </w:p>
        <w:p w14:paraId="0AC874FF" w14:textId="4537EE62" w:rsidR="0006671C" w:rsidRPr="0006671C" w:rsidRDefault="00B5297C">
          <w:pPr>
            <w:pStyle w:val="16"/>
            <w:ind w:left="1091" w:hanging="721"/>
            <w:rPr>
              <w:rFonts w:ascii="Times New Roman" w:hAnsi="Times New Roman"/>
              <w:b w:val="0"/>
              <w:noProof/>
              <w:sz w:val="28"/>
              <w:szCs w:val="28"/>
            </w:rPr>
          </w:pPr>
          <w:hyperlink w:anchor="_Toc145925160"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12</w:t>
            </w:r>
            <w:r w:rsidR="0006671C" w:rsidRPr="0006671C">
              <w:rPr>
                <w:rStyle w:val="af4"/>
                <w:rFonts w:ascii="Times New Roman" w:hAnsi="Times New Roman" w:hint="eastAsia"/>
                <w:noProof/>
                <w:sz w:val="28"/>
                <w:szCs w:val="28"/>
              </w:rPr>
              <w:t>核實支付項目請領清冊</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_Toc145925160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- 94 -</w:t>
            </w:r>
            <w:r w:rsidR="0006671C" w:rsidRPr="0006671C">
              <w:rPr>
                <w:rFonts w:ascii="Times New Roman" w:hAnsi="Times New Roman"/>
                <w:noProof/>
                <w:webHidden/>
                <w:sz w:val="28"/>
                <w:szCs w:val="28"/>
              </w:rPr>
              <w:fldChar w:fldCharType="end"/>
            </w:r>
          </w:hyperlink>
        </w:p>
        <w:p w14:paraId="473D0EB6" w14:textId="3D6282C3" w:rsidR="0006671C" w:rsidRPr="0006671C" w:rsidRDefault="00B5297C">
          <w:pPr>
            <w:pStyle w:val="16"/>
            <w:ind w:left="1091" w:hanging="721"/>
            <w:rPr>
              <w:rFonts w:ascii="Times New Roman" w:hAnsi="Times New Roman"/>
              <w:b w:val="0"/>
              <w:noProof/>
              <w:sz w:val="28"/>
              <w:szCs w:val="28"/>
            </w:rPr>
          </w:pPr>
          <w:hyperlink w:anchor="_Toc145925161"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13</w:t>
            </w:r>
            <w:r w:rsidR="0006671C" w:rsidRPr="0006671C">
              <w:rPr>
                <w:rStyle w:val="af4"/>
                <w:rFonts w:ascii="Times New Roman" w:hAnsi="Times New Roman" w:hint="eastAsia"/>
                <w:noProof/>
                <w:sz w:val="28"/>
                <w:szCs w:val="28"/>
              </w:rPr>
              <w:t>收支明細表</w:t>
            </w:r>
            <w:r w:rsidR="0006671C" w:rsidRPr="0006671C">
              <w:rPr>
                <w:rStyle w:val="af4"/>
                <w:rFonts w:ascii="Times New Roman" w:hAnsi="Times New Roman" w:hint="eastAsia"/>
                <w:noProof/>
                <w:sz w:val="28"/>
                <w:szCs w:val="28"/>
              </w:rPr>
              <w:t>(</w:t>
            </w:r>
            <w:r w:rsidR="0006671C" w:rsidRPr="0006671C">
              <w:rPr>
                <w:rStyle w:val="af4"/>
                <w:rFonts w:ascii="Times New Roman" w:hAnsi="Times New Roman" w:hint="eastAsia"/>
                <w:noProof/>
                <w:sz w:val="28"/>
                <w:szCs w:val="28"/>
              </w:rPr>
              <w:t>第</w:t>
            </w:r>
            <w:r w:rsidR="0006671C" w:rsidRPr="0006671C">
              <w:rPr>
                <w:rStyle w:val="af4"/>
                <w:rFonts w:ascii="Times New Roman" w:hAnsi="Times New Roman" w:hint="eastAsia"/>
                <w:noProof/>
                <w:sz w:val="28"/>
                <w:szCs w:val="28"/>
              </w:rPr>
              <w:t>1</w:t>
            </w:r>
            <w:r w:rsidR="0006671C" w:rsidRPr="0006671C">
              <w:rPr>
                <w:rStyle w:val="af4"/>
                <w:rFonts w:ascii="Times New Roman" w:hAnsi="Times New Roman" w:hint="eastAsia"/>
                <w:noProof/>
                <w:sz w:val="28"/>
                <w:szCs w:val="28"/>
              </w:rPr>
              <w:t>次及第</w:t>
            </w:r>
            <w:r w:rsidR="0006671C" w:rsidRPr="0006671C">
              <w:rPr>
                <w:rStyle w:val="af4"/>
                <w:rFonts w:ascii="Times New Roman" w:hAnsi="Times New Roman" w:hint="eastAsia"/>
                <w:noProof/>
                <w:sz w:val="28"/>
                <w:szCs w:val="28"/>
              </w:rPr>
              <w:t>2</w:t>
            </w:r>
            <w:r w:rsidR="0006671C" w:rsidRPr="0006671C">
              <w:rPr>
                <w:rStyle w:val="af4"/>
                <w:rFonts w:ascii="Times New Roman" w:hAnsi="Times New Roman" w:hint="eastAsia"/>
                <w:noProof/>
                <w:sz w:val="28"/>
                <w:szCs w:val="28"/>
              </w:rPr>
              <w:t>次</w:t>
            </w:r>
            <w:r w:rsidR="0006671C" w:rsidRPr="0006671C">
              <w:rPr>
                <w:rStyle w:val="af4"/>
                <w:rFonts w:ascii="Times New Roman" w:hAnsi="Times New Roman" w:hint="eastAsia"/>
                <w:noProof/>
                <w:sz w:val="28"/>
                <w:szCs w:val="28"/>
              </w:rPr>
              <w:t>)</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_Toc145925161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- 98 -</w:t>
            </w:r>
            <w:r w:rsidR="0006671C" w:rsidRPr="0006671C">
              <w:rPr>
                <w:rFonts w:ascii="Times New Roman" w:hAnsi="Times New Roman"/>
                <w:noProof/>
                <w:webHidden/>
                <w:sz w:val="28"/>
                <w:szCs w:val="28"/>
              </w:rPr>
              <w:fldChar w:fldCharType="end"/>
            </w:r>
          </w:hyperlink>
        </w:p>
        <w:p w14:paraId="0C6A3F2D" w14:textId="211A5025" w:rsidR="0006671C" w:rsidRPr="0006671C" w:rsidRDefault="00B5297C">
          <w:pPr>
            <w:pStyle w:val="16"/>
            <w:ind w:left="1091" w:hanging="721"/>
            <w:rPr>
              <w:rFonts w:ascii="Times New Roman" w:hAnsi="Times New Roman"/>
              <w:b w:val="0"/>
              <w:noProof/>
              <w:sz w:val="28"/>
              <w:szCs w:val="28"/>
            </w:rPr>
          </w:pPr>
          <w:hyperlink w:anchor="_Toc145925162"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14</w:t>
            </w:r>
            <w:r w:rsidR="0006671C" w:rsidRPr="0006671C">
              <w:rPr>
                <w:rStyle w:val="af4"/>
                <w:rFonts w:ascii="Times New Roman" w:hAnsi="Times New Roman" w:hint="eastAsia"/>
                <w:noProof/>
                <w:sz w:val="28"/>
                <w:szCs w:val="28"/>
              </w:rPr>
              <w:t>計畫</w:t>
            </w:r>
            <w:r w:rsidR="0006671C" w:rsidRPr="0006671C">
              <w:rPr>
                <w:rStyle w:val="af4"/>
                <w:rFonts w:ascii="Times New Roman" w:hAnsi="Times New Roman" w:hint="eastAsia"/>
                <w:noProof/>
                <w:sz w:val="28"/>
                <w:szCs w:val="28"/>
              </w:rPr>
              <w:t>(</w:t>
            </w:r>
            <w:r w:rsidR="0006671C" w:rsidRPr="0006671C">
              <w:rPr>
                <w:rStyle w:val="af4"/>
                <w:rFonts w:ascii="Times New Roman" w:hAnsi="Times New Roman" w:hint="eastAsia"/>
                <w:noProof/>
                <w:sz w:val="28"/>
                <w:szCs w:val="28"/>
              </w:rPr>
              <w:t>經費</w:t>
            </w:r>
            <w:r w:rsidR="0006671C" w:rsidRPr="0006671C">
              <w:rPr>
                <w:rStyle w:val="af4"/>
                <w:rFonts w:ascii="Times New Roman" w:hAnsi="Times New Roman" w:hint="eastAsia"/>
                <w:noProof/>
                <w:sz w:val="28"/>
                <w:szCs w:val="28"/>
              </w:rPr>
              <w:t>)</w:t>
            </w:r>
            <w:r w:rsidR="0006671C" w:rsidRPr="0006671C">
              <w:rPr>
                <w:rStyle w:val="af4"/>
                <w:rFonts w:ascii="Times New Roman" w:hAnsi="Times New Roman" w:hint="eastAsia"/>
                <w:noProof/>
                <w:sz w:val="28"/>
                <w:szCs w:val="28"/>
              </w:rPr>
              <w:t>變更申請書</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_Toc145925162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- 101 -</w:t>
            </w:r>
            <w:r w:rsidR="0006671C" w:rsidRPr="0006671C">
              <w:rPr>
                <w:rFonts w:ascii="Times New Roman" w:hAnsi="Times New Roman"/>
                <w:noProof/>
                <w:webHidden/>
                <w:sz w:val="28"/>
                <w:szCs w:val="28"/>
              </w:rPr>
              <w:fldChar w:fldCharType="end"/>
            </w:r>
          </w:hyperlink>
        </w:p>
        <w:p w14:paraId="630659C4" w14:textId="448EB312" w:rsidR="0006671C" w:rsidRPr="0006671C" w:rsidRDefault="00B5297C">
          <w:pPr>
            <w:pStyle w:val="16"/>
            <w:ind w:left="1091" w:hanging="721"/>
            <w:rPr>
              <w:rFonts w:ascii="Times New Roman" w:hAnsi="Times New Roman"/>
              <w:b w:val="0"/>
              <w:noProof/>
              <w:sz w:val="28"/>
              <w:szCs w:val="28"/>
            </w:rPr>
          </w:pPr>
          <w:hyperlink w:anchor="_Toc145925163"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15</w:t>
            </w:r>
            <w:r w:rsidR="0006671C" w:rsidRPr="0006671C">
              <w:rPr>
                <w:rStyle w:val="af4"/>
                <w:rFonts w:ascii="Times New Roman" w:hAnsi="Times New Roman" w:hint="eastAsia"/>
                <w:noProof/>
                <w:sz w:val="24"/>
                <w:szCs w:val="24"/>
              </w:rPr>
              <w:t>衛生福利部及所屬機關研究計畫助理人員約用注意事項</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_Toc145925163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- 103 -</w:t>
            </w:r>
            <w:r w:rsidR="0006671C" w:rsidRPr="0006671C">
              <w:rPr>
                <w:rFonts w:ascii="Times New Roman" w:hAnsi="Times New Roman"/>
                <w:noProof/>
                <w:webHidden/>
                <w:sz w:val="28"/>
                <w:szCs w:val="28"/>
              </w:rPr>
              <w:fldChar w:fldCharType="end"/>
            </w:r>
          </w:hyperlink>
        </w:p>
        <w:p w14:paraId="05AEABCB" w14:textId="7C66E321" w:rsidR="0006671C" w:rsidRDefault="00B5297C">
          <w:pPr>
            <w:pStyle w:val="16"/>
            <w:ind w:left="1091" w:hanging="721"/>
            <w:rPr>
              <w:rFonts w:asciiTheme="minorHAnsi" w:eastAsiaTheme="minorEastAsia" w:hAnsiTheme="minorHAnsi" w:cstheme="minorBidi"/>
              <w:b w:val="0"/>
              <w:noProof/>
              <w:sz w:val="24"/>
              <w:szCs w:val="22"/>
            </w:rPr>
          </w:pPr>
          <w:hyperlink w:anchor="_Toc145925164" w:history="1">
            <w:r w:rsidR="0006671C" w:rsidRPr="0006671C">
              <w:rPr>
                <w:rStyle w:val="af4"/>
                <w:rFonts w:ascii="Times New Roman" w:hAnsi="Times New Roman"/>
                <w:noProof/>
                <w:sz w:val="28"/>
                <w:szCs w:val="28"/>
                <w:bdr w:val="single" w:sz="4" w:space="0" w:color="auto"/>
              </w:rPr>
              <w:t>附件</w:t>
            </w:r>
            <w:r w:rsidR="0006671C" w:rsidRPr="0006671C">
              <w:rPr>
                <w:rStyle w:val="af4"/>
                <w:rFonts w:ascii="Times New Roman" w:hAnsi="Times New Roman"/>
                <w:noProof/>
                <w:sz w:val="28"/>
                <w:szCs w:val="28"/>
                <w:bdr w:val="single" w:sz="4" w:space="0" w:color="auto"/>
              </w:rPr>
              <w:t>16</w:t>
            </w:r>
            <w:r w:rsidR="0006671C" w:rsidRPr="0006671C">
              <w:rPr>
                <w:rStyle w:val="af4"/>
                <w:rFonts w:ascii="Times New Roman" w:hAnsi="Times New Roman" w:hint="eastAsia"/>
                <w:noProof/>
                <w:sz w:val="28"/>
                <w:szCs w:val="28"/>
              </w:rPr>
              <w:t>菸害防制及衛生保健基金審議作業要點</w:t>
            </w:r>
            <w:r w:rsidR="0006671C" w:rsidRPr="0006671C">
              <w:rPr>
                <w:rFonts w:ascii="Times New Roman" w:hAnsi="Times New Roman"/>
                <w:noProof/>
                <w:webHidden/>
                <w:sz w:val="28"/>
                <w:szCs w:val="28"/>
              </w:rPr>
              <w:tab/>
            </w:r>
            <w:r w:rsidR="0006671C" w:rsidRPr="0006671C">
              <w:rPr>
                <w:rFonts w:ascii="Times New Roman" w:hAnsi="Times New Roman"/>
                <w:noProof/>
                <w:webHidden/>
                <w:sz w:val="28"/>
                <w:szCs w:val="28"/>
              </w:rPr>
              <w:fldChar w:fldCharType="begin"/>
            </w:r>
            <w:r w:rsidR="0006671C" w:rsidRPr="0006671C">
              <w:rPr>
                <w:rFonts w:ascii="Times New Roman" w:hAnsi="Times New Roman"/>
                <w:noProof/>
                <w:webHidden/>
                <w:sz w:val="28"/>
                <w:szCs w:val="28"/>
              </w:rPr>
              <w:instrText xml:space="preserve"> PAGEREF _Toc145925164 \h </w:instrText>
            </w:r>
            <w:r w:rsidR="0006671C" w:rsidRPr="0006671C">
              <w:rPr>
                <w:rFonts w:ascii="Times New Roman" w:hAnsi="Times New Roman"/>
                <w:noProof/>
                <w:webHidden/>
                <w:sz w:val="28"/>
                <w:szCs w:val="28"/>
              </w:rPr>
            </w:r>
            <w:r w:rsidR="0006671C" w:rsidRPr="0006671C">
              <w:rPr>
                <w:rFonts w:ascii="Times New Roman" w:hAnsi="Times New Roman"/>
                <w:noProof/>
                <w:webHidden/>
                <w:sz w:val="28"/>
                <w:szCs w:val="28"/>
              </w:rPr>
              <w:fldChar w:fldCharType="separate"/>
            </w:r>
            <w:r w:rsidR="005F077E">
              <w:rPr>
                <w:rFonts w:ascii="Times New Roman" w:hAnsi="Times New Roman"/>
                <w:noProof/>
                <w:webHidden/>
                <w:sz w:val="28"/>
                <w:szCs w:val="28"/>
              </w:rPr>
              <w:t>- 106 -</w:t>
            </w:r>
            <w:r w:rsidR="0006671C" w:rsidRPr="0006671C">
              <w:rPr>
                <w:rFonts w:ascii="Times New Roman" w:hAnsi="Times New Roman"/>
                <w:noProof/>
                <w:webHidden/>
                <w:sz w:val="28"/>
                <w:szCs w:val="28"/>
              </w:rPr>
              <w:fldChar w:fldCharType="end"/>
            </w:r>
          </w:hyperlink>
        </w:p>
        <w:p w14:paraId="23215C05" w14:textId="19013A54" w:rsidR="00E21F66" w:rsidRPr="00E21F66" w:rsidRDefault="00E21F66" w:rsidP="00BB3935">
          <w:pPr>
            <w:spacing w:line="400" w:lineRule="atLeast"/>
            <w:rPr>
              <w:sz w:val="20"/>
            </w:rPr>
          </w:pPr>
          <w:r w:rsidRPr="001C779C">
            <w:rPr>
              <w:rFonts w:eastAsia="標楷體"/>
              <w:b/>
              <w:bCs/>
              <w:sz w:val="28"/>
              <w:szCs w:val="28"/>
              <w:lang w:val="zh-TW"/>
            </w:rPr>
            <w:fldChar w:fldCharType="end"/>
          </w:r>
        </w:p>
      </w:sdtContent>
    </w:sdt>
    <w:p w14:paraId="51D3F29F" w14:textId="77777777" w:rsidR="00A5621E" w:rsidRDefault="00A5621E" w:rsidP="009311D5">
      <w:pPr>
        <w:pStyle w:val="a9"/>
        <w:spacing w:before="0" w:after="0" w:line="480" w:lineRule="auto"/>
        <w:jc w:val="both"/>
        <w:rPr>
          <w:rFonts w:eastAsia="微軟正黑體"/>
          <w:b w:val="0"/>
          <w:bCs/>
          <w:sz w:val="24"/>
          <w:szCs w:val="24"/>
          <w:lang w:val="zh-TW"/>
        </w:rPr>
      </w:pPr>
    </w:p>
    <w:p w14:paraId="4B0FB08D" w14:textId="77777777" w:rsidR="00CE11DA" w:rsidRPr="00496409" w:rsidRDefault="00CE11DA" w:rsidP="009311D5">
      <w:pPr>
        <w:pStyle w:val="a9"/>
        <w:spacing w:before="0" w:after="0" w:line="480" w:lineRule="auto"/>
        <w:jc w:val="both"/>
        <w:rPr>
          <w:rFonts w:eastAsia="微軟正黑體"/>
          <w:b w:val="0"/>
          <w:bCs/>
          <w:sz w:val="24"/>
          <w:szCs w:val="24"/>
          <w:lang w:val="zh-TW"/>
        </w:rPr>
      </w:pPr>
    </w:p>
    <w:p w14:paraId="33F4F58D" w14:textId="77777777" w:rsidR="00244243" w:rsidRPr="009311D5" w:rsidRDefault="00244243" w:rsidP="00AD6001">
      <w:pPr>
        <w:pStyle w:val="1"/>
        <w:spacing w:before="0" w:afterLines="50" w:after="120" w:line="400" w:lineRule="exact"/>
        <w:rPr>
          <w:rFonts w:ascii="Times New Roman" w:eastAsia="標楷體" w:hAnsi="Times New Roman"/>
          <w:color w:val="000000"/>
          <w:sz w:val="28"/>
          <w:szCs w:val="28"/>
        </w:rPr>
      </w:pPr>
      <w:bookmarkStart w:id="0" w:name="_Toc53665160"/>
      <w:bookmarkStart w:id="1" w:name="_Toc145925135"/>
      <w:r w:rsidRPr="009311D5">
        <w:rPr>
          <w:rFonts w:ascii="Times New Roman" w:eastAsia="標楷體" w:hAnsi="Times New Roman"/>
          <w:color w:val="000000"/>
          <w:sz w:val="28"/>
          <w:szCs w:val="28"/>
        </w:rPr>
        <w:lastRenderedPageBreak/>
        <w:t>壹、辦理依據</w:t>
      </w:r>
      <w:bookmarkEnd w:id="0"/>
      <w:bookmarkEnd w:id="1"/>
    </w:p>
    <w:p w14:paraId="577D0461" w14:textId="77777777" w:rsidR="009311D5" w:rsidRPr="00D63657" w:rsidRDefault="00A90F22" w:rsidP="0022111D">
      <w:pPr>
        <w:spacing w:line="500" w:lineRule="exact"/>
        <w:ind w:leftChars="200" w:left="480"/>
        <w:jc w:val="both"/>
        <w:rPr>
          <w:rFonts w:eastAsia="標楷體"/>
          <w:bCs/>
          <w:sz w:val="28"/>
          <w:szCs w:val="28"/>
        </w:rPr>
      </w:pPr>
      <w:r>
        <w:rPr>
          <w:rFonts w:eastAsia="標楷體"/>
          <w:bCs/>
          <w:sz w:val="28"/>
          <w:szCs w:val="28"/>
        </w:rPr>
        <w:t>衛生福利部「發展遲緩兒童早期療育服務實施方案」</w:t>
      </w:r>
      <w:r>
        <w:rPr>
          <w:rFonts w:eastAsia="標楷體" w:hint="eastAsia"/>
          <w:bCs/>
          <w:sz w:val="28"/>
          <w:szCs w:val="28"/>
        </w:rPr>
        <w:t>【</w:t>
      </w:r>
      <w:r w:rsidRPr="009311D5">
        <w:rPr>
          <w:rFonts w:eastAsia="標楷體"/>
          <w:bCs/>
          <w:sz w:val="28"/>
          <w:szCs w:val="28"/>
        </w:rPr>
        <w:t>108</w:t>
      </w:r>
      <w:r w:rsidRPr="009311D5">
        <w:rPr>
          <w:rFonts w:eastAsia="標楷體"/>
          <w:bCs/>
          <w:sz w:val="28"/>
          <w:szCs w:val="28"/>
        </w:rPr>
        <w:t>年</w:t>
      </w:r>
      <w:r w:rsidRPr="009311D5">
        <w:rPr>
          <w:rFonts w:eastAsia="標楷體"/>
          <w:bCs/>
          <w:sz w:val="28"/>
          <w:szCs w:val="28"/>
        </w:rPr>
        <w:t>12</w:t>
      </w:r>
      <w:r w:rsidRPr="009311D5">
        <w:rPr>
          <w:rFonts w:eastAsia="標楷體"/>
          <w:bCs/>
          <w:sz w:val="28"/>
          <w:szCs w:val="28"/>
        </w:rPr>
        <w:t>月</w:t>
      </w:r>
      <w:r w:rsidRPr="009311D5">
        <w:rPr>
          <w:rFonts w:eastAsia="標楷體"/>
          <w:bCs/>
          <w:sz w:val="28"/>
          <w:szCs w:val="28"/>
        </w:rPr>
        <w:t>25</w:t>
      </w:r>
      <w:r w:rsidRPr="009311D5">
        <w:rPr>
          <w:rFonts w:eastAsia="標楷體"/>
          <w:bCs/>
          <w:sz w:val="28"/>
          <w:szCs w:val="28"/>
        </w:rPr>
        <w:t>日衛授家字第</w:t>
      </w:r>
      <w:r w:rsidRPr="009311D5">
        <w:rPr>
          <w:rFonts w:eastAsia="標楷體"/>
          <w:bCs/>
          <w:sz w:val="28"/>
          <w:szCs w:val="28"/>
        </w:rPr>
        <w:t>1080909953</w:t>
      </w:r>
      <w:r>
        <w:rPr>
          <w:rFonts w:eastAsia="標楷體"/>
          <w:bCs/>
          <w:sz w:val="28"/>
          <w:szCs w:val="28"/>
        </w:rPr>
        <w:t>號函第九次修正</w:t>
      </w:r>
      <w:r>
        <w:rPr>
          <w:rFonts w:eastAsia="標楷體" w:hint="eastAsia"/>
          <w:bCs/>
          <w:sz w:val="28"/>
          <w:szCs w:val="28"/>
        </w:rPr>
        <w:t>】。</w:t>
      </w:r>
    </w:p>
    <w:p w14:paraId="721DD520" w14:textId="77777777" w:rsidR="00244243" w:rsidRPr="009311D5" w:rsidRDefault="00244243" w:rsidP="00244243">
      <w:pPr>
        <w:pStyle w:val="1"/>
        <w:spacing w:beforeLines="50" w:before="120" w:afterLines="50" w:after="120" w:line="400" w:lineRule="exact"/>
        <w:rPr>
          <w:rFonts w:ascii="Times New Roman" w:eastAsia="標楷體" w:hAnsi="Times New Roman"/>
          <w:bCs w:val="0"/>
          <w:color w:val="000000"/>
          <w:sz w:val="28"/>
          <w:szCs w:val="28"/>
        </w:rPr>
      </w:pPr>
      <w:bookmarkStart w:id="2" w:name="_Toc53665161"/>
      <w:bookmarkStart w:id="3" w:name="_Toc145925136"/>
      <w:r w:rsidRPr="009311D5">
        <w:rPr>
          <w:rFonts w:ascii="Times New Roman" w:eastAsia="標楷體" w:hAnsi="Times New Roman"/>
          <w:bCs w:val="0"/>
          <w:color w:val="000000"/>
          <w:sz w:val="28"/>
          <w:szCs w:val="28"/>
        </w:rPr>
        <w:t>貳、背景說明</w:t>
      </w:r>
      <w:bookmarkEnd w:id="2"/>
      <w:bookmarkEnd w:id="3"/>
    </w:p>
    <w:p w14:paraId="1FD16E6C" w14:textId="3E5A8254" w:rsidR="00244243" w:rsidRPr="00A36B04" w:rsidRDefault="00DE69DD" w:rsidP="006E1127">
      <w:pPr>
        <w:spacing w:line="500" w:lineRule="exact"/>
        <w:ind w:leftChars="200" w:left="480" w:firstLineChars="200" w:firstLine="560"/>
        <w:jc w:val="both"/>
        <w:rPr>
          <w:rFonts w:eastAsia="標楷體"/>
          <w:bCs/>
          <w:color w:val="000000" w:themeColor="text1"/>
          <w:sz w:val="28"/>
          <w:szCs w:val="28"/>
        </w:rPr>
      </w:pPr>
      <w:r w:rsidRPr="00A36B04">
        <w:rPr>
          <w:rFonts w:eastAsia="標楷體" w:hint="eastAsia"/>
          <w:bCs/>
          <w:color w:val="000000" w:themeColor="text1"/>
          <w:sz w:val="28"/>
          <w:szCs w:val="28"/>
        </w:rPr>
        <w:t>為使疑似多重發展遲緩</w:t>
      </w:r>
      <w:r w:rsidR="00375FD2" w:rsidRPr="00A36B04">
        <w:rPr>
          <w:rFonts w:eastAsia="標楷體"/>
          <w:bCs/>
          <w:color w:val="000000" w:themeColor="text1"/>
          <w:sz w:val="28"/>
          <w:szCs w:val="28"/>
        </w:rPr>
        <w:t>兒童</w:t>
      </w:r>
      <w:r w:rsidRPr="00A36B04">
        <w:rPr>
          <w:rFonts w:eastAsia="標楷體" w:hint="eastAsia"/>
          <w:bCs/>
          <w:color w:val="000000" w:themeColor="text1"/>
          <w:sz w:val="28"/>
          <w:szCs w:val="28"/>
        </w:rPr>
        <w:t>可</w:t>
      </w:r>
      <w:r w:rsidR="00386E98">
        <w:rPr>
          <w:rFonts w:eastAsia="標楷體" w:hint="eastAsia"/>
          <w:bCs/>
          <w:color w:val="000000" w:themeColor="text1"/>
          <w:sz w:val="28"/>
          <w:szCs w:val="28"/>
        </w:rPr>
        <w:t>儘</w:t>
      </w:r>
      <w:r w:rsidR="003A65B5" w:rsidRPr="00A36B04">
        <w:rPr>
          <w:rFonts w:eastAsia="標楷體" w:hint="eastAsia"/>
          <w:bCs/>
          <w:color w:val="000000" w:themeColor="text1"/>
          <w:sz w:val="28"/>
          <w:szCs w:val="28"/>
        </w:rPr>
        <w:t>早接受</w:t>
      </w:r>
      <w:r w:rsidR="002F534A" w:rsidRPr="00A36B04">
        <w:rPr>
          <w:rFonts w:eastAsia="標楷體" w:hint="eastAsia"/>
          <w:bCs/>
          <w:color w:val="000000" w:themeColor="text1"/>
          <w:sz w:val="28"/>
          <w:szCs w:val="28"/>
        </w:rPr>
        <w:t>整合性</w:t>
      </w:r>
      <w:r w:rsidRPr="00A36B04">
        <w:rPr>
          <w:rFonts w:eastAsia="標楷體" w:hint="eastAsia"/>
          <w:bCs/>
          <w:color w:val="000000" w:themeColor="text1"/>
          <w:sz w:val="28"/>
          <w:szCs w:val="28"/>
        </w:rPr>
        <w:t>發展評估</w:t>
      </w:r>
      <w:r w:rsidR="002F534A" w:rsidRPr="00A36B04">
        <w:rPr>
          <w:rFonts w:eastAsia="標楷體" w:hint="eastAsia"/>
          <w:bCs/>
          <w:color w:val="000000" w:themeColor="text1"/>
          <w:sz w:val="28"/>
          <w:szCs w:val="28"/>
        </w:rPr>
        <w:t>服務</w:t>
      </w:r>
      <w:r w:rsidR="00560DDB" w:rsidRPr="00A36B04">
        <w:rPr>
          <w:rFonts w:eastAsia="標楷體" w:hint="eastAsia"/>
          <w:bCs/>
          <w:color w:val="000000" w:themeColor="text1"/>
          <w:sz w:val="28"/>
          <w:szCs w:val="28"/>
        </w:rPr>
        <w:t>，</w:t>
      </w:r>
      <w:r w:rsidR="002F534A" w:rsidRPr="00A36B04">
        <w:rPr>
          <w:rFonts w:eastAsia="標楷體" w:hint="eastAsia"/>
          <w:bCs/>
          <w:color w:val="000000" w:themeColor="text1"/>
          <w:sz w:val="28"/>
          <w:szCs w:val="28"/>
        </w:rPr>
        <w:t>及</w:t>
      </w:r>
      <w:r w:rsidR="00EA590D" w:rsidRPr="00A36B04">
        <w:rPr>
          <w:rFonts w:eastAsia="標楷體" w:hint="eastAsia"/>
          <w:bCs/>
          <w:color w:val="000000" w:themeColor="text1"/>
          <w:sz w:val="28"/>
          <w:szCs w:val="28"/>
        </w:rPr>
        <w:t>減少主要照顧者之擔憂，</w:t>
      </w:r>
      <w:r w:rsidR="005D05B2" w:rsidRPr="00A36B04">
        <w:rPr>
          <w:rFonts w:eastAsia="標楷體" w:hint="eastAsia"/>
          <w:bCs/>
          <w:color w:val="000000" w:themeColor="text1"/>
          <w:sz w:val="28"/>
          <w:szCs w:val="28"/>
        </w:rPr>
        <w:t>衛生福利部國民</w:t>
      </w:r>
      <w:proofErr w:type="gramStart"/>
      <w:r w:rsidR="005D05B2" w:rsidRPr="00A36B04">
        <w:rPr>
          <w:rFonts w:eastAsia="標楷體" w:hint="eastAsia"/>
          <w:bCs/>
          <w:color w:val="000000" w:themeColor="text1"/>
          <w:sz w:val="28"/>
          <w:szCs w:val="28"/>
        </w:rPr>
        <w:t>健康署</w:t>
      </w:r>
      <w:proofErr w:type="gramEnd"/>
      <w:r w:rsidR="005D05B2" w:rsidRPr="00A36B04">
        <w:rPr>
          <w:rFonts w:eastAsia="標楷體" w:hint="eastAsia"/>
          <w:bCs/>
          <w:color w:val="000000" w:themeColor="text1"/>
          <w:sz w:val="28"/>
          <w:szCs w:val="28"/>
        </w:rPr>
        <w:t>(</w:t>
      </w:r>
      <w:proofErr w:type="gramStart"/>
      <w:r w:rsidR="003354EB" w:rsidRPr="00A36B04">
        <w:rPr>
          <w:rFonts w:eastAsia="標楷體" w:hint="eastAsia"/>
          <w:bCs/>
          <w:color w:val="000000" w:themeColor="text1"/>
          <w:sz w:val="28"/>
          <w:szCs w:val="28"/>
        </w:rPr>
        <w:t>以下均</w:t>
      </w:r>
      <w:r w:rsidR="005D05B2" w:rsidRPr="00A36B04">
        <w:rPr>
          <w:rFonts w:eastAsia="標楷體" w:hint="eastAsia"/>
          <w:bCs/>
          <w:color w:val="000000" w:themeColor="text1"/>
          <w:sz w:val="28"/>
          <w:szCs w:val="28"/>
        </w:rPr>
        <w:t>稱</w:t>
      </w:r>
      <w:proofErr w:type="gramEnd"/>
      <w:r w:rsidR="003354EB" w:rsidRPr="00A36B04">
        <w:rPr>
          <w:rFonts w:eastAsia="標楷體" w:hint="eastAsia"/>
          <w:bCs/>
          <w:color w:val="000000" w:themeColor="text1"/>
          <w:sz w:val="28"/>
          <w:szCs w:val="28"/>
        </w:rPr>
        <w:t>：</w:t>
      </w:r>
      <w:r w:rsidR="00A91261" w:rsidRPr="00A36B04">
        <w:rPr>
          <w:rFonts w:eastAsia="標楷體" w:hint="eastAsia"/>
          <w:bCs/>
          <w:color w:val="000000" w:themeColor="text1"/>
          <w:sz w:val="28"/>
          <w:szCs w:val="28"/>
        </w:rPr>
        <w:t>機關</w:t>
      </w:r>
      <w:r w:rsidR="005D05B2" w:rsidRPr="00A36B04">
        <w:rPr>
          <w:rFonts w:eastAsia="標楷體" w:hint="eastAsia"/>
          <w:bCs/>
          <w:color w:val="000000" w:themeColor="text1"/>
          <w:sz w:val="28"/>
          <w:szCs w:val="28"/>
        </w:rPr>
        <w:t>)</w:t>
      </w:r>
      <w:r w:rsidR="00914241" w:rsidRPr="00A36B04">
        <w:rPr>
          <w:rFonts w:eastAsia="標楷體" w:hint="eastAsia"/>
          <w:bCs/>
          <w:color w:val="000000" w:themeColor="text1"/>
          <w:sz w:val="28"/>
          <w:szCs w:val="28"/>
        </w:rPr>
        <w:t>辦理兒童發展聯合評估</w:t>
      </w:r>
      <w:r w:rsidR="00CD0695" w:rsidRPr="00A36B04">
        <w:rPr>
          <w:rFonts w:eastAsia="標楷體" w:hint="eastAsia"/>
          <w:bCs/>
          <w:color w:val="000000" w:themeColor="text1"/>
          <w:sz w:val="28"/>
          <w:szCs w:val="28"/>
        </w:rPr>
        <w:t>服務</w:t>
      </w:r>
      <w:r w:rsidR="00BD4C72">
        <w:rPr>
          <w:rFonts w:eastAsia="標楷體" w:hint="eastAsia"/>
          <w:bCs/>
          <w:color w:val="000000" w:themeColor="text1"/>
          <w:sz w:val="28"/>
          <w:szCs w:val="28"/>
        </w:rPr>
        <w:t>，服務對象</w:t>
      </w:r>
      <w:r w:rsidR="00BD4C72" w:rsidRPr="00CB5C37">
        <w:rPr>
          <w:rFonts w:eastAsia="標楷體" w:hint="eastAsia"/>
          <w:bCs/>
          <w:sz w:val="28"/>
          <w:szCs w:val="28"/>
        </w:rPr>
        <w:t>以</w:t>
      </w:r>
      <w:r w:rsidR="00BD4C72" w:rsidRPr="00CB5C37">
        <w:rPr>
          <w:rFonts w:eastAsia="標楷體" w:hint="eastAsia"/>
          <w:b/>
          <w:bCs/>
          <w:sz w:val="28"/>
          <w:szCs w:val="28"/>
        </w:rPr>
        <w:t>全國</w:t>
      </w:r>
      <w:r w:rsidR="00BD4C72" w:rsidRPr="00CB5C37">
        <w:rPr>
          <w:rFonts w:eastAsia="標楷體"/>
          <w:b/>
          <w:bCs/>
          <w:sz w:val="28"/>
          <w:szCs w:val="28"/>
        </w:rPr>
        <w:t>6</w:t>
      </w:r>
      <w:r w:rsidR="00BD4C72" w:rsidRPr="00CB5C37">
        <w:rPr>
          <w:rFonts w:eastAsia="標楷體" w:hint="eastAsia"/>
          <w:b/>
          <w:bCs/>
          <w:sz w:val="28"/>
          <w:szCs w:val="28"/>
        </w:rPr>
        <w:t>歲</w:t>
      </w:r>
      <w:r w:rsidR="00BD4C72" w:rsidRPr="00CB5C37">
        <w:rPr>
          <w:rFonts w:eastAsia="標楷體"/>
          <w:b/>
          <w:bCs/>
          <w:sz w:val="28"/>
          <w:szCs w:val="28"/>
        </w:rPr>
        <w:t>(</w:t>
      </w:r>
      <w:r w:rsidR="00BD4C72" w:rsidRPr="00CB5C37">
        <w:rPr>
          <w:rFonts w:eastAsia="標楷體" w:hint="eastAsia"/>
          <w:b/>
          <w:bCs/>
          <w:sz w:val="28"/>
          <w:szCs w:val="28"/>
        </w:rPr>
        <w:t>含</w:t>
      </w:r>
      <w:r w:rsidR="00BD4C72" w:rsidRPr="00CB5C37">
        <w:rPr>
          <w:rFonts w:eastAsia="標楷體"/>
          <w:b/>
          <w:bCs/>
          <w:sz w:val="28"/>
          <w:szCs w:val="28"/>
        </w:rPr>
        <w:t>)</w:t>
      </w:r>
      <w:r w:rsidR="00BD4C72" w:rsidRPr="00CB5C37">
        <w:rPr>
          <w:rFonts w:eastAsia="標楷體" w:hint="eastAsia"/>
          <w:b/>
          <w:bCs/>
          <w:sz w:val="28"/>
          <w:szCs w:val="28"/>
        </w:rPr>
        <w:t>以下兒童或逾</w:t>
      </w:r>
      <w:r w:rsidR="00BD4C72" w:rsidRPr="00CB5C37">
        <w:rPr>
          <w:rFonts w:eastAsia="標楷體"/>
          <w:b/>
          <w:bCs/>
          <w:sz w:val="28"/>
          <w:szCs w:val="28"/>
        </w:rPr>
        <w:t>6</w:t>
      </w:r>
      <w:r w:rsidR="00BD4C72" w:rsidRPr="00CB5C37">
        <w:rPr>
          <w:rFonts w:eastAsia="標楷體" w:hint="eastAsia"/>
          <w:b/>
          <w:bCs/>
          <w:sz w:val="28"/>
          <w:szCs w:val="28"/>
        </w:rPr>
        <w:t>歲但已</w:t>
      </w:r>
      <w:proofErr w:type="gramStart"/>
      <w:r w:rsidR="00BD4C72" w:rsidRPr="00CB5C37">
        <w:rPr>
          <w:rFonts w:eastAsia="標楷體" w:hint="eastAsia"/>
          <w:b/>
          <w:bCs/>
          <w:sz w:val="28"/>
          <w:szCs w:val="28"/>
        </w:rPr>
        <w:t>取得緩讀證明</w:t>
      </w:r>
      <w:proofErr w:type="gramEnd"/>
      <w:r w:rsidR="00BD4C72" w:rsidRPr="00CB5C37">
        <w:rPr>
          <w:rFonts w:eastAsia="標楷體" w:hint="eastAsia"/>
          <w:b/>
          <w:bCs/>
          <w:sz w:val="28"/>
          <w:szCs w:val="28"/>
        </w:rPr>
        <w:t>或入學當年度</w:t>
      </w:r>
      <w:r w:rsidR="00BD4C72" w:rsidRPr="00CB5C37">
        <w:rPr>
          <w:rFonts w:eastAsia="標楷體"/>
          <w:b/>
          <w:bCs/>
          <w:sz w:val="28"/>
          <w:szCs w:val="28"/>
        </w:rPr>
        <w:t>9</w:t>
      </w:r>
      <w:r w:rsidR="00BD4C72" w:rsidRPr="00CB5C37">
        <w:rPr>
          <w:rFonts w:eastAsia="標楷體" w:hint="eastAsia"/>
          <w:b/>
          <w:bCs/>
          <w:sz w:val="28"/>
          <w:szCs w:val="28"/>
        </w:rPr>
        <w:t>月</w:t>
      </w:r>
      <w:r w:rsidR="00BD4C72" w:rsidRPr="00CB5C37">
        <w:rPr>
          <w:rFonts w:eastAsia="標楷體"/>
          <w:b/>
          <w:bCs/>
          <w:sz w:val="28"/>
          <w:szCs w:val="28"/>
        </w:rPr>
        <w:t>1</w:t>
      </w:r>
      <w:r w:rsidR="00BD4C72" w:rsidRPr="00CB5C37">
        <w:rPr>
          <w:rFonts w:eastAsia="標楷體" w:hint="eastAsia"/>
          <w:b/>
          <w:bCs/>
          <w:sz w:val="28"/>
          <w:szCs w:val="28"/>
        </w:rPr>
        <w:t>日未滿</w:t>
      </w:r>
      <w:r w:rsidR="00BD4C72" w:rsidRPr="00CB5C37">
        <w:rPr>
          <w:rFonts w:eastAsia="標楷體"/>
          <w:b/>
          <w:bCs/>
          <w:sz w:val="28"/>
          <w:szCs w:val="28"/>
        </w:rPr>
        <w:t>6</w:t>
      </w:r>
      <w:r w:rsidR="00BD4C72" w:rsidRPr="00CB5C37">
        <w:rPr>
          <w:rFonts w:eastAsia="標楷體" w:hint="eastAsia"/>
          <w:b/>
          <w:bCs/>
          <w:sz w:val="28"/>
          <w:szCs w:val="28"/>
        </w:rPr>
        <w:t>歲之疑似多重發展遲緩兒童</w:t>
      </w:r>
      <w:r w:rsidR="00BD4C72" w:rsidRPr="00CB5C37">
        <w:rPr>
          <w:rFonts w:eastAsia="標楷體" w:hint="eastAsia"/>
          <w:bCs/>
          <w:sz w:val="28"/>
          <w:szCs w:val="28"/>
        </w:rPr>
        <w:t>為原則，</w:t>
      </w:r>
      <w:r w:rsidR="00BD4C72" w:rsidRPr="00A36B04">
        <w:rPr>
          <w:rFonts w:eastAsia="標楷體" w:hint="eastAsia"/>
          <w:bCs/>
          <w:color w:val="000000" w:themeColor="text1"/>
          <w:sz w:val="28"/>
          <w:szCs w:val="28"/>
        </w:rPr>
        <w:t>自</w:t>
      </w:r>
      <w:r w:rsidR="00BD4C72" w:rsidRPr="00A36B04">
        <w:rPr>
          <w:rFonts w:eastAsia="標楷體" w:hint="eastAsia"/>
          <w:bCs/>
          <w:color w:val="000000" w:themeColor="text1"/>
          <w:sz w:val="28"/>
          <w:szCs w:val="28"/>
        </w:rPr>
        <w:t>99</w:t>
      </w:r>
      <w:r w:rsidR="00BD4C72" w:rsidRPr="00A36B04">
        <w:rPr>
          <w:rFonts w:eastAsia="標楷體" w:hint="eastAsia"/>
          <w:bCs/>
          <w:color w:val="000000" w:themeColor="text1"/>
          <w:sz w:val="28"/>
          <w:szCs w:val="28"/>
        </w:rPr>
        <w:t>年起補助</w:t>
      </w:r>
      <w:r w:rsidR="00BD4C72" w:rsidRPr="00A36B04">
        <w:rPr>
          <w:rFonts w:eastAsia="標楷體" w:hint="eastAsia"/>
          <w:bCs/>
          <w:color w:val="000000" w:themeColor="text1"/>
          <w:sz w:val="28"/>
          <w:szCs w:val="28"/>
        </w:rPr>
        <w:t>35</w:t>
      </w:r>
      <w:r w:rsidR="00BD4C72" w:rsidRPr="00A36B04">
        <w:rPr>
          <w:rFonts w:eastAsia="標楷體" w:hint="eastAsia"/>
          <w:bCs/>
          <w:color w:val="000000" w:themeColor="text1"/>
          <w:sz w:val="28"/>
          <w:szCs w:val="28"/>
        </w:rPr>
        <w:t>家</w:t>
      </w:r>
      <w:r w:rsidR="00BD4C72">
        <w:rPr>
          <w:rFonts w:eastAsia="標楷體" w:hint="eastAsia"/>
          <w:bCs/>
          <w:color w:val="000000" w:themeColor="text1"/>
          <w:sz w:val="28"/>
          <w:szCs w:val="28"/>
        </w:rPr>
        <w:t>兒童發展聯合評估中心</w:t>
      </w:r>
      <w:r w:rsidR="00914241" w:rsidRPr="00A36B04">
        <w:rPr>
          <w:rFonts w:eastAsia="標楷體" w:hint="eastAsia"/>
          <w:bCs/>
          <w:color w:val="000000" w:themeColor="text1"/>
          <w:sz w:val="28"/>
          <w:szCs w:val="28"/>
        </w:rPr>
        <w:t>，</w:t>
      </w:r>
      <w:r w:rsidR="00D32470" w:rsidRPr="00A36B04">
        <w:rPr>
          <w:rFonts w:eastAsia="標楷體" w:hint="eastAsia"/>
          <w:bCs/>
          <w:color w:val="000000" w:themeColor="text1"/>
          <w:sz w:val="28"/>
          <w:szCs w:val="28"/>
        </w:rPr>
        <w:t>至</w:t>
      </w:r>
      <w:r w:rsidR="00914241" w:rsidRPr="00A36B04">
        <w:rPr>
          <w:rFonts w:eastAsia="標楷體" w:hint="eastAsia"/>
          <w:bCs/>
          <w:color w:val="000000" w:themeColor="text1"/>
          <w:sz w:val="28"/>
          <w:szCs w:val="28"/>
        </w:rPr>
        <w:t>11</w:t>
      </w:r>
      <w:r w:rsidR="00415DBF">
        <w:rPr>
          <w:rFonts w:eastAsia="標楷體" w:hint="eastAsia"/>
          <w:bCs/>
          <w:color w:val="000000" w:themeColor="text1"/>
          <w:sz w:val="28"/>
          <w:szCs w:val="28"/>
        </w:rPr>
        <w:t>2</w:t>
      </w:r>
      <w:r w:rsidR="00914241" w:rsidRPr="00A36B04">
        <w:rPr>
          <w:rFonts w:eastAsia="標楷體" w:hint="eastAsia"/>
          <w:bCs/>
          <w:color w:val="000000" w:themeColor="text1"/>
          <w:sz w:val="28"/>
          <w:szCs w:val="28"/>
        </w:rPr>
        <w:t>年</w:t>
      </w:r>
      <w:r w:rsidR="00BD4C72">
        <w:rPr>
          <w:rFonts w:eastAsia="標楷體" w:hint="eastAsia"/>
          <w:bCs/>
          <w:color w:val="000000" w:themeColor="text1"/>
          <w:sz w:val="28"/>
          <w:szCs w:val="28"/>
        </w:rPr>
        <w:t>擴大</w:t>
      </w:r>
      <w:r w:rsidR="00914241" w:rsidRPr="00A36B04">
        <w:rPr>
          <w:rFonts w:eastAsia="標楷體" w:hint="eastAsia"/>
          <w:bCs/>
          <w:color w:val="000000" w:themeColor="text1"/>
          <w:sz w:val="28"/>
          <w:szCs w:val="28"/>
        </w:rPr>
        <w:t>至</w:t>
      </w:r>
      <w:r w:rsidR="00415DBF">
        <w:rPr>
          <w:rFonts w:eastAsia="標楷體" w:hint="eastAsia"/>
          <w:bCs/>
          <w:color w:val="000000" w:themeColor="text1"/>
          <w:sz w:val="28"/>
          <w:szCs w:val="28"/>
        </w:rPr>
        <w:t>75</w:t>
      </w:r>
      <w:r w:rsidR="00914241" w:rsidRPr="00A36B04">
        <w:rPr>
          <w:rFonts w:eastAsia="標楷體" w:hint="eastAsia"/>
          <w:bCs/>
          <w:color w:val="000000" w:themeColor="text1"/>
          <w:sz w:val="28"/>
          <w:szCs w:val="28"/>
        </w:rPr>
        <w:t>家</w:t>
      </w:r>
      <w:r w:rsidR="00343E72" w:rsidRPr="00A36B04">
        <w:rPr>
          <w:rFonts w:eastAsia="標楷體" w:hint="eastAsia"/>
          <w:bCs/>
          <w:color w:val="000000" w:themeColor="text1"/>
          <w:sz w:val="28"/>
          <w:szCs w:val="28"/>
        </w:rPr>
        <w:t>，</w:t>
      </w:r>
      <w:r w:rsidR="00BD4C72" w:rsidRPr="00A36B04">
        <w:rPr>
          <w:rFonts w:eastAsia="標楷體" w:hint="eastAsia"/>
          <w:bCs/>
          <w:color w:val="000000" w:themeColor="text1"/>
          <w:sz w:val="28"/>
          <w:szCs w:val="28"/>
        </w:rPr>
        <w:t>為持續縮短個案評估等候時間及滿足偏鄉地區服務需求，</w:t>
      </w:r>
      <w:r w:rsidR="00BD4C72">
        <w:rPr>
          <w:rFonts w:eastAsia="標楷體" w:hint="eastAsia"/>
          <w:bCs/>
          <w:color w:val="000000" w:themeColor="text1"/>
          <w:sz w:val="28"/>
          <w:szCs w:val="28"/>
        </w:rPr>
        <w:t>113</w:t>
      </w:r>
      <w:r w:rsidR="00BD4C72">
        <w:rPr>
          <w:rFonts w:eastAsia="標楷體" w:hint="eastAsia"/>
          <w:bCs/>
          <w:color w:val="000000" w:themeColor="text1"/>
          <w:sz w:val="28"/>
          <w:szCs w:val="28"/>
        </w:rPr>
        <w:t>年</w:t>
      </w:r>
      <w:r w:rsidR="00BD4C72" w:rsidRPr="00A36B04">
        <w:rPr>
          <w:rFonts w:eastAsia="標楷體" w:hint="eastAsia"/>
          <w:bCs/>
          <w:color w:val="000000" w:themeColor="text1"/>
          <w:sz w:val="28"/>
          <w:szCs w:val="28"/>
        </w:rPr>
        <w:t>規劃</w:t>
      </w:r>
      <w:r w:rsidR="00BD4C72">
        <w:rPr>
          <w:rFonts w:eastAsia="標楷體" w:hint="eastAsia"/>
          <w:bCs/>
          <w:color w:val="000000" w:themeColor="text1"/>
          <w:sz w:val="28"/>
          <w:szCs w:val="28"/>
        </w:rPr>
        <w:t>補助重點</w:t>
      </w:r>
      <w:r w:rsidR="00BD4C72">
        <w:rPr>
          <w:rFonts w:eastAsia="標楷體" w:hint="eastAsia"/>
          <w:bCs/>
          <w:color w:val="000000" w:themeColor="text1"/>
          <w:sz w:val="28"/>
          <w:szCs w:val="28"/>
        </w:rPr>
        <w:t>(</w:t>
      </w:r>
      <w:r w:rsidR="00BD4C72">
        <w:rPr>
          <w:rFonts w:eastAsia="標楷體" w:hint="eastAsia"/>
          <w:bCs/>
          <w:color w:val="000000" w:themeColor="text1"/>
          <w:sz w:val="28"/>
          <w:szCs w:val="28"/>
        </w:rPr>
        <w:t>核心</w:t>
      </w:r>
      <w:r w:rsidR="00BD4C72">
        <w:rPr>
          <w:rFonts w:eastAsia="標楷體" w:hint="eastAsia"/>
          <w:bCs/>
          <w:color w:val="000000" w:themeColor="text1"/>
          <w:sz w:val="28"/>
          <w:szCs w:val="28"/>
        </w:rPr>
        <w:t>)</w:t>
      </w:r>
      <w:r w:rsidR="00BD4C72">
        <w:rPr>
          <w:rFonts w:eastAsia="標楷體" w:hint="eastAsia"/>
          <w:bCs/>
          <w:color w:val="000000" w:themeColor="text1"/>
          <w:sz w:val="28"/>
          <w:szCs w:val="28"/>
        </w:rPr>
        <w:t>醫院，增加門診服務</w:t>
      </w:r>
      <w:r w:rsidR="00BD4C72" w:rsidRPr="00CB5C37">
        <w:rPr>
          <w:rFonts w:eastAsia="標楷體" w:hint="eastAsia"/>
          <w:bCs/>
          <w:sz w:val="28"/>
          <w:szCs w:val="28"/>
        </w:rPr>
        <w:t>量解決</w:t>
      </w:r>
      <w:r w:rsidR="00BD4C72" w:rsidRPr="00CB5C37">
        <w:rPr>
          <w:rFonts w:eastAsia="標楷體" w:hint="eastAsia"/>
          <w:sz w:val="28"/>
          <w:szCs w:val="28"/>
        </w:rPr>
        <w:t>門診等待時間過長，</w:t>
      </w:r>
      <w:r w:rsidR="00BD4C72" w:rsidRPr="00CB5C37">
        <w:rPr>
          <w:rFonts w:eastAsia="標楷體" w:hint="eastAsia"/>
          <w:bCs/>
          <w:sz w:val="28"/>
          <w:szCs w:val="28"/>
        </w:rPr>
        <w:t>及一般醫院</w:t>
      </w:r>
      <w:r w:rsidR="00BD4C72" w:rsidRPr="00CB5C37">
        <w:rPr>
          <w:rFonts w:eastAsia="標楷體" w:hint="eastAsia"/>
          <w:sz w:val="28"/>
          <w:szCs w:val="28"/>
        </w:rPr>
        <w:t>提供可近性服務</w:t>
      </w:r>
      <w:r w:rsidR="00BD4C72">
        <w:rPr>
          <w:rFonts w:eastAsia="標楷體" w:hint="eastAsia"/>
          <w:bCs/>
          <w:color w:val="000000" w:themeColor="text1"/>
          <w:sz w:val="28"/>
          <w:szCs w:val="28"/>
        </w:rPr>
        <w:t>，及提高個案評估補助費及</w:t>
      </w:r>
      <w:r w:rsidR="00BD4C72" w:rsidRPr="00A36B04">
        <w:rPr>
          <w:rFonts w:eastAsia="標楷體" w:hint="eastAsia"/>
          <w:bCs/>
          <w:color w:val="000000" w:themeColor="text1"/>
          <w:sz w:val="28"/>
          <w:szCs w:val="28"/>
        </w:rPr>
        <w:t>品質獎勵機制</w:t>
      </w:r>
      <w:r w:rsidR="00BD4C72">
        <w:rPr>
          <w:rFonts w:eastAsia="標楷體" w:hint="eastAsia"/>
          <w:bCs/>
          <w:color w:val="000000" w:themeColor="text1"/>
          <w:sz w:val="28"/>
          <w:szCs w:val="28"/>
        </w:rPr>
        <w:t>，和持續強化偏鄉地區外展服務</w:t>
      </w:r>
      <w:r w:rsidR="00BD4C72" w:rsidRPr="00A36B04">
        <w:rPr>
          <w:rFonts w:eastAsia="標楷體" w:hint="eastAsia"/>
          <w:bCs/>
          <w:color w:val="000000" w:themeColor="text1"/>
          <w:sz w:val="28"/>
          <w:szCs w:val="28"/>
        </w:rPr>
        <w:t>，透過補助地方政府衛生局協同轄內醫療機構推動</w:t>
      </w:r>
      <w:r w:rsidR="00BD4C72" w:rsidRPr="00A36B04">
        <w:rPr>
          <w:rFonts w:eastAsia="標楷體"/>
          <w:color w:val="000000" w:themeColor="text1"/>
          <w:sz w:val="28"/>
          <w:szCs w:val="28"/>
        </w:rPr>
        <w:t>可近、專業且具品質之</w:t>
      </w:r>
      <w:r w:rsidR="00BD4C72" w:rsidRPr="00A36B04">
        <w:rPr>
          <w:rFonts w:eastAsia="標楷體" w:hint="eastAsia"/>
          <w:bCs/>
          <w:color w:val="000000" w:themeColor="text1"/>
          <w:sz w:val="28"/>
          <w:szCs w:val="28"/>
        </w:rPr>
        <w:t>兒童發展聯合評估服務</w:t>
      </w:r>
      <w:r w:rsidR="00BD4C72" w:rsidRPr="00A36B04">
        <w:rPr>
          <w:rFonts w:eastAsia="標楷體"/>
          <w:bCs/>
          <w:color w:val="000000" w:themeColor="text1"/>
          <w:sz w:val="28"/>
          <w:szCs w:val="28"/>
        </w:rPr>
        <w:t>。</w:t>
      </w:r>
    </w:p>
    <w:p w14:paraId="4085E9CB" w14:textId="77777777" w:rsidR="00244243" w:rsidRPr="00A36B04" w:rsidRDefault="009A3EA5" w:rsidP="00244243">
      <w:pPr>
        <w:pStyle w:val="1"/>
        <w:spacing w:beforeLines="50" w:before="120" w:afterLines="50" w:after="120" w:line="400" w:lineRule="exact"/>
        <w:rPr>
          <w:rFonts w:ascii="Times New Roman" w:eastAsia="標楷體" w:hAnsi="Times New Roman"/>
          <w:bCs w:val="0"/>
          <w:color w:val="000000" w:themeColor="text1"/>
          <w:sz w:val="28"/>
          <w:szCs w:val="28"/>
        </w:rPr>
      </w:pPr>
      <w:bookmarkStart w:id="4" w:name="_Toc53665162"/>
      <w:bookmarkStart w:id="5" w:name="_Toc145925137"/>
      <w:r w:rsidRPr="00A36B04">
        <w:rPr>
          <w:rFonts w:ascii="Times New Roman" w:eastAsia="標楷體" w:hAnsi="Times New Roman"/>
          <w:bCs w:val="0"/>
          <w:color w:val="000000" w:themeColor="text1"/>
          <w:sz w:val="28"/>
          <w:szCs w:val="28"/>
        </w:rPr>
        <w:t>參、</w:t>
      </w:r>
      <w:r w:rsidR="00FC5228" w:rsidRPr="00A36B04">
        <w:rPr>
          <w:rFonts w:ascii="Times New Roman" w:eastAsia="標楷體" w:hAnsi="Times New Roman" w:hint="eastAsia"/>
          <w:bCs w:val="0"/>
          <w:color w:val="000000" w:themeColor="text1"/>
          <w:sz w:val="28"/>
          <w:szCs w:val="28"/>
        </w:rPr>
        <w:t>履約期限（</w:t>
      </w:r>
      <w:r w:rsidR="00244243" w:rsidRPr="00A36B04">
        <w:rPr>
          <w:rFonts w:ascii="Times New Roman" w:eastAsia="標楷體" w:hAnsi="Times New Roman"/>
          <w:bCs w:val="0"/>
          <w:color w:val="000000" w:themeColor="text1"/>
          <w:sz w:val="28"/>
          <w:szCs w:val="28"/>
        </w:rPr>
        <w:t>執行期間</w:t>
      </w:r>
      <w:bookmarkEnd w:id="4"/>
      <w:r w:rsidR="00FC5228" w:rsidRPr="00A36B04">
        <w:rPr>
          <w:rFonts w:ascii="Times New Roman" w:eastAsia="標楷體" w:hAnsi="Times New Roman" w:hint="eastAsia"/>
          <w:bCs w:val="0"/>
          <w:color w:val="000000" w:themeColor="text1"/>
          <w:sz w:val="28"/>
          <w:szCs w:val="28"/>
        </w:rPr>
        <w:t>）</w:t>
      </w:r>
      <w:bookmarkEnd w:id="5"/>
    </w:p>
    <w:p w14:paraId="6C66F24D" w14:textId="77777777" w:rsidR="00244243" w:rsidRPr="00A36B04" w:rsidRDefault="00244243" w:rsidP="002A5F87">
      <w:pPr>
        <w:spacing w:line="500" w:lineRule="exact"/>
        <w:ind w:leftChars="200" w:left="480"/>
        <w:jc w:val="both"/>
        <w:rPr>
          <w:rFonts w:eastAsia="標楷體"/>
          <w:bCs/>
          <w:color w:val="000000" w:themeColor="text1"/>
          <w:sz w:val="28"/>
          <w:szCs w:val="28"/>
        </w:rPr>
      </w:pPr>
      <w:r w:rsidRPr="00A36B04">
        <w:rPr>
          <w:rFonts w:eastAsia="標楷體"/>
          <w:bCs/>
          <w:color w:val="000000" w:themeColor="text1"/>
          <w:sz w:val="28"/>
          <w:szCs w:val="28"/>
        </w:rPr>
        <w:t>本計畫</w:t>
      </w:r>
      <w:r w:rsidR="000F4F6D" w:rsidRPr="00A36B04">
        <w:rPr>
          <w:rFonts w:eastAsia="標楷體" w:hint="eastAsia"/>
          <w:bCs/>
          <w:color w:val="000000" w:themeColor="text1"/>
          <w:sz w:val="28"/>
          <w:szCs w:val="28"/>
        </w:rPr>
        <w:t>為</w:t>
      </w:r>
      <w:r w:rsidR="009A3EA5" w:rsidRPr="00A36B04">
        <w:rPr>
          <w:rFonts w:eastAsia="標楷體" w:hint="eastAsia"/>
          <w:bCs/>
          <w:color w:val="000000" w:themeColor="text1"/>
          <w:sz w:val="28"/>
          <w:szCs w:val="28"/>
        </w:rPr>
        <w:t>執行期間自</w:t>
      </w:r>
      <w:r w:rsidR="00415DBF">
        <w:rPr>
          <w:rFonts w:eastAsia="標楷體" w:hint="eastAsia"/>
          <w:bCs/>
          <w:color w:val="000000" w:themeColor="text1"/>
          <w:sz w:val="28"/>
          <w:szCs w:val="28"/>
        </w:rPr>
        <w:t>113</w:t>
      </w:r>
      <w:r w:rsidR="009A3EA5" w:rsidRPr="00A36B04">
        <w:rPr>
          <w:rFonts w:eastAsia="標楷體" w:hint="eastAsia"/>
          <w:bCs/>
          <w:color w:val="000000" w:themeColor="text1"/>
          <w:sz w:val="28"/>
          <w:szCs w:val="28"/>
        </w:rPr>
        <w:t>年</w:t>
      </w:r>
      <w:r w:rsidR="009E106A" w:rsidRPr="00A36B04">
        <w:rPr>
          <w:rFonts w:eastAsia="標楷體" w:hint="eastAsia"/>
          <w:bCs/>
          <w:color w:val="000000" w:themeColor="text1"/>
          <w:sz w:val="28"/>
          <w:szCs w:val="28"/>
        </w:rPr>
        <w:t>1</w:t>
      </w:r>
      <w:r w:rsidR="009A3EA5" w:rsidRPr="00A36B04">
        <w:rPr>
          <w:rFonts w:eastAsia="標楷體" w:hint="eastAsia"/>
          <w:bCs/>
          <w:color w:val="000000" w:themeColor="text1"/>
          <w:sz w:val="28"/>
          <w:szCs w:val="28"/>
        </w:rPr>
        <w:t>月</w:t>
      </w:r>
      <w:r w:rsidR="009E106A" w:rsidRPr="00A36B04">
        <w:rPr>
          <w:rFonts w:eastAsia="標楷體" w:hint="eastAsia"/>
          <w:bCs/>
          <w:color w:val="000000" w:themeColor="text1"/>
          <w:sz w:val="28"/>
          <w:szCs w:val="28"/>
        </w:rPr>
        <w:t>1</w:t>
      </w:r>
      <w:r w:rsidR="009A3EA5" w:rsidRPr="00A36B04">
        <w:rPr>
          <w:rFonts w:eastAsia="標楷體" w:hint="eastAsia"/>
          <w:bCs/>
          <w:color w:val="000000" w:themeColor="text1"/>
          <w:sz w:val="28"/>
          <w:szCs w:val="28"/>
        </w:rPr>
        <w:t>日</w:t>
      </w:r>
      <w:r w:rsidR="009A3EA5" w:rsidRPr="00A36B04">
        <w:rPr>
          <w:rFonts w:eastAsia="標楷體"/>
          <w:color w:val="000000" w:themeColor="text1"/>
          <w:sz w:val="28"/>
          <w:szCs w:val="28"/>
        </w:rPr>
        <w:t>起至</w:t>
      </w:r>
      <w:r w:rsidR="009A3EA5" w:rsidRPr="00A36B04">
        <w:rPr>
          <w:rFonts w:eastAsia="標楷體"/>
          <w:color w:val="000000" w:themeColor="text1"/>
          <w:sz w:val="28"/>
          <w:szCs w:val="28"/>
        </w:rPr>
        <w:t>11</w:t>
      </w:r>
      <w:r w:rsidR="00415DBF">
        <w:rPr>
          <w:rFonts w:eastAsia="標楷體" w:hint="eastAsia"/>
          <w:color w:val="000000" w:themeColor="text1"/>
          <w:sz w:val="28"/>
          <w:szCs w:val="28"/>
        </w:rPr>
        <w:t>3</w:t>
      </w:r>
      <w:r w:rsidR="009A3EA5" w:rsidRPr="00A36B04">
        <w:rPr>
          <w:rFonts w:eastAsia="標楷體"/>
          <w:color w:val="000000" w:themeColor="text1"/>
          <w:sz w:val="28"/>
          <w:szCs w:val="28"/>
        </w:rPr>
        <w:t>年</w:t>
      </w:r>
      <w:r w:rsidR="009A3EA5" w:rsidRPr="00A36B04">
        <w:rPr>
          <w:rFonts w:eastAsia="標楷體"/>
          <w:color w:val="000000" w:themeColor="text1"/>
          <w:sz w:val="28"/>
          <w:szCs w:val="28"/>
        </w:rPr>
        <w:t>12</w:t>
      </w:r>
      <w:r w:rsidR="009A3EA5" w:rsidRPr="00A36B04">
        <w:rPr>
          <w:rFonts w:eastAsia="標楷體"/>
          <w:color w:val="000000" w:themeColor="text1"/>
          <w:sz w:val="28"/>
          <w:szCs w:val="28"/>
        </w:rPr>
        <w:t>月</w:t>
      </w:r>
      <w:r w:rsidR="009A3EA5" w:rsidRPr="00A36B04">
        <w:rPr>
          <w:rFonts w:eastAsia="標楷體"/>
          <w:color w:val="000000" w:themeColor="text1"/>
          <w:sz w:val="28"/>
          <w:szCs w:val="28"/>
        </w:rPr>
        <w:t>31</w:t>
      </w:r>
      <w:r w:rsidR="009A3EA5" w:rsidRPr="00A36B04">
        <w:rPr>
          <w:rFonts w:eastAsia="標楷體"/>
          <w:color w:val="000000" w:themeColor="text1"/>
          <w:sz w:val="28"/>
          <w:szCs w:val="28"/>
        </w:rPr>
        <w:t>日止</w:t>
      </w:r>
      <w:r w:rsidRPr="00A36B04">
        <w:rPr>
          <w:rFonts w:eastAsia="標楷體"/>
          <w:bCs/>
          <w:color w:val="000000" w:themeColor="text1"/>
          <w:sz w:val="28"/>
          <w:szCs w:val="28"/>
        </w:rPr>
        <w:t>。</w:t>
      </w:r>
    </w:p>
    <w:p w14:paraId="385BABCC" w14:textId="58CA12E9" w:rsidR="001C1501" w:rsidRDefault="001C1501" w:rsidP="00AD6001">
      <w:pPr>
        <w:pStyle w:val="1"/>
        <w:spacing w:beforeLines="50" w:before="120" w:afterLines="50" w:after="120" w:line="400" w:lineRule="exact"/>
        <w:rPr>
          <w:rFonts w:ascii="Times New Roman" w:eastAsia="標楷體" w:hAnsi="Times New Roman"/>
          <w:bCs w:val="0"/>
          <w:color w:val="000000" w:themeColor="text1"/>
          <w:sz w:val="28"/>
          <w:szCs w:val="28"/>
        </w:rPr>
      </w:pPr>
      <w:bookmarkStart w:id="6" w:name="_Toc145925138"/>
      <w:r>
        <w:rPr>
          <w:rFonts w:ascii="Times New Roman" w:eastAsia="標楷體" w:hAnsi="Times New Roman" w:hint="eastAsia"/>
          <w:bCs w:val="0"/>
          <w:color w:val="000000" w:themeColor="text1"/>
          <w:sz w:val="28"/>
          <w:szCs w:val="28"/>
        </w:rPr>
        <w:t>肆、計畫</w:t>
      </w:r>
      <w:r w:rsidR="00BD4C72">
        <w:rPr>
          <w:rFonts w:ascii="Times New Roman" w:eastAsia="標楷體" w:hAnsi="Times New Roman" w:hint="eastAsia"/>
          <w:bCs w:val="0"/>
          <w:color w:val="000000" w:themeColor="text1"/>
          <w:sz w:val="28"/>
          <w:szCs w:val="28"/>
        </w:rPr>
        <w:t>執行重點</w:t>
      </w:r>
      <w:bookmarkEnd w:id="6"/>
    </w:p>
    <w:p w14:paraId="352A282D" w14:textId="77777777" w:rsidR="00BD4C72" w:rsidRPr="00CD7B5F" w:rsidRDefault="00BD4C72" w:rsidP="002D3A95">
      <w:pPr>
        <w:numPr>
          <w:ilvl w:val="0"/>
          <w:numId w:val="136"/>
        </w:numPr>
        <w:spacing w:line="500" w:lineRule="exact"/>
        <w:ind w:left="1185" w:hanging="624"/>
        <w:jc w:val="both"/>
        <w:rPr>
          <w:rFonts w:eastAsia="標楷體"/>
          <w:color w:val="000000" w:themeColor="text1"/>
          <w:sz w:val="28"/>
          <w:szCs w:val="28"/>
        </w:rPr>
      </w:pPr>
      <w:r w:rsidRPr="00CD7B5F">
        <w:rPr>
          <w:rFonts w:eastAsia="標楷體" w:hint="eastAsia"/>
          <w:color w:val="000000" w:themeColor="text1"/>
          <w:sz w:val="28"/>
          <w:szCs w:val="28"/>
        </w:rPr>
        <w:t>地方政府衛生局：</w:t>
      </w:r>
    </w:p>
    <w:p w14:paraId="4A099B14" w14:textId="77307FFF" w:rsidR="00C86C20" w:rsidRPr="00CD7B5F" w:rsidRDefault="00BD4C72" w:rsidP="002D3A95">
      <w:pPr>
        <w:numPr>
          <w:ilvl w:val="0"/>
          <w:numId w:val="9"/>
        </w:numPr>
        <w:spacing w:line="500" w:lineRule="exact"/>
        <w:ind w:left="1985" w:hanging="851"/>
        <w:jc w:val="both"/>
        <w:rPr>
          <w:rFonts w:eastAsia="標楷體"/>
          <w:color w:val="000000" w:themeColor="text1"/>
          <w:sz w:val="28"/>
          <w:szCs w:val="28"/>
        </w:rPr>
      </w:pPr>
      <w:r w:rsidRPr="00CD7B5F">
        <w:rPr>
          <w:rFonts w:eastAsia="標楷體" w:hint="eastAsia"/>
          <w:color w:val="000000" w:themeColor="text1"/>
          <w:sz w:val="28"/>
          <w:szCs w:val="28"/>
        </w:rPr>
        <w:t>盤點轄內疑似多重發展遲緩兒童需求，統籌兒童發展聯合評估資源，</w:t>
      </w:r>
      <w:r w:rsidR="001975BA" w:rsidRPr="00CD7B5F">
        <w:rPr>
          <w:rFonts w:eastAsia="標楷體" w:hint="eastAsia"/>
          <w:color w:val="000000" w:themeColor="text1"/>
          <w:sz w:val="28"/>
          <w:szCs w:val="28"/>
        </w:rPr>
        <w:t>持續擴大門診服務量能，以達及早評估、</w:t>
      </w:r>
      <w:proofErr w:type="gramStart"/>
      <w:r w:rsidR="001975BA" w:rsidRPr="00CD7B5F">
        <w:rPr>
          <w:rFonts w:eastAsia="標楷體" w:hint="eastAsia"/>
          <w:color w:val="000000" w:themeColor="text1"/>
          <w:sz w:val="28"/>
          <w:szCs w:val="28"/>
        </w:rPr>
        <w:t>及早療</w:t>
      </w:r>
      <w:proofErr w:type="gramEnd"/>
      <w:r w:rsidR="001975BA" w:rsidRPr="00CD7B5F">
        <w:rPr>
          <w:rFonts w:eastAsia="標楷體" w:hint="eastAsia"/>
          <w:color w:val="000000" w:themeColor="text1"/>
          <w:sz w:val="28"/>
          <w:szCs w:val="28"/>
        </w:rPr>
        <w:t>育之目標</w:t>
      </w:r>
      <w:r w:rsidR="001C1501" w:rsidRPr="00CD7B5F">
        <w:rPr>
          <w:rFonts w:eastAsia="標楷體" w:hint="eastAsia"/>
          <w:color w:val="000000" w:themeColor="text1"/>
          <w:sz w:val="28"/>
          <w:szCs w:val="28"/>
        </w:rPr>
        <w:t>。</w:t>
      </w:r>
    </w:p>
    <w:p w14:paraId="26C182EF" w14:textId="696D1768" w:rsidR="00504DB2" w:rsidRPr="00CD7B5F" w:rsidRDefault="00504DB2" w:rsidP="002D3A95">
      <w:pPr>
        <w:numPr>
          <w:ilvl w:val="0"/>
          <w:numId w:val="9"/>
        </w:numPr>
        <w:spacing w:line="500" w:lineRule="exact"/>
        <w:ind w:left="1985" w:hanging="851"/>
        <w:jc w:val="both"/>
        <w:rPr>
          <w:rFonts w:eastAsia="標楷體"/>
          <w:color w:val="000000" w:themeColor="text1"/>
          <w:sz w:val="28"/>
          <w:szCs w:val="28"/>
        </w:rPr>
      </w:pPr>
      <w:r w:rsidRPr="00CD7B5F">
        <w:rPr>
          <w:rFonts w:eastAsia="標楷體" w:hint="eastAsia"/>
          <w:color w:val="000000" w:themeColor="text1"/>
          <w:sz w:val="28"/>
          <w:szCs w:val="28"/>
        </w:rPr>
        <w:t>針對偏遠地區疑似發展遲緩兒童，應結合當地社政、</w:t>
      </w:r>
      <w:proofErr w:type="gramStart"/>
      <w:r w:rsidRPr="00CD7B5F">
        <w:rPr>
          <w:rFonts w:eastAsia="標楷體" w:hint="eastAsia"/>
          <w:color w:val="000000" w:themeColor="text1"/>
          <w:sz w:val="28"/>
          <w:szCs w:val="28"/>
        </w:rPr>
        <w:t>衛政及</w:t>
      </w:r>
      <w:proofErr w:type="gramEnd"/>
      <w:r w:rsidRPr="00CD7B5F">
        <w:rPr>
          <w:rFonts w:eastAsia="標楷體" w:hint="eastAsia"/>
          <w:color w:val="000000" w:themeColor="text1"/>
          <w:sz w:val="28"/>
          <w:szCs w:val="28"/>
        </w:rPr>
        <w:t>教育單位，落實疑似個案發現、評估（包括外展評估及受理山地鄉及離島地區個案聯評交通補助）及協助</w:t>
      </w:r>
      <w:r w:rsidR="00A05D3C" w:rsidRPr="00CD7B5F">
        <w:rPr>
          <w:rFonts w:eastAsia="標楷體" w:hint="eastAsia"/>
          <w:color w:val="000000" w:themeColor="text1"/>
          <w:sz w:val="28"/>
          <w:szCs w:val="28"/>
        </w:rPr>
        <w:t>社政單位轉銜後續</w:t>
      </w:r>
      <w:r w:rsidRPr="00CD7B5F">
        <w:rPr>
          <w:rFonts w:eastAsia="標楷體" w:hint="eastAsia"/>
          <w:color w:val="000000" w:themeColor="text1"/>
          <w:sz w:val="28"/>
          <w:szCs w:val="28"/>
        </w:rPr>
        <w:t>療育事宜。</w:t>
      </w:r>
    </w:p>
    <w:p w14:paraId="10F7A35E" w14:textId="77777777" w:rsidR="009B039F" w:rsidRPr="00CD7B5F" w:rsidRDefault="009B039F" w:rsidP="009B039F">
      <w:pPr>
        <w:spacing w:line="500" w:lineRule="exact"/>
        <w:ind w:left="1985"/>
        <w:jc w:val="both"/>
        <w:rPr>
          <w:rFonts w:eastAsia="標楷體"/>
          <w:color w:val="000000" w:themeColor="text1"/>
          <w:sz w:val="28"/>
          <w:szCs w:val="28"/>
        </w:rPr>
      </w:pPr>
    </w:p>
    <w:p w14:paraId="6310DBE5" w14:textId="0991FCA2" w:rsidR="001C1501" w:rsidRPr="00CD7B5F" w:rsidRDefault="001975BA" w:rsidP="002D3A95">
      <w:pPr>
        <w:numPr>
          <w:ilvl w:val="0"/>
          <w:numId w:val="136"/>
        </w:numPr>
        <w:spacing w:line="500" w:lineRule="exact"/>
        <w:ind w:left="1185" w:hanging="624"/>
        <w:jc w:val="both"/>
        <w:rPr>
          <w:rFonts w:eastAsia="標楷體"/>
          <w:color w:val="000000" w:themeColor="text1"/>
          <w:sz w:val="28"/>
          <w:szCs w:val="28"/>
        </w:rPr>
      </w:pPr>
      <w:r w:rsidRPr="00CD7B5F">
        <w:rPr>
          <w:rFonts w:eastAsia="標楷體" w:hint="eastAsia"/>
          <w:color w:val="000000" w:themeColor="text1"/>
          <w:sz w:val="28"/>
          <w:szCs w:val="28"/>
        </w:rPr>
        <w:lastRenderedPageBreak/>
        <w:t>醫療機構：</w:t>
      </w:r>
    </w:p>
    <w:tbl>
      <w:tblPr>
        <w:tblStyle w:val="afd"/>
        <w:tblW w:w="0" w:type="auto"/>
        <w:tblLook w:val="04A0" w:firstRow="1" w:lastRow="0" w:firstColumn="1" w:lastColumn="0" w:noHBand="0" w:noVBand="1"/>
      </w:tblPr>
      <w:tblGrid>
        <w:gridCol w:w="1129"/>
        <w:gridCol w:w="3828"/>
        <w:gridCol w:w="3877"/>
      </w:tblGrid>
      <w:tr w:rsidR="00CD7B5F" w:rsidRPr="00CD7B5F" w14:paraId="061C92F2" w14:textId="77777777" w:rsidTr="00CB5C37">
        <w:trPr>
          <w:tblHeader/>
        </w:trPr>
        <w:tc>
          <w:tcPr>
            <w:tcW w:w="1129" w:type="dxa"/>
            <w:shd w:val="clear" w:color="auto" w:fill="F2F2F2" w:themeFill="background1" w:themeFillShade="F2"/>
            <w:vAlign w:val="center"/>
          </w:tcPr>
          <w:p w14:paraId="5531D5FC" w14:textId="77777777" w:rsidR="001975BA" w:rsidRPr="00CD7B5F" w:rsidRDefault="001975BA" w:rsidP="00CB5C37">
            <w:pPr>
              <w:jc w:val="center"/>
              <w:rPr>
                <w:rFonts w:eastAsia="標楷體"/>
                <w:color w:val="000000" w:themeColor="text1"/>
                <w:sz w:val="28"/>
                <w:szCs w:val="28"/>
              </w:rPr>
            </w:pPr>
          </w:p>
        </w:tc>
        <w:tc>
          <w:tcPr>
            <w:tcW w:w="3828" w:type="dxa"/>
            <w:shd w:val="clear" w:color="auto" w:fill="F2F2F2" w:themeFill="background1" w:themeFillShade="F2"/>
            <w:vAlign w:val="center"/>
          </w:tcPr>
          <w:p w14:paraId="73EB01AE" w14:textId="77777777" w:rsidR="001975BA" w:rsidRPr="00CD7B5F" w:rsidRDefault="001975BA" w:rsidP="00CB5C37">
            <w:pPr>
              <w:jc w:val="center"/>
              <w:rPr>
                <w:color w:val="000000" w:themeColor="text1"/>
              </w:rPr>
            </w:pPr>
            <w:r w:rsidRPr="00CD7B5F">
              <w:rPr>
                <w:rFonts w:eastAsia="標楷體"/>
                <w:b/>
                <w:bCs/>
                <w:color w:val="000000" w:themeColor="text1"/>
                <w:sz w:val="28"/>
                <w:szCs w:val="28"/>
              </w:rPr>
              <w:t>重點</w:t>
            </w:r>
            <w:r w:rsidRPr="00CD7B5F">
              <w:rPr>
                <w:rFonts w:eastAsia="標楷體"/>
                <w:b/>
                <w:bCs/>
                <w:color w:val="000000" w:themeColor="text1"/>
                <w:sz w:val="28"/>
                <w:szCs w:val="28"/>
              </w:rPr>
              <w:t>(</w:t>
            </w:r>
            <w:r w:rsidRPr="00CD7B5F">
              <w:rPr>
                <w:rFonts w:eastAsia="標楷體"/>
                <w:b/>
                <w:bCs/>
                <w:color w:val="000000" w:themeColor="text1"/>
                <w:sz w:val="28"/>
                <w:szCs w:val="28"/>
              </w:rPr>
              <w:t>核心</w:t>
            </w:r>
            <w:r w:rsidRPr="00CD7B5F">
              <w:rPr>
                <w:rFonts w:eastAsia="標楷體"/>
                <w:b/>
                <w:bCs/>
                <w:color w:val="000000" w:themeColor="text1"/>
                <w:sz w:val="28"/>
                <w:szCs w:val="28"/>
              </w:rPr>
              <w:t>)</w:t>
            </w:r>
            <w:r w:rsidRPr="00CD7B5F">
              <w:rPr>
                <w:rFonts w:eastAsia="標楷體"/>
                <w:b/>
                <w:bCs/>
                <w:color w:val="000000" w:themeColor="text1"/>
                <w:sz w:val="28"/>
                <w:szCs w:val="28"/>
              </w:rPr>
              <w:t>醫院</w:t>
            </w:r>
          </w:p>
        </w:tc>
        <w:tc>
          <w:tcPr>
            <w:tcW w:w="3877" w:type="dxa"/>
            <w:shd w:val="clear" w:color="auto" w:fill="F2F2F2" w:themeFill="background1" w:themeFillShade="F2"/>
            <w:vAlign w:val="center"/>
          </w:tcPr>
          <w:p w14:paraId="19AC67F3" w14:textId="77777777" w:rsidR="001975BA" w:rsidRPr="00CD7B5F" w:rsidRDefault="001975BA" w:rsidP="00CB5C37">
            <w:pPr>
              <w:jc w:val="center"/>
              <w:rPr>
                <w:color w:val="000000" w:themeColor="text1"/>
              </w:rPr>
            </w:pPr>
            <w:r w:rsidRPr="00CD7B5F">
              <w:rPr>
                <w:rFonts w:eastAsia="標楷體"/>
                <w:b/>
                <w:bCs/>
                <w:color w:val="000000" w:themeColor="text1"/>
                <w:sz w:val="28"/>
                <w:szCs w:val="28"/>
              </w:rPr>
              <w:t>一般醫院</w:t>
            </w:r>
          </w:p>
        </w:tc>
      </w:tr>
      <w:tr w:rsidR="00CD7B5F" w:rsidRPr="00CD7B5F" w14:paraId="120F5393" w14:textId="77777777" w:rsidTr="00CB5C37">
        <w:tc>
          <w:tcPr>
            <w:tcW w:w="1129" w:type="dxa"/>
            <w:vAlign w:val="center"/>
          </w:tcPr>
          <w:p w14:paraId="113E1433"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醫療機構團隊配置</w:t>
            </w:r>
          </w:p>
        </w:tc>
        <w:tc>
          <w:tcPr>
            <w:tcW w:w="3828" w:type="dxa"/>
          </w:tcPr>
          <w:p w14:paraId="1599AA8B" w14:textId="77777777" w:rsidR="001975BA" w:rsidRPr="00CD7B5F" w:rsidRDefault="001975BA" w:rsidP="002D3A95">
            <w:pPr>
              <w:pStyle w:val="affe"/>
              <w:numPr>
                <w:ilvl w:val="0"/>
                <w:numId w:val="134"/>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具</w:t>
            </w:r>
            <w:r w:rsidRPr="00CD7B5F">
              <w:rPr>
                <w:rFonts w:ascii="Times New Roman" w:eastAsia="標楷體" w:hAnsi="Times New Roman"/>
                <w:color w:val="000000" w:themeColor="text1"/>
                <w:sz w:val="28"/>
                <w:szCs w:val="28"/>
              </w:rPr>
              <w:t>3</w:t>
            </w:r>
            <w:r w:rsidRPr="00CD7B5F">
              <w:rPr>
                <w:rFonts w:ascii="Times New Roman" w:eastAsia="標楷體" w:hAnsi="Times New Roman"/>
                <w:color w:val="000000" w:themeColor="text1"/>
                <w:sz w:val="28"/>
                <w:szCs w:val="28"/>
              </w:rPr>
              <w:t>科醫師〔小兒神經科、兒童青少年精神科及復健科〕。</w:t>
            </w:r>
          </w:p>
          <w:p w14:paraId="43304AF2" w14:textId="77777777" w:rsidR="001975BA" w:rsidRPr="00CD7B5F" w:rsidRDefault="001975BA" w:rsidP="002D3A95">
            <w:pPr>
              <w:pStyle w:val="affe"/>
              <w:numPr>
                <w:ilvl w:val="0"/>
                <w:numId w:val="134"/>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具</w:t>
            </w:r>
            <w:r w:rsidRPr="00CD7B5F">
              <w:rPr>
                <w:rFonts w:ascii="Times New Roman" w:eastAsia="標楷體" w:hAnsi="Times New Roman"/>
                <w:color w:val="000000" w:themeColor="text1"/>
                <w:sz w:val="28"/>
                <w:szCs w:val="28"/>
              </w:rPr>
              <w:t>6</w:t>
            </w:r>
            <w:r w:rsidRPr="00CD7B5F">
              <w:rPr>
                <w:rFonts w:ascii="Times New Roman" w:eastAsia="標楷體" w:hAnsi="Times New Roman"/>
                <w:color w:val="000000" w:themeColor="text1"/>
                <w:sz w:val="28"/>
                <w:szCs w:val="28"/>
              </w:rPr>
              <w:t>職類評估人員〔物理治療師、職能治療師、語言治療師、臨床心理師、社會工作師及聽力師〕。</w:t>
            </w:r>
          </w:p>
          <w:p w14:paraId="2EB80573" w14:textId="2F432D3E" w:rsidR="001975BA" w:rsidRPr="00CD7B5F" w:rsidRDefault="001975BA" w:rsidP="002D3A95">
            <w:pPr>
              <w:pStyle w:val="affe"/>
              <w:numPr>
                <w:ilvl w:val="0"/>
                <w:numId w:val="134"/>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至少</w:t>
            </w:r>
            <w:r w:rsidRPr="00CD7B5F">
              <w:rPr>
                <w:rFonts w:ascii="Times New Roman" w:eastAsia="標楷體" w:hAnsi="Times New Roman"/>
                <w:color w:val="000000" w:themeColor="text1"/>
                <w:sz w:val="28"/>
                <w:szCs w:val="28"/>
              </w:rPr>
              <w:t>2</w:t>
            </w:r>
            <w:r w:rsidRPr="00CD7B5F">
              <w:rPr>
                <w:rFonts w:ascii="Times New Roman" w:eastAsia="標楷體" w:hAnsi="Times New Roman"/>
                <w:color w:val="000000" w:themeColor="text1"/>
                <w:sz w:val="28"/>
                <w:szCs w:val="28"/>
              </w:rPr>
              <w:t>名</w:t>
            </w:r>
            <w:proofErr w:type="gramStart"/>
            <w:r w:rsidRPr="00CD7B5F">
              <w:rPr>
                <w:rFonts w:ascii="Times New Roman" w:eastAsia="標楷體" w:hAnsi="Times New Roman"/>
                <w:color w:val="000000" w:themeColor="text1"/>
                <w:sz w:val="28"/>
                <w:szCs w:val="28"/>
              </w:rPr>
              <w:t>個管師</w:t>
            </w:r>
            <w:proofErr w:type="gramEnd"/>
            <w:r w:rsidRPr="00CD7B5F">
              <w:rPr>
                <w:rFonts w:ascii="Times New Roman" w:eastAsia="標楷體" w:hAnsi="Times New Roman"/>
                <w:color w:val="000000" w:themeColor="text1"/>
                <w:sz w:val="28"/>
                <w:szCs w:val="28"/>
              </w:rPr>
              <w:t>或研究助理</w:t>
            </w:r>
            <w:r w:rsidR="00052818" w:rsidRPr="00CD7B5F">
              <w:rPr>
                <w:rFonts w:ascii="Times New Roman" w:eastAsia="標楷體" w:hAnsi="Times New Roman" w:hint="eastAsia"/>
                <w:color w:val="000000" w:themeColor="text1"/>
                <w:sz w:val="28"/>
                <w:szCs w:val="28"/>
              </w:rPr>
              <w:t>，</w:t>
            </w:r>
            <w:r w:rsidR="00052818" w:rsidRPr="00CD7B5F">
              <w:rPr>
                <w:rFonts w:ascii="Times New Roman" w:eastAsia="標楷體" w:hAnsi="Times New Roman"/>
                <w:bCs/>
                <w:color w:val="000000" w:themeColor="text1"/>
                <w:sz w:val="28"/>
                <w:szCs w:val="28"/>
              </w:rPr>
              <w:t>擔任單一窗口之</w:t>
            </w:r>
            <w:proofErr w:type="gramStart"/>
            <w:r w:rsidR="00052818" w:rsidRPr="00CD7B5F">
              <w:rPr>
                <w:rFonts w:ascii="Times New Roman" w:eastAsia="標楷體" w:hAnsi="Times New Roman"/>
                <w:bCs/>
                <w:color w:val="000000" w:themeColor="text1"/>
                <w:sz w:val="28"/>
                <w:szCs w:val="28"/>
              </w:rPr>
              <w:t>個管師</w:t>
            </w:r>
            <w:proofErr w:type="gramEnd"/>
            <w:r w:rsidR="00052818" w:rsidRPr="00CD7B5F">
              <w:rPr>
                <w:rFonts w:ascii="Times New Roman" w:eastAsia="標楷體" w:hAnsi="Times New Roman"/>
                <w:bCs/>
                <w:color w:val="000000" w:themeColor="text1"/>
                <w:sz w:val="28"/>
                <w:szCs w:val="28"/>
              </w:rPr>
              <w:t>或計畫助理至少</w:t>
            </w:r>
            <w:r w:rsidR="00052818" w:rsidRPr="00CD7B5F">
              <w:rPr>
                <w:rFonts w:ascii="Times New Roman" w:eastAsia="標楷體" w:hAnsi="Times New Roman"/>
                <w:bCs/>
                <w:color w:val="000000" w:themeColor="text1"/>
                <w:sz w:val="28"/>
                <w:szCs w:val="28"/>
              </w:rPr>
              <w:t>1</w:t>
            </w:r>
            <w:r w:rsidR="00052818" w:rsidRPr="00CD7B5F">
              <w:rPr>
                <w:rFonts w:ascii="Times New Roman" w:eastAsia="標楷體" w:hAnsi="Times New Roman"/>
                <w:bCs/>
                <w:color w:val="000000" w:themeColor="text1"/>
                <w:sz w:val="28"/>
                <w:szCs w:val="28"/>
              </w:rPr>
              <w:t>名。</w:t>
            </w:r>
          </w:p>
        </w:tc>
        <w:tc>
          <w:tcPr>
            <w:tcW w:w="3877" w:type="dxa"/>
          </w:tcPr>
          <w:p w14:paraId="64B5D6F4" w14:textId="1AB9AD77" w:rsidR="001975BA" w:rsidRPr="00CD7B5F" w:rsidRDefault="001975BA" w:rsidP="002D3A95">
            <w:pPr>
              <w:pStyle w:val="affe"/>
              <w:numPr>
                <w:ilvl w:val="0"/>
                <w:numId w:val="148"/>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具小兒神經科（小兒科）專科醫師、兒童青少年精神科（精神科）專科醫師、復健科專科醫師，至少有</w:t>
            </w:r>
            <w:r w:rsidRPr="00CD7B5F">
              <w:rPr>
                <w:rFonts w:ascii="Times New Roman" w:eastAsia="標楷體" w:hAnsi="Times New Roman"/>
                <w:bCs/>
                <w:color w:val="000000" w:themeColor="text1"/>
                <w:sz w:val="28"/>
                <w:szCs w:val="28"/>
              </w:rPr>
              <w:t>2</w:t>
            </w:r>
            <w:r w:rsidRPr="00CD7B5F">
              <w:rPr>
                <w:rFonts w:ascii="Times New Roman" w:eastAsia="標楷體" w:hAnsi="Times New Roman"/>
                <w:bCs/>
                <w:color w:val="000000" w:themeColor="text1"/>
                <w:sz w:val="28"/>
                <w:szCs w:val="28"/>
              </w:rPr>
              <w:t>科以上之專科醫師。</w:t>
            </w:r>
          </w:p>
          <w:p w14:paraId="436D2417" w14:textId="77777777" w:rsidR="001975BA" w:rsidRPr="00CD7B5F" w:rsidRDefault="001975BA" w:rsidP="002D3A95">
            <w:pPr>
              <w:pStyle w:val="affe"/>
              <w:numPr>
                <w:ilvl w:val="0"/>
                <w:numId w:val="148"/>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具物理治療師、職能治療師、語言治療師、臨床心理師及社會工作師，至少有</w:t>
            </w:r>
            <w:r w:rsidRPr="00CD7B5F">
              <w:rPr>
                <w:rFonts w:ascii="Times New Roman" w:eastAsia="標楷體" w:hAnsi="Times New Roman"/>
                <w:bCs/>
                <w:color w:val="000000" w:themeColor="text1"/>
                <w:sz w:val="28"/>
                <w:szCs w:val="28"/>
              </w:rPr>
              <w:t>4</w:t>
            </w:r>
            <w:r w:rsidRPr="00CD7B5F">
              <w:rPr>
                <w:rFonts w:ascii="Times New Roman" w:eastAsia="標楷體" w:hAnsi="Times New Roman"/>
                <w:bCs/>
                <w:color w:val="000000" w:themeColor="text1"/>
                <w:sz w:val="28"/>
                <w:szCs w:val="28"/>
              </w:rPr>
              <w:t>職類以上之專業評估人員，另建議納入聽力師協助相關評估服務。</w:t>
            </w:r>
          </w:p>
          <w:p w14:paraId="17CF8D0F" w14:textId="77777777" w:rsidR="001975BA" w:rsidRPr="00CD7B5F" w:rsidRDefault="001975BA" w:rsidP="002D3A95">
            <w:pPr>
              <w:pStyle w:val="affe"/>
              <w:numPr>
                <w:ilvl w:val="0"/>
                <w:numId w:val="148"/>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擔任單一窗口之</w:t>
            </w:r>
            <w:proofErr w:type="gramStart"/>
            <w:r w:rsidRPr="00CD7B5F">
              <w:rPr>
                <w:rFonts w:ascii="Times New Roman" w:eastAsia="標楷體" w:hAnsi="Times New Roman"/>
                <w:bCs/>
                <w:color w:val="000000" w:themeColor="text1"/>
                <w:sz w:val="28"/>
                <w:szCs w:val="28"/>
              </w:rPr>
              <w:t>個管師</w:t>
            </w:r>
            <w:proofErr w:type="gramEnd"/>
            <w:r w:rsidRPr="00CD7B5F">
              <w:rPr>
                <w:rFonts w:ascii="Times New Roman" w:eastAsia="標楷體" w:hAnsi="Times New Roman"/>
                <w:bCs/>
                <w:color w:val="000000" w:themeColor="text1"/>
                <w:sz w:val="28"/>
                <w:szCs w:val="28"/>
              </w:rPr>
              <w:t>或計畫助理至少</w:t>
            </w:r>
            <w:r w:rsidRPr="00CD7B5F">
              <w:rPr>
                <w:rFonts w:ascii="Times New Roman" w:eastAsia="標楷體" w:hAnsi="Times New Roman"/>
                <w:bCs/>
                <w:color w:val="000000" w:themeColor="text1"/>
                <w:sz w:val="28"/>
                <w:szCs w:val="28"/>
              </w:rPr>
              <w:t>1</w:t>
            </w:r>
            <w:r w:rsidRPr="00CD7B5F">
              <w:rPr>
                <w:rFonts w:ascii="Times New Roman" w:eastAsia="標楷體" w:hAnsi="Times New Roman"/>
                <w:bCs/>
                <w:color w:val="000000" w:themeColor="text1"/>
                <w:sz w:val="28"/>
                <w:szCs w:val="28"/>
              </w:rPr>
              <w:t>名。</w:t>
            </w:r>
          </w:p>
          <w:p w14:paraId="34D2B24F" w14:textId="549E647F" w:rsidR="001975BA" w:rsidRPr="00CD7B5F" w:rsidRDefault="001975BA" w:rsidP="002D3A95">
            <w:pPr>
              <w:pStyle w:val="affe"/>
              <w:numPr>
                <w:ilvl w:val="0"/>
                <w:numId w:val="148"/>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離島地區如因專業人力不足，可由本島人員支援，惟支援人力需以有承接本計畫之醫療機構優先。</w:t>
            </w:r>
          </w:p>
        </w:tc>
      </w:tr>
      <w:tr w:rsidR="00CD7B5F" w:rsidRPr="00CD7B5F" w14:paraId="2C715EE1" w14:textId="77777777" w:rsidTr="00CB5C37">
        <w:tc>
          <w:tcPr>
            <w:tcW w:w="1129" w:type="dxa"/>
            <w:vAlign w:val="center"/>
          </w:tcPr>
          <w:p w14:paraId="7105DDD4"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評估個案基本目標數</w:t>
            </w:r>
          </w:p>
        </w:tc>
        <w:tc>
          <w:tcPr>
            <w:tcW w:w="3828" w:type="dxa"/>
            <w:vAlign w:val="center"/>
          </w:tcPr>
          <w:p w14:paraId="091C0D66" w14:textId="77777777" w:rsidR="001975BA" w:rsidRPr="00CD7B5F" w:rsidRDefault="001975BA" w:rsidP="00CB5C37">
            <w:pPr>
              <w:spacing w:line="500" w:lineRule="exact"/>
              <w:jc w:val="center"/>
              <w:rPr>
                <w:rFonts w:eastAsia="標楷體"/>
                <w:color w:val="000000" w:themeColor="text1"/>
                <w:sz w:val="28"/>
                <w:szCs w:val="28"/>
              </w:rPr>
            </w:pPr>
            <w:r w:rsidRPr="00CD7B5F">
              <w:rPr>
                <w:rFonts w:eastAsia="標楷體"/>
                <w:color w:val="000000" w:themeColor="text1"/>
                <w:sz w:val="28"/>
                <w:szCs w:val="28"/>
              </w:rPr>
              <w:t>無</w:t>
            </w:r>
          </w:p>
          <w:p w14:paraId="143AAD71" w14:textId="3BA6D8D1" w:rsidR="001975BA" w:rsidRPr="00CD7B5F" w:rsidRDefault="001975BA" w:rsidP="00CB5C37">
            <w:pPr>
              <w:spacing w:line="500" w:lineRule="exact"/>
              <w:jc w:val="center"/>
              <w:rPr>
                <w:rFonts w:eastAsia="標楷體"/>
                <w:color w:val="000000" w:themeColor="text1"/>
                <w:sz w:val="28"/>
                <w:szCs w:val="28"/>
              </w:rPr>
            </w:pPr>
            <w:r w:rsidRPr="00CD7B5F">
              <w:rPr>
                <w:rFonts w:eastAsia="標楷體"/>
                <w:color w:val="000000" w:themeColor="text1"/>
                <w:sz w:val="28"/>
                <w:szCs w:val="28"/>
              </w:rPr>
              <w:t>（不得限制</w:t>
            </w:r>
            <w:r w:rsidR="00112F45" w:rsidRPr="00CD7B5F">
              <w:rPr>
                <w:rFonts w:eastAsia="標楷體" w:hint="eastAsia"/>
                <w:color w:val="000000" w:themeColor="text1"/>
                <w:sz w:val="28"/>
                <w:szCs w:val="28"/>
              </w:rPr>
              <w:t>民眾</w:t>
            </w:r>
            <w:r w:rsidRPr="00CD7B5F">
              <w:rPr>
                <w:rFonts w:eastAsia="標楷體"/>
                <w:color w:val="000000" w:themeColor="text1"/>
                <w:sz w:val="28"/>
                <w:szCs w:val="28"/>
              </w:rPr>
              <w:t>掛號）</w:t>
            </w:r>
          </w:p>
        </w:tc>
        <w:tc>
          <w:tcPr>
            <w:tcW w:w="3877" w:type="dxa"/>
            <w:vAlign w:val="center"/>
          </w:tcPr>
          <w:p w14:paraId="22B5D077" w14:textId="4F7CCDA9" w:rsidR="001975BA" w:rsidRPr="00CD7B5F" w:rsidRDefault="001975BA" w:rsidP="002D3A95">
            <w:pPr>
              <w:pStyle w:val="affe"/>
              <w:numPr>
                <w:ilvl w:val="0"/>
                <w:numId w:val="149"/>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區域級</w:t>
            </w:r>
            <w:r w:rsidRPr="00CD7B5F">
              <w:rPr>
                <w:rFonts w:ascii="Times New Roman" w:eastAsia="標楷體" w:hAnsi="Times New Roman"/>
                <w:color w:val="000000" w:themeColor="text1"/>
                <w:sz w:val="28"/>
                <w:szCs w:val="28"/>
              </w:rPr>
              <w:t>(</w:t>
            </w:r>
            <w:r w:rsidRPr="00CD7B5F">
              <w:rPr>
                <w:rFonts w:ascii="Times New Roman" w:eastAsia="標楷體" w:hAnsi="Times New Roman"/>
                <w:color w:val="000000" w:themeColor="text1"/>
                <w:sz w:val="28"/>
                <w:szCs w:val="28"/>
              </w:rPr>
              <w:t>含</w:t>
            </w:r>
            <w:r w:rsidRPr="00CD7B5F">
              <w:rPr>
                <w:rFonts w:ascii="Times New Roman" w:eastAsia="標楷體" w:hAnsi="Times New Roman"/>
                <w:color w:val="000000" w:themeColor="text1"/>
                <w:sz w:val="28"/>
                <w:szCs w:val="28"/>
              </w:rPr>
              <w:t>)</w:t>
            </w:r>
            <w:r w:rsidRPr="00CD7B5F">
              <w:rPr>
                <w:rFonts w:ascii="Times New Roman" w:eastAsia="標楷體" w:hAnsi="Times New Roman"/>
                <w:color w:val="000000" w:themeColor="text1"/>
                <w:sz w:val="28"/>
                <w:szCs w:val="28"/>
              </w:rPr>
              <w:t>以上醫院：</w:t>
            </w:r>
            <w:r w:rsidRPr="00CD7B5F">
              <w:rPr>
                <w:rFonts w:ascii="Times New Roman" w:eastAsia="標楷體" w:hAnsi="Times New Roman"/>
                <w:color w:val="000000" w:themeColor="text1"/>
                <w:sz w:val="28"/>
                <w:szCs w:val="28"/>
              </w:rPr>
              <w:t>200</w:t>
            </w:r>
            <w:r w:rsidRPr="00CD7B5F">
              <w:rPr>
                <w:rFonts w:ascii="Times New Roman" w:eastAsia="標楷體" w:hAnsi="Times New Roman"/>
                <w:color w:val="000000" w:themeColor="text1"/>
                <w:sz w:val="28"/>
                <w:szCs w:val="28"/>
              </w:rPr>
              <w:t>名。地區醫院：</w:t>
            </w:r>
            <w:r w:rsidRPr="00CD7B5F">
              <w:rPr>
                <w:rFonts w:ascii="Times New Roman" w:eastAsia="標楷體" w:hAnsi="Times New Roman"/>
                <w:color w:val="000000" w:themeColor="text1"/>
                <w:sz w:val="28"/>
                <w:szCs w:val="28"/>
              </w:rPr>
              <w:t>150</w:t>
            </w:r>
            <w:r w:rsidRPr="00CD7B5F">
              <w:rPr>
                <w:rFonts w:ascii="Times New Roman" w:eastAsia="標楷體" w:hAnsi="Times New Roman"/>
                <w:color w:val="000000" w:themeColor="text1"/>
                <w:sz w:val="28"/>
                <w:szCs w:val="28"/>
              </w:rPr>
              <w:t>名。</w:t>
            </w:r>
          </w:p>
          <w:p w14:paraId="340B315C" w14:textId="77777777" w:rsidR="001975BA" w:rsidRPr="00CD7B5F" w:rsidRDefault="001975BA" w:rsidP="002D3A95">
            <w:pPr>
              <w:pStyle w:val="affe"/>
              <w:numPr>
                <w:ilvl w:val="0"/>
                <w:numId w:val="149"/>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bCs/>
                <w:color w:val="000000" w:themeColor="text1"/>
                <w:sz w:val="28"/>
                <w:szCs w:val="28"/>
              </w:rPr>
              <w:t>未達評估個案基本目標數者，</w:t>
            </w:r>
            <w:proofErr w:type="gramStart"/>
            <w:r w:rsidRPr="00CD7B5F">
              <w:rPr>
                <w:rFonts w:ascii="Times New Roman" w:eastAsia="標楷體" w:hAnsi="Times New Roman"/>
                <w:b/>
                <w:color w:val="000000" w:themeColor="text1"/>
                <w:sz w:val="28"/>
                <w:szCs w:val="28"/>
              </w:rPr>
              <w:t>按未達成率追扣基本承作</w:t>
            </w:r>
            <w:proofErr w:type="gramEnd"/>
            <w:r w:rsidRPr="00CD7B5F">
              <w:rPr>
                <w:rFonts w:ascii="Times New Roman" w:eastAsia="標楷體" w:hAnsi="Times New Roman"/>
                <w:b/>
                <w:color w:val="000000" w:themeColor="text1"/>
                <w:sz w:val="28"/>
                <w:szCs w:val="28"/>
              </w:rPr>
              <w:t>費，</w:t>
            </w:r>
            <w:proofErr w:type="gramStart"/>
            <w:r w:rsidRPr="00CD7B5F">
              <w:rPr>
                <w:rFonts w:ascii="Times New Roman" w:eastAsia="標楷體" w:hAnsi="Times New Roman"/>
                <w:b/>
                <w:color w:val="000000" w:themeColor="text1"/>
                <w:sz w:val="28"/>
                <w:szCs w:val="28"/>
              </w:rPr>
              <w:t>追扣比例</w:t>
            </w:r>
            <w:proofErr w:type="gramEnd"/>
            <w:r w:rsidRPr="00CD7B5F">
              <w:rPr>
                <w:rFonts w:ascii="Times New Roman" w:eastAsia="標楷體" w:hAnsi="Times New Roman"/>
                <w:b/>
                <w:color w:val="000000" w:themeColor="text1"/>
                <w:sz w:val="28"/>
                <w:szCs w:val="28"/>
              </w:rPr>
              <w:t>以</w:t>
            </w:r>
            <w:r w:rsidRPr="00CD7B5F">
              <w:rPr>
                <w:rFonts w:ascii="Times New Roman" w:eastAsia="標楷體" w:hAnsi="Times New Roman"/>
                <w:b/>
                <w:color w:val="000000" w:themeColor="text1"/>
                <w:sz w:val="28"/>
                <w:szCs w:val="28"/>
              </w:rPr>
              <w:t>30%</w:t>
            </w:r>
            <w:r w:rsidRPr="00CD7B5F">
              <w:rPr>
                <w:rFonts w:ascii="Times New Roman" w:eastAsia="標楷體" w:hAnsi="Times New Roman"/>
                <w:b/>
                <w:color w:val="000000" w:themeColor="text1"/>
                <w:sz w:val="28"/>
                <w:szCs w:val="28"/>
              </w:rPr>
              <w:t>為限</w:t>
            </w:r>
            <w:r w:rsidRPr="00CD7B5F">
              <w:rPr>
                <w:rFonts w:ascii="Times New Roman" w:eastAsia="標楷體" w:hAnsi="Times New Roman"/>
                <w:bCs/>
                <w:color w:val="000000" w:themeColor="text1"/>
                <w:sz w:val="28"/>
                <w:szCs w:val="28"/>
              </w:rPr>
              <w:t>，</w:t>
            </w:r>
            <w:proofErr w:type="gramStart"/>
            <w:r w:rsidRPr="00CD7B5F">
              <w:rPr>
                <w:rFonts w:ascii="Times New Roman" w:eastAsia="標楷體" w:hAnsi="Times New Roman"/>
                <w:bCs/>
                <w:color w:val="000000" w:themeColor="text1"/>
                <w:sz w:val="28"/>
                <w:szCs w:val="28"/>
              </w:rPr>
              <w:t>追扣方式</w:t>
            </w:r>
            <w:proofErr w:type="gramEnd"/>
            <w:r w:rsidRPr="00CD7B5F">
              <w:rPr>
                <w:rFonts w:ascii="Times New Roman" w:eastAsia="標楷體" w:hAnsi="Times New Roman"/>
                <w:bCs/>
                <w:color w:val="000000" w:themeColor="text1"/>
                <w:sz w:val="28"/>
                <w:szCs w:val="28"/>
              </w:rPr>
              <w:t>詳「壹拾壹、經費核銷及未達目標之扣減補助款規定」</w:t>
            </w:r>
          </w:p>
        </w:tc>
      </w:tr>
      <w:tr w:rsidR="00CD7B5F" w:rsidRPr="00CD7B5F" w14:paraId="24EA1D8D" w14:textId="77777777" w:rsidTr="00CB5C37">
        <w:tc>
          <w:tcPr>
            <w:tcW w:w="1129" w:type="dxa"/>
            <w:vAlign w:val="center"/>
          </w:tcPr>
          <w:p w14:paraId="1451AA05"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補助</w:t>
            </w:r>
          </w:p>
          <w:p w14:paraId="1BF431D9"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經費</w:t>
            </w:r>
          </w:p>
        </w:tc>
        <w:tc>
          <w:tcPr>
            <w:tcW w:w="3828" w:type="dxa"/>
          </w:tcPr>
          <w:p w14:paraId="022915DF" w14:textId="77777777" w:rsidR="001975BA" w:rsidRPr="00CD7B5F" w:rsidRDefault="001975BA" w:rsidP="002D3A95">
            <w:pPr>
              <w:pStyle w:val="affe"/>
              <w:numPr>
                <w:ilvl w:val="0"/>
                <w:numId w:val="138"/>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基本補助額度：新臺幣</w:t>
            </w:r>
            <w:r w:rsidRPr="00CD7B5F">
              <w:rPr>
                <w:rFonts w:ascii="Times New Roman" w:eastAsia="標楷體" w:hAnsi="Times New Roman"/>
                <w:color w:val="000000" w:themeColor="text1"/>
                <w:sz w:val="28"/>
                <w:szCs w:val="28"/>
              </w:rPr>
              <w:lastRenderedPageBreak/>
              <w:t>600</w:t>
            </w:r>
            <w:r w:rsidRPr="00CD7B5F">
              <w:rPr>
                <w:rFonts w:ascii="Times New Roman" w:eastAsia="標楷體" w:hAnsi="Times New Roman"/>
                <w:color w:val="000000" w:themeColor="text1"/>
                <w:sz w:val="28"/>
                <w:szCs w:val="28"/>
              </w:rPr>
              <w:t>萬元</w:t>
            </w:r>
            <w:r w:rsidRPr="00CD7B5F">
              <w:rPr>
                <w:rFonts w:ascii="Times New Roman" w:eastAsia="標楷體" w:hAnsi="Times New Roman"/>
                <w:color w:val="000000" w:themeColor="text1"/>
                <w:sz w:val="28"/>
                <w:szCs w:val="28"/>
              </w:rPr>
              <w:t>/</w:t>
            </w:r>
            <w:r w:rsidRPr="00CD7B5F">
              <w:rPr>
                <w:rFonts w:ascii="Times New Roman" w:eastAsia="標楷體" w:hAnsi="Times New Roman"/>
                <w:color w:val="000000" w:themeColor="text1"/>
                <w:sz w:val="28"/>
                <w:szCs w:val="28"/>
              </w:rPr>
              <w:t>每家醫療機構。</w:t>
            </w:r>
          </w:p>
          <w:p w14:paraId="7D38BCC9" w14:textId="77777777" w:rsidR="001975BA" w:rsidRPr="00CD7B5F" w:rsidRDefault="001975BA" w:rsidP="002D3A95">
            <w:pPr>
              <w:pStyle w:val="affe"/>
              <w:numPr>
                <w:ilvl w:val="0"/>
                <w:numId w:val="138"/>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個案評估補助費：新臺幣</w:t>
            </w:r>
            <w:r w:rsidRPr="00CD7B5F">
              <w:rPr>
                <w:rFonts w:ascii="Times New Roman" w:eastAsia="標楷體" w:hAnsi="Times New Roman"/>
                <w:color w:val="000000" w:themeColor="text1"/>
                <w:sz w:val="28"/>
                <w:szCs w:val="28"/>
              </w:rPr>
              <w:t>2,500</w:t>
            </w:r>
            <w:r w:rsidRPr="00CD7B5F">
              <w:rPr>
                <w:rFonts w:ascii="Times New Roman" w:eastAsia="標楷體" w:hAnsi="Times New Roman"/>
                <w:color w:val="000000" w:themeColor="text1"/>
                <w:sz w:val="28"/>
                <w:szCs w:val="28"/>
              </w:rPr>
              <w:t>元</w:t>
            </w:r>
            <w:r w:rsidRPr="00CD7B5F">
              <w:rPr>
                <w:rFonts w:ascii="Times New Roman" w:eastAsia="標楷體" w:hAnsi="Times New Roman"/>
                <w:color w:val="000000" w:themeColor="text1"/>
                <w:sz w:val="28"/>
                <w:szCs w:val="28"/>
              </w:rPr>
              <w:t>/</w:t>
            </w:r>
            <w:r w:rsidRPr="00CD7B5F">
              <w:rPr>
                <w:rFonts w:ascii="Times New Roman" w:eastAsia="標楷體" w:hAnsi="Times New Roman"/>
                <w:color w:val="000000" w:themeColor="text1"/>
                <w:sz w:val="28"/>
                <w:szCs w:val="28"/>
              </w:rPr>
              <w:t>每案。</w:t>
            </w:r>
          </w:p>
          <w:p w14:paraId="04AF74BE" w14:textId="77777777" w:rsidR="001975BA" w:rsidRPr="00CD7B5F" w:rsidRDefault="001975BA" w:rsidP="002D3A95">
            <w:pPr>
              <w:pStyle w:val="affe"/>
              <w:numPr>
                <w:ilvl w:val="0"/>
                <w:numId w:val="138"/>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外展評估補助費：新臺幣</w:t>
            </w:r>
            <w:r w:rsidRPr="00CD7B5F">
              <w:rPr>
                <w:rFonts w:ascii="Times New Roman" w:eastAsia="標楷體" w:hAnsi="Times New Roman"/>
                <w:color w:val="000000" w:themeColor="text1"/>
                <w:sz w:val="28"/>
                <w:szCs w:val="28"/>
              </w:rPr>
              <w:t>1</w:t>
            </w:r>
            <w:r w:rsidRPr="00CD7B5F">
              <w:rPr>
                <w:rFonts w:ascii="Times New Roman" w:eastAsia="標楷體" w:hAnsi="Times New Roman"/>
                <w:color w:val="000000" w:themeColor="text1"/>
                <w:sz w:val="28"/>
                <w:szCs w:val="28"/>
              </w:rPr>
              <w:t>萬</w:t>
            </w:r>
            <w:r w:rsidRPr="00CD7B5F">
              <w:rPr>
                <w:rFonts w:ascii="Times New Roman" w:eastAsia="標楷體" w:hAnsi="Times New Roman"/>
                <w:color w:val="000000" w:themeColor="text1"/>
                <w:sz w:val="28"/>
                <w:szCs w:val="28"/>
              </w:rPr>
              <w:t>8,000</w:t>
            </w:r>
            <w:r w:rsidRPr="00CD7B5F">
              <w:rPr>
                <w:rFonts w:ascii="Times New Roman" w:eastAsia="標楷體" w:hAnsi="Times New Roman"/>
                <w:color w:val="000000" w:themeColor="text1"/>
                <w:sz w:val="28"/>
                <w:szCs w:val="28"/>
              </w:rPr>
              <w:t>元</w:t>
            </w:r>
            <w:r w:rsidRPr="00CD7B5F">
              <w:rPr>
                <w:rFonts w:ascii="Times New Roman" w:eastAsia="標楷體" w:hAnsi="Times New Roman"/>
                <w:color w:val="000000" w:themeColor="text1"/>
                <w:sz w:val="28"/>
                <w:szCs w:val="28"/>
              </w:rPr>
              <w:t>/</w:t>
            </w:r>
            <w:r w:rsidRPr="00CD7B5F">
              <w:rPr>
                <w:rFonts w:ascii="Times New Roman" w:eastAsia="標楷體" w:hAnsi="Times New Roman"/>
                <w:color w:val="000000" w:themeColor="text1"/>
                <w:sz w:val="28"/>
                <w:szCs w:val="28"/>
              </w:rPr>
              <w:t>每場。</w:t>
            </w:r>
          </w:p>
        </w:tc>
        <w:tc>
          <w:tcPr>
            <w:tcW w:w="3877" w:type="dxa"/>
          </w:tcPr>
          <w:p w14:paraId="5A1E6208" w14:textId="3E80B9D8" w:rsidR="001975BA" w:rsidRPr="00CD7B5F" w:rsidRDefault="001975BA" w:rsidP="002D3A95">
            <w:pPr>
              <w:pStyle w:val="affe"/>
              <w:numPr>
                <w:ilvl w:val="0"/>
                <w:numId w:val="135"/>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lastRenderedPageBreak/>
              <w:t>基本補助額度：達評估個</w:t>
            </w:r>
            <w:r w:rsidRPr="00CD7B5F">
              <w:rPr>
                <w:rFonts w:ascii="Times New Roman" w:eastAsia="標楷體" w:hAnsi="Times New Roman"/>
                <w:color w:val="000000" w:themeColor="text1"/>
                <w:sz w:val="28"/>
                <w:szCs w:val="28"/>
              </w:rPr>
              <w:lastRenderedPageBreak/>
              <w:t>案基本目標數者，補助新臺幣</w:t>
            </w:r>
            <w:r w:rsidRPr="00CD7B5F">
              <w:rPr>
                <w:rFonts w:ascii="Times New Roman" w:eastAsia="標楷體" w:hAnsi="Times New Roman"/>
                <w:color w:val="000000" w:themeColor="text1"/>
                <w:sz w:val="28"/>
                <w:szCs w:val="28"/>
              </w:rPr>
              <w:t>80</w:t>
            </w:r>
            <w:r w:rsidRPr="00CD7B5F">
              <w:rPr>
                <w:rFonts w:ascii="Times New Roman" w:eastAsia="標楷體" w:hAnsi="Times New Roman"/>
                <w:color w:val="000000" w:themeColor="text1"/>
                <w:sz w:val="28"/>
                <w:szCs w:val="28"/>
              </w:rPr>
              <w:t>萬元</w:t>
            </w:r>
            <w:r w:rsidRPr="00CD7B5F">
              <w:rPr>
                <w:rFonts w:ascii="Times New Roman" w:eastAsia="標楷體" w:hAnsi="Times New Roman"/>
                <w:color w:val="000000" w:themeColor="text1"/>
                <w:sz w:val="28"/>
                <w:szCs w:val="28"/>
              </w:rPr>
              <w:t>/</w:t>
            </w:r>
            <w:r w:rsidRPr="00CD7B5F">
              <w:rPr>
                <w:rFonts w:ascii="Times New Roman" w:eastAsia="標楷體" w:hAnsi="Times New Roman"/>
                <w:color w:val="000000" w:themeColor="text1"/>
                <w:sz w:val="28"/>
                <w:szCs w:val="28"/>
              </w:rPr>
              <w:t>每家醫療機構</w:t>
            </w:r>
            <w:r w:rsidR="00112F45" w:rsidRPr="00CD7B5F">
              <w:rPr>
                <w:rFonts w:ascii="Times New Roman" w:eastAsia="標楷體" w:hAnsi="Times New Roman" w:hint="eastAsia"/>
                <w:color w:val="000000" w:themeColor="text1"/>
                <w:sz w:val="28"/>
                <w:szCs w:val="28"/>
              </w:rPr>
              <w:t>，澎湖縣、金門縣及連江縣則補助</w:t>
            </w:r>
            <w:r w:rsidR="00112F45" w:rsidRPr="00CD7B5F">
              <w:rPr>
                <w:rFonts w:ascii="Times New Roman" w:eastAsia="標楷體" w:hAnsi="Times New Roman"/>
                <w:color w:val="000000" w:themeColor="text1"/>
                <w:sz w:val="28"/>
                <w:szCs w:val="28"/>
              </w:rPr>
              <w:t>新臺幣</w:t>
            </w:r>
            <w:r w:rsidR="00112F45" w:rsidRPr="00CD7B5F">
              <w:rPr>
                <w:rFonts w:ascii="Times New Roman" w:eastAsia="標楷體" w:hAnsi="Times New Roman" w:hint="eastAsia"/>
                <w:color w:val="000000" w:themeColor="text1"/>
                <w:sz w:val="28"/>
                <w:szCs w:val="28"/>
              </w:rPr>
              <w:t>85</w:t>
            </w:r>
            <w:r w:rsidR="00112F45" w:rsidRPr="00CD7B5F">
              <w:rPr>
                <w:rFonts w:ascii="Times New Roman" w:eastAsia="標楷體" w:hAnsi="Times New Roman" w:hint="eastAsia"/>
                <w:color w:val="000000" w:themeColor="text1"/>
                <w:sz w:val="28"/>
                <w:szCs w:val="28"/>
              </w:rPr>
              <w:t>萬元</w:t>
            </w:r>
            <w:r w:rsidR="00112F45" w:rsidRPr="00CD7B5F">
              <w:rPr>
                <w:rFonts w:ascii="Times New Roman" w:eastAsia="標楷體" w:hAnsi="Times New Roman" w:hint="eastAsia"/>
                <w:color w:val="000000" w:themeColor="text1"/>
                <w:sz w:val="28"/>
                <w:szCs w:val="28"/>
              </w:rPr>
              <w:t>/</w:t>
            </w:r>
            <w:r w:rsidR="00112F45" w:rsidRPr="00CD7B5F">
              <w:rPr>
                <w:rFonts w:ascii="Times New Roman" w:eastAsia="標楷體" w:hAnsi="Times New Roman" w:hint="eastAsia"/>
                <w:color w:val="000000" w:themeColor="text1"/>
                <w:sz w:val="28"/>
                <w:szCs w:val="28"/>
              </w:rPr>
              <w:t>每家醫療機構。</w:t>
            </w:r>
            <w:proofErr w:type="gramStart"/>
            <w:r w:rsidRPr="00CD7B5F">
              <w:rPr>
                <w:rFonts w:ascii="Times New Roman" w:eastAsia="標楷體" w:hAnsi="Times New Roman"/>
                <w:color w:val="000000" w:themeColor="text1"/>
                <w:sz w:val="28"/>
                <w:szCs w:val="28"/>
              </w:rPr>
              <w:t>另</w:t>
            </w:r>
            <w:proofErr w:type="gramEnd"/>
            <w:r w:rsidRPr="00CD7B5F">
              <w:rPr>
                <w:rFonts w:ascii="Times New Roman" w:eastAsia="標楷體" w:hAnsi="Times New Roman"/>
                <w:color w:val="000000" w:themeColor="text1"/>
                <w:sz w:val="28"/>
                <w:szCs w:val="28"/>
              </w:rPr>
              <w:t>，每增加服務</w:t>
            </w:r>
            <w:r w:rsidRPr="00CD7B5F">
              <w:rPr>
                <w:rFonts w:ascii="Times New Roman" w:eastAsia="標楷體" w:hAnsi="Times New Roman"/>
                <w:color w:val="000000" w:themeColor="text1"/>
                <w:sz w:val="28"/>
                <w:szCs w:val="28"/>
              </w:rPr>
              <w:t>200</w:t>
            </w:r>
            <w:r w:rsidRPr="00CD7B5F">
              <w:rPr>
                <w:rFonts w:ascii="Times New Roman" w:eastAsia="標楷體" w:hAnsi="Times New Roman"/>
                <w:color w:val="000000" w:themeColor="text1"/>
                <w:sz w:val="28"/>
                <w:szCs w:val="28"/>
              </w:rPr>
              <w:t>名，則提高基本補助額度</w:t>
            </w:r>
            <w:r w:rsidRPr="00CD7B5F">
              <w:rPr>
                <w:rFonts w:ascii="Times New Roman" w:eastAsia="標楷體" w:hAnsi="Times New Roman"/>
                <w:color w:val="000000" w:themeColor="text1"/>
                <w:sz w:val="28"/>
                <w:szCs w:val="28"/>
              </w:rPr>
              <w:t>20</w:t>
            </w:r>
            <w:r w:rsidRPr="00CD7B5F">
              <w:rPr>
                <w:rFonts w:ascii="Times New Roman" w:eastAsia="標楷體" w:hAnsi="Times New Roman"/>
                <w:color w:val="000000" w:themeColor="text1"/>
                <w:sz w:val="28"/>
                <w:szCs w:val="28"/>
              </w:rPr>
              <w:t>萬元。</w:t>
            </w:r>
          </w:p>
          <w:p w14:paraId="459C7DDF" w14:textId="77777777" w:rsidR="007A2898" w:rsidRPr="00CD7B5F" w:rsidRDefault="001975BA" w:rsidP="002D3A95">
            <w:pPr>
              <w:pStyle w:val="affe"/>
              <w:numPr>
                <w:ilvl w:val="0"/>
                <w:numId w:val="135"/>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個案評估補助費：新臺幣</w:t>
            </w:r>
            <w:r w:rsidRPr="00CD7B5F">
              <w:rPr>
                <w:rFonts w:ascii="Times New Roman" w:eastAsia="標楷體" w:hAnsi="Times New Roman"/>
                <w:color w:val="000000" w:themeColor="text1"/>
                <w:sz w:val="28"/>
                <w:szCs w:val="28"/>
              </w:rPr>
              <w:t>2,500</w:t>
            </w:r>
            <w:r w:rsidRPr="00CD7B5F">
              <w:rPr>
                <w:rFonts w:ascii="Times New Roman" w:eastAsia="標楷體" w:hAnsi="Times New Roman"/>
                <w:color w:val="000000" w:themeColor="text1"/>
                <w:sz w:val="28"/>
                <w:szCs w:val="28"/>
              </w:rPr>
              <w:t>元</w:t>
            </w:r>
            <w:r w:rsidRPr="00CD7B5F">
              <w:rPr>
                <w:rFonts w:ascii="Times New Roman" w:eastAsia="標楷體" w:hAnsi="Times New Roman"/>
                <w:color w:val="000000" w:themeColor="text1"/>
                <w:sz w:val="28"/>
                <w:szCs w:val="28"/>
              </w:rPr>
              <w:t>/</w:t>
            </w:r>
            <w:r w:rsidRPr="00CD7B5F">
              <w:rPr>
                <w:rFonts w:ascii="Times New Roman" w:eastAsia="標楷體" w:hAnsi="Times New Roman"/>
                <w:color w:val="000000" w:themeColor="text1"/>
                <w:sz w:val="28"/>
                <w:szCs w:val="28"/>
              </w:rPr>
              <w:t>每案。</w:t>
            </w:r>
          </w:p>
          <w:p w14:paraId="54ED0BCA" w14:textId="4243FF0D" w:rsidR="001975BA" w:rsidRPr="00CD7B5F" w:rsidRDefault="001975BA" w:rsidP="002D3A95">
            <w:pPr>
              <w:pStyle w:val="affe"/>
              <w:numPr>
                <w:ilvl w:val="0"/>
                <w:numId w:val="135"/>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外展評估補助費：新臺幣</w:t>
            </w:r>
            <w:r w:rsidRPr="00CD7B5F">
              <w:rPr>
                <w:rFonts w:ascii="Times New Roman" w:eastAsia="標楷體" w:hAnsi="Times New Roman"/>
                <w:color w:val="000000" w:themeColor="text1"/>
                <w:sz w:val="28"/>
                <w:szCs w:val="28"/>
              </w:rPr>
              <w:t>1</w:t>
            </w:r>
            <w:r w:rsidRPr="00CD7B5F">
              <w:rPr>
                <w:rFonts w:ascii="Times New Roman" w:eastAsia="標楷體" w:hAnsi="Times New Roman"/>
                <w:color w:val="000000" w:themeColor="text1"/>
                <w:sz w:val="28"/>
                <w:szCs w:val="28"/>
              </w:rPr>
              <w:t>萬</w:t>
            </w:r>
            <w:r w:rsidRPr="00CD7B5F">
              <w:rPr>
                <w:rFonts w:ascii="Times New Roman" w:eastAsia="標楷體" w:hAnsi="Times New Roman"/>
                <w:color w:val="000000" w:themeColor="text1"/>
                <w:sz w:val="28"/>
                <w:szCs w:val="28"/>
              </w:rPr>
              <w:t>8,000</w:t>
            </w:r>
            <w:r w:rsidRPr="00CD7B5F">
              <w:rPr>
                <w:rFonts w:ascii="Times New Roman" w:eastAsia="標楷體" w:hAnsi="Times New Roman"/>
                <w:color w:val="000000" w:themeColor="text1"/>
                <w:sz w:val="28"/>
                <w:szCs w:val="28"/>
              </w:rPr>
              <w:t>元</w:t>
            </w:r>
            <w:r w:rsidRPr="00CD7B5F">
              <w:rPr>
                <w:rFonts w:ascii="Times New Roman" w:eastAsia="標楷體" w:hAnsi="Times New Roman"/>
                <w:color w:val="000000" w:themeColor="text1"/>
                <w:sz w:val="28"/>
                <w:szCs w:val="28"/>
              </w:rPr>
              <w:t>/</w:t>
            </w:r>
            <w:r w:rsidRPr="00CD7B5F">
              <w:rPr>
                <w:rFonts w:ascii="Times New Roman" w:eastAsia="標楷體" w:hAnsi="Times New Roman"/>
                <w:color w:val="000000" w:themeColor="text1"/>
                <w:sz w:val="28"/>
                <w:szCs w:val="28"/>
              </w:rPr>
              <w:t>每場。</w:t>
            </w:r>
          </w:p>
        </w:tc>
      </w:tr>
      <w:tr w:rsidR="00CD7B5F" w:rsidRPr="00CD7B5F" w14:paraId="5C739299" w14:textId="77777777" w:rsidTr="00CB5C37">
        <w:tc>
          <w:tcPr>
            <w:tcW w:w="1129" w:type="dxa"/>
            <w:vAlign w:val="center"/>
          </w:tcPr>
          <w:p w14:paraId="447C638B"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lastRenderedPageBreak/>
              <w:t>擇選</w:t>
            </w:r>
          </w:p>
          <w:p w14:paraId="7303A39C"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方式</w:t>
            </w:r>
          </w:p>
          <w:p w14:paraId="6DA888E3"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w:t>
            </w:r>
            <w:r w:rsidRPr="00CD7B5F">
              <w:rPr>
                <w:rFonts w:eastAsia="標楷體"/>
                <w:color w:val="000000" w:themeColor="text1"/>
                <w:sz w:val="28"/>
                <w:szCs w:val="28"/>
              </w:rPr>
              <w:t>補助家數如表</w:t>
            </w:r>
            <w:r w:rsidRPr="00CD7B5F">
              <w:rPr>
                <w:rFonts w:eastAsia="標楷體"/>
                <w:color w:val="000000" w:themeColor="text1"/>
                <w:sz w:val="28"/>
                <w:szCs w:val="28"/>
              </w:rPr>
              <w:t>1)</w:t>
            </w:r>
          </w:p>
        </w:tc>
        <w:tc>
          <w:tcPr>
            <w:tcW w:w="3828" w:type="dxa"/>
          </w:tcPr>
          <w:p w14:paraId="41350930" w14:textId="77777777" w:rsidR="007A2898" w:rsidRPr="00CD7B5F" w:rsidRDefault="001975BA" w:rsidP="002D3A95">
            <w:pPr>
              <w:pStyle w:val="affe"/>
              <w:numPr>
                <w:ilvl w:val="0"/>
                <w:numId w:val="151"/>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參考全民健康保險六分區，</w:t>
            </w:r>
            <w:r w:rsidRPr="00CD7B5F">
              <w:rPr>
                <w:rFonts w:ascii="Times New Roman" w:eastAsia="標楷體" w:hAnsi="Times New Roman"/>
                <w:b/>
                <w:color w:val="000000" w:themeColor="text1"/>
                <w:sz w:val="28"/>
                <w:szCs w:val="28"/>
              </w:rPr>
              <w:t>全國預計補助</w:t>
            </w:r>
            <w:r w:rsidRPr="00CD7B5F">
              <w:rPr>
                <w:rFonts w:ascii="Times New Roman" w:eastAsia="標楷體" w:hAnsi="Times New Roman"/>
                <w:b/>
                <w:color w:val="000000" w:themeColor="text1"/>
                <w:sz w:val="28"/>
                <w:szCs w:val="28"/>
              </w:rPr>
              <w:t>10</w:t>
            </w:r>
            <w:r w:rsidRPr="00CD7B5F">
              <w:rPr>
                <w:rFonts w:ascii="Times New Roman" w:eastAsia="標楷體" w:hAnsi="Times New Roman"/>
                <w:b/>
                <w:color w:val="000000" w:themeColor="text1"/>
                <w:sz w:val="28"/>
                <w:szCs w:val="28"/>
              </w:rPr>
              <w:t>家</w:t>
            </w:r>
            <w:r w:rsidRPr="00CD7B5F">
              <w:rPr>
                <w:rFonts w:ascii="Times New Roman" w:eastAsia="標楷體" w:hAnsi="Times New Roman"/>
                <w:bCs/>
                <w:color w:val="000000" w:themeColor="text1"/>
                <w:sz w:val="28"/>
                <w:szCs w:val="28"/>
              </w:rPr>
              <w:t>。</w:t>
            </w:r>
            <w:r w:rsidRPr="00CD7B5F">
              <w:rPr>
                <w:rFonts w:ascii="Times New Roman" w:eastAsia="標楷體" w:hAnsi="Times New Roman"/>
                <w:b/>
                <w:color w:val="000000" w:themeColor="text1"/>
                <w:sz w:val="28"/>
                <w:szCs w:val="28"/>
              </w:rPr>
              <w:t>如醫療機構擔任本計畫</w:t>
            </w:r>
            <w:r w:rsidRPr="00CD7B5F">
              <w:rPr>
                <w:rFonts w:ascii="Times New Roman" w:eastAsia="標楷體" w:hAnsi="Times New Roman"/>
                <w:b/>
                <w:color w:val="000000" w:themeColor="text1"/>
                <w:sz w:val="28"/>
                <w:szCs w:val="28"/>
              </w:rPr>
              <w:t>113</w:t>
            </w:r>
            <w:r w:rsidRPr="00CD7B5F">
              <w:rPr>
                <w:rFonts w:ascii="Times New Roman" w:eastAsia="標楷體" w:hAnsi="Times New Roman"/>
                <w:b/>
                <w:color w:val="000000" w:themeColor="text1"/>
                <w:sz w:val="28"/>
                <w:szCs w:val="28"/>
              </w:rPr>
              <w:t>年補助之重點醫院，</w:t>
            </w:r>
            <w:r w:rsidRPr="00CD7B5F">
              <w:rPr>
                <w:rFonts w:ascii="Times New Roman" w:eastAsia="標楷體" w:hAnsi="Times New Roman"/>
                <w:b/>
                <w:color w:val="000000" w:themeColor="text1"/>
                <w:sz w:val="28"/>
                <w:szCs w:val="28"/>
              </w:rPr>
              <w:t>114</w:t>
            </w:r>
            <w:r w:rsidRPr="00CD7B5F">
              <w:rPr>
                <w:rFonts w:ascii="Times New Roman" w:eastAsia="標楷體" w:hAnsi="Times New Roman"/>
                <w:b/>
                <w:color w:val="000000" w:themeColor="text1"/>
                <w:sz w:val="28"/>
                <w:szCs w:val="28"/>
              </w:rPr>
              <w:t>年亦將優先補助。</w:t>
            </w:r>
          </w:p>
          <w:p w14:paraId="3BB7F64F" w14:textId="77777777" w:rsidR="007A2898" w:rsidRPr="00CD7B5F" w:rsidRDefault="007A2898" w:rsidP="002D3A95">
            <w:pPr>
              <w:pStyle w:val="affe"/>
              <w:numPr>
                <w:ilvl w:val="0"/>
                <w:numId w:val="151"/>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由地方政府衛生局向機關提出申請（附件</w:t>
            </w:r>
            <w:r w:rsidRPr="00CD7B5F">
              <w:rPr>
                <w:rFonts w:ascii="Times New Roman" w:eastAsia="標楷體" w:hAnsi="Times New Roman"/>
                <w:bCs/>
                <w:color w:val="000000" w:themeColor="text1"/>
                <w:sz w:val="28"/>
                <w:szCs w:val="28"/>
              </w:rPr>
              <w:t>1</w:t>
            </w:r>
            <w:r w:rsidRPr="00CD7B5F">
              <w:rPr>
                <w:rFonts w:ascii="Times New Roman" w:eastAsia="標楷體" w:hAnsi="Times New Roman"/>
                <w:bCs/>
                <w:color w:val="000000" w:themeColor="text1"/>
                <w:sz w:val="28"/>
                <w:szCs w:val="28"/>
              </w:rPr>
              <w:t>），</w:t>
            </w:r>
            <w:r w:rsidRPr="00CD7B5F">
              <w:rPr>
                <w:rFonts w:ascii="Times New Roman" w:eastAsia="標楷體" w:hAnsi="Times New Roman"/>
                <w:b/>
                <w:color w:val="000000" w:themeColor="text1"/>
                <w:sz w:val="28"/>
                <w:szCs w:val="28"/>
              </w:rPr>
              <w:t>每縣市最多提報</w:t>
            </w:r>
            <w:r w:rsidRPr="00CD7B5F">
              <w:rPr>
                <w:rFonts w:ascii="Times New Roman" w:eastAsia="標楷體" w:hAnsi="Times New Roman"/>
                <w:b/>
                <w:color w:val="000000" w:themeColor="text1"/>
                <w:sz w:val="28"/>
                <w:szCs w:val="28"/>
              </w:rPr>
              <w:t>1</w:t>
            </w:r>
            <w:r w:rsidRPr="00CD7B5F">
              <w:rPr>
                <w:rFonts w:ascii="Times New Roman" w:eastAsia="標楷體" w:hAnsi="Times New Roman"/>
                <w:b/>
                <w:color w:val="000000" w:themeColor="text1"/>
                <w:sz w:val="28"/>
                <w:szCs w:val="28"/>
              </w:rPr>
              <w:t>家，</w:t>
            </w:r>
            <w:r w:rsidR="001975BA" w:rsidRPr="00CD7B5F">
              <w:rPr>
                <w:rFonts w:ascii="Times New Roman" w:eastAsia="標楷體" w:hAnsi="Times New Roman"/>
                <w:b/>
                <w:color w:val="000000" w:themeColor="text1"/>
                <w:sz w:val="28"/>
                <w:szCs w:val="28"/>
              </w:rPr>
              <w:t>並由機關擇定</w:t>
            </w:r>
            <w:r w:rsidR="001975BA" w:rsidRPr="00CD7B5F">
              <w:rPr>
                <w:rFonts w:ascii="Times New Roman" w:eastAsia="標楷體" w:hAnsi="Times New Roman"/>
                <w:b/>
                <w:color w:val="000000" w:themeColor="text1"/>
                <w:sz w:val="28"/>
                <w:szCs w:val="28"/>
              </w:rPr>
              <w:t>10</w:t>
            </w:r>
            <w:r w:rsidR="001975BA" w:rsidRPr="00CD7B5F">
              <w:rPr>
                <w:rFonts w:ascii="Times New Roman" w:eastAsia="標楷體" w:hAnsi="Times New Roman"/>
                <w:b/>
                <w:color w:val="000000" w:themeColor="text1"/>
                <w:sz w:val="28"/>
                <w:szCs w:val="28"/>
              </w:rPr>
              <w:t>家進行補助，</w:t>
            </w:r>
            <w:r w:rsidR="001975BA" w:rsidRPr="00CD7B5F">
              <w:rPr>
                <w:rFonts w:ascii="Times New Roman" w:eastAsia="標楷體" w:hAnsi="Times New Roman"/>
                <w:bCs/>
                <w:color w:val="000000" w:themeColor="text1"/>
                <w:sz w:val="28"/>
                <w:szCs w:val="28"/>
              </w:rPr>
              <w:t>如各分區未達機關原訂補助家數，則由機關洽邀就各分區地方政府衛生局增額提報。</w:t>
            </w:r>
            <w:proofErr w:type="gramStart"/>
            <w:r w:rsidR="001975BA" w:rsidRPr="00CD7B5F">
              <w:rPr>
                <w:rFonts w:ascii="Times New Roman" w:eastAsia="標楷體" w:hAnsi="Times New Roman"/>
                <w:b/>
                <w:color w:val="000000" w:themeColor="text1"/>
                <w:sz w:val="28"/>
                <w:szCs w:val="28"/>
              </w:rPr>
              <w:t>另</w:t>
            </w:r>
            <w:proofErr w:type="gramEnd"/>
            <w:r w:rsidR="001975BA" w:rsidRPr="00CD7B5F">
              <w:rPr>
                <w:rFonts w:ascii="Times New Roman" w:eastAsia="標楷體" w:hAnsi="Times New Roman"/>
                <w:b/>
                <w:color w:val="000000" w:themeColor="text1"/>
                <w:sz w:val="28"/>
                <w:szCs w:val="28"/>
              </w:rPr>
              <w:t>，如未獲選擔任重點醫院者，亦可轉為</w:t>
            </w:r>
            <w:r w:rsidRPr="00CD7B5F">
              <w:rPr>
                <w:rFonts w:ascii="Times New Roman" w:eastAsia="標楷體" w:hAnsi="Times New Roman"/>
                <w:b/>
                <w:color w:val="000000" w:themeColor="text1"/>
                <w:sz w:val="28"/>
                <w:szCs w:val="28"/>
              </w:rPr>
              <w:t>擔任</w:t>
            </w:r>
            <w:r w:rsidR="001975BA" w:rsidRPr="00CD7B5F">
              <w:rPr>
                <w:rFonts w:ascii="Times New Roman" w:eastAsia="標楷體" w:hAnsi="Times New Roman"/>
                <w:b/>
                <w:color w:val="000000" w:themeColor="text1"/>
                <w:sz w:val="28"/>
                <w:szCs w:val="28"/>
              </w:rPr>
              <w:t>一般醫院。</w:t>
            </w:r>
          </w:p>
          <w:p w14:paraId="3969D442" w14:textId="1600E759" w:rsidR="001975BA" w:rsidRPr="00CD7B5F" w:rsidRDefault="001975BA" w:rsidP="002D3A95">
            <w:pPr>
              <w:pStyle w:val="affe"/>
              <w:numPr>
                <w:ilvl w:val="0"/>
                <w:numId w:val="151"/>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擇定標準：由機關考量醫</w:t>
            </w:r>
            <w:r w:rsidRPr="00CD7B5F">
              <w:rPr>
                <w:rFonts w:ascii="Times New Roman" w:eastAsia="標楷體" w:hAnsi="Times New Roman"/>
                <w:bCs/>
                <w:color w:val="000000" w:themeColor="text1"/>
                <w:sz w:val="28"/>
                <w:szCs w:val="28"/>
              </w:rPr>
              <w:lastRenderedPageBreak/>
              <w:t>療機構之評估個案目標數、預計評估時效、團隊人力配置、門診開放情形、政策配合度及穩定性進行擇定。</w:t>
            </w:r>
          </w:p>
        </w:tc>
        <w:tc>
          <w:tcPr>
            <w:tcW w:w="3877" w:type="dxa"/>
          </w:tcPr>
          <w:p w14:paraId="5DDA7C56" w14:textId="54AAC966" w:rsidR="007A2898" w:rsidRPr="00CD7B5F" w:rsidRDefault="0023462D" w:rsidP="002D3A95">
            <w:pPr>
              <w:pStyle w:val="affe"/>
              <w:numPr>
                <w:ilvl w:val="0"/>
                <w:numId w:val="150"/>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lastRenderedPageBreak/>
              <w:t>全國預計補助家數</w:t>
            </w:r>
            <w:r w:rsidR="001975BA" w:rsidRPr="00CD7B5F">
              <w:rPr>
                <w:rFonts w:ascii="Times New Roman" w:eastAsia="標楷體" w:hAnsi="Times New Roman"/>
                <w:bCs/>
                <w:color w:val="000000" w:themeColor="text1"/>
                <w:sz w:val="28"/>
                <w:szCs w:val="28"/>
              </w:rPr>
              <w:t>依據各縣市</w:t>
            </w:r>
            <w:r w:rsidR="001975BA" w:rsidRPr="00CD7B5F">
              <w:rPr>
                <w:rFonts w:ascii="Times New Roman" w:eastAsia="標楷體" w:hAnsi="Times New Roman"/>
                <w:bCs/>
                <w:color w:val="000000" w:themeColor="text1"/>
                <w:sz w:val="28"/>
                <w:szCs w:val="28"/>
              </w:rPr>
              <w:t>0-6</w:t>
            </w:r>
            <w:r w:rsidR="001975BA" w:rsidRPr="00CD7B5F">
              <w:rPr>
                <w:rFonts w:ascii="Times New Roman" w:eastAsia="標楷體" w:hAnsi="Times New Roman"/>
                <w:bCs/>
                <w:color w:val="000000" w:themeColor="text1"/>
                <w:sz w:val="28"/>
                <w:szCs w:val="28"/>
              </w:rPr>
              <w:t>歲人口數及參考衛生</w:t>
            </w:r>
            <w:proofErr w:type="gramStart"/>
            <w:r w:rsidR="001975BA" w:rsidRPr="00CD7B5F">
              <w:rPr>
                <w:rFonts w:ascii="Times New Roman" w:eastAsia="標楷體" w:hAnsi="Times New Roman"/>
                <w:bCs/>
                <w:color w:val="000000" w:themeColor="text1"/>
                <w:sz w:val="28"/>
                <w:szCs w:val="28"/>
              </w:rPr>
              <w:t>福利部及所屬</w:t>
            </w:r>
            <w:proofErr w:type="gramEnd"/>
            <w:r w:rsidR="001975BA" w:rsidRPr="00CD7B5F">
              <w:rPr>
                <w:rFonts w:ascii="Times New Roman" w:eastAsia="標楷體" w:hAnsi="Times New Roman"/>
                <w:bCs/>
                <w:color w:val="000000" w:themeColor="text1"/>
                <w:sz w:val="28"/>
                <w:szCs w:val="28"/>
              </w:rPr>
              <w:t>機關對地方政府補助事項、最高補助比率、縣市醫療資源及其可近性</w:t>
            </w:r>
            <w:r w:rsidRPr="00CD7B5F">
              <w:rPr>
                <w:rFonts w:ascii="Times New Roman" w:eastAsia="標楷體" w:hAnsi="Times New Roman"/>
                <w:bCs/>
                <w:color w:val="000000" w:themeColor="text1"/>
                <w:sz w:val="28"/>
                <w:szCs w:val="28"/>
              </w:rPr>
              <w:t>，訂定補助家數上限如表</w:t>
            </w:r>
            <w:r w:rsidRPr="00CD7B5F">
              <w:rPr>
                <w:rFonts w:ascii="Times New Roman" w:eastAsia="標楷體" w:hAnsi="Times New Roman"/>
                <w:bCs/>
                <w:color w:val="000000" w:themeColor="text1"/>
                <w:sz w:val="28"/>
                <w:szCs w:val="28"/>
              </w:rPr>
              <w:t>1</w:t>
            </w:r>
            <w:r w:rsidR="001975BA" w:rsidRPr="00CD7B5F">
              <w:rPr>
                <w:rFonts w:ascii="Times New Roman" w:eastAsia="標楷體" w:hAnsi="Times New Roman"/>
                <w:bCs/>
                <w:color w:val="000000" w:themeColor="text1"/>
                <w:sz w:val="28"/>
                <w:szCs w:val="28"/>
              </w:rPr>
              <w:t>。</w:t>
            </w:r>
          </w:p>
          <w:p w14:paraId="348B3B6D" w14:textId="32F78C9F" w:rsidR="001975BA" w:rsidRPr="00CD7B5F" w:rsidRDefault="001975BA" w:rsidP="002D3A95">
            <w:pPr>
              <w:pStyle w:val="affe"/>
              <w:numPr>
                <w:ilvl w:val="0"/>
                <w:numId w:val="150"/>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曾辦理「</w:t>
            </w:r>
            <w:r w:rsidRPr="00CD7B5F">
              <w:rPr>
                <w:rFonts w:ascii="Times New Roman" w:eastAsia="標楷體" w:hAnsi="Times New Roman"/>
                <w:bCs/>
                <w:color w:val="000000" w:themeColor="text1"/>
                <w:sz w:val="28"/>
                <w:szCs w:val="28"/>
              </w:rPr>
              <w:t>112</w:t>
            </w:r>
            <w:r w:rsidRPr="00CD7B5F">
              <w:rPr>
                <w:rFonts w:ascii="Times New Roman" w:eastAsia="標楷體" w:hAnsi="Times New Roman"/>
                <w:bCs/>
                <w:color w:val="000000" w:themeColor="text1"/>
                <w:sz w:val="28"/>
                <w:szCs w:val="28"/>
              </w:rPr>
              <w:t>年補助地方推動兒童發展聯合評估服務計畫」之醫療機構優先補助；首次申請之醫療機構（指未曾辦理</w:t>
            </w:r>
            <w:proofErr w:type="gramStart"/>
            <w:r w:rsidRPr="00CD7B5F">
              <w:rPr>
                <w:rFonts w:ascii="Times New Roman" w:eastAsia="標楷體" w:hAnsi="Times New Roman"/>
                <w:bCs/>
                <w:color w:val="000000" w:themeColor="text1"/>
                <w:sz w:val="28"/>
                <w:szCs w:val="28"/>
              </w:rPr>
              <w:t>112</w:t>
            </w:r>
            <w:proofErr w:type="gramEnd"/>
            <w:r w:rsidRPr="00CD7B5F">
              <w:rPr>
                <w:rFonts w:ascii="Times New Roman" w:eastAsia="標楷體" w:hAnsi="Times New Roman"/>
                <w:bCs/>
                <w:color w:val="000000" w:themeColor="text1"/>
                <w:sz w:val="28"/>
                <w:szCs w:val="28"/>
              </w:rPr>
              <w:t>年度補助地方推動兒童發展聯合評估服務計畫），以地方政府衛生局為單位，檢附申請資格檢核表（附件</w:t>
            </w:r>
            <w:r w:rsidRPr="00CD7B5F">
              <w:rPr>
                <w:rFonts w:ascii="Times New Roman" w:eastAsia="標楷體" w:hAnsi="Times New Roman"/>
                <w:bCs/>
                <w:color w:val="000000" w:themeColor="text1"/>
                <w:sz w:val="28"/>
                <w:szCs w:val="28"/>
              </w:rPr>
              <w:t>3</w:t>
            </w:r>
            <w:r w:rsidRPr="00CD7B5F">
              <w:rPr>
                <w:rFonts w:ascii="Times New Roman" w:eastAsia="標楷體" w:hAnsi="Times New Roman"/>
                <w:bCs/>
                <w:color w:val="000000" w:themeColor="text1"/>
                <w:sz w:val="28"/>
                <w:szCs w:val="28"/>
              </w:rPr>
              <w:t>）</w:t>
            </w:r>
            <w:r w:rsidRPr="00CD7B5F">
              <w:rPr>
                <w:rFonts w:ascii="Times New Roman" w:eastAsia="標楷體" w:hAnsi="Times New Roman"/>
                <w:bCs/>
                <w:color w:val="000000" w:themeColor="text1"/>
                <w:sz w:val="28"/>
                <w:szCs w:val="28"/>
              </w:rPr>
              <w:lastRenderedPageBreak/>
              <w:t>及相關文件，</w:t>
            </w:r>
            <w:proofErr w:type="gramStart"/>
            <w:r w:rsidRPr="00CD7B5F">
              <w:rPr>
                <w:rFonts w:ascii="Times New Roman" w:eastAsia="標楷體" w:hAnsi="Times New Roman"/>
                <w:bCs/>
                <w:color w:val="000000" w:themeColor="text1"/>
                <w:sz w:val="28"/>
                <w:szCs w:val="28"/>
              </w:rPr>
              <w:t>免備文逕</w:t>
            </w:r>
            <w:proofErr w:type="gramEnd"/>
            <w:r w:rsidRPr="00CD7B5F">
              <w:rPr>
                <w:rFonts w:ascii="Times New Roman" w:eastAsia="標楷體" w:hAnsi="Times New Roman"/>
                <w:bCs/>
                <w:color w:val="000000" w:themeColor="text1"/>
                <w:sz w:val="28"/>
                <w:szCs w:val="28"/>
              </w:rPr>
              <w:t>送（寄）達機關辦理書面審查，機關將依書面審查結果，另通知辦理實地審查（審查流程如附件</w:t>
            </w:r>
            <w:r w:rsidRPr="00CD7B5F">
              <w:rPr>
                <w:rFonts w:ascii="Times New Roman" w:eastAsia="標楷體" w:hAnsi="Times New Roman"/>
                <w:bCs/>
                <w:color w:val="000000" w:themeColor="text1"/>
                <w:sz w:val="28"/>
                <w:szCs w:val="28"/>
              </w:rPr>
              <w:t>2</w:t>
            </w:r>
            <w:r w:rsidRPr="00CD7B5F">
              <w:rPr>
                <w:rFonts w:ascii="Times New Roman" w:eastAsia="標楷體" w:hAnsi="Times New Roman"/>
                <w:bCs/>
                <w:color w:val="000000" w:themeColor="text1"/>
                <w:sz w:val="28"/>
                <w:szCs w:val="28"/>
              </w:rPr>
              <w:t>）。</w:t>
            </w:r>
          </w:p>
        </w:tc>
      </w:tr>
      <w:tr w:rsidR="00CD7B5F" w:rsidRPr="00CD7B5F" w14:paraId="69CCFE52" w14:textId="77777777" w:rsidTr="00CB5C37">
        <w:tc>
          <w:tcPr>
            <w:tcW w:w="1129" w:type="dxa"/>
            <w:vAlign w:val="center"/>
          </w:tcPr>
          <w:p w14:paraId="58CBD4CB"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lastRenderedPageBreak/>
              <w:t>門診</w:t>
            </w:r>
          </w:p>
          <w:p w14:paraId="1EAF4817"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管控</w:t>
            </w:r>
          </w:p>
          <w:p w14:paraId="456D53C0" w14:textId="77777777" w:rsidR="001975BA" w:rsidRPr="00CD7B5F" w:rsidRDefault="001975BA" w:rsidP="00CB5C37">
            <w:pPr>
              <w:jc w:val="center"/>
              <w:rPr>
                <w:color w:val="000000" w:themeColor="text1"/>
              </w:rPr>
            </w:pPr>
            <w:r w:rsidRPr="00CD7B5F">
              <w:rPr>
                <w:rFonts w:eastAsia="標楷體"/>
                <w:color w:val="000000" w:themeColor="text1"/>
                <w:sz w:val="28"/>
                <w:szCs w:val="28"/>
              </w:rPr>
              <w:t>目標</w:t>
            </w:r>
          </w:p>
        </w:tc>
        <w:tc>
          <w:tcPr>
            <w:tcW w:w="3828" w:type="dxa"/>
          </w:tcPr>
          <w:p w14:paraId="368D6396" w14:textId="40EB5025" w:rsidR="0023462D" w:rsidRPr="00CD7B5F" w:rsidRDefault="001975BA" w:rsidP="002D3A95">
            <w:pPr>
              <w:pStyle w:val="affe"/>
              <w:numPr>
                <w:ilvl w:val="0"/>
                <w:numId w:val="152"/>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可開設</w:t>
            </w:r>
            <w:r w:rsidRPr="00CD7B5F">
              <w:rPr>
                <w:rFonts w:ascii="Times New Roman" w:eastAsia="標楷體" w:hAnsi="Times New Roman"/>
                <w:b/>
                <w:color w:val="000000" w:themeColor="text1"/>
                <w:sz w:val="28"/>
                <w:szCs w:val="28"/>
              </w:rPr>
              <w:t>兒童發展聯合評估門診</w:t>
            </w:r>
            <w:r w:rsidRPr="00CD7B5F">
              <w:rPr>
                <w:rFonts w:ascii="Times New Roman" w:eastAsia="標楷體" w:hAnsi="Times New Roman"/>
                <w:bCs/>
                <w:color w:val="000000" w:themeColor="text1"/>
                <w:sz w:val="28"/>
                <w:szCs w:val="28"/>
              </w:rPr>
              <w:t>（特別門診）或經由</w:t>
            </w:r>
            <w:r w:rsidRPr="00CD7B5F">
              <w:rPr>
                <w:rFonts w:ascii="Times New Roman" w:eastAsia="標楷體" w:hAnsi="Times New Roman"/>
                <w:b/>
                <w:color w:val="000000" w:themeColor="text1"/>
                <w:sz w:val="28"/>
                <w:szCs w:val="28"/>
              </w:rPr>
              <w:t>一般門診</w:t>
            </w:r>
            <w:r w:rsidRPr="00CD7B5F">
              <w:rPr>
                <w:rFonts w:ascii="Times New Roman" w:eastAsia="標楷體" w:hAnsi="Times New Roman"/>
                <w:bCs/>
                <w:color w:val="000000" w:themeColor="text1"/>
                <w:sz w:val="28"/>
                <w:szCs w:val="28"/>
              </w:rPr>
              <w:t>（例如小兒神經科、復健科、兒童青少年精神科等門診）</w:t>
            </w:r>
            <w:r w:rsidRPr="00CD7B5F">
              <w:rPr>
                <w:rFonts w:ascii="Times New Roman" w:eastAsia="標楷體" w:hAnsi="Times New Roman"/>
                <w:b/>
                <w:color w:val="000000" w:themeColor="text1"/>
                <w:sz w:val="28"/>
                <w:szCs w:val="28"/>
              </w:rPr>
              <w:t>收案，</w:t>
            </w:r>
            <w:r w:rsidR="00076D49" w:rsidRPr="00CD7B5F">
              <w:rPr>
                <w:rFonts w:ascii="Times New Roman" w:eastAsia="標楷體" w:hAnsi="Times New Roman" w:hint="eastAsia"/>
                <w:b/>
                <w:color w:val="000000" w:themeColor="text1"/>
                <w:sz w:val="28"/>
                <w:szCs w:val="28"/>
              </w:rPr>
              <w:t>並應</w:t>
            </w:r>
            <w:r w:rsidRPr="00CD7B5F">
              <w:rPr>
                <w:rFonts w:ascii="Times New Roman" w:eastAsia="標楷體" w:hAnsi="Times New Roman"/>
                <w:b/>
                <w:color w:val="000000" w:themeColor="text1"/>
                <w:sz w:val="28"/>
                <w:szCs w:val="28"/>
              </w:rPr>
              <w:t>開放看診日前</w:t>
            </w:r>
            <w:r w:rsidRPr="00CD7B5F">
              <w:rPr>
                <w:rFonts w:ascii="Times New Roman" w:eastAsia="標楷體" w:hAnsi="Times New Roman"/>
                <w:b/>
                <w:color w:val="000000" w:themeColor="text1"/>
                <w:sz w:val="28"/>
                <w:szCs w:val="28"/>
              </w:rPr>
              <w:t>6</w:t>
            </w:r>
            <w:proofErr w:type="gramStart"/>
            <w:r w:rsidR="00112F45" w:rsidRPr="00CD7B5F">
              <w:rPr>
                <w:rFonts w:ascii="Times New Roman" w:eastAsia="標楷體" w:hAnsi="Times New Roman" w:hint="eastAsia"/>
                <w:b/>
                <w:color w:val="000000" w:themeColor="text1"/>
                <w:sz w:val="28"/>
                <w:szCs w:val="28"/>
              </w:rPr>
              <w:t>週</w:t>
            </w:r>
            <w:proofErr w:type="gramEnd"/>
            <w:r w:rsidRPr="00CD7B5F">
              <w:rPr>
                <w:rFonts w:ascii="Times New Roman" w:eastAsia="標楷體" w:hAnsi="Times New Roman"/>
                <w:bCs/>
                <w:color w:val="000000" w:themeColor="text1"/>
                <w:sz w:val="28"/>
                <w:szCs w:val="28"/>
              </w:rPr>
              <w:t>掛號</w:t>
            </w:r>
            <w:r w:rsidRPr="00CD7B5F">
              <w:rPr>
                <w:rFonts w:ascii="Times New Roman" w:eastAsia="標楷體" w:hAnsi="Times New Roman"/>
                <w:b/>
                <w:color w:val="000000" w:themeColor="text1"/>
                <w:sz w:val="28"/>
                <w:szCs w:val="28"/>
              </w:rPr>
              <w:t>，</w:t>
            </w:r>
            <w:r w:rsidR="00076D49" w:rsidRPr="00CD7B5F">
              <w:rPr>
                <w:rFonts w:ascii="Times New Roman" w:eastAsia="標楷體" w:hAnsi="Times New Roman" w:hint="eastAsia"/>
                <w:b/>
                <w:color w:val="000000" w:themeColor="text1"/>
                <w:sz w:val="28"/>
                <w:szCs w:val="28"/>
              </w:rPr>
              <w:t>及</w:t>
            </w:r>
            <w:r w:rsidRPr="00CD7B5F">
              <w:rPr>
                <w:rFonts w:ascii="Times New Roman" w:eastAsia="標楷體" w:hAnsi="Times New Roman"/>
                <w:b/>
                <w:color w:val="000000" w:themeColor="text1"/>
                <w:sz w:val="28"/>
                <w:szCs w:val="28"/>
              </w:rPr>
              <w:t>註明門診名額。</w:t>
            </w:r>
          </w:p>
          <w:p w14:paraId="4DC29779" w14:textId="5B446B44" w:rsidR="001975BA" w:rsidRPr="00CD7B5F" w:rsidRDefault="001975BA" w:rsidP="002D3A95">
            <w:pPr>
              <w:pStyle w:val="affe"/>
              <w:numPr>
                <w:ilvl w:val="0"/>
                <w:numId w:val="152"/>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應保障初評名額至少占總名額的</w:t>
            </w:r>
            <w:proofErr w:type="gramStart"/>
            <w:r w:rsidRPr="00CD7B5F">
              <w:rPr>
                <w:rFonts w:ascii="Times New Roman" w:eastAsia="標楷體" w:hAnsi="Times New Roman"/>
                <w:bCs/>
                <w:color w:val="000000" w:themeColor="text1"/>
                <w:sz w:val="28"/>
                <w:szCs w:val="28"/>
              </w:rPr>
              <w:t>6</w:t>
            </w:r>
            <w:r w:rsidRPr="00CD7B5F">
              <w:rPr>
                <w:rFonts w:ascii="Times New Roman" w:eastAsia="標楷體" w:hAnsi="Times New Roman"/>
                <w:bCs/>
                <w:color w:val="000000" w:themeColor="text1"/>
                <w:sz w:val="28"/>
                <w:szCs w:val="28"/>
              </w:rPr>
              <w:t>成</w:t>
            </w:r>
            <w:proofErr w:type="gramEnd"/>
            <w:r w:rsidRPr="00CD7B5F">
              <w:rPr>
                <w:rFonts w:ascii="Times New Roman" w:eastAsia="標楷體" w:hAnsi="Times New Roman"/>
                <w:bCs/>
                <w:color w:val="000000" w:themeColor="text1"/>
                <w:sz w:val="28"/>
                <w:szCs w:val="28"/>
              </w:rPr>
              <w:t>。並</w:t>
            </w:r>
            <w:r w:rsidRPr="00CD7B5F">
              <w:rPr>
                <w:rFonts w:ascii="Times New Roman" w:eastAsia="標楷體" w:hAnsi="Times New Roman"/>
                <w:b/>
                <w:color w:val="000000" w:themeColor="text1"/>
                <w:sz w:val="28"/>
                <w:szCs w:val="28"/>
                <w:u w:val="single"/>
              </w:rPr>
              <w:t>應受理一般醫院及社政單位轉</w:t>
            </w:r>
            <w:proofErr w:type="gramStart"/>
            <w:r w:rsidRPr="00CD7B5F">
              <w:rPr>
                <w:rFonts w:ascii="Times New Roman" w:eastAsia="標楷體" w:hAnsi="Times New Roman"/>
                <w:b/>
                <w:color w:val="000000" w:themeColor="text1"/>
                <w:sz w:val="28"/>
                <w:szCs w:val="28"/>
                <w:u w:val="single"/>
              </w:rPr>
              <w:t>介</w:t>
            </w:r>
            <w:proofErr w:type="gramEnd"/>
            <w:r w:rsidRPr="00CD7B5F">
              <w:rPr>
                <w:rFonts w:ascii="Times New Roman" w:eastAsia="標楷體" w:hAnsi="Times New Roman"/>
                <w:b/>
                <w:color w:val="000000" w:themeColor="text1"/>
                <w:sz w:val="28"/>
                <w:szCs w:val="28"/>
                <w:u w:val="single"/>
              </w:rPr>
              <w:t>之疑似發展遲緩兒童，不得拒絕，且門診等候時間不得大於</w:t>
            </w:r>
            <w:r w:rsidRPr="00CD7B5F">
              <w:rPr>
                <w:rFonts w:ascii="Times New Roman" w:eastAsia="標楷體" w:hAnsi="Times New Roman"/>
                <w:b/>
                <w:color w:val="000000" w:themeColor="text1"/>
                <w:sz w:val="28"/>
                <w:szCs w:val="28"/>
                <w:u w:val="single"/>
              </w:rPr>
              <w:t>6</w:t>
            </w:r>
            <w:proofErr w:type="gramStart"/>
            <w:r w:rsidR="00112F45" w:rsidRPr="00CD7B5F">
              <w:rPr>
                <w:rFonts w:ascii="Times New Roman" w:eastAsia="標楷體" w:hAnsi="Times New Roman" w:hint="eastAsia"/>
                <w:b/>
                <w:color w:val="000000" w:themeColor="text1"/>
                <w:sz w:val="28"/>
                <w:szCs w:val="28"/>
                <w:u w:val="single"/>
              </w:rPr>
              <w:t>週</w:t>
            </w:r>
            <w:proofErr w:type="gramEnd"/>
            <w:r w:rsidRPr="00CD7B5F">
              <w:rPr>
                <w:rFonts w:ascii="Times New Roman" w:eastAsia="標楷體" w:hAnsi="Times New Roman"/>
                <w:b/>
                <w:color w:val="000000" w:themeColor="text1"/>
                <w:sz w:val="28"/>
                <w:szCs w:val="28"/>
                <w:u w:val="single"/>
              </w:rPr>
              <w:t>，必要時，應增加門診服務量，以確保民眾可儘速接受發展評估服務。</w:t>
            </w:r>
          </w:p>
        </w:tc>
        <w:tc>
          <w:tcPr>
            <w:tcW w:w="3877" w:type="dxa"/>
          </w:tcPr>
          <w:p w14:paraId="16019BD5" w14:textId="6059D828" w:rsidR="0023462D" w:rsidRPr="00CD7B5F" w:rsidRDefault="001975BA" w:rsidP="002D3A95">
            <w:pPr>
              <w:pStyle w:val="affe"/>
              <w:numPr>
                <w:ilvl w:val="0"/>
                <w:numId w:val="153"/>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可開設</w:t>
            </w:r>
            <w:r w:rsidRPr="00CD7B5F">
              <w:rPr>
                <w:rFonts w:ascii="Times New Roman" w:eastAsia="標楷體" w:hAnsi="Times New Roman"/>
                <w:b/>
                <w:color w:val="000000" w:themeColor="text1"/>
                <w:sz w:val="28"/>
                <w:szCs w:val="28"/>
              </w:rPr>
              <w:t>兒童發展聯合評估門診</w:t>
            </w:r>
            <w:r w:rsidRPr="00CD7B5F">
              <w:rPr>
                <w:rFonts w:ascii="Times New Roman" w:eastAsia="標楷體" w:hAnsi="Times New Roman"/>
                <w:bCs/>
                <w:color w:val="000000" w:themeColor="text1"/>
                <w:sz w:val="28"/>
                <w:szCs w:val="28"/>
              </w:rPr>
              <w:t>或經由</w:t>
            </w:r>
            <w:r w:rsidRPr="00CD7B5F">
              <w:rPr>
                <w:rFonts w:ascii="Times New Roman" w:eastAsia="標楷體" w:hAnsi="Times New Roman"/>
                <w:b/>
                <w:color w:val="000000" w:themeColor="text1"/>
                <w:sz w:val="28"/>
                <w:szCs w:val="28"/>
              </w:rPr>
              <w:t>一般門診收案，並應開放看診日前</w:t>
            </w:r>
            <w:r w:rsidRPr="00CD7B5F">
              <w:rPr>
                <w:rFonts w:ascii="Times New Roman" w:eastAsia="標楷體" w:hAnsi="Times New Roman"/>
                <w:b/>
                <w:color w:val="000000" w:themeColor="text1"/>
                <w:sz w:val="28"/>
                <w:szCs w:val="28"/>
              </w:rPr>
              <w:t>6</w:t>
            </w:r>
            <w:proofErr w:type="gramStart"/>
            <w:r w:rsidR="00112F45" w:rsidRPr="00CD7B5F">
              <w:rPr>
                <w:rFonts w:ascii="Times New Roman" w:eastAsia="標楷體" w:hAnsi="Times New Roman" w:hint="eastAsia"/>
                <w:b/>
                <w:color w:val="000000" w:themeColor="text1"/>
                <w:sz w:val="28"/>
                <w:szCs w:val="28"/>
              </w:rPr>
              <w:t>週</w:t>
            </w:r>
            <w:proofErr w:type="gramEnd"/>
            <w:r w:rsidRPr="00CD7B5F">
              <w:rPr>
                <w:rFonts w:ascii="Times New Roman" w:eastAsia="標楷體" w:hAnsi="Times New Roman"/>
                <w:b/>
                <w:color w:val="000000" w:themeColor="text1"/>
                <w:sz w:val="28"/>
                <w:szCs w:val="28"/>
              </w:rPr>
              <w:t>掛號，及註明門診名額。</w:t>
            </w:r>
          </w:p>
          <w:p w14:paraId="3C0A14CE" w14:textId="612B50FE" w:rsidR="001975BA" w:rsidRPr="00CD7B5F" w:rsidRDefault="001975BA" w:rsidP="002D3A95">
            <w:pPr>
              <w:pStyle w:val="affe"/>
              <w:numPr>
                <w:ilvl w:val="0"/>
                <w:numId w:val="153"/>
              </w:numPr>
              <w:spacing w:line="500" w:lineRule="exact"/>
              <w:ind w:leftChars="0" w:left="567" w:hanging="567"/>
              <w:rPr>
                <w:rFonts w:ascii="Times New Roman" w:eastAsia="標楷體" w:hAnsi="Times New Roman"/>
                <w:bCs/>
                <w:color w:val="000000" w:themeColor="text1"/>
                <w:sz w:val="28"/>
                <w:szCs w:val="28"/>
              </w:rPr>
            </w:pPr>
            <w:r w:rsidRPr="00CD7B5F">
              <w:rPr>
                <w:rFonts w:ascii="Times New Roman" w:eastAsia="標楷體" w:hAnsi="Times New Roman"/>
                <w:bCs/>
                <w:color w:val="000000" w:themeColor="text1"/>
                <w:sz w:val="28"/>
                <w:szCs w:val="28"/>
              </w:rPr>
              <w:t>應保障初評名額至少占總名額的</w:t>
            </w:r>
            <w:proofErr w:type="gramStart"/>
            <w:r w:rsidRPr="00CD7B5F">
              <w:rPr>
                <w:rFonts w:ascii="Times New Roman" w:eastAsia="標楷體" w:hAnsi="Times New Roman"/>
                <w:bCs/>
                <w:color w:val="000000" w:themeColor="text1"/>
                <w:sz w:val="28"/>
                <w:szCs w:val="28"/>
              </w:rPr>
              <w:t>6</w:t>
            </w:r>
            <w:r w:rsidRPr="00CD7B5F">
              <w:rPr>
                <w:rFonts w:ascii="Times New Roman" w:eastAsia="標楷體" w:hAnsi="Times New Roman"/>
                <w:bCs/>
                <w:color w:val="000000" w:themeColor="text1"/>
                <w:sz w:val="28"/>
                <w:szCs w:val="28"/>
              </w:rPr>
              <w:t>成</w:t>
            </w:r>
            <w:proofErr w:type="gramEnd"/>
            <w:r w:rsidRPr="00CD7B5F">
              <w:rPr>
                <w:rFonts w:ascii="Times New Roman" w:eastAsia="標楷體" w:hAnsi="Times New Roman"/>
                <w:bCs/>
                <w:color w:val="000000" w:themeColor="text1"/>
                <w:sz w:val="28"/>
                <w:szCs w:val="28"/>
              </w:rPr>
              <w:t>。</w:t>
            </w:r>
            <w:r w:rsidRPr="00CD7B5F">
              <w:rPr>
                <w:rFonts w:ascii="Times New Roman" w:eastAsia="標楷體" w:hAnsi="Times New Roman"/>
                <w:b/>
                <w:color w:val="000000" w:themeColor="text1"/>
                <w:sz w:val="28"/>
                <w:szCs w:val="28"/>
                <w:u w:val="single"/>
              </w:rPr>
              <w:t>如門診等候時間大於</w:t>
            </w:r>
            <w:r w:rsidRPr="00CD7B5F">
              <w:rPr>
                <w:rFonts w:ascii="Times New Roman" w:eastAsia="標楷體" w:hAnsi="Times New Roman"/>
                <w:b/>
                <w:color w:val="000000" w:themeColor="text1"/>
                <w:sz w:val="28"/>
                <w:szCs w:val="28"/>
                <w:u w:val="single"/>
              </w:rPr>
              <w:t>6</w:t>
            </w:r>
            <w:proofErr w:type="gramStart"/>
            <w:r w:rsidR="00112F45" w:rsidRPr="00CD7B5F">
              <w:rPr>
                <w:rFonts w:ascii="Times New Roman" w:eastAsia="標楷體" w:hAnsi="Times New Roman" w:hint="eastAsia"/>
                <w:b/>
                <w:color w:val="000000" w:themeColor="text1"/>
                <w:sz w:val="28"/>
                <w:szCs w:val="28"/>
                <w:u w:val="single"/>
              </w:rPr>
              <w:t>週</w:t>
            </w:r>
            <w:proofErr w:type="gramEnd"/>
            <w:r w:rsidRPr="00CD7B5F">
              <w:rPr>
                <w:rFonts w:ascii="Times New Roman" w:eastAsia="標楷體" w:hAnsi="Times New Roman"/>
                <w:b/>
                <w:color w:val="000000" w:themeColor="text1"/>
                <w:sz w:val="28"/>
                <w:szCs w:val="28"/>
                <w:u w:val="single"/>
              </w:rPr>
              <w:t>，</w:t>
            </w:r>
            <w:r w:rsidRPr="00CD7B5F">
              <w:rPr>
                <w:rFonts w:ascii="Times New Roman" w:eastAsia="標楷體" w:hAnsi="Times New Roman"/>
                <w:bCs/>
                <w:color w:val="000000" w:themeColor="text1"/>
                <w:sz w:val="28"/>
                <w:szCs w:val="28"/>
              </w:rPr>
              <w:t>除民眾願意等候並經醫院</w:t>
            </w:r>
            <w:r w:rsidRPr="00CD7B5F">
              <w:rPr>
                <w:rFonts w:ascii="Times New Roman" w:eastAsia="標楷體" w:hAnsi="Times New Roman"/>
                <w:b/>
                <w:color w:val="000000" w:themeColor="text1"/>
                <w:sz w:val="28"/>
                <w:szCs w:val="28"/>
                <w:u w:val="single"/>
              </w:rPr>
              <w:t>留有證明外，應優先轉</w:t>
            </w:r>
            <w:proofErr w:type="gramStart"/>
            <w:r w:rsidRPr="00CD7B5F">
              <w:rPr>
                <w:rFonts w:ascii="Times New Roman" w:eastAsia="標楷體" w:hAnsi="Times New Roman"/>
                <w:b/>
                <w:color w:val="000000" w:themeColor="text1"/>
                <w:sz w:val="28"/>
                <w:szCs w:val="28"/>
                <w:u w:val="single"/>
              </w:rPr>
              <w:t>介</w:t>
            </w:r>
            <w:proofErr w:type="gramEnd"/>
            <w:r w:rsidRPr="00CD7B5F">
              <w:rPr>
                <w:rFonts w:ascii="Times New Roman" w:eastAsia="標楷體" w:hAnsi="Times New Roman"/>
                <w:b/>
                <w:color w:val="000000" w:themeColor="text1"/>
                <w:sz w:val="28"/>
                <w:szCs w:val="28"/>
                <w:u w:val="single"/>
              </w:rPr>
              <w:t>個案至重點醫院就診。</w:t>
            </w:r>
          </w:p>
        </w:tc>
      </w:tr>
      <w:tr w:rsidR="00CD7B5F" w:rsidRPr="00CD7B5F" w14:paraId="4F33FE46" w14:textId="77777777" w:rsidTr="00CB5C37">
        <w:tc>
          <w:tcPr>
            <w:tcW w:w="1129" w:type="dxa"/>
            <w:vAlign w:val="center"/>
          </w:tcPr>
          <w:p w14:paraId="784587AC"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評估</w:t>
            </w:r>
          </w:p>
          <w:p w14:paraId="1E72C34E"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時效</w:t>
            </w:r>
          </w:p>
          <w:p w14:paraId="33BB3784" w14:textId="77777777" w:rsidR="001975BA" w:rsidRPr="00CD7B5F" w:rsidRDefault="001975BA" w:rsidP="00CB5C37">
            <w:pPr>
              <w:jc w:val="center"/>
              <w:rPr>
                <w:rFonts w:eastAsia="標楷體"/>
                <w:color w:val="000000" w:themeColor="text1"/>
                <w:sz w:val="28"/>
                <w:szCs w:val="28"/>
              </w:rPr>
            </w:pPr>
            <w:r w:rsidRPr="00CD7B5F">
              <w:rPr>
                <w:rFonts w:eastAsia="標楷體"/>
                <w:color w:val="000000" w:themeColor="text1"/>
                <w:sz w:val="28"/>
                <w:szCs w:val="28"/>
              </w:rPr>
              <w:t>管控</w:t>
            </w:r>
          </w:p>
          <w:p w14:paraId="304D94ED" w14:textId="77777777" w:rsidR="001975BA" w:rsidRPr="00CD7B5F" w:rsidRDefault="001975BA" w:rsidP="00CB5C37">
            <w:pPr>
              <w:jc w:val="center"/>
              <w:rPr>
                <w:color w:val="000000" w:themeColor="text1"/>
              </w:rPr>
            </w:pPr>
            <w:r w:rsidRPr="00CD7B5F">
              <w:rPr>
                <w:rFonts w:eastAsia="標楷體"/>
                <w:color w:val="000000" w:themeColor="text1"/>
                <w:sz w:val="28"/>
                <w:szCs w:val="28"/>
              </w:rPr>
              <w:t>目標</w:t>
            </w:r>
          </w:p>
        </w:tc>
        <w:tc>
          <w:tcPr>
            <w:tcW w:w="7705" w:type="dxa"/>
            <w:gridSpan w:val="2"/>
          </w:tcPr>
          <w:p w14:paraId="2B571700" w14:textId="77777777" w:rsidR="001975BA" w:rsidRPr="00CD7B5F" w:rsidRDefault="001975BA" w:rsidP="002D3A95">
            <w:pPr>
              <w:pStyle w:val="affe"/>
              <w:numPr>
                <w:ilvl w:val="0"/>
                <w:numId w:val="137"/>
              </w:numPr>
              <w:spacing w:line="500" w:lineRule="exact"/>
              <w:ind w:leftChars="0" w:left="567" w:hanging="567"/>
              <w:rPr>
                <w:rFonts w:ascii="Times New Roman" w:eastAsia="標楷體" w:hAnsi="Times New Roman"/>
                <w:color w:val="000000" w:themeColor="text1"/>
                <w:sz w:val="28"/>
                <w:szCs w:val="28"/>
              </w:rPr>
            </w:pPr>
            <w:r w:rsidRPr="00CD7B5F">
              <w:rPr>
                <w:rFonts w:ascii="Times New Roman" w:eastAsia="標楷體" w:hAnsi="Times New Roman"/>
                <w:color w:val="000000" w:themeColor="text1"/>
                <w:sz w:val="28"/>
                <w:szCs w:val="28"/>
              </w:rPr>
              <w:t>初評個案於醫師門診日起</w:t>
            </w:r>
            <w:r w:rsidRPr="00CD7B5F">
              <w:rPr>
                <w:rFonts w:ascii="Times New Roman" w:eastAsia="標楷體" w:hAnsi="Times New Roman"/>
                <w:color w:val="000000" w:themeColor="text1"/>
                <w:sz w:val="28"/>
                <w:szCs w:val="28"/>
              </w:rPr>
              <w:t>30</w:t>
            </w:r>
            <w:r w:rsidRPr="00CD7B5F">
              <w:rPr>
                <w:rFonts w:ascii="Times New Roman" w:eastAsia="標楷體" w:hAnsi="Times New Roman"/>
                <w:color w:val="000000" w:themeColor="text1"/>
                <w:sz w:val="28"/>
                <w:szCs w:val="28"/>
              </w:rPr>
              <w:t>工作天內（含門診當日）完成評估及提供綜合報告書達</w:t>
            </w:r>
            <w:r w:rsidRPr="00CD7B5F">
              <w:rPr>
                <w:rFonts w:ascii="Times New Roman" w:eastAsia="標楷體" w:hAnsi="Times New Roman"/>
                <w:color w:val="000000" w:themeColor="text1"/>
                <w:sz w:val="28"/>
                <w:szCs w:val="28"/>
              </w:rPr>
              <w:t>100%</w:t>
            </w:r>
            <w:r w:rsidRPr="00CD7B5F">
              <w:rPr>
                <w:rFonts w:ascii="Times New Roman" w:eastAsia="標楷體" w:hAnsi="Times New Roman"/>
                <w:color w:val="000000" w:themeColor="text1"/>
                <w:sz w:val="28"/>
                <w:szCs w:val="28"/>
              </w:rPr>
              <w:t>。</w:t>
            </w:r>
          </w:p>
          <w:p w14:paraId="768E44D3" w14:textId="77777777" w:rsidR="001975BA" w:rsidRPr="00CD7B5F" w:rsidRDefault="001975BA" w:rsidP="002D3A95">
            <w:pPr>
              <w:pStyle w:val="affe"/>
              <w:numPr>
                <w:ilvl w:val="0"/>
                <w:numId w:val="137"/>
              </w:numPr>
              <w:spacing w:line="500" w:lineRule="exact"/>
              <w:ind w:leftChars="0" w:left="567" w:hanging="567"/>
              <w:rPr>
                <w:rFonts w:ascii="Times New Roman" w:eastAsia="標楷體" w:hAnsi="Times New Roman"/>
                <w:color w:val="000000" w:themeColor="text1"/>
                <w:sz w:val="28"/>
                <w:szCs w:val="28"/>
              </w:rPr>
            </w:pPr>
            <w:proofErr w:type="gramStart"/>
            <w:r w:rsidRPr="00CD7B5F">
              <w:rPr>
                <w:rFonts w:ascii="Times New Roman" w:eastAsia="標楷體" w:hAnsi="Times New Roman"/>
                <w:color w:val="000000" w:themeColor="text1"/>
                <w:sz w:val="28"/>
                <w:szCs w:val="28"/>
              </w:rPr>
              <w:t>複</w:t>
            </w:r>
            <w:proofErr w:type="gramEnd"/>
            <w:r w:rsidRPr="00CD7B5F">
              <w:rPr>
                <w:rFonts w:ascii="Times New Roman" w:eastAsia="標楷體" w:hAnsi="Times New Roman"/>
                <w:color w:val="000000" w:themeColor="text1"/>
                <w:sz w:val="28"/>
                <w:szCs w:val="28"/>
              </w:rPr>
              <w:t>評個案於醫師門診日起</w:t>
            </w:r>
            <w:r w:rsidRPr="00CD7B5F">
              <w:rPr>
                <w:rFonts w:ascii="Times New Roman" w:eastAsia="標楷體" w:hAnsi="Times New Roman"/>
                <w:color w:val="000000" w:themeColor="text1"/>
                <w:sz w:val="28"/>
                <w:szCs w:val="28"/>
              </w:rPr>
              <w:t>45</w:t>
            </w:r>
            <w:r w:rsidRPr="00CD7B5F">
              <w:rPr>
                <w:rFonts w:ascii="Times New Roman" w:eastAsia="標楷體" w:hAnsi="Times New Roman"/>
                <w:color w:val="000000" w:themeColor="text1"/>
                <w:sz w:val="28"/>
                <w:szCs w:val="28"/>
              </w:rPr>
              <w:t>工作天內（含門診當日）完成評估及提供綜合報告書達</w:t>
            </w:r>
            <w:r w:rsidRPr="00CD7B5F">
              <w:rPr>
                <w:rFonts w:ascii="Times New Roman" w:eastAsia="標楷體" w:hAnsi="Times New Roman"/>
                <w:color w:val="000000" w:themeColor="text1"/>
                <w:sz w:val="28"/>
                <w:szCs w:val="28"/>
              </w:rPr>
              <w:t>100%</w:t>
            </w:r>
            <w:r w:rsidRPr="00CD7B5F">
              <w:rPr>
                <w:rFonts w:ascii="Times New Roman" w:eastAsia="標楷體" w:hAnsi="Times New Roman"/>
                <w:color w:val="000000" w:themeColor="text1"/>
                <w:sz w:val="28"/>
                <w:szCs w:val="28"/>
              </w:rPr>
              <w:t>。</w:t>
            </w:r>
          </w:p>
          <w:p w14:paraId="471A18BE" w14:textId="6B665C5F" w:rsidR="0023462D" w:rsidRPr="00CD7B5F" w:rsidRDefault="0023462D" w:rsidP="00112F45">
            <w:pPr>
              <w:spacing w:line="500" w:lineRule="exact"/>
              <w:ind w:left="408" w:hangingChars="170" w:hanging="408"/>
              <w:rPr>
                <w:rFonts w:eastAsia="標楷體"/>
                <w:color w:val="000000" w:themeColor="text1"/>
                <w:szCs w:val="24"/>
              </w:rPr>
            </w:pPr>
            <w:proofErr w:type="gramStart"/>
            <w:r w:rsidRPr="00CD7B5F">
              <w:rPr>
                <w:rFonts w:eastAsia="標楷體"/>
                <w:color w:val="000000" w:themeColor="text1"/>
                <w:szCs w:val="24"/>
              </w:rPr>
              <w:t>註</w:t>
            </w:r>
            <w:proofErr w:type="gramEnd"/>
            <w:r w:rsidRPr="00CD7B5F">
              <w:rPr>
                <w:rFonts w:eastAsia="標楷體"/>
                <w:color w:val="000000" w:themeColor="text1"/>
                <w:szCs w:val="24"/>
              </w:rPr>
              <w:t>：</w:t>
            </w:r>
            <w:r w:rsidRPr="00CD7B5F">
              <w:rPr>
                <w:rFonts w:eastAsia="標楷體"/>
                <w:bCs/>
                <w:color w:val="000000" w:themeColor="text1"/>
                <w:szCs w:val="24"/>
              </w:rPr>
              <w:t>「初評」係指首次接受兒童發展聯合評估，取得第</w:t>
            </w:r>
            <w:r w:rsidRPr="00CD7B5F">
              <w:rPr>
                <w:rFonts w:eastAsia="標楷體"/>
                <w:bCs/>
                <w:color w:val="000000" w:themeColor="text1"/>
                <w:szCs w:val="24"/>
              </w:rPr>
              <w:t>1</w:t>
            </w:r>
            <w:r w:rsidRPr="00CD7B5F">
              <w:rPr>
                <w:rFonts w:eastAsia="標楷體"/>
                <w:bCs/>
                <w:color w:val="000000" w:themeColor="text1"/>
                <w:szCs w:val="24"/>
              </w:rPr>
              <w:t>份綜合報告書者，認定標準以醫院提報及機關建置之婦幼系統資料綜合判定之。</w:t>
            </w:r>
          </w:p>
        </w:tc>
      </w:tr>
    </w:tbl>
    <w:p w14:paraId="3A72CA4C" w14:textId="77777777" w:rsidR="0023462D" w:rsidRPr="00CD7B5F" w:rsidRDefault="0023462D" w:rsidP="0023462D">
      <w:pPr>
        <w:pStyle w:val="affe"/>
        <w:spacing w:line="400" w:lineRule="exact"/>
        <w:ind w:leftChars="0" w:left="0"/>
        <w:rPr>
          <w:rFonts w:eastAsia="標楷體"/>
          <w:bCs/>
          <w:color w:val="000000" w:themeColor="text1"/>
          <w:sz w:val="28"/>
          <w:szCs w:val="28"/>
        </w:rPr>
      </w:pPr>
      <w:r w:rsidRPr="00CD7B5F">
        <w:rPr>
          <w:rFonts w:eastAsia="標楷體" w:hint="eastAsia"/>
          <w:bCs/>
          <w:color w:val="000000" w:themeColor="text1"/>
          <w:sz w:val="28"/>
          <w:szCs w:val="28"/>
        </w:rPr>
        <w:lastRenderedPageBreak/>
        <w:t>表</w:t>
      </w:r>
      <w:r w:rsidRPr="00CD7B5F">
        <w:rPr>
          <w:rFonts w:ascii="Times New Roman" w:eastAsia="標楷體" w:hAnsi="Times New Roman"/>
          <w:bCs/>
          <w:color w:val="000000" w:themeColor="text1"/>
          <w:sz w:val="28"/>
          <w:szCs w:val="28"/>
        </w:rPr>
        <w:t>1</w:t>
      </w:r>
      <w:r w:rsidRPr="00CD7B5F">
        <w:rPr>
          <w:rFonts w:eastAsia="標楷體" w:hint="eastAsia"/>
          <w:bCs/>
          <w:color w:val="000000" w:themeColor="text1"/>
          <w:sz w:val="28"/>
          <w:szCs w:val="28"/>
        </w:rPr>
        <w:t>、各縣市兒童發展聯合評估中心補助家數上限一覽表</w:t>
      </w:r>
    </w:p>
    <w:tbl>
      <w:tblPr>
        <w:tblW w:w="8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236"/>
        <w:gridCol w:w="4596"/>
        <w:gridCol w:w="1604"/>
      </w:tblGrid>
      <w:tr w:rsidR="00CD7B5F" w:rsidRPr="00CD7B5F" w14:paraId="7F48E975" w14:textId="77777777" w:rsidTr="0023462D">
        <w:trPr>
          <w:trHeight w:val="541"/>
          <w:tblHeader/>
        </w:trPr>
        <w:tc>
          <w:tcPr>
            <w:tcW w:w="1516" w:type="dxa"/>
            <w:shd w:val="clear" w:color="auto" w:fill="E7E6E6"/>
            <w:vAlign w:val="center"/>
          </w:tcPr>
          <w:p w14:paraId="60C7A418" w14:textId="77777777" w:rsidR="0023462D" w:rsidRPr="00CD7B5F" w:rsidRDefault="0023462D" w:rsidP="00CB5C37">
            <w:pPr>
              <w:adjustRightInd w:val="0"/>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健保分區</w:t>
            </w:r>
          </w:p>
        </w:tc>
        <w:tc>
          <w:tcPr>
            <w:tcW w:w="1236" w:type="dxa"/>
            <w:shd w:val="clear" w:color="auto" w:fill="E7E6E6"/>
            <w:vAlign w:val="center"/>
          </w:tcPr>
          <w:p w14:paraId="65EF086E" w14:textId="77777777" w:rsidR="0023462D" w:rsidRPr="00CD7B5F" w:rsidRDefault="0023462D" w:rsidP="00CB5C37">
            <w:pPr>
              <w:adjustRightInd w:val="0"/>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縣市別</w:t>
            </w:r>
          </w:p>
        </w:tc>
        <w:tc>
          <w:tcPr>
            <w:tcW w:w="4596" w:type="dxa"/>
            <w:shd w:val="clear" w:color="auto" w:fill="E7E6E6"/>
            <w:vAlign w:val="center"/>
          </w:tcPr>
          <w:p w14:paraId="1E234A64" w14:textId="77777777" w:rsidR="0023462D" w:rsidRPr="00CD7B5F" w:rsidRDefault="0023462D" w:rsidP="00CB5C37">
            <w:pPr>
              <w:adjustRightInd w:val="0"/>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重點醫院及一般醫院補助家數上限</w:t>
            </w:r>
          </w:p>
        </w:tc>
        <w:tc>
          <w:tcPr>
            <w:tcW w:w="1604" w:type="dxa"/>
            <w:shd w:val="clear" w:color="auto" w:fill="E7E6E6"/>
          </w:tcPr>
          <w:p w14:paraId="4AE99D6B" w14:textId="77777777" w:rsidR="0023462D" w:rsidRPr="00CD7B5F" w:rsidRDefault="0023462D" w:rsidP="00CB5C37">
            <w:pPr>
              <w:adjustRightInd w:val="0"/>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重點醫院家數</w:t>
            </w:r>
          </w:p>
        </w:tc>
      </w:tr>
      <w:tr w:rsidR="00CD7B5F" w:rsidRPr="00CD7B5F" w14:paraId="30AFFD4E" w14:textId="77777777" w:rsidTr="0023462D">
        <w:trPr>
          <w:trHeight w:val="533"/>
        </w:trPr>
        <w:tc>
          <w:tcPr>
            <w:tcW w:w="1516" w:type="dxa"/>
            <w:vMerge w:val="restart"/>
            <w:shd w:val="clear" w:color="auto" w:fill="E7E6E6"/>
            <w:vAlign w:val="center"/>
          </w:tcPr>
          <w:p w14:paraId="2B313AAC"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roofErr w:type="gramStart"/>
            <w:r w:rsidRPr="00CD7B5F">
              <w:rPr>
                <w:rFonts w:eastAsia="標楷體" w:hint="eastAsia"/>
                <w:bCs/>
                <w:color w:val="000000" w:themeColor="text1"/>
                <w:sz w:val="28"/>
                <w:szCs w:val="28"/>
              </w:rPr>
              <w:t>臺</w:t>
            </w:r>
            <w:proofErr w:type="gramEnd"/>
            <w:r w:rsidRPr="00CD7B5F">
              <w:rPr>
                <w:rFonts w:eastAsia="標楷體" w:hint="eastAsia"/>
                <w:bCs/>
                <w:color w:val="000000" w:themeColor="text1"/>
                <w:sz w:val="28"/>
                <w:szCs w:val="28"/>
              </w:rPr>
              <w:t>北區</w:t>
            </w:r>
          </w:p>
        </w:tc>
        <w:tc>
          <w:tcPr>
            <w:tcW w:w="1236" w:type="dxa"/>
            <w:shd w:val="clear" w:color="auto" w:fill="auto"/>
          </w:tcPr>
          <w:p w14:paraId="1AA4940E"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臺北市</w:t>
            </w:r>
          </w:p>
        </w:tc>
        <w:tc>
          <w:tcPr>
            <w:tcW w:w="4596" w:type="dxa"/>
          </w:tcPr>
          <w:p w14:paraId="36D0A01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4</w:t>
            </w:r>
          </w:p>
        </w:tc>
        <w:tc>
          <w:tcPr>
            <w:tcW w:w="1604" w:type="dxa"/>
            <w:vMerge w:val="restart"/>
            <w:vAlign w:val="center"/>
          </w:tcPr>
          <w:p w14:paraId="7C99BB36"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r>
      <w:tr w:rsidR="00CD7B5F" w:rsidRPr="00CD7B5F" w14:paraId="3F5557CD" w14:textId="77777777" w:rsidTr="0023462D">
        <w:trPr>
          <w:trHeight w:val="519"/>
        </w:trPr>
        <w:tc>
          <w:tcPr>
            <w:tcW w:w="1516" w:type="dxa"/>
            <w:vMerge/>
            <w:shd w:val="clear" w:color="auto" w:fill="E7E6E6"/>
          </w:tcPr>
          <w:p w14:paraId="6A956862"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00D269A6"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新北市</w:t>
            </w:r>
          </w:p>
        </w:tc>
        <w:tc>
          <w:tcPr>
            <w:tcW w:w="4596" w:type="dxa"/>
          </w:tcPr>
          <w:p w14:paraId="232BA3F4"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12</w:t>
            </w:r>
          </w:p>
        </w:tc>
        <w:tc>
          <w:tcPr>
            <w:tcW w:w="1604" w:type="dxa"/>
            <w:vMerge/>
          </w:tcPr>
          <w:p w14:paraId="5C3D864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1027CF04" w14:textId="77777777" w:rsidTr="0023462D">
        <w:trPr>
          <w:trHeight w:val="533"/>
        </w:trPr>
        <w:tc>
          <w:tcPr>
            <w:tcW w:w="1516" w:type="dxa"/>
            <w:vMerge/>
            <w:shd w:val="clear" w:color="auto" w:fill="E7E6E6"/>
          </w:tcPr>
          <w:p w14:paraId="48163B5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17EEAF8E"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基隆市</w:t>
            </w:r>
          </w:p>
        </w:tc>
        <w:tc>
          <w:tcPr>
            <w:tcW w:w="4596" w:type="dxa"/>
          </w:tcPr>
          <w:p w14:paraId="3AD18A3E"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c>
          <w:tcPr>
            <w:tcW w:w="1604" w:type="dxa"/>
            <w:vMerge/>
          </w:tcPr>
          <w:p w14:paraId="13B13415"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7BDB3182" w14:textId="77777777" w:rsidTr="0023462D">
        <w:trPr>
          <w:trHeight w:val="533"/>
        </w:trPr>
        <w:tc>
          <w:tcPr>
            <w:tcW w:w="1516" w:type="dxa"/>
            <w:vMerge/>
            <w:shd w:val="clear" w:color="auto" w:fill="E7E6E6"/>
          </w:tcPr>
          <w:p w14:paraId="623D8792"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6D86D1F0"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宜蘭縣</w:t>
            </w:r>
          </w:p>
        </w:tc>
        <w:tc>
          <w:tcPr>
            <w:tcW w:w="4596" w:type="dxa"/>
          </w:tcPr>
          <w:p w14:paraId="6830E596"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3</w:t>
            </w:r>
          </w:p>
        </w:tc>
        <w:tc>
          <w:tcPr>
            <w:tcW w:w="1604" w:type="dxa"/>
            <w:vMerge/>
          </w:tcPr>
          <w:p w14:paraId="36E4A002"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61C9A4BC" w14:textId="77777777" w:rsidTr="0023462D">
        <w:trPr>
          <w:trHeight w:val="533"/>
        </w:trPr>
        <w:tc>
          <w:tcPr>
            <w:tcW w:w="1516" w:type="dxa"/>
            <w:vMerge/>
            <w:shd w:val="clear" w:color="auto" w:fill="E7E6E6"/>
          </w:tcPr>
          <w:p w14:paraId="23073EB1"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67FCC685"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金門縣</w:t>
            </w:r>
          </w:p>
        </w:tc>
        <w:tc>
          <w:tcPr>
            <w:tcW w:w="4596" w:type="dxa"/>
          </w:tcPr>
          <w:p w14:paraId="6758BB5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w:t>
            </w:r>
          </w:p>
        </w:tc>
        <w:tc>
          <w:tcPr>
            <w:tcW w:w="1604" w:type="dxa"/>
            <w:vMerge/>
          </w:tcPr>
          <w:p w14:paraId="52174547"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6BA71261" w14:textId="77777777" w:rsidTr="0023462D">
        <w:trPr>
          <w:trHeight w:val="519"/>
        </w:trPr>
        <w:tc>
          <w:tcPr>
            <w:tcW w:w="1516" w:type="dxa"/>
            <w:vMerge/>
            <w:shd w:val="clear" w:color="auto" w:fill="E7E6E6"/>
          </w:tcPr>
          <w:p w14:paraId="0FC1A860"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136529D1"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連江縣</w:t>
            </w:r>
          </w:p>
        </w:tc>
        <w:tc>
          <w:tcPr>
            <w:tcW w:w="4596" w:type="dxa"/>
          </w:tcPr>
          <w:p w14:paraId="2B020095"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w:t>
            </w:r>
          </w:p>
        </w:tc>
        <w:tc>
          <w:tcPr>
            <w:tcW w:w="1604" w:type="dxa"/>
            <w:vMerge/>
          </w:tcPr>
          <w:p w14:paraId="06DD1CD0"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750E2217" w14:textId="77777777" w:rsidTr="0023462D">
        <w:trPr>
          <w:trHeight w:val="533"/>
        </w:trPr>
        <w:tc>
          <w:tcPr>
            <w:tcW w:w="1516" w:type="dxa"/>
            <w:vMerge w:val="restart"/>
            <w:shd w:val="clear" w:color="auto" w:fill="E7E6E6"/>
            <w:vAlign w:val="center"/>
          </w:tcPr>
          <w:p w14:paraId="037903A2"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北區</w:t>
            </w:r>
          </w:p>
        </w:tc>
        <w:tc>
          <w:tcPr>
            <w:tcW w:w="1236" w:type="dxa"/>
            <w:shd w:val="clear" w:color="auto" w:fill="auto"/>
          </w:tcPr>
          <w:p w14:paraId="548D2302"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桃園市</w:t>
            </w:r>
          </w:p>
        </w:tc>
        <w:tc>
          <w:tcPr>
            <w:tcW w:w="4596" w:type="dxa"/>
          </w:tcPr>
          <w:p w14:paraId="4584F6AB"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9</w:t>
            </w:r>
          </w:p>
        </w:tc>
        <w:tc>
          <w:tcPr>
            <w:tcW w:w="1604" w:type="dxa"/>
            <w:vMerge w:val="restart"/>
            <w:vAlign w:val="center"/>
          </w:tcPr>
          <w:p w14:paraId="18F7CA07"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r>
      <w:tr w:rsidR="00CD7B5F" w:rsidRPr="00CD7B5F" w14:paraId="4C85B2D1" w14:textId="77777777" w:rsidTr="0023462D">
        <w:trPr>
          <w:trHeight w:val="533"/>
        </w:trPr>
        <w:tc>
          <w:tcPr>
            <w:tcW w:w="1516" w:type="dxa"/>
            <w:vMerge/>
            <w:shd w:val="clear" w:color="auto" w:fill="E7E6E6"/>
          </w:tcPr>
          <w:p w14:paraId="3A3ECB5C"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160C5DC5"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新竹縣</w:t>
            </w:r>
          </w:p>
        </w:tc>
        <w:tc>
          <w:tcPr>
            <w:tcW w:w="4596" w:type="dxa"/>
          </w:tcPr>
          <w:p w14:paraId="7375FDC5"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3</w:t>
            </w:r>
          </w:p>
        </w:tc>
        <w:tc>
          <w:tcPr>
            <w:tcW w:w="1604" w:type="dxa"/>
            <w:vMerge/>
          </w:tcPr>
          <w:p w14:paraId="1095590B"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17A87FAD" w14:textId="77777777" w:rsidTr="0023462D">
        <w:trPr>
          <w:trHeight w:val="533"/>
        </w:trPr>
        <w:tc>
          <w:tcPr>
            <w:tcW w:w="1516" w:type="dxa"/>
            <w:vMerge/>
            <w:shd w:val="clear" w:color="auto" w:fill="E7E6E6"/>
          </w:tcPr>
          <w:p w14:paraId="4029E221"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21D4DC8A"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新竹市</w:t>
            </w:r>
          </w:p>
        </w:tc>
        <w:tc>
          <w:tcPr>
            <w:tcW w:w="4596" w:type="dxa"/>
          </w:tcPr>
          <w:p w14:paraId="7E1D57B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c>
          <w:tcPr>
            <w:tcW w:w="1604" w:type="dxa"/>
            <w:vMerge/>
          </w:tcPr>
          <w:p w14:paraId="46BB39E2"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64FAE278" w14:textId="77777777" w:rsidTr="0023462D">
        <w:trPr>
          <w:trHeight w:val="519"/>
        </w:trPr>
        <w:tc>
          <w:tcPr>
            <w:tcW w:w="1516" w:type="dxa"/>
            <w:vMerge/>
            <w:shd w:val="clear" w:color="auto" w:fill="E7E6E6"/>
          </w:tcPr>
          <w:p w14:paraId="3636CAE4"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6F126BC2"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苗栗縣</w:t>
            </w:r>
          </w:p>
        </w:tc>
        <w:tc>
          <w:tcPr>
            <w:tcW w:w="4596" w:type="dxa"/>
          </w:tcPr>
          <w:p w14:paraId="30BCF700"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3</w:t>
            </w:r>
          </w:p>
        </w:tc>
        <w:tc>
          <w:tcPr>
            <w:tcW w:w="1604" w:type="dxa"/>
            <w:vMerge/>
          </w:tcPr>
          <w:p w14:paraId="5C5C88D9"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24872888" w14:textId="77777777" w:rsidTr="0023462D">
        <w:trPr>
          <w:trHeight w:val="533"/>
        </w:trPr>
        <w:tc>
          <w:tcPr>
            <w:tcW w:w="1516" w:type="dxa"/>
            <w:vMerge w:val="restart"/>
            <w:shd w:val="clear" w:color="auto" w:fill="E7E6E6"/>
            <w:vAlign w:val="center"/>
          </w:tcPr>
          <w:p w14:paraId="07CEF62E"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中區</w:t>
            </w:r>
          </w:p>
        </w:tc>
        <w:tc>
          <w:tcPr>
            <w:tcW w:w="1236" w:type="dxa"/>
            <w:shd w:val="clear" w:color="auto" w:fill="auto"/>
          </w:tcPr>
          <w:p w14:paraId="29C6FB5C"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roofErr w:type="gramStart"/>
            <w:r w:rsidRPr="00CD7B5F">
              <w:rPr>
                <w:rFonts w:eastAsia="標楷體" w:hint="eastAsia"/>
                <w:bCs/>
                <w:color w:val="000000" w:themeColor="text1"/>
                <w:sz w:val="28"/>
                <w:szCs w:val="28"/>
              </w:rPr>
              <w:t>臺</w:t>
            </w:r>
            <w:proofErr w:type="gramEnd"/>
            <w:r w:rsidRPr="00CD7B5F">
              <w:rPr>
                <w:rFonts w:eastAsia="標楷體" w:hint="eastAsia"/>
                <w:bCs/>
                <w:color w:val="000000" w:themeColor="text1"/>
                <w:sz w:val="28"/>
                <w:szCs w:val="28"/>
              </w:rPr>
              <w:t>中市</w:t>
            </w:r>
          </w:p>
        </w:tc>
        <w:tc>
          <w:tcPr>
            <w:tcW w:w="4596" w:type="dxa"/>
          </w:tcPr>
          <w:p w14:paraId="51A5B82F"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10</w:t>
            </w:r>
          </w:p>
        </w:tc>
        <w:tc>
          <w:tcPr>
            <w:tcW w:w="1604" w:type="dxa"/>
            <w:vMerge w:val="restart"/>
            <w:vAlign w:val="center"/>
          </w:tcPr>
          <w:p w14:paraId="5D97D304"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r>
      <w:tr w:rsidR="00CD7B5F" w:rsidRPr="00CD7B5F" w14:paraId="79E4728D" w14:textId="77777777" w:rsidTr="0023462D">
        <w:trPr>
          <w:trHeight w:val="533"/>
        </w:trPr>
        <w:tc>
          <w:tcPr>
            <w:tcW w:w="1516" w:type="dxa"/>
            <w:vMerge/>
            <w:shd w:val="clear" w:color="auto" w:fill="E7E6E6"/>
          </w:tcPr>
          <w:p w14:paraId="702AA85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2F8927FD"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彰化縣</w:t>
            </w:r>
          </w:p>
        </w:tc>
        <w:tc>
          <w:tcPr>
            <w:tcW w:w="4596" w:type="dxa"/>
          </w:tcPr>
          <w:p w14:paraId="3BCFDDAB"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4</w:t>
            </w:r>
          </w:p>
        </w:tc>
        <w:tc>
          <w:tcPr>
            <w:tcW w:w="1604" w:type="dxa"/>
            <w:vMerge/>
          </w:tcPr>
          <w:p w14:paraId="3077AAE9"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32BBC081" w14:textId="77777777" w:rsidTr="0023462D">
        <w:trPr>
          <w:trHeight w:val="519"/>
        </w:trPr>
        <w:tc>
          <w:tcPr>
            <w:tcW w:w="1516" w:type="dxa"/>
            <w:vMerge/>
            <w:shd w:val="clear" w:color="auto" w:fill="E7E6E6"/>
          </w:tcPr>
          <w:p w14:paraId="4C0B771E"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6EE5A950"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南投縣</w:t>
            </w:r>
          </w:p>
        </w:tc>
        <w:tc>
          <w:tcPr>
            <w:tcW w:w="4596" w:type="dxa"/>
          </w:tcPr>
          <w:p w14:paraId="7B9D6615"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3</w:t>
            </w:r>
          </w:p>
        </w:tc>
        <w:tc>
          <w:tcPr>
            <w:tcW w:w="1604" w:type="dxa"/>
            <w:vMerge/>
          </w:tcPr>
          <w:p w14:paraId="606235ED"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47DB6F5A" w14:textId="77777777" w:rsidTr="0023462D">
        <w:trPr>
          <w:trHeight w:val="533"/>
        </w:trPr>
        <w:tc>
          <w:tcPr>
            <w:tcW w:w="1516" w:type="dxa"/>
            <w:vMerge w:val="restart"/>
            <w:shd w:val="clear" w:color="auto" w:fill="E7E6E6"/>
            <w:vAlign w:val="center"/>
          </w:tcPr>
          <w:p w14:paraId="67D4F4EB"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南區</w:t>
            </w:r>
          </w:p>
        </w:tc>
        <w:tc>
          <w:tcPr>
            <w:tcW w:w="1236" w:type="dxa"/>
            <w:shd w:val="clear" w:color="auto" w:fill="auto"/>
          </w:tcPr>
          <w:p w14:paraId="6FC4D65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roofErr w:type="gramStart"/>
            <w:r w:rsidRPr="00CD7B5F">
              <w:rPr>
                <w:rFonts w:eastAsia="標楷體" w:hint="eastAsia"/>
                <w:bCs/>
                <w:color w:val="000000" w:themeColor="text1"/>
                <w:sz w:val="28"/>
                <w:szCs w:val="28"/>
              </w:rPr>
              <w:t>臺</w:t>
            </w:r>
            <w:proofErr w:type="gramEnd"/>
            <w:r w:rsidRPr="00CD7B5F">
              <w:rPr>
                <w:rFonts w:eastAsia="標楷體" w:hint="eastAsia"/>
                <w:bCs/>
                <w:color w:val="000000" w:themeColor="text1"/>
                <w:sz w:val="28"/>
                <w:szCs w:val="28"/>
              </w:rPr>
              <w:t>南市</w:t>
            </w:r>
          </w:p>
        </w:tc>
        <w:tc>
          <w:tcPr>
            <w:tcW w:w="4596" w:type="dxa"/>
          </w:tcPr>
          <w:p w14:paraId="6D5F3120"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7</w:t>
            </w:r>
          </w:p>
        </w:tc>
        <w:tc>
          <w:tcPr>
            <w:tcW w:w="1604" w:type="dxa"/>
            <w:vMerge w:val="restart"/>
            <w:vAlign w:val="center"/>
          </w:tcPr>
          <w:p w14:paraId="77EC85F1"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r>
      <w:tr w:rsidR="00CD7B5F" w:rsidRPr="00CD7B5F" w14:paraId="1AD8284E" w14:textId="77777777" w:rsidTr="0023462D">
        <w:trPr>
          <w:trHeight w:val="533"/>
        </w:trPr>
        <w:tc>
          <w:tcPr>
            <w:tcW w:w="1516" w:type="dxa"/>
            <w:vMerge/>
            <w:shd w:val="clear" w:color="auto" w:fill="E7E6E6"/>
          </w:tcPr>
          <w:p w14:paraId="484BB2D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1B182E6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雲林縣</w:t>
            </w:r>
          </w:p>
        </w:tc>
        <w:tc>
          <w:tcPr>
            <w:tcW w:w="4596" w:type="dxa"/>
          </w:tcPr>
          <w:p w14:paraId="09B918E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c>
          <w:tcPr>
            <w:tcW w:w="1604" w:type="dxa"/>
            <w:vMerge/>
          </w:tcPr>
          <w:p w14:paraId="1CFC6C6C"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2519E96A" w14:textId="77777777" w:rsidTr="0023462D">
        <w:trPr>
          <w:trHeight w:val="533"/>
        </w:trPr>
        <w:tc>
          <w:tcPr>
            <w:tcW w:w="1516" w:type="dxa"/>
            <w:vMerge/>
            <w:shd w:val="clear" w:color="auto" w:fill="E7E6E6"/>
          </w:tcPr>
          <w:p w14:paraId="718EED3C"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132FF9C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嘉義縣</w:t>
            </w:r>
          </w:p>
        </w:tc>
        <w:tc>
          <w:tcPr>
            <w:tcW w:w="4596" w:type="dxa"/>
          </w:tcPr>
          <w:p w14:paraId="328E1F2F"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c>
          <w:tcPr>
            <w:tcW w:w="1604" w:type="dxa"/>
            <w:vMerge/>
          </w:tcPr>
          <w:p w14:paraId="114F2A64"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2D813D16" w14:textId="77777777" w:rsidTr="0023462D">
        <w:trPr>
          <w:trHeight w:val="519"/>
        </w:trPr>
        <w:tc>
          <w:tcPr>
            <w:tcW w:w="1516" w:type="dxa"/>
            <w:vMerge/>
            <w:shd w:val="clear" w:color="auto" w:fill="E7E6E6"/>
          </w:tcPr>
          <w:p w14:paraId="6E1C4BFD"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4E9C29DC"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嘉義市</w:t>
            </w:r>
          </w:p>
        </w:tc>
        <w:tc>
          <w:tcPr>
            <w:tcW w:w="4596" w:type="dxa"/>
          </w:tcPr>
          <w:p w14:paraId="57FECDFD"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c>
          <w:tcPr>
            <w:tcW w:w="1604" w:type="dxa"/>
            <w:vMerge/>
          </w:tcPr>
          <w:p w14:paraId="6531406B"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2DB6BE91" w14:textId="77777777" w:rsidTr="0023462D">
        <w:trPr>
          <w:trHeight w:val="533"/>
        </w:trPr>
        <w:tc>
          <w:tcPr>
            <w:tcW w:w="1516" w:type="dxa"/>
            <w:vMerge w:val="restart"/>
            <w:shd w:val="clear" w:color="auto" w:fill="E7E6E6"/>
            <w:vAlign w:val="center"/>
          </w:tcPr>
          <w:p w14:paraId="52114444"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高屏區</w:t>
            </w:r>
          </w:p>
        </w:tc>
        <w:tc>
          <w:tcPr>
            <w:tcW w:w="1236" w:type="dxa"/>
            <w:shd w:val="clear" w:color="auto" w:fill="auto"/>
          </w:tcPr>
          <w:p w14:paraId="7B74C54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高雄市</w:t>
            </w:r>
          </w:p>
        </w:tc>
        <w:tc>
          <w:tcPr>
            <w:tcW w:w="4596" w:type="dxa"/>
          </w:tcPr>
          <w:p w14:paraId="49C16087"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10</w:t>
            </w:r>
          </w:p>
        </w:tc>
        <w:tc>
          <w:tcPr>
            <w:tcW w:w="1604" w:type="dxa"/>
            <w:vMerge w:val="restart"/>
            <w:vAlign w:val="center"/>
          </w:tcPr>
          <w:p w14:paraId="1AA1012C"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w:t>
            </w:r>
          </w:p>
        </w:tc>
      </w:tr>
      <w:tr w:rsidR="00CD7B5F" w:rsidRPr="00CD7B5F" w14:paraId="3737ABA6" w14:textId="77777777" w:rsidTr="0023462D">
        <w:trPr>
          <w:trHeight w:val="533"/>
        </w:trPr>
        <w:tc>
          <w:tcPr>
            <w:tcW w:w="1516" w:type="dxa"/>
            <w:vMerge/>
            <w:shd w:val="clear" w:color="auto" w:fill="E7E6E6"/>
          </w:tcPr>
          <w:p w14:paraId="56B9826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25CBF545"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屏東縣</w:t>
            </w:r>
          </w:p>
        </w:tc>
        <w:tc>
          <w:tcPr>
            <w:tcW w:w="4596" w:type="dxa"/>
          </w:tcPr>
          <w:p w14:paraId="1C8D21B9"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4</w:t>
            </w:r>
          </w:p>
        </w:tc>
        <w:tc>
          <w:tcPr>
            <w:tcW w:w="1604" w:type="dxa"/>
            <w:vMerge/>
          </w:tcPr>
          <w:p w14:paraId="6D537EE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1152CD6B" w14:textId="77777777" w:rsidTr="0023462D">
        <w:trPr>
          <w:trHeight w:val="533"/>
        </w:trPr>
        <w:tc>
          <w:tcPr>
            <w:tcW w:w="1516" w:type="dxa"/>
            <w:vMerge/>
            <w:shd w:val="clear" w:color="auto" w:fill="E7E6E6"/>
          </w:tcPr>
          <w:p w14:paraId="6DC0C96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17FB8D46"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澎湖縣</w:t>
            </w:r>
          </w:p>
        </w:tc>
        <w:tc>
          <w:tcPr>
            <w:tcW w:w="4596" w:type="dxa"/>
          </w:tcPr>
          <w:p w14:paraId="28677EE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w:t>
            </w:r>
          </w:p>
        </w:tc>
        <w:tc>
          <w:tcPr>
            <w:tcW w:w="1604" w:type="dxa"/>
            <w:vMerge/>
          </w:tcPr>
          <w:p w14:paraId="257B96BE"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493F97E8" w14:textId="77777777" w:rsidTr="0023462D">
        <w:trPr>
          <w:trHeight w:val="519"/>
        </w:trPr>
        <w:tc>
          <w:tcPr>
            <w:tcW w:w="1516" w:type="dxa"/>
            <w:vMerge w:val="restart"/>
            <w:shd w:val="clear" w:color="auto" w:fill="E7E6E6"/>
            <w:vAlign w:val="center"/>
          </w:tcPr>
          <w:p w14:paraId="309F45E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東區</w:t>
            </w:r>
          </w:p>
        </w:tc>
        <w:tc>
          <w:tcPr>
            <w:tcW w:w="1236" w:type="dxa"/>
            <w:shd w:val="clear" w:color="auto" w:fill="auto"/>
          </w:tcPr>
          <w:p w14:paraId="6949AC6C"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花蓮縣</w:t>
            </w:r>
          </w:p>
        </w:tc>
        <w:tc>
          <w:tcPr>
            <w:tcW w:w="4596" w:type="dxa"/>
          </w:tcPr>
          <w:p w14:paraId="4A688E97"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c>
          <w:tcPr>
            <w:tcW w:w="1604" w:type="dxa"/>
            <w:vMerge w:val="restart"/>
            <w:vAlign w:val="center"/>
          </w:tcPr>
          <w:p w14:paraId="28330B27"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w:t>
            </w:r>
          </w:p>
        </w:tc>
      </w:tr>
      <w:tr w:rsidR="00CD7B5F" w:rsidRPr="00CD7B5F" w14:paraId="06DABE34" w14:textId="77777777" w:rsidTr="0023462D">
        <w:trPr>
          <w:trHeight w:val="533"/>
        </w:trPr>
        <w:tc>
          <w:tcPr>
            <w:tcW w:w="1516" w:type="dxa"/>
            <w:vMerge/>
            <w:shd w:val="clear" w:color="auto" w:fill="E7E6E6"/>
          </w:tcPr>
          <w:p w14:paraId="27B376B9"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c>
          <w:tcPr>
            <w:tcW w:w="1236" w:type="dxa"/>
            <w:shd w:val="clear" w:color="auto" w:fill="auto"/>
          </w:tcPr>
          <w:p w14:paraId="2ADE701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roofErr w:type="gramStart"/>
            <w:r w:rsidRPr="00CD7B5F">
              <w:rPr>
                <w:rFonts w:eastAsia="標楷體" w:hint="eastAsia"/>
                <w:bCs/>
                <w:color w:val="000000" w:themeColor="text1"/>
                <w:sz w:val="28"/>
                <w:szCs w:val="28"/>
              </w:rPr>
              <w:t>臺</w:t>
            </w:r>
            <w:proofErr w:type="gramEnd"/>
            <w:r w:rsidRPr="00CD7B5F">
              <w:rPr>
                <w:rFonts w:eastAsia="標楷體" w:hint="eastAsia"/>
                <w:bCs/>
                <w:color w:val="000000" w:themeColor="text1"/>
                <w:sz w:val="28"/>
                <w:szCs w:val="28"/>
              </w:rPr>
              <w:t>東縣</w:t>
            </w:r>
          </w:p>
        </w:tc>
        <w:tc>
          <w:tcPr>
            <w:tcW w:w="4596" w:type="dxa"/>
          </w:tcPr>
          <w:p w14:paraId="327E4CB7"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2</w:t>
            </w:r>
          </w:p>
        </w:tc>
        <w:tc>
          <w:tcPr>
            <w:tcW w:w="1604" w:type="dxa"/>
            <w:vMerge/>
          </w:tcPr>
          <w:p w14:paraId="3251CAB8"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p>
        </w:tc>
      </w:tr>
      <w:tr w:rsidR="00CD7B5F" w:rsidRPr="00CD7B5F" w14:paraId="17C6519A" w14:textId="77777777" w:rsidTr="0023462D">
        <w:trPr>
          <w:trHeight w:val="533"/>
        </w:trPr>
        <w:tc>
          <w:tcPr>
            <w:tcW w:w="1516" w:type="dxa"/>
            <w:shd w:val="clear" w:color="auto" w:fill="E7E6E6"/>
          </w:tcPr>
          <w:p w14:paraId="10BF7DB3"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總計</w:t>
            </w:r>
          </w:p>
        </w:tc>
        <w:tc>
          <w:tcPr>
            <w:tcW w:w="1236" w:type="dxa"/>
            <w:shd w:val="clear" w:color="auto" w:fill="auto"/>
          </w:tcPr>
          <w:p w14:paraId="1D460755"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w:t>
            </w:r>
          </w:p>
        </w:tc>
        <w:tc>
          <w:tcPr>
            <w:tcW w:w="4596" w:type="dxa"/>
          </w:tcPr>
          <w:p w14:paraId="22941069"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89</w:t>
            </w:r>
          </w:p>
        </w:tc>
        <w:tc>
          <w:tcPr>
            <w:tcW w:w="1604" w:type="dxa"/>
          </w:tcPr>
          <w:p w14:paraId="25465F64" w14:textId="77777777" w:rsidR="0023462D" w:rsidRPr="00CD7B5F" w:rsidRDefault="0023462D" w:rsidP="00CB5C37">
            <w:pPr>
              <w:adjustRightInd w:val="0"/>
              <w:spacing w:line="500" w:lineRule="exact"/>
              <w:jc w:val="center"/>
              <w:textAlignment w:val="baseline"/>
              <w:rPr>
                <w:rFonts w:eastAsia="標楷體"/>
                <w:bCs/>
                <w:color w:val="000000" w:themeColor="text1"/>
                <w:sz w:val="28"/>
                <w:szCs w:val="28"/>
              </w:rPr>
            </w:pPr>
            <w:r w:rsidRPr="00CD7B5F">
              <w:rPr>
                <w:rFonts w:eastAsia="標楷體" w:hint="eastAsia"/>
                <w:bCs/>
                <w:color w:val="000000" w:themeColor="text1"/>
                <w:sz w:val="28"/>
                <w:szCs w:val="28"/>
              </w:rPr>
              <w:t>10</w:t>
            </w:r>
          </w:p>
        </w:tc>
      </w:tr>
    </w:tbl>
    <w:p w14:paraId="4C536279" w14:textId="77777777" w:rsidR="0023462D" w:rsidRPr="00CD7B5F" w:rsidRDefault="0023462D" w:rsidP="0023462D">
      <w:pPr>
        <w:rPr>
          <w:color w:val="000000" w:themeColor="text1"/>
        </w:rPr>
      </w:pPr>
    </w:p>
    <w:p w14:paraId="6CE5FBC0" w14:textId="44EE4FC7" w:rsidR="00244243" w:rsidRPr="00CD7B5F" w:rsidRDefault="00FC5228" w:rsidP="002D3A95">
      <w:pPr>
        <w:numPr>
          <w:ilvl w:val="0"/>
          <w:numId w:val="136"/>
        </w:numPr>
        <w:spacing w:line="500" w:lineRule="exact"/>
        <w:ind w:left="1185" w:hanging="624"/>
        <w:jc w:val="both"/>
        <w:rPr>
          <w:rFonts w:eastAsia="標楷體"/>
          <w:b/>
          <w:bCs/>
          <w:color w:val="000000" w:themeColor="text1"/>
          <w:sz w:val="28"/>
          <w:szCs w:val="28"/>
        </w:rPr>
      </w:pPr>
      <w:r w:rsidRPr="00CD7B5F">
        <w:rPr>
          <w:rFonts w:eastAsia="標楷體" w:hint="eastAsia"/>
          <w:b/>
          <w:bCs/>
          <w:color w:val="000000" w:themeColor="text1"/>
          <w:sz w:val="28"/>
          <w:szCs w:val="28"/>
        </w:rPr>
        <w:lastRenderedPageBreak/>
        <w:t>補助經費及獎勵金</w:t>
      </w:r>
    </w:p>
    <w:p w14:paraId="37AEBDBD" w14:textId="594D44AC" w:rsidR="002F1C6B" w:rsidRPr="00CD7B5F" w:rsidRDefault="002C6483" w:rsidP="002D3A95">
      <w:pPr>
        <w:numPr>
          <w:ilvl w:val="0"/>
          <w:numId w:val="40"/>
        </w:numPr>
        <w:spacing w:line="500" w:lineRule="exact"/>
        <w:ind w:left="1985" w:hanging="851"/>
        <w:jc w:val="both"/>
        <w:rPr>
          <w:rFonts w:eastAsia="標楷體"/>
          <w:b/>
          <w:bCs/>
          <w:color w:val="000000" w:themeColor="text1"/>
          <w:sz w:val="28"/>
          <w:szCs w:val="28"/>
        </w:rPr>
      </w:pPr>
      <w:r w:rsidRPr="00CD7B5F">
        <w:rPr>
          <w:rFonts w:eastAsia="標楷體" w:hint="eastAsia"/>
          <w:bCs/>
          <w:color w:val="000000" w:themeColor="text1"/>
          <w:sz w:val="28"/>
          <w:szCs w:val="28"/>
        </w:rPr>
        <w:t>地方政府衛</w:t>
      </w:r>
      <w:r w:rsidR="006974E3" w:rsidRPr="00CD7B5F">
        <w:rPr>
          <w:rFonts w:eastAsia="標楷體" w:hint="eastAsia"/>
          <w:bCs/>
          <w:color w:val="000000" w:themeColor="text1"/>
          <w:sz w:val="28"/>
          <w:szCs w:val="28"/>
        </w:rPr>
        <w:t>生局</w:t>
      </w:r>
      <w:r w:rsidRPr="00CD7B5F">
        <w:rPr>
          <w:rFonts w:eastAsia="標楷體" w:hint="eastAsia"/>
          <w:bCs/>
          <w:color w:val="000000" w:themeColor="text1"/>
          <w:sz w:val="28"/>
          <w:szCs w:val="28"/>
        </w:rPr>
        <w:t>：補助</w:t>
      </w:r>
      <w:r w:rsidR="00855B0D" w:rsidRPr="00CD7B5F">
        <w:rPr>
          <w:rFonts w:eastAsia="標楷體" w:hint="eastAsia"/>
          <w:bCs/>
          <w:color w:val="000000" w:themeColor="text1"/>
          <w:sz w:val="28"/>
          <w:szCs w:val="28"/>
        </w:rPr>
        <w:t>各地方政府</w:t>
      </w:r>
      <w:r w:rsidR="00BA5405" w:rsidRPr="00CD7B5F">
        <w:rPr>
          <w:rFonts w:eastAsia="標楷體" w:hint="eastAsia"/>
          <w:bCs/>
          <w:color w:val="000000" w:themeColor="text1"/>
          <w:sz w:val="28"/>
          <w:szCs w:val="28"/>
        </w:rPr>
        <w:t>衛生局</w:t>
      </w:r>
      <w:r w:rsidRPr="00CD7B5F">
        <w:rPr>
          <w:rFonts w:eastAsia="標楷體" w:hint="eastAsia"/>
          <w:bCs/>
          <w:color w:val="000000" w:themeColor="text1"/>
          <w:sz w:val="28"/>
          <w:szCs w:val="28"/>
        </w:rPr>
        <w:t>行政管理費</w:t>
      </w:r>
      <w:r w:rsidR="00BA5405" w:rsidRPr="00CD7B5F">
        <w:rPr>
          <w:rFonts w:eastAsia="標楷體" w:hint="eastAsia"/>
          <w:bCs/>
          <w:color w:val="000000" w:themeColor="text1"/>
          <w:sz w:val="28"/>
          <w:szCs w:val="28"/>
        </w:rPr>
        <w:t>用</w:t>
      </w:r>
      <w:r w:rsidR="00855B0D" w:rsidRPr="00CD7B5F">
        <w:rPr>
          <w:rFonts w:eastAsia="標楷體" w:hint="eastAsia"/>
          <w:bCs/>
          <w:color w:val="000000" w:themeColor="text1"/>
          <w:sz w:val="28"/>
          <w:szCs w:val="28"/>
        </w:rPr>
        <w:t>各</w:t>
      </w:r>
      <w:r w:rsidR="00BA5405" w:rsidRPr="00CD7B5F">
        <w:rPr>
          <w:rFonts w:eastAsia="標楷體" w:hint="eastAsia"/>
          <w:bCs/>
          <w:color w:val="000000" w:themeColor="text1"/>
          <w:sz w:val="28"/>
          <w:szCs w:val="28"/>
        </w:rPr>
        <w:t>5</w:t>
      </w:r>
      <w:r w:rsidR="00BA5405" w:rsidRPr="00CD7B5F">
        <w:rPr>
          <w:rFonts w:eastAsia="標楷體" w:hint="eastAsia"/>
          <w:bCs/>
          <w:color w:val="000000" w:themeColor="text1"/>
          <w:sz w:val="28"/>
          <w:szCs w:val="28"/>
        </w:rPr>
        <w:t>萬元。</w:t>
      </w:r>
    </w:p>
    <w:p w14:paraId="45B1DB1E" w14:textId="77777777" w:rsidR="00BA5405" w:rsidRPr="00CD7B5F" w:rsidRDefault="00BA5405" w:rsidP="002D3A95">
      <w:pPr>
        <w:numPr>
          <w:ilvl w:val="0"/>
          <w:numId w:val="40"/>
        </w:numPr>
        <w:spacing w:line="500" w:lineRule="exact"/>
        <w:ind w:left="1985" w:hanging="851"/>
        <w:jc w:val="both"/>
        <w:rPr>
          <w:rFonts w:eastAsia="標楷體"/>
          <w:b/>
          <w:bCs/>
          <w:color w:val="000000" w:themeColor="text1"/>
          <w:sz w:val="28"/>
          <w:szCs w:val="28"/>
        </w:rPr>
      </w:pPr>
      <w:r w:rsidRPr="00CD7B5F">
        <w:rPr>
          <w:rFonts w:eastAsia="標楷體" w:hint="eastAsia"/>
          <w:bCs/>
          <w:color w:val="000000" w:themeColor="text1"/>
          <w:sz w:val="28"/>
          <w:szCs w:val="28"/>
        </w:rPr>
        <w:t>醫療機構：</w:t>
      </w:r>
    </w:p>
    <w:p w14:paraId="5846C169" w14:textId="77777777" w:rsidR="00B628C0" w:rsidRPr="00CD7B5F" w:rsidRDefault="00534783" w:rsidP="002D3A95">
      <w:pPr>
        <w:numPr>
          <w:ilvl w:val="1"/>
          <w:numId w:val="40"/>
        </w:numPr>
        <w:spacing w:line="500" w:lineRule="exact"/>
        <w:ind w:left="2212" w:hanging="227"/>
        <w:jc w:val="both"/>
        <w:rPr>
          <w:rFonts w:eastAsia="標楷體"/>
          <w:bCs/>
          <w:color w:val="000000" w:themeColor="text1"/>
          <w:sz w:val="28"/>
          <w:szCs w:val="28"/>
        </w:rPr>
      </w:pPr>
      <w:r w:rsidRPr="00CD7B5F">
        <w:rPr>
          <w:rFonts w:eastAsia="標楷體" w:hint="eastAsia"/>
          <w:bCs/>
          <w:color w:val="000000" w:themeColor="text1"/>
          <w:sz w:val="28"/>
          <w:szCs w:val="28"/>
        </w:rPr>
        <w:t>基本補助額度：</w:t>
      </w:r>
    </w:p>
    <w:p w14:paraId="5185686E" w14:textId="16ED0DB1" w:rsidR="00574783" w:rsidRPr="00CD7B5F" w:rsidRDefault="00574783" w:rsidP="002D3A95">
      <w:pPr>
        <w:numPr>
          <w:ilvl w:val="0"/>
          <w:numId w:val="43"/>
        </w:numPr>
        <w:spacing w:line="500" w:lineRule="exact"/>
        <w:ind w:left="2637" w:hanging="369"/>
        <w:rPr>
          <w:rFonts w:eastAsia="標楷體"/>
          <w:b/>
          <w:color w:val="000000" w:themeColor="text1"/>
          <w:sz w:val="28"/>
          <w:szCs w:val="28"/>
        </w:rPr>
      </w:pPr>
      <w:r w:rsidRPr="00CD7B5F">
        <w:rPr>
          <w:rFonts w:eastAsia="標楷體" w:hint="eastAsia"/>
          <w:b/>
          <w:color w:val="000000" w:themeColor="text1"/>
          <w:sz w:val="28"/>
          <w:szCs w:val="28"/>
        </w:rPr>
        <w:t>重點</w:t>
      </w:r>
      <w:r w:rsidR="0023462D" w:rsidRPr="00CD7B5F">
        <w:rPr>
          <w:rFonts w:eastAsia="標楷體" w:hint="eastAsia"/>
          <w:b/>
          <w:color w:val="000000" w:themeColor="text1"/>
          <w:sz w:val="28"/>
          <w:szCs w:val="28"/>
        </w:rPr>
        <w:t>(</w:t>
      </w:r>
      <w:r w:rsidR="0023462D" w:rsidRPr="00CD7B5F">
        <w:rPr>
          <w:rFonts w:eastAsia="標楷體" w:hint="eastAsia"/>
          <w:b/>
          <w:color w:val="000000" w:themeColor="text1"/>
          <w:sz w:val="28"/>
          <w:szCs w:val="28"/>
        </w:rPr>
        <w:t>核心</w:t>
      </w:r>
      <w:r w:rsidR="0023462D" w:rsidRPr="00CD7B5F">
        <w:rPr>
          <w:rFonts w:eastAsia="標楷體" w:hint="eastAsia"/>
          <w:b/>
          <w:color w:val="000000" w:themeColor="text1"/>
          <w:sz w:val="28"/>
          <w:szCs w:val="28"/>
        </w:rPr>
        <w:t>)</w:t>
      </w:r>
      <w:r w:rsidRPr="00CD7B5F">
        <w:rPr>
          <w:rFonts w:eastAsia="標楷體" w:hint="eastAsia"/>
          <w:b/>
          <w:color w:val="000000" w:themeColor="text1"/>
          <w:sz w:val="28"/>
          <w:szCs w:val="28"/>
        </w:rPr>
        <w:t>醫院：單家補助新臺幣</w:t>
      </w:r>
      <w:r w:rsidRPr="00CD7B5F">
        <w:rPr>
          <w:rFonts w:eastAsia="標楷體" w:hint="eastAsia"/>
          <w:b/>
          <w:color w:val="000000" w:themeColor="text1"/>
          <w:sz w:val="28"/>
          <w:szCs w:val="28"/>
        </w:rPr>
        <w:t>600</w:t>
      </w:r>
      <w:r w:rsidRPr="00CD7B5F">
        <w:rPr>
          <w:rFonts w:eastAsia="標楷體" w:hint="eastAsia"/>
          <w:b/>
          <w:color w:val="000000" w:themeColor="text1"/>
          <w:sz w:val="28"/>
          <w:szCs w:val="28"/>
        </w:rPr>
        <w:t>萬元。</w:t>
      </w:r>
    </w:p>
    <w:p w14:paraId="22231BCB" w14:textId="03A0AB0D" w:rsidR="006C0B29" w:rsidRPr="00CD7B5F" w:rsidRDefault="006C0B29" w:rsidP="002D3A95">
      <w:pPr>
        <w:numPr>
          <w:ilvl w:val="0"/>
          <w:numId w:val="43"/>
        </w:numPr>
        <w:spacing w:line="500" w:lineRule="exact"/>
        <w:ind w:left="2637" w:hanging="369"/>
        <w:rPr>
          <w:rFonts w:eastAsia="標楷體"/>
          <w:bCs/>
          <w:color w:val="000000" w:themeColor="text1"/>
          <w:sz w:val="28"/>
          <w:szCs w:val="28"/>
        </w:rPr>
      </w:pPr>
      <w:r w:rsidRPr="00CD7B5F">
        <w:rPr>
          <w:rFonts w:eastAsia="標楷體" w:hint="eastAsia"/>
          <w:b/>
          <w:color w:val="000000" w:themeColor="text1"/>
          <w:sz w:val="28"/>
          <w:szCs w:val="28"/>
        </w:rPr>
        <w:t>一般醫院：</w:t>
      </w:r>
      <w:r w:rsidR="002066E0" w:rsidRPr="00CD7B5F">
        <w:rPr>
          <w:rFonts w:eastAsia="標楷體" w:hint="eastAsia"/>
          <w:b/>
          <w:color w:val="000000" w:themeColor="text1"/>
          <w:sz w:val="28"/>
          <w:szCs w:val="28"/>
        </w:rPr>
        <w:t>單家補助</w:t>
      </w:r>
      <w:r w:rsidRPr="00CD7B5F">
        <w:rPr>
          <w:rFonts w:eastAsia="標楷體" w:hint="eastAsia"/>
          <w:b/>
          <w:color w:val="000000" w:themeColor="text1"/>
          <w:sz w:val="28"/>
          <w:szCs w:val="28"/>
        </w:rPr>
        <w:t>新臺幣</w:t>
      </w:r>
      <w:r w:rsidRPr="00CD7B5F">
        <w:rPr>
          <w:rFonts w:eastAsia="標楷體" w:hint="eastAsia"/>
          <w:b/>
          <w:color w:val="000000" w:themeColor="text1"/>
          <w:sz w:val="28"/>
          <w:szCs w:val="28"/>
        </w:rPr>
        <w:t>80</w:t>
      </w:r>
      <w:r w:rsidRPr="00CD7B5F">
        <w:rPr>
          <w:rFonts w:eastAsia="標楷體" w:hint="eastAsia"/>
          <w:b/>
          <w:color w:val="000000" w:themeColor="text1"/>
          <w:sz w:val="28"/>
          <w:szCs w:val="28"/>
        </w:rPr>
        <w:t>萬元</w:t>
      </w:r>
      <w:r w:rsidR="00112F45" w:rsidRPr="00CD7B5F">
        <w:rPr>
          <w:rFonts w:eastAsia="標楷體" w:hint="eastAsia"/>
          <w:b/>
          <w:color w:val="000000" w:themeColor="text1"/>
          <w:sz w:val="28"/>
          <w:szCs w:val="28"/>
        </w:rPr>
        <w:t>，另考量澎湖縣、金門縣及連江縣醫療資源不足，需臺灣本島專業人力協助辦理本計畫，</w:t>
      </w:r>
      <w:proofErr w:type="gramStart"/>
      <w:r w:rsidR="00112F45" w:rsidRPr="00CD7B5F">
        <w:rPr>
          <w:rFonts w:eastAsia="標楷體" w:hint="eastAsia"/>
          <w:b/>
          <w:color w:val="000000" w:themeColor="text1"/>
          <w:sz w:val="28"/>
          <w:szCs w:val="28"/>
        </w:rPr>
        <w:t>爰</w:t>
      </w:r>
      <w:proofErr w:type="gramEnd"/>
      <w:r w:rsidR="00112F45" w:rsidRPr="00CD7B5F">
        <w:rPr>
          <w:rFonts w:eastAsia="標楷體" w:hint="eastAsia"/>
          <w:b/>
          <w:color w:val="000000" w:themeColor="text1"/>
          <w:sz w:val="28"/>
          <w:szCs w:val="28"/>
        </w:rPr>
        <w:t>其單家醫療機構以補助新臺幣</w:t>
      </w:r>
      <w:r w:rsidR="00112F45" w:rsidRPr="00CD7B5F">
        <w:rPr>
          <w:rFonts w:eastAsia="標楷體" w:hint="eastAsia"/>
          <w:b/>
          <w:color w:val="000000" w:themeColor="text1"/>
          <w:sz w:val="28"/>
          <w:szCs w:val="28"/>
        </w:rPr>
        <w:t>85</w:t>
      </w:r>
      <w:r w:rsidR="00112F45" w:rsidRPr="00CD7B5F">
        <w:rPr>
          <w:rFonts w:eastAsia="標楷體" w:hint="eastAsia"/>
          <w:b/>
          <w:color w:val="000000" w:themeColor="text1"/>
          <w:sz w:val="28"/>
          <w:szCs w:val="28"/>
        </w:rPr>
        <w:t>萬元</w:t>
      </w:r>
      <w:r w:rsidR="002066E0" w:rsidRPr="00CD7B5F">
        <w:rPr>
          <w:rFonts w:eastAsia="標楷體" w:hint="eastAsia"/>
          <w:bCs/>
          <w:color w:val="000000" w:themeColor="text1"/>
          <w:sz w:val="28"/>
          <w:szCs w:val="28"/>
        </w:rPr>
        <w:t>，如醫院申請</w:t>
      </w:r>
      <w:r w:rsidRPr="00CD7B5F">
        <w:rPr>
          <w:rFonts w:eastAsia="標楷體" w:hint="eastAsia"/>
          <w:bCs/>
          <w:color w:val="000000" w:themeColor="text1"/>
          <w:sz w:val="28"/>
          <w:szCs w:val="28"/>
        </w:rPr>
        <w:t>評估個案目標數較基本目標數</w:t>
      </w:r>
      <w:proofErr w:type="gramStart"/>
      <w:r w:rsidRPr="00CD7B5F">
        <w:rPr>
          <w:rFonts w:eastAsia="標楷體" w:hint="eastAsia"/>
          <w:bCs/>
          <w:color w:val="000000" w:themeColor="text1"/>
          <w:sz w:val="28"/>
          <w:szCs w:val="28"/>
        </w:rPr>
        <w:t>（</w:t>
      </w:r>
      <w:proofErr w:type="gramEnd"/>
      <w:r w:rsidRPr="00CD7B5F">
        <w:rPr>
          <w:rFonts w:eastAsia="標楷體" w:hint="eastAsia"/>
          <w:bCs/>
          <w:color w:val="000000" w:themeColor="text1"/>
          <w:sz w:val="28"/>
          <w:szCs w:val="28"/>
        </w:rPr>
        <w:t>地區醫院為</w:t>
      </w:r>
      <w:r w:rsidRPr="00CD7B5F">
        <w:rPr>
          <w:rFonts w:eastAsia="標楷體" w:hint="eastAsia"/>
          <w:bCs/>
          <w:color w:val="000000" w:themeColor="text1"/>
          <w:sz w:val="28"/>
          <w:szCs w:val="28"/>
        </w:rPr>
        <w:t>150</w:t>
      </w:r>
      <w:r w:rsidRPr="00CD7B5F">
        <w:rPr>
          <w:rFonts w:eastAsia="標楷體" w:hint="eastAsia"/>
          <w:bCs/>
          <w:color w:val="000000" w:themeColor="text1"/>
          <w:sz w:val="28"/>
          <w:szCs w:val="28"/>
        </w:rPr>
        <w:t>名、區域級</w:t>
      </w:r>
      <w:proofErr w:type="gramStart"/>
      <w:r w:rsidRPr="00CD7B5F">
        <w:rPr>
          <w:rFonts w:eastAsia="標楷體" w:hint="eastAsia"/>
          <w:bCs/>
          <w:color w:val="000000" w:themeColor="text1"/>
          <w:sz w:val="28"/>
          <w:szCs w:val="28"/>
        </w:rPr>
        <w:t>（</w:t>
      </w:r>
      <w:proofErr w:type="gramEnd"/>
      <w:r w:rsidRPr="00CD7B5F">
        <w:rPr>
          <w:rFonts w:eastAsia="標楷體" w:hint="eastAsia"/>
          <w:bCs/>
          <w:color w:val="000000" w:themeColor="text1"/>
          <w:sz w:val="28"/>
          <w:szCs w:val="28"/>
        </w:rPr>
        <w:t>含</w:t>
      </w:r>
      <w:proofErr w:type="gramStart"/>
      <w:r w:rsidRPr="00CD7B5F">
        <w:rPr>
          <w:rFonts w:eastAsia="標楷體" w:hint="eastAsia"/>
          <w:bCs/>
          <w:color w:val="000000" w:themeColor="text1"/>
          <w:sz w:val="28"/>
          <w:szCs w:val="28"/>
        </w:rPr>
        <w:t>）</w:t>
      </w:r>
      <w:proofErr w:type="gramEnd"/>
      <w:r w:rsidRPr="00CD7B5F">
        <w:rPr>
          <w:rFonts w:eastAsia="標楷體" w:hint="eastAsia"/>
          <w:bCs/>
          <w:color w:val="000000" w:themeColor="text1"/>
          <w:sz w:val="28"/>
          <w:szCs w:val="28"/>
        </w:rPr>
        <w:t>以上醫院為</w:t>
      </w:r>
      <w:r w:rsidRPr="00CD7B5F">
        <w:rPr>
          <w:rFonts w:eastAsia="標楷體" w:hint="eastAsia"/>
          <w:bCs/>
          <w:color w:val="000000" w:themeColor="text1"/>
          <w:sz w:val="28"/>
          <w:szCs w:val="28"/>
        </w:rPr>
        <w:t>200</w:t>
      </w:r>
      <w:r w:rsidRPr="00CD7B5F">
        <w:rPr>
          <w:rFonts w:eastAsia="標楷體" w:hint="eastAsia"/>
          <w:bCs/>
          <w:color w:val="000000" w:themeColor="text1"/>
          <w:sz w:val="28"/>
          <w:szCs w:val="28"/>
        </w:rPr>
        <w:t>名</w:t>
      </w:r>
      <w:proofErr w:type="gramStart"/>
      <w:r w:rsidRPr="00CD7B5F">
        <w:rPr>
          <w:rFonts w:eastAsia="標楷體" w:hint="eastAsia"/>
          <w:bCs/>
          <w:color w:val="000000" w:themeColor="text1"/>
          <w:sz w:val="28"/>
          <w:szCs w:val="28"/>
        </w:rPr>
        <w:t>）</w:t>
      </w:r>
      <w:proofErr w:type="gramEnd"/>
      <w:r w:rsidR="002066E0" w:rsidRPr="00CD7B5F">
        <w:rPr>
          <w:rFonts w:eastAsia="標楷體" w:hint="eastAsia"/>
          <w:b/>
          <w:color w:val="000000" w:themeColor="text1"/>
          <w:sz w:val="28"/>
          <w:szCs w:val="28"/>
        </w:rPr>
        <w:t>每</w:t>
      </w:r>
      <w:r w:rsidRPr="00CD7B5F">
        <w:rPr>
          <w:rFonts w:eastAsia="標楷體" w:hint="eastAsia"/>
          <w:b/>
          <w:color w:val="000000" w:themeColor="text1"/>
          <w:sz w:val="28"/>
          <w:szCs w:val="28"/>
        </w:rPr>
        <w:t>增加</w:t>
      </w:r>
      <w:r w:rsidRPr="00CD7B5F">
        <w:rPr>
          <w:rFonts w:eastAsia="標楷體" w:hint="eastAsia"/>
          <w:b/>
          <w:color w:val="000000" w:themeColor="text1"/>
          <w:sz w:val="28"/>
          <w:szCs w:val="28"/>
        </w:rPr>
        <w:t>200</w:t>
      </w:r>
      <w:r w:rsidRPr="00CD7B5F">
        <w:rPr>
          <w:rFonts w:eastAsia="標楷體" w:hint="eastAsia"/>
          <w:b/>
          <w:color w:val="000000" w:themeColor="text1"/>
          <w:sz w:val="28"/>
          <w:szCs w:val="28"/>
        </w:rPr>
        <w:t>名，則提高基本補助額度</w:t>
      </w:r>
      <w:r w:rsidRPr="00CD7B5F">
        <w:rPr>
          <w:rFonts w:eastAsia="標楷體" w:hint="eastAsia"/>
          <w:b/>
          <w:color w:val="000000" w:themeColor="text1"/>
          <w:sz w:val="28"/>
          <w:szCs w:val="28"/>
        </w:rPr>
        <w:t>20</w:t>
      </w:r>
      <w:r w:rsidRPr="00CD7B5F">
        <w:rPr>
          <w:rFonts w:eastAsia="標楷體" w:hint="eastAsia"/>
          <w:b/>
          <w:color w:val="000000" w:themeColor="text1"/>
          <w:sz w:val="28"/>
          <w:szCs w:val="28"/>
        </w:rPr>
        <w:t>萬元。</w:t>
      </w:r>
      <w:r w:rsidRPr="00CD7B5F">
        <w:rPr>
          <w:rFonts w:eastAsia="標楷體" w:hint="eastAsia"/>
          <w:bCs/>
          <w:color w:val="000000" w:themeColor="text1"/>
          <w:sz w:val="28"/>
          <w:szCs w:val="28"/>
        </w:rPr>
        <w:t>例：</w:t>
      </w:r>
      <w:r w:rsidRPr="00CD7B5F">
        <w:rPr>
          <w:rFonts w:eastAsia="標楷體" w:hint="eastAsia"/>
          <w:bCs/>
          <w:color w:val="000000" w:themeColor="text1"/>
          <w:sz w:val="28"/>
          <w:szCs w:val="28"/>
        </w:rPr>
        <w:t>A</w:t>
      </w:r>
      <w:r w:rsidRPr="00CD7B5F">
        <w:rPr>
          <w:rFonts w:eastAsia="標楷體" w:hint="eastAsia"/>
          <w:bCs/>
          <w:color w:val="000000" w:themeColor="text1"/>
          <w:sz w:val="28"/>
          <w:szCs w:val="28"/>
        </w:rPr>
        <w:t>醫院（區域醫院）提報評估個案目標數</w:t>
      </w:r>
      <w:r w:rsidR="002066E0" w:rsidRPr="00CD7B5F">
        <w:rPr>
          <w:rFonts w:eastAsia="標楷體" w:hint="eastAsia"/>
          <w:bCs/>
          <w:color w:val="000000" w:themeColor="text1"/>
          <w:sz w:val="28"/>
          <w:szCs w:val="28"/>
        </w:rPr>
        <w:t>6</w:t>
      </w:r>
      <w:r w:rsidRPr="00CD7B5F">
        <w:rPr>
          <w:rFonts w:eastAsia="標楷體" w:hint="eastAsia"/>
          <w:bCs/>
          <w:color w:val="000000" w:themeColor="text1"/>
          <w:sz w:val="28"/>
          <w:szCs w:val="28"/>
        </w:rPr>
        <w:t>00</w:t>
      </w:r>
      <w:r w:rsidRPr="00CD7B5F">
        <w:rPr>
          <w:rFonts w:eastAsia="標楷體" w:hint="eastAsia"/>
          <w:bCs/>
          <w:color w:val="000000" w:themeColor="text1"/>
          <w:sz w:val="28"/>
          <w:szCs w:val="28"/>
        </w:rPr>
        <w:t>名，則基本補助額度為</w:t>
      </w:r>
      <w:r w:rsidRPr="00CD7B5F">
        <w:rPr>
          <w:rFonts w:eastAsia="標楷體" w:hint="eastAsia"/>
          <w:bCs/>
          <w:color w:val="000000" w:themeColor="text1"/>
          <w:sz w:val="28"/>
          <w:szCs w:val="28"/>
        </w:rPr>
        <w:t>1</w:t>
      </w:r>
      <w:r w:rsidR="002066E0" w:rsidRPr="00CD7B5F">
        <w:rPr>
          <w:rFonts w:eastAsia="標楷體" w:hint="eastAsia"/>
          <w:bCs/>
          <w:color w:val="000000" w:themeColor="text1"/>
          <w:sz w:val="28"/>
          <w:szCs w:val="28"/>
        </w:rPr>
        <w:t>2</w:t>
      </w:r>
      <w:r w:rsidRPr="00CD7B5F">
        <w:rPr>
          <w:rFonts w:eastAsia="標楷體" w:hint="eastAsia"/>
          <w:bCs/>
          <w:color w:val="000000" w:themeColor="text1"/>
          <w:sz w:val="28"/>
          <w:szCs w:val="28"/>
        </w:rPr>
        <w:t>0</w:t>
      </w:r>
      <w:r w:rsidRPr="00CD7B5F">
        <w:rPr>
          <w:rFonts w:eastAsia="標楷體" w:hint="eastAsia"/>
          <w:bCs/>
          <w:color w:val="000000" w:themeColor="text1"/>
          <w:sz w:val="28"/>
          <w:szCs w:val="28"/>
        </w:rPr>
        <w:t>萬元（</w:t>
      </w:r>
      <w:r w:rsidRPr="00CD7B5F">
        <w:rPr>
          <w:rFonts w:eastAsia="標楷體" w:hint="eastAsia"/>
          <w:bCs/>
          <w:color w:val="000000" w:themeColor="text1"/>
          <w:sz w:val="28"/>
          <w:szCs w:val="28"/>
        </w:rPr>
        <w:t>=80</w:t>
      </w:r>
      <w:r w:rsidRPr="00CD7B5F">
        <w:rPr>
          <w:rFonts w:eastAsia="標楷體" w:hint="eastAsia"/>
          <w:bCs/>
          <w:color w:val="000000" w:themeColor="text1"/>
          <w:sz w:val="28"/>
          <w:szCs w:val="28"/>
        </w:rPr>
        <w:t>萬元</w:t>
      </w:r>
      <w:r w:rsidRPr="00CD7B5F">
        <w:rPr>
          <w:rFonts w:eastAsia="標楷體" w:hint="eastAsia"/>
          <w:bCs/>
          <w:color w:val="000000" w:themeColor="text1"/>
          <w:sz w:val="28"/>
          <w:szCs w:val="28"/>
        </w:rPr>
        <w:t>+</w:t>
      </w:r>
      <w:r w:rsidR="00076D49" w:rsidRPr="00CD7B5F">
        <w:rPr>
          <w:rFonts w:eastAsia="標楷體" w:hint="eastAsia"/>
          <w:bCs/>
          <w:color w:val="000000" w:themeColor="text1"/>
          <w:sz w:val="28"/>
          <w:szCs w:val="28"/>
        </w:rPr>
        <w:t>增加</w:t>
      </w:r>
      <w:r w:rsidR="00076D49" w:rsidRPr="00CD7B5F">
        <w:rPr>
          <w:rFonts w:eastAsia="標楷體" w:hint="eastAsia"/>
          <w:bCs/>
          <w:color w:val="000000" w:themeColor="text1"/>
          <w:sz w:val="28"/>
          <w:szCs w:val="28"/>
        </w:rPr>
        <w:t>400</w:t>
      </w:r>
      <w:r w:rsidR="00076D49" w:rsidRPr="00CD7B5F">
        <w:rPr>
          <w:rFonts w:eastAsia="標楷體" w:hint="eastAsia"/>
          <w:bCs/>
          <w:color w:val="000000" w:themeColor="text1"/>
          <w:sz w:val="28"/>
          <w:szCs w:val="28"/>
        </w:rPr>
        <w:t>名計</w:t>
      </w:r>
      <w:r w:rsidR="00076D49" w:rsidRPr="00CD7B5F">
        <w:rPr>
          <w:rFonts w:eastAsia="標楷體" w:hint="eastAsia"/>
          <w:bCs/>
          <w:color w:val="000000" w:themeColor="text1"/>
          <w:sz w:val="28"/>
          <w:szCs w:val="28"/>
        </w:rPr>
        <w:t>2</w:t>
      </w:r>
      <w:r w:rsidRPr="00CD7B5F">
        <w:rPr>
          <w:rFonts w:eastAsia="標楷體" w:hint="eastAsia"/>
          <w:bCs/>
          <w:color w:val="000000" w:themeColor="text1"/>
          <w:sz w:val="28"/>
          <w:szCs w:val="28"/>
        </w:rPr>
        <w:t>0</w:t>
      </w:r>
      <w:r w:rsidRPr="00CD7B5F">
        <w:rPr>
          <w:rFonts w:eastAsia="標楷體" w:hint="eastAsia"/>
          <w:bCs/>
          <w:color w:val="000000" w:themeColor="text1"/>
          <w:sz w:val="28"/>
          <w:szCs w:val="28"/>
        </w:rPr>
        <w:t>萬元</w:t>
      </w:r>
      <w:r w:rsidR="00076D49" w:rsidRPr="00CD7B5F">
        <w:rPr>
          <w:rFonts w:eastAsia="標楷體" w:hint="eastAsia"/>
          <w:bCs/>
          <w:color w:val="000000" w:themeColor="text1"/>
          <w:sz w:val="28"/>
          <w:szCs w:val="28"/>
        </w:rPr>
        <w:t>*2</w:t>
      </w:r>
      <w:r w:rsidRPr="00CD7B5F">
        <w:rPr>
          <w:rFonts w:eastAsia="標楷體" w:hint="eastAsia"/>
          <w:bCs/>
          <w:color w:val="000000" w:themeColor="text1"/>
          <w:sz w:val="28"/>
          <w:szCs w:val="28"/>
        </w:rPr>
        <w:t>）。</w:t>
      </w:r>
    </w:p>
    <w:p w14:paraId="40ED9A7E" w14:textId="0F791E47" w:rsidR="00534783" w:rsidRPr="00CD7B5F" w:rsidRDefault="00D85DB4" w:rsidP="002D3A95">
      <w:pPr>
        <w:numPr>
          <w:ilvl w:val="0"/>
          <w:numId w:val="43"/>
        </w:numPr>
        <w:spacing w:line="500" w:lineRule="exact"/>
        <w:ind w:left="2637" w:hanging="369"/>
        <w:rPr>
          <w:rFonts w:eastAsia="標楷體"/>
          <w:bCs/>
          <w:color w:val="000000" w:themeColor="text1"/>
          <w:sz w:val="28"/>
          <w:szCs w:val="28"/>
        </w:rPr>
      </w:pPr>
      <w:r w:rsidRPr="00CD7B5F">
        <w:rPr>
          <w:rFonts w:eastAsia="標楷體" w:hint="eastAsia"/>
          <w:bCs/>
          <w:color w:val="000000" w:themeColor="text1"/>
          <w:sz w:val="28"/>
          <w:szCs w:val="28"/>
        </w:rPr>
        <w:t>本項係</w:t>
      </w:r>
      <w:r w:rsidR="00A5188B" w:rsidRPr="00CD7B5F">
        <w:rPr>
          <w:rFonts w:eastAsia="標楷體" w:hint="eastAsia"/>
          <w:bCs/>
          <w:color w:val="000000" w:themeColor="text1"/>
          <w:sz w:val="28"/>
          <w:szCs w:val="28"/>
        </w:rPr>
        <w:t>補助醫療機構為執行</w:t>
      </w:r>
      <w:r w:rsidR="00743EE7" w:rsidRPr="00CD7B5F">
        <w:rPr>
          <w:rFonts w:eastAsia="標楷體" w:hint="eastAsia"/>
          <w:bCs/>
          <w:color w:val="000000" w:themeColor="text1"/>
          <w:sz w:val="28"/>
          <w:szCs w:val="28"/>
        </w:rPr>
        <w:t>本計畫所需之</w:t>
      </w:r>
      <w:r w:rsidR="00DA152D" w:rsidRPr="00CD7B5F">
        <w:rPr>
          <w:rFonts w:eastAsia="標楷體" w:hint="eastAsia"/>
          <w:bCs/>
          <w:color w:val="000000" w:themeColor="text1"/>
          <w:sz w:val="28"/>
          <w:szCs w:val="28"/>
        </w:rPr>
        <w:t>計畫主持人費</w:t>
      </w:r>
      <w:r w:rsidR="001610C8" w:rsidRPr="00CD7B5F">
        <w:rPr>
          <w:rFonts w:eastAsia="標楷體" w:hint="eastAsia"/>
          <w:bCs/>
          <w:color w:val="000000" w:themeColor="text1"/>
          <w:sz w:val="28"/>
          <w:szCs w:val="28"/>
        </w:rPr>
        <w:t>(</w:t>
      </w:r>
      <w:r w:rsidR="001610C8" w:rsidRPr="00CD7B5F">
        <w:rPr>
          <w:rFonts w:eastAsia="標楷體" w:hint="eastAsia"/>
          <w:bCs/>
          <w:color w:val="000000" w:themeColor="text1"/>
          <w:sz w:val="28"/>
          <w:szCs w:val="28"/>
        </w:rPr>
        <w:t>以</w:t>
      </w:r>
      <w:r w:rsidR="00DA152D" w:rsidRPr="00CD7B5F">
        <w:rPr>
          <w:rFonts w:eastAsia="標楷體" w:hint="eastAsia"/>
          <w:bCs/>
          <w:color w:val="000000" w:themeColor="text1"/>
          <w:sz w:val="28"/>
          <w:szCs w:val="28"/>
        </w:rPr>
        <w:t>1</w:t>
      </w:r>
      <w:r w:rsidR="00DA152D" w:rsidRPr="00CD7B5F">
        <w:rPr>
          <w:rFonts w:eastAsia="標楷體" w:hint="eastAsia"/>
          <w:bCs/>
          <w:color w:val="000000" w:themeColor="text1"/>
          <w:sz w:val="28"/>
          <w:szCs w:val="28"/>
        </w:rPr>
        <w:t>名</w:t>
      </w:r>
      <w:r w:rsidR="001610C8" w:rsidRPr="00CD7B5F">
        <w:rPr>
          <w:rFonts w:eastAsia="標楷體" w:hint="eastAsia"/>
          <w:bCs/>
          <w:color w:val="000000" w:themeColor="text1"/>
          <w:sz w:val="28"/>
          <w:szCs w:val="28"/>
        </w:rPr>
        <w:t>為上限</w:t>
      </w:r>
      <w:r w:rsidR="00DA152D" w:rsidRPr="00CD7B5F">
        <w:rPr>
          <w:rFonts w:eastAsia="標楷體" w:hint="eastAsia"/>
          <w:bCs/>
          <w:color w:val="000000" w:themeColor="text1"/>
          <w:sz w:val="28"/>
          <w:szCs w:val="28"/>
        </w:rPr>
        <w:t>)</w:t>
      </w:r>
      <w:r w:rsidR="00743EE7" w:rsidRPr="00CD7B5F">
        <w:rPr>
          <w:rFonts w:eastAsia="標楷體" w:hint="eastAsia"/>
          <w:bCs/>
          <w:color w:val="000000" w:themeColor="text1"/>
          <w:sz w:val="28"/>
          <w:szCs w:val="28"/>
        </w:rPr>
        <w:t>、研究助理</w:t>
      </w:r>
      <w:r w:rsidR="002066E0" w:rsidRPr="00CD7B5F">
        <w:rPr>
          <w:rFonts w:eastAsia="標楷體" w:hint="eastAsia"/>
          <w:bCs/>
          <w:color w:val="000000" w:themeColor="text1"/>
          <w:sz w:val="28"/>
          <w:szCs w:val="28"/>
        </w:rPr>
        <w:t>或專業人力薪資，或</w:t>
      </w:r>
      <w:r w:rsidR="00743EE7" w:rsidRPr="00CD7B5F">
        <w:rPr>
          <w:rFonts w:eastAsia="標楷體" w:hint="eastAsia"/>
          <w:bCs/>
          <w:color w:val="000000" w:themeColor="text1"/>
          <w:sz w:val="28"/>
          <w:szCs w:val="28"/>
        </w:rPr>
        <w:t>與計畫</w:t>
      </w:r>
      <w:r w:rsidR="00DA152D" w:rsidRPr="00CD7B5F">
        <w:rPr>
          <w:rFonts w:eastAsia="標楷體" w:hint="eastAsia"/>
          <w:bCs/>
          <w:color w:val="000000" w:themeColor="text1"/>
          <w:sz w:val="28"/>
          <w:szCs w:val="28"/>
        </w:rPr>
        <w:t>相關</w:t>
      </w:r>
      <w:r w:rsidR="00743EE7" w:rsidRPr="00CD7B5F">
        <w:rPr>
          <w:rFonts w:eastAsia="標楷體" w:hint="eastAsia"/>
          <w:bCs/>
          <w:color w:val="000000" w:themeColor="text1"/>
          <w:sz w:val="28"/>
          <w:szCs w:val="28"/>
        </w:rPr>
        <w:t>之</w:t>
      </w:r>
      <w:r w:rsidR="00DA152D" w:rsidRPr="00CD7B5F">
        <w:rPr>
          <w:rFonts w:eastAsia="標楷體" w:hint="eastAsia"/>
          <w:bCs/>
          <w:color w:val="000000" w:themeColor="text1"/>
          <w:sz w:val="28"/>
          <w:szCs w:val="28"/>
        </w:rPr>
        <w:t>業務</w:t>
      </w:r>
      <w:r w:rsidR="00743EE7" w:rsidRPr="00CD7B5F">
        <w:rPr>
          <w:rFonts w:eastAsia="標楷體" w:hint="eastAsia"/>
          <w:bCs/>
          <w:color w:val="000000" w:themeColor="text1"/>
          <w:sz w:val="28"/>
          <w:szCs w:val="28"/>
        </w:rPr>
        <w:t>及管理</w:t>
      </w:r>
      <w:r w:rsidR="00DA152D" w:rsidRPr="00CD7B5F">
        <w:rPr>
          <w:rFonts w:eastAsia="標楷體" w:hint="eastAsia"/>
          <w:bCs/>
          <w:color w:val="000000" w:themeColor="text1"/>
          <w:sz w:val="28"/>
          <w:szCs w:val="28"/>
        </w:rPr>
        <w:t>費用</w:t>
      </w:r>
      <w:r w:rsidR="00534783" w:rsidRPr="00CD7B5F">
        <w:rPr>
          <w:rFonts w:eastAsia="標楷體" w:hint="eastAsia"/>
          <w:bCs/>
          <w:color w:val="000000" w:themeColor="text1"/>
          <w:sz w:val="28"/>
          <w:szCs w:val="28"/>
        </w:rPr>
        <w:t>。</w:t>
      </w:r>
    </w:p>
    <w:p w14:paraId="764C99AE" w14:textId="77777777" w:rsidR="00726C6C" w:rsidRPr="00CD7B5F" w:rsidRDefault="00534783" w:rsidP="002D3A95">
      <w:pPr>
        <w:numPr>
          <w:ilvl w:val="1"/>
          <w:numId w:val="40"/>
        </w:numPr>
        <w:spacing w:line="500" w:lineRule="exact"/>
        <w:ind w:left="2212" w:hanging="227"/>
        <w:jc w:val="both"/>
        <w:rPr>
          <w:rFonts w:eastAsia="標楷體"/>
          <w:bCs/>
          <w:color w:val="000000" w:themeColor="text1"/>
          <w:sz w:val="28"/>
          <w:szCs w:val="28"/>
        </w:rPr>
      </w:pPr>
      <w:r w:rsidRPr="00CD7B5F">
        <w:rPr>
          <w:rFonts w:eastAsia="標楷體" w:hint="eastAsia"/>
          <w:bCs/>
          <w:color w:val="000000" w:themeColor="text1"/>
          <w:sz w:val="28"/>
          <w:szCs w:val="28"/>
        </w:rPr>
        <w:t>個案評估補助費：</w:t>
      </w:r>
    </w:p>
    <w:p w14:paraId="73B0941B" w14:textId="4329C482" w:rsidR="00534783" w:rsidRPr="00CD7B5F" w:rsidRDefault="00534783" w:rsidP="002D3A95">
      <w:pPr>
        <w:numPr>
          <w:ilvl w:val="0"/>
          <w:numId w:val="139"/>
        </w:numPr>
        <w:spacing w:line="500" w:lineRule="exact"/>
        <w:ind w:left="2637" w:hanging="369"/>
        <w:rPr>
          <w:rFonts w:eastAsia="標楷體"/>
          <w:bCs/>
          <w:color w:val="000000" w:themeColor="text1"/>
          <w:sz w:val="28"/>
          <w:szCs w:val="28"/>
        </w:rPr>
      </w:pPr>
      <w:r w:rsidRPr="00CD7B5F">
        <w:rPr>
          <w:rFonts w:eastAsia="標楷體" w:hint="eastAsia"/>
          <w:color w:val="000000" w:themeColor="text1"/>
          <w:sz w:val="28"/>
          <w:szCs w:val="28"/>
        </w:rPr>
        <w:t>為</w:t>
      </w:r>
      <w:r w:rsidRPr="00CD7B5F">
        <w:rPr>
          <w:rFonts w:eastAsia="標楷體" w:hint="eastAsia"/>
          <w:b/>
          <w:bCs/>
          <w:color w:val="000000" w:themeColor="text1"/>
          <w:sz w:val="28"/>
          <w:szCs w:val="28"/>
        </w:rPr>
        <w:t>核實支付項目</w:t>
      </w:r>
      <w:r w:rsidRPr="00CD7B5F">
        <w:rPr>
          <w:rFonts w:eastAsia="標楷體" w:hint="eastAsia"/>
          <w:b/>
          <w:color w:val="000000" w:themeColor="text1"/>
          <w:sz w:val="28"/>
          <w:szCs w:val="28"/>
        </w:rPr>
        <w:t>，</w:t>
      </w:r>
      <w:r w:rsidR="008169C6" w:rsidRPr="00CD7B5F">
        <w:rPr>
          <w:rFonts w:eastAsia="標楷體" w:hint="eastAsia"/>
          <w:b/>
          <w:color w:val="000000" w:themeColor="text1"/>
          <w:sz w:val="28"/>
          <w:szCs w:val="28"/>
        </w:rPr>
        <w:t>每案補助新臺幣</w:t>
      </w:r>
      <w:r w:rsidR="008169C6" w:rsidRPr="00CD7B5F">
        <w:rPr>
          <w:rFonts w:eastAsia="標楷體" w:hint="eastAsia"/>
          <w:b/>
          <w:color w:val="000000" w:themeColor="text1"/>
          <w:sz w:val="28"/>
          <w:szCs w:val="28"/>
        </w:rPr>
        <w:t>2,500</w:t>
      </w:r>
      <w:r w:rsidR="008169C6" w:rsidRPr="00CD7B5F">
        <w:rPr>
          <w:rFonts w:eastAsia="標楷體" w:hint="eastAsia"/>
          <w:b/>
          <w:color w:val="000000" w:themeColor="text1"/>
          <w:sz w:val="28"/>
          <w:szCs w:val="28"/>
        </w:rPr>
        <w:t>元。</w:t>
      </w:r>
      <w:r w:rsidR="003E1B09" w:rsidRPr="00CD7B5F">
        <w:rPr>
          <w:rFonts w:eastAsia="標楷體" w:hint="eastAsia"/>
          <w:bCs/>
          <w:color w:val="000000" w:themeColor="text1"/>
          <w:sz w:val="28"/>
          <w:szCs w:val="28"/>
        </w:rPr>
        <w:t>依醫療機構預定於</w:t>
      </w:r>
      <w:r w:rsidR="003E1B09" w:rsidRPr="00CD7B5F">
        <w:rPr>
          <w:rFonts w:eastAsia="標楷體" w:hint="eastAsia"/>
          <w:bCs/>
          <w:color w:val="000000" w:themeColor="text1"/>
          <w:sz w:val="28"/>
          <w:szCs w:val="28"/>
        </w:rPr>
        <w:t>11</w:t>
      </w:r>
      <w:r w:rsidR="00B628C0" w:rsidRPr="00CD7B5F">
        <w:rPr>
          <w:rFonts w:eastAsia="標楷體" w:hint="eastAsia"/>
          <w:bCs/>
          <w:color w:val="000000" w:themeColor="text1"/>
          <w:sz w:val="28"/>
          <w:szCs w:val="28"/>
        </w:rPr>
        <w:t>3</w:t>
      </w:r>
      <w:r w:rsidR="003E1B09" w:rsidRPr="00CD7B5F">
        <w:rPr>
          <w:rFonts w:eastAsia="標楷體" w:hint="eastAsia"/>
          <w:bCs/>
          <w:color w:val="000000" w:themeColor="text1"/>
          <w:sz w:val="28"/>
          <w:szCs w:val="28"/>
        </w:rPr>
        <w:t>年完成評估之個案</w:t>
      </w:r>
      <w:r w:rsidR="0056409D" w:rsidRPr="00CD7B5F">
        <w:rPr>
          <w:rFonts w:eastAsia="標楷體" w:hint="eastAsia"/>
          <w:bCs/>
          <w:color w:val="000000" w:themeColor="text1"/>
          <w:sz w:val="28"/>
          <w:szCs w:val="28"/>
        </w:rPr>
        <w:t>目標</w:t>
      </w:r>
      <w:r w:rsidR="003E1B09" w:rsidRPr="00CD7B5F">
        <w:rPr>
          <w:rFonts w:eastAsia="標楷體" w:hint="eastAsia"/>
          <w:bCs/>
          <w:color w:val="000000" w:themeColor="text1"/>
          <w:sz w:val="28"/>
          <w:szCs w:val="28"/>
        </w:rPr>
        <w:t>數進行補助</w:t>
      </w:r>
      <w:proofErr w:type="gramStart"/>
      <w:r w:rsidR="003E1B09" w:rsidRPr="00CD7B5F">
        <w:rPr>
          <w:rFonts w:eastAsia="標楷體" w:hint="eastAsia"/>
          <w:bCs/>
          <w:color w:val="000000" w:themeColor="text1"/>
          <w:sz w:val="28"/>
          <w:szCs w:val="28"/>
        </w:rPr>
        <w:t>〔</w:t>
      </w:r>
      <w:proofErr w:type="gramEnd"/>
      <w:r w:rsidR="003E1B09" w:rsidRPr="00CD7B5F">
        <w:rPr>
          <w:rFonts w:eastAsia="標楷體" w:hint="eastAsia"/>
          <w:bCs/>
          <w:color w:val="000000" w:themeColor="text1"/>
          <w:sz w:val="28"/>
          <w:szCs w:val="28"/>
        </w:rPr>
        <w:t>此處完成評估指完成個案之</w:t>
      </w:r>
      <w:r w:rsidR="00EB07BB" w:rsidRPr="00CD7B5F">
        <w:rPr>
          <w:rFonts w:eastAsia="標楷體" w:hint="eastAsia"/>
          <w:b/>
          <w:bCs/>
          <w:color w:val="000000" w:themeColor="text1"/>
          <w:sz w:val="28"/>
          <w:szCs w:val="28"/>
        </w:rPr>
        <w:t>兒童發展聯合評估</w:t>
      </w:r>
      <w:r w:rsidR="003E1B09" w:rsidRPr="00CD7B5F">
        <w:rPr>
          <w:rFonts w:eastAsia="標楷體" w:hint="eastAsia"/>
          <w:b/>
          <w:bCs/>
          <w:color w:val="000000" w:themeColor="text1"/>
          <w:sz w:val="28"/>
          <w:szCs w:val="28"/>
        </w:rPr>
        <w:t>綜合報告書</w:t>
      </w:r>
      <w:r w:rsidR="00A91261" w:rsidRPr="00CD7B5F">
        <w:rPr>
          <w:rFonts w:eastAsia="標楷體" w:hint="eastAsia"/>
          <w:bCs/>
          <w:color w:val="000000" w:themeColor="text1"/>
          <w:sz w:val="28"/>
          <w:szCs w:val="28"/>
        </w:rPr>
        <w:t>，並至</w:t>
      </w:r>
      <w:r w:rsidR="00855B0D" w:rsidRPr="00CD7B5F">
        <w:rPr>
          <w:rFonts w:eastAsia="標楷體" w:hint="eastAsia"/>
          <w:bCs/>
          <w:color w:val="000000" w:themeColor="text1"/>
          <w:sz w:val="28"/>
          <w:szCs w:val="28"/>
        </w:rPr>
        <w:t>機關</w:t>
      </w:r>
      <w:r w:rsidR="003E1B09" w:rsidRPr="00CD7B5F">
        <w:rPr>
          <w:rFonts w:eastAsia="標楷體" w:hint="eastAsia"/>
          <w:bCs/>
          <w:color w:val="000000" w:themeColor="text1"/>
          <w:sz w:val="28"/>
          <w:szCs w:val="28"/>
        </w:rPr>
        <w:t>婦幼健康整合管理系統完成相關資料上傳及辦理結案作業</w:t>
      </w:r>
      <w:r w:rsidR="00FA2269" w:rsidRPr="00CD7B5F">
        <w:rPr>
          <w:rFonts w:eastAsia="標楷體" w:hint="eastAsia"/>
          <w:bCs/>
          <w:color w:val="000000" w:themeColor="text1"/>
          <w:sz w:val="28"/>
          <w:szCs w:val="28"/>
        </w:rPr>
        <w:t>；如</w:t>
      </w:r>
      <w:r w:rsidR="003E1B09" w:rsidRPr="00CD7B5F">
        <w:rPr>
          <w:rFonts w:eastAsia="標楷體" w:hint="eastAsia"/>
          <w:bCs/>
          <w:color w:val="000000" w:themeColor="text1"/>
          <w:sz w:val="28"/>
          <w:szCs w:val="28"/>
        </w:rPr>
        <w:t>11</w:t>
      </w:r>
      <w:r w:rsidR="00B628C0" w:rsidRPr="00CD7B5F">
        <w:rPr>
          <w:rFonts w:eastAsia="標楷體" w:hint="eastAsia"/>
          <w:bCs/>
          <w:color w:val="000000" w:themeColor="text1"/>
          <w:sz w:val="28"/>
          <w:szCs w:val="28"/>
        </w:rPr>
        <w:t>2</w:t>
      </w:r>
      <w:r w:rsidR="003E1B09" w:rsidRPr="00CD7B5F">
        <w:rPr>
          <w:rFonts w:eastAsia="標楷體" w:hint="eastAsia"/>
          <w:bCs/>
          <w:color w:val="000000" w:themeColor="text1"/>
          <w:sz w:val="28"/>
          <w:szCs w:val="28"/>
        </w:rPr>
        <w:t>年收案，</w:t>
      </w:r>
      <w:r w:rsidR="003E1B09" w:rsidRPr="00CD7B5F">
        <w:rPr>
          <w:rFonts w:eastAsia="標楷體" w:hint="eastAsia"/>
          <w:bCs/>
          <w:color w:val="000000" w:themeColor="text1"/>
          <w:sz w:val="28"/>
          <w:szCs w:val="28"/>
        </w:rPr>
        <w:t>11</w:t>
      </w:r>
      <w:r w:rsidR="00B628C0" w:rsidRPr="00CD7B5F">
        <w:rPr>
          <w:rFonts w:eastAsia="標楷體" w:hint="eastAsia"/>
          <w:bCs/>
          <w:color w:val="000000" w:themeColor="text1"/>
          <w:sz w:val="28"/>
          <w:szCs w:val="28"/>
        </w:rPr>
        <w:t>3</w:t>
      </w:r>
      <w:r w:rsidR="003E1B09" w:rsidRPr="00CD7B5F">
        <w:rPr>
          <w:rFonts w:eastAsia="標楷體" w:hint="eastAsia"/>
          <w:bCs/>
          <w:color w:val="000000" w:themeColor="text1"/>
          <w:sz w:val="28"/>
          <w:szCs w:val="28"/>
        </w:rPr>
        <w:t>年結案亦可列計</w:t>
      </w:r>
      <w:proofErr w:type="gramStart"/>
      <w:r w:rsidR="003E1B09" w:rsidRPr="00CD7B5F">
        <w:rPr>
          <w:rFonts w:eastAsia="標楷體" w:hint="eastAsia"/>
          <w:bCs/>
          <w:color w:val="000000" w:themeColor="text1"/>
          <w:sz w:val="28"/>
          <w:szCs w:val="28"/>
        </w:rPr>
        <w:t>〕</w:t>
      </w:r>
      <w:proofErr w:type="gramEnd"/>
      <w:r w:rsidR="009035A4" w:rsidRPr="00CD7B5F">
        <w:rPr>
          <w:rFonts w:eastAsia="標楷體" w:hint="eastAsia"/>
          <w:b/>
          <w:bCs/>
          <w:color w:val="000000" w:themeColor="text1"/>
          <w:sz w:val="28"/>
          <w:szCs w:val="28"/>
        </w:rPr>
        <w:t>。</w:t>
      </w:r>
    </w:p>
    <w:p w14:paraId="718D203B" w14:textId="6C57F598" w:rsidR="00726C6C" w:rsidRPr="00CD7B5F" w:rsidRDefault="00726C6C" w:rsidP="002D3A95">
      <w:pPr>
        <w:numPr>
          <w:ilvl w:val="0"/>
          <w:numId w:val="139"/>
        </w:numPr>
        <w:spacing w:line="500" w:lineRule="exact"/>
        <w:ind w:left="2637" w:hanging="369"/>
        <w:rPr>
          <w:rFonts w:eastAsia="標楷體"/>
          <w:b/>
          <w:bCs/>
          <w:color w:val="000000" w:themeColor="text1"/>
          <w:sz w:val="28"/>
          <w:szCs w:val="28"/>
          <w:u w:val="single"/>
        </w:rPr>
      </w:pPr>
      <w:r w:rsidRPr="00CD7B5F">
        <w:rPr>
          <w:rFonts w:eastAsia="標楷體" w:hint="eastAsia"/>
          <w:bCs/>
          <w:color w:val="000000" w:themeColor="text1"/>
          <w:sz w:val="28"/>
          <w:szCs w:val="28"/>
        </w:rPr>
        <w:t>各醫療機構</w:t>
      </w:r>
      <w:r w:rsidRPr="00CD7B5F">
        <w:rPr>
          <w:rFonts w:eastAsia="標楷體" w:hint="eastAsia"/>
          <w:bCs/>
          <w:color w:val="000000" w:themeColor="text1"/>
          <w:sz w:val="28"/>
          <w:szCs w:val="28"/>
          <w:u w:val="single"/>
        </w:rPr>
        <w:t>應</w:t>
      </w:r>
      <w:r w:rsidR="006F44CF" w:rsidRPr="00CD7B5F">
        <w:rPr>
          <w:rFonts w:eastAsia="標楷體" w:hint="eastAsia"/>
          <w:bCs/>
          <w:color w:val="000000" w:themeColor="text1"/>
          <w:sz w:val="28"/>
          <w:szCs w:val="28"/>
          <w:u w:val="single"/>
        </w:rPr>
        <w:t>至婦幼健康管理整合系統</w:t>
      </w:r>
      <w:r w:rsidRPr="00CD7B5F">
        <w:rPr>
          <w:rFonts w:eastAsia="標楷體" w:hint="eastAsia"/>
          <w:bCs/>
          <w:color w:val="000000" w:themeColor="text1"/>
          <w:sz w:val="28"/>
          <w:szCs w:val="28"/>
          <w:u w:val="single"/>
        </w:rPr>
        <w:t>於</w:t>
      </w:r>
      <w:r w:rsidR="008666A1" w:rsidRPr="00CD7B5F">
        <w:rPr>
          <w:rFonts w:eastAsia="標楷體" w:hint="eastAsia"/>
          <w:bCs/>
          <w:color w:val="000000" w:themeColor="text1"/>
          <w:sz w:val="28"/>
          <w:szCs w:val="28"/>
          <w:u w:val="single"/>
        </w:rPr>
        <w:t>個案</w:t>
      </w:r>
      <w:r w:rsidRPr="00CD7B5F">
        <w:rPr>
          <w:rFonts w:eastAsia="標楷體" w:hint="eastAsia"/>
          <w:b/>
          <w:bCs/>
          <w:color w:val="000000" w:themeColor="text1"/>
          <w:sz w:val="28"/>
          <w:szCs w:val="28"/>
          <w:u w:val="single"/>
        </w:rPr>
        <w:t>醫師門診日</w:t>
      </w:r>
      <w:r w:rsidR="00574783" w:rsidRPr="00CD7B5F">
        <w:rPr>
          <w:rFonts w:eastAsia="標楷體" w:hint="eastAsia"/>
          <w:b/>
          <w:bCs/>
          <w:color w:val="000000" w:themeColor="text1"/>
          <w:sz w:val="28"/>
          <w:szCs w:val="28"/>
          <w:u w:val="single"/>
        </w:rPr>
        <w:t>(</w:t>
      </w:r>
      <w:r w:rsidR="00574783" w:rsidRPr="00CD7B5F">
        <w:rPr>
          <w:rFonts w:eastAsia="標楷體" w:hint="eastAsia"/>
          <w:b/>
          <w:bCs/>
          <w:color w:val="000000" w:themeColor="text1"/>
          <w:sz w:val="28"/>
          <w:szCs w:val="28"/>
          <w:u w:val="single"/>
        </w:rPr>
        <w:t>含當日</w:t>
      </w:r>
      <w:r w:rsidR="00574783" w:rsidRPr="00CD7B5F">
        <w:rPr>
          <w:rFonts w:eastAsia="標楷體" w:hint="eastAsia"/>
          <w:b/>
          <w:bCs/>
          <w:color w:val="000000" w:themeColor="text1"/>
          <w:sz w:val="28"/>
          <w:szCs w:val="28"/>
          <w:u w:val="single"/>
        </w:rPr>
        <w:t>)</w:t>
      </w:r>
      <w:r w:rsidRPr="00CD7B5F">
        <w:rPr>
          <w:rFonts w:eastAsia="標楷體" w:hint="eastAsia"/>
          <w:b/>
          <w:bCs/>
          <w:color w:val="000000" w:themeColor="text1"/>
          <w:sz w:val="28"/>
          <w:szCs w:val="28"/>
          <w:u w:val="single"/>
        </w:rPr>
        <w:t>後</w:t>
      </w:r>
      <w:r w:rsidRPr="00CD7B5F">
        <w:rPr>
          <w:rFonts w:eastAsia="標楷體" w:hint="eastAsia"/>
          <w:b/>
          <w:bCs/>
          <w:color w:val="000000" w:themeColor="text1"/>
          <w:sz w:val="28"/>
          <w:szCs w:val="28"/>
          <w:u w:val="single"/>
        </w:rPr>
        <w:t>7</w:t>
      </w:r>
      <w:r w:rsidRPr="00CD7B5F">
        <w:rPr>
          <w:rFonts w:eastAsia="標楷體" w:hint="eastAsia"/>
          <w:b/>
          <w:bCs/>
          <w:color w:val="000000" w:themeColor="text1"/>
          <w:sz w:val="28"/>
          <w:szCs w:val="28"/>
          <w:u w:val="single"/>
        </w:rPr>
        <w:t>個工作天內完成開案作業，</w:t>
      </w:r>
      <w:r w:rsidR="006F44CF" w:rsidRPr="00CD7B5F">
        <w:rPr>
          <w:rFonts w:eastAsia="標楷體" w:hint="eastAsia"/>
          <w:b/>
          <w:bCs/>
          <w:color w:val="000000" w:themeColor="text1"/>
          <w:sz w:val="28"/>
          <w:szCs w:val="28"/>
          <w:u w:val="single"/>
        </w:rPr>
        <w:t>綜合報告書完成通知日</w:t>
      </w:r>
      <w:r w:rsidR="00574783" w:rsidRPr="00CD7B5F">
        <w:rPr>
          <w:rFonts w:eastAsia="標楷體" w:hint="eastAsia"/>
          <w:b/>
          <w:bCs/>
          <w:color w:val="000000" w:themeColor="text1"/>
          <w:sz w:val="28"/>
          <w:szCs w:val="28"/>
          <w:u w:val="single"/>
        </w:rPr>
        <w:t>(</w:t>
      </w:r>
      <w:r w:rsidR="00574783" w:rsidRPr="00CD7B5F">
        <w:rPr>
          <w:rFonts w:eastAsia="標楷體" w:hint="eastAsia"/>
          <w:b/>
          <w:bCs/>
          <w:color w:val="000000" w:themeColor="text1"/>
          <w:sz w:val="28"/>
          <w:szCs w:val="28"/>
          <w:u w:val="single"/>
        </w:rPr>
        <w:t>含當日</w:t>
      </w:r>
      <w:r w:rsidR="00574783" w:rsidRPr="00CD7B5F">
        <w:rPr>
          <w:rFonts w:eastAsia="標楷體" w:hint="eastAsia"/>
          <w:b/>
          <w:bCs/>
          <w:color w:val="000000" w:themeColor="text1"/>
          <w:sz w:val="28"/>
          <w:szCs w:val="28"/>
          <w:u w:val="single"/>
        </w:rPr>
        <w:t>)</w:t>
      </w:r>
      <w:r w:rsidR="006F44CF" w:rsidRPr="00CD7B5F">
        <w:rPr>
          <w:rFonts w:eastAsia="標楷體" w:hint="eastAsia"/>
          <w:b/>
          <w:bCs/>
          <w:color w:val="000000" w:themeColor="text1"/>
          <w:sz w:val="28"/>
          <w:szCs w:val="28"/>
          <w:u w:val="single"/>
        </w:rPr>
        <w:t>後</w:t>
      </w:r>
      <w:r w:rsidR="006F44CF" w:rsidRPr="00CD7B5F">
        <w:rPr>
          <w:rFonts w:eastAsia="標楷體" w:hint="eastAsia"/>
          <w:b/>
          <w:bCs/>
          <w:color w:val="000000" w:themeColor="text1"/>
          <w:sz w:val="28"/>
          <w:szCs w:val="28"/>
          <w:u w:val="single"/>
        </w:rPr>
        <w:t>14</w:t>
      </w:r>
      <w:r w:rsidR="006F44CF" w:rsidRPr="00CD7B5F">
        <w:rPr>
          <w:rFonts w:eastAsia="標楷體" w:hint="eastAsia"/>
          <w:b/>
          <w:bCs/>
          <w:color w:val="000000" w:themeColor="text1"/>
          <w:sz w:val="28"/>
          <w:szCs w:val="28"/>
          <w:u w:val="single"/>
        </w:rPr>
        <w:t>個工作天</w:t>
      </w:r>
      <w:r w:rsidR="00574783" w:rsidRPr="00CD7B5F">
        <w:rPr>
          <w:rFonts w:eastAsia="標楷體" w:hint="eastAsia"/>
          <w:b/>
          <w:bCs/>
          <w:color w:val="000000" w:themeColor="text1"/>
          <w:sz w:val="28"/>
          <w:szCs w:val="28"/>
          <w:u w:val="single"/>
        </w:rPr>
        <w:t>內</w:t>
      </w:r>
      <w:r w:rsidR="006F44CF" w:rsidRPr="00CD7B5F">
        <w:rPr>
          <w:rFonts w:eastAsia="標楷體" w:hint="eastAsia"/>
          <w:b/>
          <w:bCs/>
          <w:color w:val="000000" w:themeColor="text1"/>
          <w:sz w:val="28"/>
          <w:szCs w:val="28"/>
          <w:u w:val="single"/>
        </w:rPr>
        <w:t>完</w:t>
      </w:r>
      <w:r w:rsidR="006F44CF" w:rsidRPr="00CD7B5F">
        <w:rPr>
          <w:rFonts w:eastAsia="標楷體" w:hint="eastAsia"/>
          <w:b/>
          <w:bCs/>
          <w:color w:val="000000" w:themeColor="text1"/>
          <w:sz w:val="28"/>
          <w:szCs w:val="28"/>
          <w:u w:val="single"/>
        </w:rPr>
        <w:lastRenderedPageBreak/>
        <w:t>成結案作業，逾時將不予補助</w:t>
      </w:r>
      <w:r w:rsidRPr="00CD7B5F">
        <w:rPr>
          <w:rFonts w:eastAsia="標楷體" w:hint="eastAsia"/>
          <w:b/>
          <w:bCs/>
          <w:color w:val="000000" w:themeColor="text1"/>
          <w:sz w:val="28"/>
          <w:szCs w:val="28"/>
          <w:u w:val="single"/>
        </w:rPr>
        <w:t>。</w:t>
      </w:r>
    </w:p>
    <w:p w14:paraId="5F15334A" w14:textId="6417F8D8" w:rsidR="00D975F2" w:rsidRPr="00CD7B5F" w:rsidRDefault="00D82EE0" w:rsidP="002D3A95">
      <w:pPr>
        <w:numPr>
          <w:ilvl w:val="0"/>
          <w:numId w:val="40"/>
        </w:numPr>
        <w:spacing w:line="500" w:lineRule="exact"/>
        <w:ind w:left="1985" w:hanging="851"/>
        <w:jc w:val="both"/>
        <w:rPr>
          <w:rFonts w:eastAsia="標楷體"/>
          <w:bCs/>
          <w:color w:val="000000" w:themeColor="text1"/>
          <w:sz w:val="28"/>
          <w:szCs w:val="28"/>
        </w:rPr>
      </w:pPr>
      <w:r w:rsidRPr="00CD7B5F">
        <w:rPr>
          <w:rFonts w:eastAsia="標楷體" w:hint="eastAsia"/>
          <w:b/>
          <w:bCs/>
          <w:color w:val="000000" w:themeColor="text1"/>
          <w:sz w:val="28"/>
          <w:szCs w:val="28"/>
        </w:rPr>
        <w:t>外展</w:t>
      </w:r>
      <w:r w:rsidR="00DA152D" w:rsidRPr="00CD7B5F">
        <w:rPr>
          <w:rFonts w:eastAsia="標楷體" w:hint="eastAsia"/>
          <w:b/>
          <w:bCs/>
          <w:color w:val="000000" w:themeColor="text1"/>
          <w:sz w:val="28"/>
          <w:szCs w:val="28"/>
        </w:rPr>
        <w:t>評估</w:t>
      </w:r>
      <w:r w:rsidRPr="00CD7B5F">
        <w:rPr>
          <w:rFonts w:eastAsia="標楷體" w:hint="eastAsia"/>
          <w:b/>
          <w:bCs/>
          <w:color w:val="000000" w:themeColor="text1"/>
          <w:sz w:val="28"/>
          <w:szCs w:val="28"/>
        </w:rPr>
        <w:t>服務</w:t>
      </w:r>
      <w:r w:rsidR="00525EA3" w:rsidRPr="00CD7B5F">
        <w:rPr>
          <w:rFonts w:eastAsia="標楷體" w:hint="eastAsia"/>
          <w:b/>
          <w:bCs/>
          <w:color w:val="000000" w:themeColor="text1"/>
          <w:sz w:val="28"/>
          <w:szCs w:val="28"/>
        </w:rPr>
        <w:t>：</w:t>
      </w:r>
    </w:p>
    <w:p w14:paraId="4B5D7A6B" w14:textId="77777777" w:rsidR="00D978AB" w:rsidRPr="00CD7B5F" w:rsidRDefault="00D339F9" w:rsidP="00512F04">
      <w:pPr>
        <w:spacing w:line="500" w:lineRule="exact"/>
        <w:ind w:left="1985"/>
        <w:jc w:val="both"/>
        <w:rPr>
          <w:rFonts w:eastAsia="標楷體"/>
          <w:bCs/>
          <w:color w:val="000000" w:themeColor="text1"/>
          <w:sz w:val="28"/>
          <w:szCs w:val="28"/>
        </w:rPr>
      </w:pPr>
      <w:r w:rsidRPr="00CD7B5F">
        <w:rPr>
          <w:rFonts w:eastAsia="標楷體" w:hint="eastAsia"/>
          <w:bCs/>
          <w:color w:val="000000" w:themeColor="text1"/>
          <w:sz w:val="28"/>
          <w:szCs w:val="28"/>
        </w:rPr>
        <w:t>外展</w:t>
      </w:r>
      <w:r w:rsidR="00B02B0D" w:rsidRPr="00CD7B5F">
        <w:rPr>
          <w:rFonts w:eastAsia="標楷體" w:hint="eastAsia"/>
          <w:bCs/>
          <w:color w:val="000000" w:themeColor="text1"/>
          <w:sz w:val="28"/>
          <w:szCs w:val="28"/>
        </w:rPr>
        <w:t>評估費：</w:t>
      </w:r>
      <w:r w:rsidR="00B02B0D" w:rsidRPr="00CD7B5F">
        <w:rPr>
          <w:rFonts w:eastAsia="標楷體" w:hint="eastAsia"/>
          <w:b/>
          <w:bCs/>
          <w:color w:val="000000" w:themeColor="text1"/>
          <w:sz w:val="28"/>
          <w:szCs w:val="28"/>
          <w:u w:val="single"/>
        </w:rPr>
        <w:t>為核實支付項目</w:t>
      </w:r>
      <w:r w:rsidR="00B02B0D" w:rsidRPr="00CD7B5F">
        <w:rPr>
          <w:rFonts w:eastAsia="標楷體" w:hint="eastAsia"/>
          <w:bCs/>
          <w:color w:val="000000" w:themeColor="text1"/>
          <w:sz w:val="28"/>
          <w:szCs w:val="28"/>
        </w:rPr>
        <w:t>，依</w:t>
      </w:r>
      <w:r w:rsidR="00B02B0D" w:rsidRPr="00CD7B5F">
        <w:rPr>
          <w:rFonts w:eastAsia="標楷體" w:hint="eastAsia"/>
          <w:bCs/>
          <w:color w:val="000000" w:themeColor="text1"/>
          <w:sz w:val="28"/>
          <w:szCs w:val="28"/>
        </w:rPr>
        <w:t>11</w:t>
      </w:r>
      <w:r w:rsidR="00766D01" w:rsidRPr="00CD7B5F">
        <w:rPr>
          <w:rFonts w:eastAsia="標楷體" w:hint="eastAsia"/>
          <w:bCs/>
          <w:color w:val="000000" w:themeColor="text1"/>
          <w:sz w:val="28"/>
          <w:szCs w:val="28"/>
        </w:rPr>
        <w:t>3</w:t>
      </w:r>
      <w:r w:rsidR="00B02B0D" w:rsidRPr="00CD7B5F">
        <w:rPr>
          <w:rFonts w:eastAsia="標楷體" w:hint="eastAsia"/>
          <w:bCs/>
          <w:color w:val="000000" w:themeColor="text1"/>
          <w:sz w:val="28"/>
          <w:szCs w:val="28"/>
        </w:rPr>
        <w:t>年申請辦理之社區外展聯合評估服務場數，</w:t>
      </w:r>
      <w:r w:rsidR="00B02B0D" w:rsidRPr="00CD7B5F">
        <w:rPr>
          <w:rFonts w:eastAsia="標楷體" w:hint="eastAsia"/>
          <w:b/>
          <w:bCs/>
          <w:color w:val="000000" w:themeColor="text1"/>
          <w:sz w:val="28"/>
          <w:szCs w:val="28"/>
          <w:u w:val="single"/>
        </w:rPr>
        <w:t>每場補助新臺幣</w:t>
      </w:r>
      <w:r w:rsidR="00B02B0D" w:rsidRPr="00CD7B5F">
        <w:rPr>
          <w:rFonts w:eastAsia="標楷體" w:hint="eastAsia"/>
          <w:b/>
          <w:bCs/>
          <w:color w:val="000000" w:themeColor="text1"/>
          <w:sz w:val="28"/>
          <w:szCs w:val="28"/>
          <w:u w:val="single"/>
        </w:rPr>
        <w:t>1</w:t>
      </w:r>
      <w:r w:rsidR="00B02B0D" w:rsidRPr="00CD7B5F">
        <w:rPr>
          <w:rFonts w:eastAsia="標楷體" w:hint="eastAsia"/>
          <w:b/>
          <w:bCs/>
          <w:color w:val="000000" w:themeColor="text1"/>
          <w:sz w:val="28"/>
          <w:szCs w:val="28"/>
          <w:u w:val="single"/>
        </w:rPr>
        <w:t>萬</w:t>
      </w:r>
      <w:r w:rsidR="00B02B0D" w:rsidRPr="00CD7B5F">
        <w:rPr>
          <w:rFonts w:eastAsia="標楷體" w:hint="eastAsia"/>
          <w:b/>
          <w:bCs/>
          <w:color w:val="000000" w:themeColor="text1"/>
          <w:sz w:val="28"/>
          <w:szCs w:val="28"/>
          <w:u w:val="single"/>
        </w:rPr>
        <w:t>8</w:t>
      </w:r>
      <w:r w:rsidR="00B02B0D" w:rsidRPr="00CD7B5F">
        <w:rPr>
          <w:rFonts w:eastAsia="標楷體"/>
          <w:b/>
          <w:bCs/>
          <w:color w:val="000000" w:themeColor="text1"/>
          <w:sz w:val="28"/>
          <w:szCs w:val="28"/>
          <w:u w:val="single"/>
        </w:rPr>
        <w:t>,</w:t>
      </w:r>
      <w:r w:rsidR="00B02B0D" w:rsidRPr="00CD7B5F">
        <w:rPr>
          <w:rFonts w:eastAsia="標楷體" w:hint="eastAsia"/>
          <w:b/>
          <w:bCs/>
          <w:color w:val="000000" w:themeColor="text1"/>
          <w:sz w:val="28"/>
          <w:szCs w:val="28"/>
          <w:u w:val="single"/>
        </w:rPr>
        <w:t>000</w:t>
      </w:r>
      <w:r w:rsidR="00B02B0D" w:rsidRPr="00CD7B5F">
        <w:rPr>
          <w:rFonts w:eastAsia="標楷體" w:hint="eastAsia"/>
          <w:b/>
          <w:bCs/>
          <w:color w:val="000000" w:themeColor="text1"/>
          <w:sz w:val="28"/>
          <w:szCs w:val="28"/>
          <w:u w:val="single"/>
        </w:rPr>
        <w:t>元</w:t>
      </w:r>
      <w:r w:rsidR="00D978AB" w:rsidRPr="00CD7B5F">
        <w:rPr>
          <w:rFonts w:eastAsia="標楷體" w:hint="eastAsia"/>
          <w:bCs/>
          <w:color w:val="000000" w:themeColor="text1"/>
          <w:sz w:val="28"/>
          <w:szCs w:val="28"/>
        </w:rPr>
        <w:t>，辦理地區</w:t>
      </w:r>
      <w:r w:rsidR="00512F04" w:rsidRPr="00CD7B5F">
        <w:rPr>
          <w:rFonts w:eastAsia="標楷體" w:hint="eastAsia"/>
          <w:bCs/>
          <w:color w:val="000000" w:themeColor="text1"/>
          <w:sz w:val="28"/>
          <w:szCs w:val="28"/>
        </w:rPr>
        <w:t>分為</w:t>
      </w:r>
      <w:r w:rsidR="00D978AB" w:rsidRPr="00CD7B5F">
        <w:rPr>
          <w:rFonts w:eastAsia="標楷體" w:hint="eastAsia"/>
          <w:bCs/>
          <w:color w:val="000000" w:themeColor="text1"/>
          <w:sz w:val="28"/>
          <w:szCs w:val="28"/>
        </w:rPr>
        <w:t>：</w:t>
      </w:r>
    </w:p>
    <w:p w14:paraId="5C2E4139" w14:textId="77ED07E2" w:rsidR="00D978AB" w:rsidRPr="00CD7B5F" w:rsidRDefault="00512F04" w:rsidP="002D3A95">
      <w:pPr>
        <w:numPr>
          <w:ilvl w:val="1"/>
          <w:numId w:val="40"/>
        </w:numPr>
        <w:spacing w:line="500" w:lineRule="exact"/>
        <w:ind w:left="2212" w:hanging="227"/>
        <w:jc w:val="both"/>
        <w:rPr>
          <w:rFonts w:eastAsia="標楷體"/>
          <w:bCs/>
          <w:color w:val="000000" w:themeColor="text1"/>
          <w:sz w:val="28"/>
          <w:szCs w:val="28"/>
        </w:rPr>
      </w:pPr>
      <w:r w:rsidRPr="00CD7B5F">
        <w:rPr>
          <w:rFonts w:eastAsia="標楷體" w:hint="eastAsia"/>
          <w:bCs/>
          <w:color w:val="000000" w:themeColor="text1"/>
          <w:sz w:val="28"/>
          <w:szCs w:val="28"/>
        </w:rPr>
        <w:t>指定地區</w:t>
      </w:r>
      <w:r w:rsidRPr="00CD7B5F">
        <w:rPr>
          <w:rFonts w:eastAsia="標楷體" w:hint="eastAsia"/>
          <w:bCs/>
          <w:color w:val="000000" w:themeColor="text1"/>
          <w:sz w:val="28"/>
          <w:szCs w:val="28"/>
        </w:rPr>
        <w:t>(</w:t>
      </w:r>
      <w:r w:rsidRPr="00CD7B5F">
        <w:rPr>
          <w:rFonts w:eastAsia="標楷體" w:hint="eastAsia"/>
          <w:bCs/>
          <w:color w:val="000000" w:themeColor="text1"/>
          <w:sz w:val="28"/>
          <w:szCs w:val="28"/>
        </w:rPr>
        <w:t>詳附件</w:t>
      </w:r>
      <w:r w:rsidR="007D1E50" w:rsidRPr="00CD7B5F">
        <w:rPr>
          <w:rFonts w:eastAsia="標楷體" w:hint="eastAsia"/>
          <w:bCs/>
          <w:color w:val="000000" w:themeColor="text1"/>
          <w:sz w:val="28"/>
          <w:szCs w:val="28"/>
        </w:rPr>
        <w:t>4</w:t>
      </w:r>
      <w:r w:rsidRPr="00CD7B5F">
        <w:rPr>
          <w:rFonts w:eastAsia="標楷體" w:hint="eastAsia"/>
          <w:bCs/>
          <w:color w:val="000000" w:themeColor="text1"/>
          <w:sz w:val="28"/>
          <w:szCs w:val="28"/>
        </w:rPr>
        <w:t>)</w:t>
      </w:r>
      <w:r w:rsidR="00D978AB" w:rsidRPr="00CD7B5F">
        <w:rPr>
          <w:rFonts w:eastAsia="標楷體" w:hint="eastAsia"/>
          <w:bCs/>
          <w:color w:val="000000" w:themeColor="text1"/>
          <w:sz w:val="28"/>
          <w:szCs w:val="28"/>
        </w:rPr>
        <w:t>：</w:t>
      </w:r>
      <w:r w:rsidRPr="00CD7B5F">
        <w:rPr>
          <w:rFonts w:eastAsia="標楷體" w:hint="eastAsia"/>
          <w:bCs/>
          <w:color w:val="000000" w:themeColor="text1"/>
          <w:sz w:val="28"/>
          <w:szCs w:val="28"/>
        </w:rPr>
        <w:t>應優先且至少</w:t>
      </w:r>
      <w:r w:rsidR="00766D01" w:rsidRPr="00CD7B5F">
        <w:rPr>
          <w:rFonts w:eastAsia="標楷體" w:hint="eastAsia"/>
          <w:bCs/>
          <w:color w:val="000000" w:themeColor="text1"/>
          <w:sz w:val="28"/>
          <w:szCs w:val="28"/>
        </w:rPr>
        <w:t>規</w:t>
      </w:r>
      <w:r w:rsidR="00163203" w:rsidRPr="00CD7B5F">
        <w:rPr>
          <w:rFonts w:eastAsia="標楷體" w:hint="eastAsia"/>
          <w:bCs/>
          <w:color w:val="000000" w:themeColor="text1"/>
          <w:sz w:val="28"/>
          <w:szCs w:val="28"/>
        </w:rPr>
        <w:t>劃</w:t>
      </w:r>
      <w:r w:rsidRPr="00CD7B5F">
        <w:rPr>
          <w:rFonts w:eastAsia="標楷體" w:hint="eastAsia"/>
          <w:bCs/>
          <w:color w:val="000000" w:themeColor="text1"/>
          <w:sz w:val="28"/>
          <w:szCs w:val="28"/>
        </w:rPr>
        <w:t>辦理</w:t>
      </w:r>
      <w:r w:rsidRPr="00CD7B5F">
        <w:rPr>
          <w:rFonts w:eastAsia="標楷體" w:hint="eastAsia"/>
          <w:bCs/>
          <w:color w:val="000000" w:themeColor="text1"/>
          <w:sz w:val="28"/>
          <w:szCs w:val="28"/>
        </w:rPr>
        <w:t>1</w:t>
      </w:r>
      <w:r w:rsidRPr="00CD7B5F">
        <w:rPr>
          <w:rFonts w:eastAsia="標楷體" w:hint="eastAsia"/>
          <w:bCs/>
          <w:color w:val="000000" w:themeColor="text1"/>
          <w:sz w:val="28"/>
          <w:szCs w:val="28"/>
        </w:rPr>
        <w:t>場</w:t>
      </w:r>
      <w:r w:rsidR="00BC7C64" w:rsidRPr="00CD7B5F">
        <w:rPr>
          <w:rFonts w:eastAsia="標楷體" w:hint="eastAsia"/>
          <w:bCs/>
          <w:color w:val="000000" w:themeColor="text1"/>
          <w:sz w:val="28"/>
          <w:szCs w:val="28"/>
        </w:rPr>
        <w:t>（必辦）</w:t>
      </w:r>
      <w:r w:rsidR="00D978AB" w:rsidRPr="00CD7B5F">
        <w:rPr>
          <w:rFonts w:eastAsia="標楷體" w:hint="eastAsia"/>
          <w:bCs/>
          <w:color w:val="000000" w:themeColor="text1"/>
          <w:sz w:val="28"/>
          <w:szCs w:val="28"/>
        </w:rPr>
        <w:t>。</w:t>
      </w:r>
    </w:p>
    <w:p w14:paraId="75890630" w14:textId="77777777" w:rsidR="00B02B0D" w:rsidRPr="00CD7B5F" w:rsidRDefault="00512F04" w:rsidP="002D3A95">
      <w:pPr>
        <w:numPr>
          <w:ilvl w:val="1"/>
          <w:numId w:val="40"/>
        </w:numPr>
        <w:spacing w:line="500" w:lineRule="exact"/>
        <w:ind w:left="2212" w:hanging="227"/>
        <w:jc w:val="both"/>
        <w:rPr>
          <w:rFonts w:eastAsia="標楷體"/>
          <w:b/>
          <w:bCs/>
          <w:color w:val="000000" w:themeColor="text1"/>
          <w:sz w:val="28"/>
          <w:szCs w:val="28"/>
          <w:u w:val="single"/>
        </w:rPr>
      </w:pPr>
      <w:r w:rsidRPr="00CD7B5F">
        <w:rPr>
          <w:rFonts w:eastAsia="標楷體" w:hint="eastAsia"/>
          <w:bCs/>
          <w:color w:val="000000" w:themeColor="text1"/>
          <w:sz w:val="28"/>
          <w:szCs w:val="28"/>
        </w:rPr>
        <w:t>自選地區</w:t>
      </w:r>
      <w:r w:rsidR="00D978AB" w:rsidRPr="00CD7B5F">
        <w:rPr>
          <w:rFonts w:eastAsia="標楷體" w:hint="eastAsia"/>
          <w:bCs/>
          <w:color w:val="000000" w:themeColor="text1"/>
          <w:sz w:val="28"/>
          <w:szCs w:val="28"/>
        </w:rPr>
        <w:t>：</w:t>
      </w:r>
      <w:r w:rsidRPr="00CD7B5F">
        <w:rPr>
          <w:rFonts w:eastAsia="標楷體" w:hint="eastAsia"/>
          <w:bCs/>
          <w:color w:val="000000" w:themeColor="text1"/>
          <w:sz w:val="28"/>
          <w:szCs w:val="28"/>
        </w:rPr>
        <w:t>由</w:t>
      </w:r>
      <w:proofErr w:type="gramStart"/>
      <w:r w:rsidRPr="00CD7B5F">
        <w:rPr>
          <w:rFonts w:eastAsia="標楷體" w:hint="eastAsia"/>
          <w:bCs/>
          <w:color w:val="000000" w:themeColor="text1"/>
          <w:sz w:val="28"/>
          <w:szCs w:val="28"/>
        </w:rPr>
        <w:t>衛生局依轄內</w:t>
      </w:r>
      <w:proofErr w:type="gramEnd"/>
      <w:r w:rsidRPr="00CD7B5F">
        <w:rPr>
          <w:rFonts w:eastAsia="標楷體" w:hint="eastAsia"/>
          <w:bCs/>
          <w:color w:val="000000" w:themeColor="text1"/>
          <w:sz w:val="28"/>
          <w:szCs w:val="28"/>
        </w:rPr>
        <w:t>個案實際狀況及考量其他醫療資源影響因素</w:t>
      </w:r>
      <w:r w:rsidR="00BC7C64" w:rsidRPr="00CD7B5F">
        <w:rPr>
          <w:rFonts w:eastAsia="標楷體" w:hint="eastAsia"/>
          <w:bCs/>
          <w:color w:val="000000" w:themeColor="text1"/>
          <w:sz w:val="28"/>
          <w:szCs w:val="28"/>
        </w:rPr>
        <w:t>選定之</w:t>
      </w:r>
      <w:r w:rsidR="00BC7C64" w:rsidRPr="00CD7B5F">
        <w:rPr>
          <w:rFonts w:eastAsia="標楷體" w:hint="eastAsia"/>
          <w:bCs/>
          <w:color w:val="000000" w:themeColor="text1"/>
          <w:sz w:val="28"/>
          <w:szCs w:val="28"/>
        </w:rPr>
        <w:t>(</w:t>
      </w:r>
      <w:proofErr w:type="gramStart"/>
      <w:r w:rsidRPr="00CD7B5F">
        <w:rPr>
          <w:rFonts w:eastAsia="標楷體" w:hint="eastAsia"/>
          <w:bCs/>
          <w:color w:val="000000" w:themeColor="text1"/>
          <w:sz w:val="28"/>
          <w:szCs w:val="28"/>
        </w:rPr>
        <w:t>選辦</w:t>
      </w:r>
      <w:proofErr w:type="gramEnd"/>
      <w:r w:rsidR="00BC7C64" w:rsidRPr="00CD7B5F">
        <w:rPr>
          <w:rFonts w:eastAsia="標楷體" w:hint="eastAsia"/>
          <w:bCs/>
          <w:color w:val="000000" w:themeColor="text1"/>
          <w:sz w:val="28"/>
          <w:szCs w:val="28"/>
        </w:rPr>
        <w:t>)</w:t>
      </w:r>
      <w:r w:rsidR="00D978AB" w:rsidRPr="00CD7B5F">
        <w:rPr>
          <w:rFonts w:eastAsia="標楷體" w:hint="eastAsia"/>
          <w:bCs/>
          <w:color w:val="000000" w:themeColor="text1"/>
          <w:sz w:val="28"/>
          <w:szCs w:val="28"/>
        </w:rPr>
        <w:t>。</w:t>
      </w:r>
    </w:p>
    <w:p w14:paraId="24BF6184" w14:textId="6127A346" w:rsidR="00DA152D" w:rsidRPr="00CD7B5F" w:rsidRDefault="00DA152D" w:rsidP="002D3A95">
      <w:pPr>
        <w:numPr>
          <w:ilvl w:val="0"/>
          <w:numId w:val="40"/>
        </w:numPr>
        <w:spacing w:line="500" w:lineRule="exact"/>
        <w:ind w:left="1985" w:hanging="851"/>
        <w:jc w:val="both"/>
        <w:rPr>
          <w:rFonts w:eastAsia="標楷體"/>
          <w:b/>
          <w:bCs/>
          <w:color w:val="000000" w:themeColor="text1"/>
          <w:sz w:val="28"/>
          <w:szCs w:val="28"/>
        </w:rPr>
      </w:pPr>
      <w:r w:rsidRPr="00CD7B5F">
        <w:rPr>
          <w:rFonts w:eastAsia="標楷體" w:hint="eastAsia"/>
          <w:b/>
          <w:bCs/>
          <w:color w:val="000000" w:themeColor="text1"/>
          <w:sz w:val="28"/>
          <w:szCs w:val="28"/>
        </w:rPr>
        <w:t>山地鄉及離島地區</w:t>
      </w:r>
      <w:proofErr w:type="gramStart"/>
      <w:r w:rsidRPr="00CD7B5F">
        <w:rPr>
          <w:rFonts w:eastAsia="標楷體" w:hint="eastAsia"/>
          <w:b/>
          <w:bCs/>
          <w:color w:val="000000" w:themeColor="text1"/>
          <w:sz w:val="28"/>
          <w:szCs w:val="28"/>
        </w:rPr>
        <w:t>個案聯評交通</w:t>
      </w:r>
      <w:proofErr w:type="gramEnd"/>
      <w:r w:rsidRPr="00CD7B5F">
        <w:rPr>
          <w:rFonts w:eastAsia="標楷體" w:hint="eastAsia"/>
          <w:b/>
          <w:bCs/>
          <w:color w:val="000000" w:themeColor="text1"/>
          <w:sz w:val="28"/>
          <w:szCs w:val="28"/>
        </w:rPr>
        <w:t>補助：</w:t>
      </w:r>
    </w:p>
    <w:p w14:paraId="5D0CC504" w14:textId="71D4F65F" w:rsidR="00A85A74" w:rsidRPr="00CD7B5F" w:rsidRDefault="00E76714" w:rsidP="004A615E">
      <w:pPr>
        <w:spacing w:line="500" w:lineRule="exact"/>
        <w:ind w:left="1985"/>
        <w:jc w:val="both"/>
        <w:rPr>
          <w:rFonts w:eastAsia="標楷體"/>
          <w:b/>
          <w:bCs/>
          <w:color w:val="000000" w:themeColor="text1"/>
          <w:sz w:val="28"/>
          <w:szCs w:val="28"/>
          <w:u w:val="single"/>
        </w:rPr>
      </w:pPr>
      <w:r w:rsidRPr="00CD7B5F">
        <w:rPr>
          <w:rFonts w:eastAsia="標楷體" w:hint="eastAsia"/>
          <w:bCs/>
          <w:color w:val="000000" w:themeColor="text1"/>
          <w:sz w:val="28"/>
          <w:szCs w:val="28"/>
        </w:rPr>
        <w:t>山地鄉及離島地區</w:t>
      </w:r>
      <w:proofErr w:type="gramStart"/>
      <w:r w:rsidRPr="00CD7B5F">
        <w:rPr>
          <w:rFonts w:eastAsia="標楷體" w:hint="eastAsia"/>
          <w:bCs/>
          <w:color w:val="000000" w:themeColor="text1"/>
          <w:sz w:val="28"/>
          <w:szCs w:val="28"/>
        </w:rPr>
        <w:t>個案</w:t>
      </w:r>
      <w:r w:rsidR="00FD0FCA" w:rsidRPr="00CD7B5F">
        <w:rPr>
          <w:rFonts w:eastAsia="標楷體" w:hint="eastAsia"/>
          <w:bCs/>
          <w:color w:val="000000" w:themeColor="text1"/>
          <w:sz w:val="28"/>
          <w:szCs w:val="28"/>
        </w:rPr>
        <w:t>聯評</w:t>
      </w:r>
      <w:r w:rsidR="00B02B0D" w:rsidRPr="00CD7B5F">
        <w:rPr>
          <w:rFonts w:eastAsia="標楷體" w:hint="eastAsia"/>
          <w:bCs/>
          <w:color w:val="000000" w:themeColor="text1"/>
          <w:sz w:val="28"/>
          <w:szCs w:val="28"/>
        </w:rPr>
        <w:t>交通</w:t>
      </w:r>
      <w:proofErr w:type="gramEnd"/>
      <w:r w:rsidR="00B02B0D" w:rsidRPr="00CD7B5F">
        <w:rPr>
          <w:rFonts w:eastAsia="標楷體" w:hint="eastAsia"/>
          <w:bCs/>
          <w:color w:val="000000" w:themeColor="text1"/>
          <w:sz w:val="28"/>
          <w:szCs w:val="28"/>
        </w:rPr>
        <w:t>補助費：</w:t>
      </w:r>
      <w:r w:rsidR="002A124F" w:rsidRPr="00CD7B5F">
        <w:rPr>
          <w:rFonts w:eastAsia="標楷體" w:hint="eastAsia"/>
          <w:b/>
          <w:bCs/>
          <w:color w:val="000000" w:themeColor="text1"/>
          <w:sz w:val="28"/>
          <w:szCs w:val="28"/>
          <w:u w:val="single"/>
        </w:rPr>
        <w:t>為核實支付項目</w:t>
      </w:r>
      <w:r w:rsidR="002A124F" w:rsidRPr="00CD7B5F">
        <w:rPr>
          <w:rFonts w:eastAsia="標楷體" w:hint="eastAsia"/>
          <w:bCs/>
          <w:color w:val="000000" w:themeColor="text1"/>
          <w:sz w:val="28"/>
          <w:szCs w:val="28"/>
        </w:rPr>
        <w:t>，</w:t>
      </w:r>
      <w:r w:rsidR="00A85A74" w:rsidRPr="00CD7B5F">
        <w:rPr>
          <w:rFonts w:eastAsia="標楷體" w:hint="eastAsia"/>
          <w:bCs/>
          <w:color w:val="000000" w:themeColor="text1"/>
          <w:sz w:val="28"/>
          <w:szCs w:val="28"/>
        </w:rPr>
        <w:t>補助</w:t>
      </w:r>
      <w:r w:rsidR="00D63C86" w:rsidRPr="00CD7B5F">
        <w:rPr>
          <w:rFonts w:eastAsia="標楷體" w:hint="eastAsia"/>
          <w:bCs/>
          <w:color w:val="000000" w:themeColor="text1"/>
          <w:sz w:val="28"/>
          <w:szCs w:val="28"/>
        </w:rPr>
        <w:t>於</w:t>
      </w:r>
      <w:r w:rsidR="002732AD" w:rsidRPr="00CD7B5F">
        <w:rPr>
          <w:rFonts w:eastAsia="標楷體" w:hint="eastAsia"/>
          <w:bCs/>
          <w:color w:val="000000" w:themeColor="text1"/>
          <w:sz w:val="28"/>
          <w:szCs w:val="28"/>
        </w:rPr>
        <w:t>11</w:t>
      </w:r>
      <w:r w:rsidR="00766D01" w:rsidRPr="00CD7B5F">
        <w:rPr>
          <w:rFonts w:eastAsia="標楷體" w:hint="eastAsia"/>
          <w:bCs/>
          <w:color w:val="000000" w:themeColor="text1"/>
          <w:sz w:val="28"/>
          <w:szCs w:val="28"/>
        </w:rPr>
        <w:t>3</w:t>
      </w:r>
      <w:r w:rsidR="002732AD" w:rsidRPr="00CD7B5F">
        <w:rPr>
          <w:rFonts w:eastAsia="標楷體" w:hint="eastAsia"/>
          <w:bCs/>
          <w:color w:val="000000" w:themeColor="text1"/>
          <w:sz w:val="28"/>
          <w:szCs w:val="28"/>
        </w:rPr>
        <w:t>年完成聯合評估之</w:t>
      </w:r>
      <w:r w:rsidR="008835E3" w:rsidRPr="00CD7B5F">
        <w:rPr>
          <w:rFonts w:eastAsia="標楷體" w:hint="eastAsia"/>
          <w:bCs/>
          <w:color w:val="000000" w:themeColor="text1"/>
          <w:sz w:val="28"/>
          <w:szCs w:val="28"/>
        </w:rPr>
        <w:t>山地</w:t>
      </w:r>
      <w:r w:rsidR="00EB07BB" w:rsidRPr="00CD7B5F">
        <w:rPr>
          <w:rFonts w:eastAsia="標楷體" w:hint="eastAsia"/>
          <w:bCs/>
          <w:color w:val="000000" w:themeColor="text1"/>
          <w:sz w:val="28"/>
          <w:szCs w:val="28"/>
        </w:rPr>
        <w:t>鄉及</w:t>
      </w:r>
      <w:r w:rsidR="008835E3" w:rsidRPr="00CD7B5F">
        <w:rPr>
          <w:rFonts w:eastAsia="標楷體" w:hint="eastAsia"/>
          <w:bCs/>
          <w:color w:val="000000" w:themeColor="text1"/>
          <w:sz w:val="28"/>
          <w:szCs w:val="28"/>
        </w:rPr>
        <w:t>離島地區（附件</w:t>
      </w:r>
      <w:r w:rsidR="007D1E50" w:rsidRPr="00CD7B5F">
        <w:rPr>
          <w:rFonts w:eastAsia="標楷體" w:hint="eastAsia"/>
          <w:bCs/>
          <w:color w:val="000000" w:themeColor="text1"/>
          <w:sz w:val="28"/>
          <w:szCs w:val="28"/>
        </w:rPr>
        <w:t>5</w:t>
      </w:r>
      <w:r w:rsidR="008835E3" w:rsidRPr="00CD7B5F">
        <w:rPr>
          <w:rFonts w:eastAsia="標楷體" w:hint="eastAsia"/>
          <w:bCs/>
          <w:color w:val="000000" w:themeColor="text1"/>
          <w:sz w:val="28"/>
          <w:szCs w:val="28"/>
        </w:rPr>
        <w:t>）個案</w:t>
      </w:r>
      <w:r w:rsidR="00A85A74" w:rsidRPr="00CD7B5F">
        <w:rPr>
          <w:rFonts w:eastAsia="標楷體" w:hint="eastAsia"/>
          <w:bCs/>
          <w:color w:val="000000" w:themeColor="text1"/>
          <w:sz w:val="28"/>
          <w:szCs w:val="28"/>
        </w:rPr>
        <w:t>交通費用</w:t>
      </w:r>
      <w:r w:rsidR="00E46FED" w:rsidRPr="00CD7B5F">
        <w:rPr>
          <w:rFonts w:eastAsia="標楷體" w:hint="eastAsia"/>
          <w:bCs/>
          <w:color w:val="000000" w:themeColor="text1"/>
          <w:sz w:val="28"/>
          <w:szCs w:val="28"/>
        </w:rPr>
        <w:t>（得回溯至</w:t>
      </w:r>
      <w:r w:rsidR="00E46FED" w:rsidRPr="00CD7B5F">
        <w:rPr>
          <w:rFonts w:eastAsia="標楷體" w:hint="eastAsia"/>
          <w:bCs/>
          <w:color w:val="000000" w:themeColor="text1"/>
          <w:sz w:val="28"/>
          <w:szCs w:val="28"/>
        </w:rPr>
        <w:t>112</w:t>
      </w:r>
      <w:r w:rsidR="00E46FED" w:rsidRPr="00CD7B5F">
        <w:rPr>
          <w:rFonts w:eastAsia="標楷體" w:hint="eastAsia"/>
          <w:bCs/>
          <w:color w:val="000000" w:themeColor="text1"/>
          <w:sz w:val="28"/>
          <w:szCs w:val="28"/>
        </w:rPr>
        <w:t>年</w:t>
      </w:r>
      <w:r w:rsidR="00E46FED" w:rsidRPr="00CD7B5F">
        <w:rPr>
          <w:rFonts w:eastAsia="標楷體" w:hint="eastAsia"/>
          <w:bCs/>
          <w:color w:val="000000" w:themeColor="text1"/>
          <w:sz w:val="28"/>
          <w:szCs w:val="28"/>
        </w:rPr>
        <w:t>12</w:t>
      </w:r>
      <w:r w:rsidR="00E46FED" w:rsidRPr="00CD7B5F">
        <w:rPr>
          <w:rFonts w:eastAsia="標楷體" w:hint="eastAsia"/>
          <w:bCs/>
          <w:color w:val="000000" w:themeColor="text1"/>
          <w:sz w:val="28"/>
          <w:szCs w:val="28"/>
        </w:rPr>
        <w:t>月完成綜合報告書，但尚未請領交通費用之個案）</w:t>
      </w:r>
      <w:r w:rsidR="00A85A74" w:rsidRPr="00CD7B5F">
        <w:rPr>
          <w:rFonts w:eastAsia="標楷體" w:hint="eastAsia"/>
          <w:bCs/>
          <w:color w:val="000000" w:themeColor="text1"/>
          <w:sz w:val="28"/>
          <w:szCs w:val="28"/>
        </w:rPr>
        <w:t>，補助方式如下：</w:t>
      </w:r>
    </w:p>
    <w:p w14:paraId="4DEF0FE8" w14:textId="77777777" w:rsidR="00B02B0D" w:rsidRPr="00CD7B5F" w:rsidRDefault="00DD0329" w:rsidP="002D3A95">
      <w:pPr>
        <w:numPr>
          <w:ilvl w:val="0"/>
          <w:numId w:val="140"/>
        </w:numPr>
        <w:spacing w:line="500" w:lineRule="exact"/>
        <w:ind w:left="2637" w:hanging="369"/>
        <w:rPr>
          <w:rFonts w:eastAsia="標楷體"/>
          <w:b/>
          <w:bCs/>
          <w:color w:val="000000" w:themeColor="text1"/>
          <w:sz w:val="28"/>
          <w:szCs w:val="28"/>
          <w:u w:val="single"/>
        </w:rPr>
      </w:pPr>
      <w:r w:rsidRPr="00CD7B5F">
        <w:rPr>
          <w:rFonts w:eastAsia="標楷體" w:hint="eastAsia"/>
          <w:b/>
          <w:bCs/>
          <w:color w:val="000000" w:themeColor="text1"/>
          <w:sz w:val="28"/>
          <w:szCs w:val="28"/>
        </w:rPr>
        <w:t>現居山地鄉地區：</w:t>
      </w:r>
      <w:r w:rsidR="002A124F" w:rsidRPr="00CD7B5F">
        <w:rPr>
          <w:rFonts w:eastAsia="標楷體" w:hint="eastAsia"/>
          <w:bCs/>
          <w:color w:val="000000" w:themeColor="text1"/>
          <w:sz w:val="28"/>
          <w:szCs w:val="28"/>
        </w:rPr>
        <w:t>依</w:t>
      </w:r>
      <w:r w:rsidR="008176AC" w:rsidRPr="00CD7B5F">
        <w:rPr>
          <w:rFonts w:eastAsia="標楷體" w:hint="eastAsia"/>
          <w:bCs/>
          <w:color w:val="000000" w:themeColor="text1"/>
          <w:sz w:val="28"/>
          <w:szCs w:val="28"/>
        </w:rPr>
        <w:t>個案</w:t>
      </w:r>
      <w:r w:rsidR="002A124F" w:rsidRPr="00CD7B5F">
        <w:rPr>
          <w:rFonts w:eastAsia="標楷體" w:hint="eastAsia"/>
          <w:bCs/>
          <w:color w:val="000000" w:themeColor="text1"/>
          <w:sz w:val="28"/>
          <w:szCs w:val="28"/>
        </w:rPr>
        <w:t>住家到</w:t>
      </w:r>
      <w:r w:rsidR="00271E3E" w:rsidRPr="00CD7B5F">
        <w:rPr>
          <w:rFonts w:eastAsia="標楷體" w:hint="eastAsia"/>
          <w:bCs/>
          <w:color w:val="000000" w:themeColor="text1"/>
          <w:sz w:val="28"/>
          <w:szCs w:val="28"/>
        </w:rPr>
        <w:t>醫療機構接受聯合評估（須取得綜合報告書）</w:t>
      </w:r>
      <w:r w:rsidR="002A124F" w:rsidRPr="00CD7B5F">
        <w:rPr>
          <w:rFonts w:eastAsia="標楷體" w:hint="eastAsia"/>
          <w:bCs/>
          <w:color w:val="000000" w:themeColor="text1"/>
          <w:sz w:val="28"/>
          <w:szCs w:val="28"/>
        </w:rPr>
        <w:t>之</w:t>
      </w:r>
      <w:r w:rsidR="0030320C" w:rsidRPr="00CD7B5F">
        <w:rPr>
          <w:rFonts w:eastAsia="標楷體" w:hint="eastAsia"/>
          <w:bCs/>
          <w:color w:val="000000" w:themeColor="text1"/>
          <w:sz w:val="28"/>
          <w:szCs w:val="28"/>
        </w:rPr>
        <w:t>單程</w:t>
      </w:r>
      <w:r w:rsidR="002A124F" w:rsidRPr="00CD7B5F">
        <w:rPr>
          <w:rFonts w:eastAsia="標楷體" w:hint="eastAsia"/>
          <w:bCs/>
          <w:color w:val="000000" w:themeColor="text1"/>
          <w:sz w:val="28"/>
          <w:szCs w:val="28"/>
        </w:rPr>
        <w:t>距離計算</w:t>
      </w:r>
      <w:r w:rsidR="005E5E0C" w:rsidRPr="00CD7B5F">
        <w:rPr>
          <w:rFonts w:eastAsia="標楷體" w:hint="eastAsia"/>
          <w:bCs/>
          <w:color w:val="000000" w:themeColor="text1"/>
          <w:sz w:val="28"/>
          <w:szCs w:val="28"/>
        </w:rPr>
        <w:t>（其實際距離認定，由地方政府衛生局為之）</w:t>
      </w:r>
      <w:r w:rsidR="002A124F" w:rsidRPr="00CD7B5F">
        <w:rPr>
          <w:rFonts w:eastAsia="標楷體" w:hint="eastAsia"/>
          <w:bCs/>
          <w:color w:val="000000" w:themeColor="text1"/>
          <w:sz w:val="28"/>
          <w:szCs w:val="28"/>
        </w:rPr>
        <w:t>，</w:t>
      </w:r>
      <w:r w:rsidR="002A124F" w:rsidRPr="00CD7B5F">
        <w:rPr>
          <w:rFonts w:eastAsia="標楷體" w:hint="eastAsia"/>
          <w:b/>
          <w:bCs/>
          <w:color w:val="000000" w:themeColor="text1"/>
          <w:sz w:val="28"/>
          <w:szCs w:val="28"/>
          <w:u w:val="single"/>
        </w:rPr>
        <w:t>補助</w:t>
      </w:r>
      <w:r w:rsidR="002A124F" w:rsidRPr="00CD7B5F">
        <w:rPr>
          <w:rFonts w:eastAsia="標楷體" w:hint="eastAsia"/>
          <w:b/>
          <w:bCs/>
          <w:color w:val="000000" w:themeColor="text1"/>
          <w:sz w:val="28"/>
          <w:szCs w:val="28"/>
          <w:u w:val="single"/>
        </w:rPr>
        <w:t>5</w:t>
      </w:r>
      <w:r w:rsidR="002A124F" w:rsidRPr="00CD7B5F">
        <w:rPr>
          <w:rFonts w:eastAsia="標楷體" w:hint="eastAsia"/>
          <w:b/>
          <w:bCs/>
          <w:color w:val="000000" w:themeColor="text1"/>
          <w:sz w:val="28"/>
          <w:szCs w:val="28"/>
          <w:u w:val="single"/>
        </w:rPr>
        <w:t>公里以上未滿</w:t>
      </w:r>
      <w:r w:rsidR="002A124F" w:rsidRPr="00CD7B5F">
        <w:rPr>
          <w:rFonts w:eastAsia="標楷體" w:hint="eastAsia"/>
          <w:b/>
          <w:bCs/>
          <w:color w:val="000000" w:themeColor="text1"/>
          <w:sz w:val="28"/>
          <w:szCs w:val="28"/>
          <w:u w:val="single"/>
        </w:rPr>
        <w:t>20</w:t>
      </w:r>
      <w:r w:rsidR="002A124F" w:rsidRPr="00CD7B5F">
        <w:rPr>
          <w:rFonts w:eastAsia="標楷體" w:hint="eastAsia"/>
          <w:b/>
          <w:bCs/>
          <w:color w:val="000000" w:themeColor="text1"/>
          <w:sz w:val="28"/>
          <w:szCs w:val="28"/>
          <w:u w:val="single"/>
        </w:rPr>
        <w:t>公里每</w:t>
      </w:r>
      <w:r w:rsidR="00E810EA" w:rsidRPr="00CD7B5F">
        <w:rPr>
          <w:rFonts w:eastAsia="標楷體" w:hint="eastAsia"/>
          <w:b/>
          <w:bCs/>
          <w:color w:val="000000" w:themeColor="text1"/>
          <w:sz w:val="28"/>
          <w:szCs w:val="28"/>
          <w:u w:val="single"/>
        </w:rPr>
        <w:t>次</w:t>
      </w:r>
      <w:r w:rsidR="002A124F" w:rsidRPr="00CD7B5F">
        <w:rPr>
          <w:rFonts w:eastAsia="標楷體" w:hint="eastAsia"/>
          <w:b/>
          <w:bCs/>
          <w:color w:val="000000" w:themeColor="text1"/>
          <w:sz w:val="28"/>
          <w:szCs w:val="28"/>
          <w:u w:val="single"/>
        </w:rPr>
        <w:t>200</w:t>
      </w:r>
      <w:r w:rsidR="002A124F" w:rsidRPr="00CD7B5F">
        <w:rPr>
          <w:rFonts w:eastAsia="標楷體" w:hint="eastAsia"/>
          <w:b/>
          <w:bCs/>
          <w:color w:val="000000" w:themeColor="text1"/>
          <w:sz w:val="28"/>
          <w:szCs w:val="28"/>
          <w:u w:val="single"/>
        </w:rPr>
        <w:t>元、</w:t>
      </w:r>
      <w:r w:rsidR="002A124F" w:rsidRPr="00CD7B5F">
        <w:rPr>
          <w:rFonts w:eastAsia="標楷體" w:hint="eastAsia"/>
          <w:b/>
          <w:bCs/>
          <w:color w:val="000000" w:themeColor="text1"/>
          <w:sz w:val="28"/>
          <w:szCs w:val="28"/>
          <w:u w:val="single"/>
        </w:rPr>
        <w:t>20</w:t>
      </w:r>
      <w:r w:rsidR="002A124F" w:rsidRPr="00CD7B5F">
        <w:rPr>
          <w:rFonts w:eastAsia="標楷體" w:hint="eastAsia"/>
          <w:b/>
          <w:bCs/>
          <w:color w:val="000000" w:themeColor="text1"/>
          <w:sz w:val="28"/>
          <w:szCs w:val="28"/>
          <w:u w:val="single"/>
        </w:rPr>
        <w:t>公里以上未滿</w:t>
      </w:r>
      <w:r w:rsidR="002A124F" w:rsidRPr="00CD7B5F">
        <w:rPr>
          <w:rFonts w:eastAsia="標楷體" w:hint="eastAsia"/>
          <w:b/>
          <w:bCs/>
          <w:color w:val="000000" w:themeColor="text1"/>
          <w:sz w:val="28"/>
          <w:szCs w:val="28"/>
          <w:u w:val="single"/>
        </w:rPr>
        <w:t>40</w:t>
      </w:r>
      <w:r w:rsidR="002A124F" w:rsidRPr="00CD7B5F">
        <w:rPr>
          <w:rFonts w:eastAsia="標楷體" w:hint="eastAsia"/>
          <w:b/>
          <w:bCs/>
          <w:color w:val="000000" w:themeColor="text1"/>
          <w:sz w:val="28"/>
          <w:szCs w:val="28"/>
          <w:u w:val="single"/>
        </w:rPr>
        <w:t>公里每</w:t>
      </w:r>
      <w:r w:rsidR="00E810EA" w:rsidRPr="00CD7B5F">
        <w:rPr>
          <w:rFonts w:eastAsia="標楷體" w:hint="eastAsia"/>
          <w:b/>
          <w:bCs/>
          <w:color w:val="000000" w:themeColor="text1"/>
          <w:sz w:val="28"/>
          <w:szCs w:val="28"/>
          <w:u w:val="single"/>
        </w:rPr>
        <w:t>次</w:t>
      </w:r>
      <w:r w:rsidR="002A124F" w:rsidRPr="00CD7B5F">
        <w:rPr>
          <w:rFonts w:eastAsia="標楷體" w:hint="eastAsia"/>
          <w:b/>
          <w:bCs/>
          <w:color w:val="000000" w:themeColor="text1"/>
          <w:sz w:val="28"/>
          <w:szCs w:val="28"/>
          <w:u w:val="single"/>
        </w:rPr>
        <w:t>600</w:t>
      </w:r>
      <w:r w:rsidR="002A124F" w:rsidRPr="00CD7B5F">
        <w:rPr>
          <w:rFonts w:eastAsia="標楷體" w:hint="eastAsia"/>
          <w:b/>
          <w:bCs/>
          <w:color w:val="000000" w:themeColor="text1"/>
          <w:sz w:val="28"/>
          <w:szCs w:val="28"/>
          <w:u w:val="single"/>
        </w:rPr>
        <w:t>元、</w:t>
      </w:r>
      <w:r w:rsidR="002A124F" w:rsidRPr="00CD7B5F">
        <w:rPr>
          <w:rFonts w:eastAsia="標楷體" w:hint="eastAsia"/>
          <w:b/>
          <w:bCs/>
          <w:color w:val="000000" w:themeColor="text1"/>
          <w:sz w:val="28"/>
          <w:szCs w:val="28"/>
          <w:u w:val="single"/>
        </w:rPr>
        <w:t>40</w:t>
      </w:r>
      <w:r w:rsidR="002A124F" w:rsidRPr="00CD7B5F">
        <w:rPr>
          <w:rFonts w:eastAsia="標楷體" w:hint="eastAsia"/>
          <w:b/>
          <w:bCs/>
          <w:color w:val="000000" w:themeColor="text1"/>
          <w:sz w:val="28"/>
          <w:szCs w:val="28"/>
          <w:u w:val="single"/>
        </w:rPr>
        <w:t>公里以上每</w:t>
      </w:r>
      <w:r w:rsidR="00E810EA" w:rsidRPr="00CD7B5F">
        <w:rPr>
          <w:rFonts w:eastAsia="標楷體" w:hint="eastAsia"/>
          <w:b/>
          <w:bCs/>
          <w:color w:val="000000" w:themeColor="text1"/>
          <w:sz w:val="28"/>
          <w:szCs w:val="28"/>
          <w:u w:val="single"/>
        </w:rPr>
        <w:t>次</w:t>
      </w:r>
      <w:r w:rsidR="002A124F" w:rsidRPr="00CD7B5F">
        <w:rPr>
          <w:rFonts w:eastAsia="標楷體" w:hint="eastAsia"/>
          <w:b/>
          <w:bCs/>
          <w:color w:val="000000" w:themeColor="text1"/>
          <w:sz w:val="28"/>
          <w:szCs w:val="28"/>
          <w:u w:val="single"/>
        </w:rPr>
        <w:t>1</w:t>
      </w:r>
      <w:r w:rsidR="002A124F" w:rsidRPr="00CD7B5F">
        <w:rPr>
          <w:rFonts w:eastAsia="標楷體"/>
          <w:b/>
          <w:bCs/>
          <w:color w:val="000000" w:themeColor="text1"/>
          <w:sz w:val="28"/>
          <w:szCs w:val="28"/>
          <w:u w:val="single"/>
        </w:rPr>
        <w:t>,</w:t>
      </w:r>
      <w:r w:rsidR="002A124F" w:rsidRPr="00CD7B5F">
        <w:rPr>
          <w:rFonts w:eastAsia="標楷體" w:hint="eastAsia"/>
          <w:b/>
          <w:bCs/>
          <w:color w:val="000000" w:themeColor="text1"/>
          <w:sz w:val="28"/>
          <w:szCs w:val="28"/>
          <w:u w:val="single"/>
        </w:rPr>
        <w:t>000</w:t>
      </w:r>
      <w:r w:rsidR="002732AD" w:rsidRPr="00CD7B5F">
        <w:rPr>
          <w:rFonts w:eastAsia="標楷體" w:hint="eastAsia"/>
          <w:b/>
          <w:bCs/>
          <w:color w:val="000000" w:themeColor="text1"/>
          <w:sz w:val="28"/>
          <w:szCs w:val="28"/>
          <w:u w:val="single"/>
        </w:rPr>
        <w:t>元</w:t>
      </w:r>
      <w:r w:rsidR="00A85A74" w:rsidRPr="00CD7B5F">
        <w:rPr>
          <w:rFonts w:eastAsia="標楷體" w:hint="eastAsia"/>
          <w:b/>
          <w:bCs/>
          <w:color w:val="000000" w:themeColor="text1"/>
          <w:sz w:val="28"/>
          <w:szCs w:val="28"/>
          <w:u w:val="single"/>
        </w:rPr>
        <w:t>，每名最高補助</w:t>
      </w:r>
      <w:r w:rsidR="00A85A74" w:rsidRPr="00CD7B5F">
        <w:rPr>
          <w:rFonts w:eastAsia="標楷體" w:hint="eastAsia"/>
          <w:b/>
          <w:bCs/>
          <w:color w:val="000000" w:themeColor="text1"/>
          <w:sz w:val="28"/>
          <w:szCs w:val="28"/>
          <w:u w:val="single"/>
        </w:rPr>
        <w:t>3</w:t>
      </w:r>
      <w:r w:rsidR="00A85A74" w:rsidRPr="00CD7B5F">
        <w:rPr>
          <w:rFonts w:eastAsia="標楷體" w:hint="eastAsia"/>
          <w:b/>
          <w:bCs/>
          <w:color w:val="000000" w:themeColor="text1"/>
          <w:sz w:val="28"/>
          <w:szCs w:val="28"/>
          <w:u w:val="single"/>
        </w:rPr>
        <w:t>次</w:t>
      </w:r>
      <w:r w:rsidR="002A124F" w:rsidRPr="00CD7B5F">
        <w:rPr>
          <w:rFonts w:eastAsia="標楷體" w:hint="eastAsia"/>
          <w:b/>
          <w:bCs/>
          <w:color w:val="000000" w:themeColor="text1"/>
          <w:sz w:val="28"/>
          <w:szCs w:val="28"/>
          <w:u w:val="single"/>
        </w:rPr>
        <w:t>。</w:t>
      </w:r>
    </w:p>
    <w:p w14:paraId="67420EDF" w14:textId="2DA65564" w:rsidR="005B2A66" w:rsidRPr="00CD7B5F" w:rsidRDefault="008176AC" w:rsidP="002D3A95">
      <w:pPr>
        <w:numPr>
          <w:ilvl w:val="0"/>
          <w:numId w:val="140"/>
        </w:numPr>
        <w:spacing w:line="500" w:lineRule="exact"/>
        <w:ind w:left="2637" w:hanging="369"/>
        <w:rPr>
          <w:rFonts w:eastAsia="標楷體"/>
          <w:bCs/>
          <w:color w:val="000000" w:themeColor="text1"/>
          <w:sz w:val="28"/>
          <w:szCs w:val="28"/>
          <w:u w:val="single"/>
        </w:rPr>
      </w:pPr>
      <w:r w:rsidRPr="00CD7B5F">
        <w:rPr>
          <w:rFonts w:eastAsia="標楷體" w:hint="eastAsia"/>
          <w:b/>
          <w:bCs/>
          <w:color w:val="000000" w:themeColor="text1"/>
          <w:sz w:val="28"/>
          <w:szCs w:val="28"/>
        </w:rPr>
        <w:t>現居</w:t>
      </w:r>
      <w:r w:rsidR="005B2A66" w:rsidRPr="00CD7B5F">
        <w:rPr>
          <w:rFonts w:eastAsia="標楷體" w:hint="eastAsia"/>
          <w:b/>
          <w:bCs/>
          <w:color w:val="000000" w:themeColor="text1"/>
          <w:sz w:val="28"/>
          <w:szCs w:val="28"/>
        </w:rPr>
        <w:t>離島</w:t>
      </w:r>
      <w:r w:rsidR="00DD0329" w:rsidRPr="00CD7B5F">
        <w:rPr>
          <w:rFonts w:eastAsia="標楷體" w:hint="eastAsia"/>
          <w:b/>
          <w:bCs/>
          <w:color w:val="000000" w:themeColor="text1"/>
          <w:sz w:val="28"/>
          <w:szCs w:val="28"/>
        </w:rPr>
        <w:t>鄉</w:t>
      </w:r>
      <w:r w:rsidR="0080502E" w:rsidRPr="00CD7B5F">
        <w:rPr>
          <w:rFonts w:eastAsia="標楷體" w:hint="eastAsia"/>
          <w:b/>
          <w:bCs/>
          <w:color w:val="000000" w:themeColor="text1"/>
          <w:sz w:val="28"/>
          <w:szCs w:val="28"/>
        </w:rPr>
        <w:t>地區</w:t>
      </w:r>
      <w:r w:rsidR="00DD0329" w:rsidRPr="00CD7B5F">
        <w:rPr>
          <w:rFonts w:eastAsia="標楷體" w:hint="eastAsia"/>
          <w:b/>
          <w:bCs/>
          <w:color w:val="000000" w:themeColor="text1"/>
          <w:sz w:val="28"/>
          <w:szCs w:val="28"/>
        </w:rPr>
        <w:t>：</w:t>
      </w:r>
      <w:r w:rsidR="005B2A66" w:rsidRPr="00CD7B5F">
        <w:rPr>
          <w:rFonts w:eastAsia="標楷體" w:hint="eastAsia"/>
          <w:bCs/>
          <w:color w:val="000000" w:themeColor="text1"/>
          <w:sz w:val="28"/>
          <w:szCs w:val="28"/>
        </w:rPr>
        <w:t>個案實際</w:t>
      </w:r>
      <w:r w:rsidR="005B2A66" w:rsidRPr="00CD7B5F">
        <w:rPr>
          <w:rFonts w:eastAsia="標楷體" w:hint="eastAsia"/>
          <w:b/>
          <w:bCs/>
          <w:color w:val="000000" w:themeColor="text1"/>
          <w:sz w:val="28"/>
          <w:szCs w:val="28"/>
        </w:rPr>
        <w:t>前往臺灣本島</w:t>
      </w:r>
      <w:r w:rsidR="005B2A66" w:rsidRPr="00CD7B5F">
        <w:rPr>
          <w:rFonts w:eastAsia="標楷體" w:hint="eastAsia"/>
          <w:bCs/>
          <w:color w:val="000000" w:themeColor="text1"/>
          <w:sz w:val="28"/>
          <w:szCs w:val="28"/>
        </w:rPr>
        <w:t>之</w:t>
      </w:r>
      <w:r w:rsidR="001509F5" w:rsidRPr="00CD7B5F">
        <w:rPr>
          <w:rFonts w:eastAsia="標楷體" w:hint="eastAsia"/>
          <w:bCs/>
          <w:color w:val="000000" w:themeColor="text1"/>
          <w:sz w:val="28"/>
          <w:szCs w:val="28"/>
        </w:rPr>
        <w:t>醫療機構</w:t>
      </w:r>
      <w:r w:rsidR="005B2A66" w:rsidRPr="00CD7B5F">
        <w:rPr>
          <w:rFonts w:eastAsia="標楷體" w:hint="eastAsia"/>
          <w:bCs/>
          <w:color w:val="000000" w:themeColor="text1"/>
          <w:sz w:val="28"/>
          <w:szCs w:val="28"/>
        </w:rPr>
        <w:t>接受</w:t>
      </w:r>
      <w:r w:rsidR="00271E3E" w:rsidRPr="00CD7B5F">
        <w:rPr>
          <w:rFonts w:eastAsia="標楷體" w:hint="eastAsia"/>
          <w:bCs/>
          <w:color w:val="000000" w:themeColor="text1"/>
          <w:sz w:val="28"/>
          <w:szCs w:val="28"/>
        </w:rPr>
        <w:t>聯合評估（須取得綜合報告書）</w:t>
      </w:r>
      <w:r w:rsidR="005B2A66" w:rsidRPr="00CD7B5F">
        <w:rPr>
          <w:rFonts w:eastAsia="標楷體" w:hint="eastAsia"/>
          <w:bCs/>
          <w:color w:val="000000" w:themeColor="text1"/>
          <w:sz w:val="28"/>
          <w:szCs w:val="28"/>
        </w:rPr>
        <w:t>之</w:t>
      </w:r>
      <w:r w:rsidR="00D02357" w:rsidRPr="00CD7B5F">
        <w:rPr>
          <w:rFonts w:eastAsia="標楷體" w:hint="eastAsia"/>
          <w:b/>
          <w:bCs/>
          <w:color w:val="000000" w:themeColor="text1"/>
          <w:sz w:val="28"/>
          <w:szCs w:val="28"/>
          <w:u w:val="single"/>
        </w:rPr>
        <w:t>個案</w:t>
      </w:r>
      <w:r w:rsidR="005B2A66" w:rsidRPr="00CD7B5F">
        <w:rPr>
          <w:rFonts w:eastAsia="標楷體" w:hint="eastAsia"/>
          <w:b/>
          <w:bCs/>
          <w:color w:val="000000" w:themeColor="text1"/>
          <w:sz w:val="28"/>
          <w:szCs w:val="28"/>
          <w:u w:val="single"/>
        </w:rPr>
        <w:t>及陪同者</w:t>
      </w:r>
      <w:r w:rsidR="005B2A66" w:rsidRPr="00CD7B5F">
        <w:rPr>
          <w:rFonts w:eastAsia="標楷體" w:hint="eastAsia"/>
          <w:b/>
          <w:bCs/>
          <w:color w:val="000000" w:themeColor="text1"/>
          <w:sz w:val="28"/>
          <w:szCs w:val="28"/>
          <w:u w:val="single"/>
        </w:rPr>
        <w:t>1</w:t>
      </w:r>
      <w:r w:rsidR="0087354D" w:rsidRPr="00CD7B5F">
        <w:rPr>
          <w:rFonts w:eastAsia="標楷體" w:hint="eastAsia"/>
          <w:b/>
          <w:bCs/>
          <w:color w:val="000000" w:themeColor="text1"/>
          <w:sz w:val="28"/>
          <w:szCs w:val="28"/>
          <w:u w:val="single"/>
        </w:rPr>
        <w:t>人，每次補助</w:t>
      </w:r>
      <w:r w:rsidR="005B2A66" w:rsidRPr="00CD7B5F">
        <w:rPr>
          <w:rFonts w:eastAsia="標楷體" w:hint="eastAsia"/>
          <w:b/>
          <w:bCs/>
          <w:color w:val="000000" w:themeColor="text1"/>
          <w:sz w:val="28"/>
          <w:szCs w:val="28"/>
          <w:u w:val="single"/>
        </w:rPr>
        <w:t>全額</w:t>
      </w:r>
      <w:r w:rsidR="00471134" w:rsidRPr="00CD7B5F">
        <w:rPr>
          <w:rFonts w:eastAsia="標楷體" w:hint="eastAsia"/>
          <w:b/>
          <w:bCs/>
          <w:color w:val="000000" w:themeColor="text1"/>
          <w:sz w:val="28"/>
          <w:szCs w:val="28"/>
          <w:u w:val="single"/>
        </w:rPr>
        <w:t>大眾運輸</w:t>
      </w:r>
      <w:r w:rsidR="005B2A66" w:rsidRPr="00CD7B5F">
        <w:rPr>
          <w:rFonts w:eastAsia="標楷體" w:hint="eastAsia"/>
          <w:b/>
          <w:bCs/>
          <w:color w:val="000000" w:themeColor="text1"/>
          <w:sz w:val="28"/>
          <w:szCs w:val="28"/>
          <w:u w:val="single"/>
        </w:rPr>
        <w:t>交通費，</w:t>
      </w:r>
      <w:r w:rsidR="00471134" w:rsidRPr="00CD7B5F">
        <w:rPr>
          <w:rFonts w:eastAsia="標楷體" w:hint="eastAsia"/>
          <w:b/>
          <w:bCs/>
          <w:color w:val="000000" w:themeColor="text1"/>
          <w:sz w:val="28"/>
          <w:szCs w:val="28"/>
          <w:u w:val="single"/>
        </w:rPr>
        <w:t>以及計程車資</w:t>
      </w:r>
      <w:r w:rsidR="00471134" w:rsidRPr="00CD7B5F">
        <w:rPr>
          <w:rFonts w:eastAsia="標楷體"/>
          <w:b/>
          <w:bCs/>
          <w:color w:val="000000" w:themeColor="text1"/>
          <w:sz w:val="28"/>
          <w:szCs w:val="28"/>
          <w:u w:val="single"/>
        </w:rPr>
        <w:t>(</w:t>
      </w:r>
      <w:r w:rsidR="00B47C6C" w:rsidRPr="00CD7B5F">
        <w:rPr>
          <w:rFonts w:eastAsia="標楷體"/>
          <w:b/>
          <w:bCs/>
          <w:color w:val="000000" w:themeColor="text1"/>
          <w:sz w:val="28"/>
          <w:szCs w:val="28"/>
          <w:u w:val="single"/>
        </w:rPr>
        <w:t>車資實報實銷，</w:t>
      </w:r>
      <w:r w:rsidR="00471134" w:rsidRPr="00CD7B5F">
        <w:rPr>
          <w:rFonts w:eastAsia="標楷體"/>
          <w:b/>
          <w:bCs/>
          <w:color w:val="000000" w:themeColor="text1"/>
          <w:sz w:val="28"/>
          <w:szCs w:val="28"/>
          <w:u w:val="single"/>
        </w:rPr>
        <w:t>每</w:t>
      </w:r>
      <w:r w:rsidR="0087354D" w:rsidRPr="00CD7B5F">
        <w:rPr>
          <w:rFonts w:eastAsia="標楷體" w:hint="eastAsia"/>
          <w:b/>
          <w:bCs/>
          <w:color w:val="000000" w:themeColor="text1"/>
          <w:sz w:val="28"/>
          <w:szCs w:val="28"/>
          <w:u w:val="single"/>
        </w:rPr>
        <w:t>次</w:t>
      </w:r>
      <w:r w:rsidR="00471134" w:rsidRPr="00CD7B5F">
        <w:rPr>
          <w:rFonts w:eastAsia="標楷體"/>
          <w:b/>
          <w:bCs/>
          <w:color w:val="000000" w:themeColor="text1"/>
          <w:sz w:val="28"/>
          <w:szCs w:val="28"/>
          <w:u w:val="single"/>
        </w:rPr>
        <w:t>最高補助</w:t>
      </w:r>
      <w:r w:rsidR="00D61EA5" w:rsidRPr="00CD7B5F">
        <w:rPr>
          <w:rFonts w:eastAsia="標楷體" w:hint="eastAsia"/>
          <w:b/>
          <w:bCs/>
          <w:color w:val="000000" w:themeColor="text1"/>
          <w:sz w:val="28"/>
          <w:szCs w:val="28"/>
          <w:u w:val="single"/>
        </w:rPr>
        <w:t>3</w:t>
      </w:r>
      <w:r w:rsidR="00471134" w:rsidRPr="00CD7B5F">
        <w:rPr>
          <w:rFonts w:eastAsia="標楷體" w:hint="eastAsia"/>
          <w:b/>
          <w:bCs/>
          <w:color w:val="000000" w:themeColor="text1"/>
          <w:sz w:val="28"/>
          <w:szCs w:val="28"/>
          <w:u w:val="single"/>
        </w:rPr>
        <w:t>00</w:t>
      </w:r>
      <w:r w:rsidR="00471134" w:rsidRPr="00CD7B5F">
        <w:rPr>
          <w:rFonts w:eastAsia="標楷體"/>
          <w:b/>
          <w:bCs/>
          <w:color w:val="000000" w:themeColor="text1"/>
          <w:sz w:val="28"/>
          <w:szCs w:val="28"/>
          <w:u w:val="single"/>
        </w:rPr>
        <w:t>元</w:t>
      </w:r>
      <w:r w:rsidR="00471134" w:rsidRPr="00CD7B5F">
        <w:rPr>
          <w:rFonts w:eastAsia="標楷體"/>
          <w:b/>
          <w:bCs/>
          <w:color w:val="000000" w:themeColor="text1"/>
          <w:sz w:val="28"/>
          <w:szCs w:val="28"/>
          <w:u w:val="single"/>
        </w:rPr>
        <w:t>)</w:t>
      </w:r>
      <w:r w:rsidR="00AB2645" w:rsidRPr="00CD7B5F">
        <w:rPr>
          <w:rFonts w:eastAsia="標楷體" w:hint="eastAsia"/>
          <w:b/>
          <w:bCs/>
          <w:color w:val="000000" w:themeColor="text1"/>
          <w:sz w:val="28"/>
          <w:szCs w:val="28"/>
          <w:u w:val="single"/>
        </w:rPr>
        <w:t>，</w:t>
      </w:r>
      <w:r w:rsidR="005B2A66" w:rsidRPr="00CD7B5F">
        <w:rPr>
          <w:rFonts w:eastAsia="標楷體" w:hint="eastAsia"/>
          <w:b/>
          <w:bCs/>
          <w:color w:val="000000" w:themeColor="text1"/>
          <w:sz w:val="28"/>
          <w:szCs w:val="28"/>
          <w:u w:val="single"/>
        </w:rPr>
        <w:t>最高補助</w:t>
      </w:r>
      <w:r w:rsidR="005B2A66" w:rsidRPr="00CD7B5F">
        <w:rPr>
          <w:rFonts w:eastAsia="標楷體" w:hint="eastAsia"/>
          <w:b/>
          <w:bCs/>
          <w:color w:val="000000" w:themeColor="text1"/>
          <w:sz w:val="28"/>
          <w:szCs w:val="28"/>
          <w:u w:val="single"/>
        </w:rPr>
        <w:t>2</w:t>
      </w:r>
      <w:r w:rsidR="005B2A66" w:rsidRPr="00CD7B5F">
        <w:rPr>
          <w:rFonts w:eastAsia="標楷體" w:hint="eastAsia"/>
          <w:b/>
          <w:bCs/>
          <w:color w:val="000000" w:themeColor="text1"/>
          <w:sz w:val="28"/>
          <w:szCs w:val="28"/>
          <w:u w:val="single"/>
        </w:rPr>
        <w:t>次</w:t>
      </w:r>
      <w:r w:rsidR="007B6A0A" w:rsidRPr="00CD7B5F">
        <w:rPr>
          <w:rFonts w:eastAsia="標楷體" w:hint="eastAsia"/>
          <w:b/>
          <w:bCs/>
          <w:color w:val="000000" w:themeColor="text1"/>
          <w:sz w:val="28"/>
          <w:szCs w:val="28"/>
          <w:u w:val="single"/>
        </w:rPr>
        <w:t>。</w:t>
      </w:r>
      <w:proofErr w:type="gramStart"/>
      <w:r w:rsidR="007B6A0A" w:rsidRPr="00CD7B5F">
        <w:rPr>
          <w:rFonts w:eastAsia="標楷體" w:hint="eastAsia"/>
          <w:bCs/>
          <w:color w:val="000000" w:themeColor="text1"/>
          <w:sz w:val="28"/>
          <w:szCs w:val="28"/>
        </w:rPr>
        <w:t>另</w:t>
      </w:r>
      <w:proofErr w:type="gramEnd"/>
      <w:r w:rsidR="00EC6659" w:rsidRPr="00CD7B5F">
        <w:rPr>
          <w:rFonts w:eastAsia="標楷體" w:hint="eastAsia"/>
          <w:bCs/>
          <w:color w:val="000000" w:themeColor="text1"/>
          <w:sz w:val="28"/>
          <w:szCs w:val="28"/>
        </w:rPr>
        <w:t>，</w:t>
      </w:r>
      <w:r w:rsidR="00A735C0" w:rsidRPr="00CD7B5F">
        <w:rPr>
          <w:rFonts w:eastAsia="標楷體" w:hint="eastAsia"/>
          <w:b/>
          <w:bCs/>
          <w:color w:val="000000" w:themeColor="text1"/>
          <w:sz w:val="28"/>
          <w:szCs w:val="28"/>
          <w:u w:val="single"/>
        </w:rPr>
        <w:t>離島縣市</w:t>
      </w:r>
      <w:r w:rsidR="00855B0D" w:rsidRPr="00CD7B5F">
        <w:rPr>
          <w:rFonts w:eastAsia="標楷體" w:hint="eastAsia"/>
          <w:b/>
          <w:bCs/>
          <w:color w:val="000000" w:themeColor="text1"/>
          <w:sz w:val="28"/>
          <w:szCs w:val="28"/>
          <w:u w:val="single"/>
        </w:rPr>
        <w:t>（指澎湖縣、金門縣及連江縣）</w:t>
      </w:r>
      <w:r w:rsidR="007B6A0A" w:rsidRPr="00CD7B5F">
        <w:rPr>
          <w:rFonts w:eastAsia="標楷體" w:hint="eastAsia"/>
          <w:bCs/>
          <w:color w:val="000000" w:themeColor="text1"/>
          <w:sz w:val="28"/>
          <w:szCs w:val="28"/>
        </w:rPr>
        <w:t>個案</w:t>
      </w:r>
      <w:r w:rsidR="007B6A0A" w:rsidRPr="00CD7B5F">
        <w:rPr>
          <w:rFonts w:eastAsia="標楷體" w:hint="eastAsia"/>
          <w:b/>
          <w:bCs/>
          <w:color w:val="000000" w:themeColor="text1"/>
          <w:sz w:val="28"/>
          <w:szCs w:val="28"/>
        </w:rPr>
        <w:t>前往縣</w:t>
      </w:r>
      <w:r w:rsidR="00385C64" w:rsidRPr="00CD7B5F">
        <w:rPr>
          <w:rFonts w:eastAsia="標楷體" w:hint="eastAsia"/>
          <w:b/>
          <w:bCs/>
          <w:color w:val="000000" w:themeColor="text1"/>
          <w:sz w:val="28"/>
          <w:szCs w:val="28"/>
        </w:rPr>
        <w:t>市</w:t>
      </w:r>
      <w:r w:rsidR="007B6A0A" w:rsidRPr="00CD7B5F">
        <w:rPr>
          <w:rFonts w:eastAsia="標楷體" w:hint="eastAsia"/>
          <w:b/>
          <w:bCs/>
          <w:color w:val="000000" w:themeColor="text1"/>
          <w:sz w:val="28"/>
          <w:szCs w:val="28"/>
        </w:rPr>
        <w:t>內</w:t>
      </w:r>
      <w:r w:rsidR="00271E3E" w:rsidRPr="00CD7B5F">
        <w:rPr>
          <w:rFonts w:eastAsia="標楷體" w:hint="eastAsia"/>
          <w:bCs/>
          <w:color w:val="000000" w:themeColor="text1"/>
          <w:sz w:val="28"/>
          <w:szCs w:val="28"/>
        </w:rPr>
        <w:t>醫療機構接受聯合評估（須取得綜合報告書）</w:t>
      </w:r>
      <w:r w:rsidR="007B6A0A" w:rsidRPr="00CD7B5F">
        <w:rPr>
          <w:rFonts w:eastAsia="標楷體" w:hint="eastAsia"/>
          <w:bCs/>
          <w:color w:val="000000" w:themeColor="text1"/>
          <w:sz w:val="28"/>
          <w:szCs w:val="28"/>
        </w:rPr>
        <w:t>之個案及陪同者</w:t>
      </w:r>
      <w:r w:rsidR="007B6A0A" w:rsidRPr="00CD7B5F">
        <w:rPr>
          <w:rFonts w:eastAsia="標楷體" w:hint="eastAsia"/>
          <w:bCs/>
          <w:color w:val="000000" w:themeColor="text1"/>
          <w:sz w:val="28"/>
          <w:szCs w:val="28"/>
        </w:rPr>
        <w:t>1</w:t>
      </w:r>
      <w:r w:rsidR="007B6A0A" w:rsidRPr="00CD7B5F">
        <w:rPr>
          <w:rFonts w:eastAsia="標楷體" w:hint="eastAsia"/>
          <w:bCs/>
          <w:color w:val="000000" w:themeColor="text1"/>
          <w:sz w:val="28"/>
          <w:szCs w:val="28"/>
        </w:rPr>
        <w:t>人，</w:t>
      </w:r>
      <w:r w:rsidR="0087354D" w:rsidRPr="00CD7B5F">
        <w:rPr>
          <w:rFonts w:eastAsia="標楷體" w:hint="eastAsia"/>
          <w:b/>
          <w:bCs/>
          <w:color w:val="000000" w:themeColor="text1"/>
          <w:sz w:val="28"/>
          <w:szCs w:val="28"/>
          <w:u w:val="single"/>
        </w:rPr>
        <w:t>每次</w:t>
      </w:r>
      <w:r w:rsidR="007B6A0A" w:rsidRPr="00CD7B5F">
        <w:rPr>
          <w:rFonts w:eastAsia="標楷體" w:hint="eastAsia"/>
          <w:b/>
          <w:bCs/>
          <w:color w:val="000000" w:themeColor="text1"/>
          <w:sz w:val="28"/>
          <w:szCs w:val="28"/>
          <w:u w:val="single"/>
        </w:rPr>
        <w:t>補助</w:t>
      </w:r>
      <w:proofErr w:type="gramStart"/>
      <w:r w:rsidR="0087354D" w:rsidRPr="00CD7B5F">
        <w:rPr>
          <w:rFonts w:eastAsia="標楷體"/>
          <w:b/>
          <w:bCs/>
          <w:color w:val="000000" w:themeColor="text1"/>
          <w:sz w:val="28"/>
          <w:szCs w:val="28"/>
          <w:u w:val="single"/>
        </w:rPr>
        <w:t>全額船費或</w:t>
      </w:r>
      <w:proofErr w:type="gramEnd"/>
      <w:r w:rsidR="0087354D" w:rsidRPr="00CD7B5F">
        <w:rPr>
          <w:rFonts w:eastAsia="標楷體"/>
          <w:b/>
          <w:bCs/>
          <w:color w:val="000000" w:themeColor="text1"/>
          <w:sz w:val="28"/>
          <w:szCs w:val="28"/>
          <w:u w:val="single"/>
        </w:rPr>
        <w:t>半額之機票費用，以及</w:t>
      </w:r>
      <w:r w:rsidR="007B6A0A" w:rsidRPr="00CD7B5F">
        <w:rPr>
          <w:rFonts w:eastAsia="標楷體"/>
          <w:b/>
          <w:bCs/>
          <w:color w:val="000000" w:themeColor="text1"/>
          <w:sz w:val="28"/>
          <w:szCs w:val="28"/>
          <w:u w:val="single"/>
        </w:rPr>
        <w:t>計程車資</w:t>
      </w:r>
      <w:r w:rsidR="007B6A0A" w:rsidRPr="00CD7B5F">
        <w:rPr>
          <w:rFonts w:eastAsia="標楷體"/>
          <w:b/>
          <w:bCs/>
          <w:color w:val="000000" w:themeColor="text1"/>
          <w:sz w:val="28"/>
          <w:szCs w:val="28"/>
          <w:u w:val="single"/>
        </w:rPr>
        <w:lastRenderedPageBreak/>
        <w:t>(</w:t>
      </w:r>
      <w:r w:rsidR="0087354D" w:rsidRPr="00CD7B5F">
        <w:rPr>
          <w:rFonts w:eastAsia="標楷體"/>
          <w:b/>
          <w:bCs/>
          <w:color w:val="000000" w:themeColor="text1"/>
          <w:sz w:val="28"/>
          <w:szCs w:val="28"/>
          <w:u w:val="single"/>
        </w:rPr>
        <w:t>車資實報實銷，每</w:t>
      </w:r>
      <w:r w:rsidR="0087354D" w:rsidRPr="00CD7B5F">
        <w:rPr>
          <w:rFonts w:eastAsia="標楷體" w:hint="eastAsia"/>
          <w:b/>
          <w:bCs/>
          <w:color w:val="000000" w:themeColor="text1"/>
          <w:sz w:val="28"/>
          <w:szCs w:val="28"/>
          <w:u w:val="single"/>
        </w:rPr>
        <w:t>次</w:t>
      </w:r>
      <w:r w:rsidR="007B6A0A" w:rsidRPr="00CD7B5F">
        <w:rPr>
          <w:rFonts w:eastAsia="標楷體"/>
          <w:b/>
          <w:bCs/>
          <w:color w:val="000000" w:themeColor="text1"/>
          <w:sz w:val="28"/>
          <w:szCs w:val="28"/>
          <w:u w:val="single"/>
        </w:rPr>
        <w:t>最高補助</w:t>
      </w:r>
      <w:r w:rsidR="007B6A0A" w:rsidRPr="00CD7B5F">
        <w:rPr>
          <w:rFonts w:eastAsia="標楷體" w:hint="eastAsia"/>
          <w:b/>
          <w:bCs/>
          <w:color w:val="000000" w:themeColor="text1"/>
          <w:sz w:val="28"/>
          <w:szCs w:val="28"/>
          <w:u w:val="single"/>
        </w:rPr>
        <w:t>300</w:t>
      </w:r>
      <w:r w:rsidR="007B6A0A" w:rsidRPr="00CD7B5F">
        <w:rPr>
          <w:rFonts w:eastAsia="標楷體"/>
          <w:b/>
          <w:bCs/>
          <w:color w:val="000000" w:themeColor="text1"/>
          <w:sz w:val="28"/>
          <w:szCs w:val="28"/>
          <w:u w:val="single"/>
        </w:rPr>
        <w:t>元</w:t>
      </w:r>
      <w:r w:rsidR="007B6A0A" w:rsidRPr="00CD7B5F">
        <w:rPr>
          <w:rFonts w:eastAsia="標楷體"/>
          <w:b/>
          <w:bCs/>
          <w:color w:val="000000" w:themeColor="text1"/>
          <w:sz w:val="28"/>
          <w:szCs w:val="28"/>
          <w:u w:val="single"/>
        </w:rPr>
        <w:t>)</w:t>
      </w:r>
      <w:r w:rsidR="007B6A0A" w:rsidRPr="00CD7B5F">
        <w:rPr>
          <w:rFonts w:eastAsia="標楷體" w:hint="eastAsia"/>
          <w:b/>
          <w:bCs/>
          <w:color w:val="000000" w:themeColor="text1"/>
          <w:sz w:val="28"/>
          <w:szCs w:val="28"/>
          <w:u w:val="single"/>
        </w:rPr>
        <w:t>，最高補助</w:t>
      </w:r>
      <w:r w:rsidR="007B6A0A" w:rsidRPr="00CD7B5F">
        <w:rPr>
          <w:rFonts w:eastAsia="標楷體" w:hint="eastAsia"/>
          <w:b/>
          <w:bCs/>
          <w:color w:val="000000" w:themeColor="text1"/>
          <w:sz w:val="28"/>
          <w:szCs w:val="28"/>
          <w:u w:val="single"/>
        </w:rPr>
        <w:t>3</w:t>
      </w:r>
      <w:r w:rsidR="007B6A0A" w:rsidRPr="00CD7B5F">
        <w:rPr>
          <w:rFonts w:eastAsia="標楷體" w:hint="eastAsia"/>
          <w:b/>
          <w:bCs/>
          <w:color w:val="000000" w:themeColor="text1"/>
          <w:sz w:val="28"/>
          <w:szCs w:val="28"/>
          <w:u w:val="single"/>
        </w:rPr>
        <w:t>次</w:t>
      </w:r>
      <w:r w:rsidR="005B2A66" w:rsidRPr="00CD7B5F">
        <w:rPr>
          <w:rFonts w:eastAsia="標楷體" w:hint="eastAsia"/>
          <w:b/>
          <w:bCs/>
          <w:color w:val="000000" w:themeColor="text1"/>
          <w:sz w:val="28"/>
          <w:szCs w:val="28"/>
          <w:u w:val="single"/>
        </w:rPr>
        <w:t>。</w:t>
      </w:r>
    </w:p>
    <w:p w14:paraId="6C4167D0" w14:textId="77777777" w:rsidR="0087354D" w:rsidRPr="003C20DD" w:rsidRDefault="005B2A66" w:rsidP="00D978AB">
      <w:pPr>
        <w:spacing w:line="400" w:lineRule="exact"/>
        <w:ind w:leftChars="922" w:left="2873" w:hangingChars="275" w:hanging="660"/>
        <w:rPr>
          <w:rFonts w:eastAsia="標楷體"/>
          <w:bCs/>
          <w:color w:val="000000" w:themeColor="text1"/>
          <w:szCs w:val="28"/>
        </w:rPr>
      </w:pPr>
      <w:proofErr w:type="gramStart"/>
      <w:r w:rsidRPr="003C20DD">
        <w:rPr>
          <w:rFonts w:eastAsia="標楷體" w:hint="eastAsia"/>
          <w:bCs/>
          <w:color w:val="000000" w:themeColor="text1"/>
          <w:szCs w:val="28"/>
        </w:rPr>
        <w:t>註</w:t>
      </w:r>
      <w:proofErr w:type="gramEnd"/>
      <w:r w:rsidR="007B6A0A" w:rsidRPr="003C20DD">
        <w:rPr>
          <w:rFonts w:eastAsia="標楷體" w:hint="eastAsia"/>
          <w:bCs/>
          <w:color w:val="000000" w:themeColor="text1"/>
          <w:szCs w:val="28"/>
        </w:rPr>
        <w:t>1</w:t>
      </w:r>
      <w:r w:rsidRPr="003C20DD">
        <w:rPr>
          <w:rFonts w:eastAsia="標楷體" w:hint="eastAsia"/>
          <w:bCs/>
          <w:color w:val="000000" w:themeColor="text1"/>
          <w:szCs w:val="28"/>
        </w:rPr>
        <w:t>：</w:t>
      </w:r>
      <w:r w:rsidR="0087354D" w:rsidRPr="003C20DD">
        <w:rPr>
          <w:rFonts w:eastAsia="標楷體" w:hint="eastAsia"/>
          <w:bCs/>
          <w:color w:val="000000" w:themeColor="text1"/>
          <w:szCs w:val="28"/>
        </w:rPr>
        <w:t>個案從住家到醫療機構去回程</w:t>
      </w:r>
      <w:r w:rsidR="008219AB" w:rsidRPr="003C20DD">
        <w:rPr>
          <w:rFonts w:eastAsia="標楷體" w:hint="eastAsia"/>
          <w:bCs/>
          <w:color w:val="000000" w:themeColor="text1"/>
          <w:szCs w:val="28"/>
        </w:rPr>
        <w:t>，</w:t>
      </w:r>
      <w:r w:rsidR="0087354D" w:rsidRPr="003C20DD">
        <w:rPr>
          <w:rFonts w:eastAsia="標楷體" w:hint="eastAsia"/>
          <w:bCs/>
          <w:color w:val="000000" w:themeColor="text1"/>
          <w:szCs w:val="28"/>
        </w:rPr>
        <w:t>合計</w:t>
      </w:r>
      <w:r w:rsidR="006C120D" w:rsidRPr="003C20DD">
        <w:rPr>
          <w:rFonts w:eastAsia="標楷體" w:hint="eastAsia"/>
          <w:bCs/>
          <w:color w:val="000000" w:themeColor="text1"/>
          <w:szCs w:val="28"/>
        </w:rPr>
        <w:t>稱</w:t>
      </w:r>
      <w:r w:rsidR="0087354D" w:rsidRPr="003C20DD">
        <w:rPr>
          <w:rFonts w:eastAsia="標楷體" w:hint="eastAsia"/>
          <w:bCs/>
          <w:color w:val="000000" w:themeColor="text1"/>
          <w:szCs w:val="28"/>
        </w:rPr>
        <w:t>為</w:t>
      </w:r>
      <w:r w:rsidR="0087354D" w:rsidRPr="003C20DD">
        <w:rPr>
          <w:rFonts w:eastAsia="標楷體" w:hint="eastAsia"/>
          <w:bCs/>
          <w:color w:val="000000" w:themeColor="text1"/>
          <w:szCs w:val="28"/>
        </w:rPr>
        <w:t>1</w:t>
      </w:r>
      <w:r w:rsidR="0087354D" w:rsidRPr="003C20DD">
        <w:rPr>
          <w:rFonts w:eastAsia="標楷體" w:hint="eastAsia"/>
          <w:bCs/>
          <w:color w:val="000000" w:themeColor="text1"/>
          <w:szCs w:val="28"/>
        </w:rPr>
        <w:t>次。</w:t>
      </w:r>
    </w:p>
    <w:p w14:paraId="2438787F" w14:textId="28AA50FF" w:rsidR="005B2A66" w:rsidRPr="003C20DD" w:rsidRDefault="0087354D" w:rsidP="00D978AB">
      <w:pPr>
        <w:spacing w:line="400" w:lineRule="exact"/>
        <w:ind w:leftChars="922" w:left="2873" w:hangingChars="275" w:hanging="660"/>
        <w:rPr>
          <w:rFonts w:eastAsia="標楷體"/>
          <w:bCs/>
          <w:color w:val="000000" w:themeColor="text1"/>
          <w:szCs w:val="28"/>
        </w:rPr>
      </w:pPr>
      <w:proofErr w:type="gramStart"/>
      <w:r w:rsidRPr="003C20DD">
        <w:rPr>
          <w:rFonts w:eastAsia="標楷體" w:hint="eastAsia"/>
          <w:bCs/>
          <w:color w:val="000000" w:themeColor="text1"/>
          <w:szCs w:val="28"/>
        </w:rPr>
        <w:t>註</w:t>
      </w:r>
      <w:proofErr w:type="gramEnd"/>
      <w:r w:rsidRPr="003C20DD">
        <w:rPr>
          <w:rFonts w:eastAsia="標楷體" w:hint="eastAsia"/>
          <w:bCs/>
          <w:color w:val="000000" w:themeColor="text1"/>
          <w:szCs w:val="28"/>
        </w:rPr>
        <w:t>2</w:t>
      </w:r>
      <w:r w:rsidRPr="003C20DD">
        <w:rPr>
          <w:rFonts w:eastAsia="標楷體" w:hint="eastAsia"/>
          <w:bCs/>
          <w:color w:val="000000" w:themeColor="text1"/>
          <w:szCs w:val="28"/>
        </w:rPr>
        <w:t>：</w:t>
      </w:r>
      <w:r w:rsidR="005B2A66" w:rsidRPr="003C20DD">
        <w:rPr>
          <w:rFonts w:eastAsia="標楷體" w:hint="eastAsia"/>
          <w:bCs/>
          <w:color w:val="000000" w:themeColor="text1"/>
          <w:szCs w:val="28"/>
        </w:rPr>
        <w:t>前述</w:t>
      </w:r>
      <w:r w:rsidR="0066745D" w:rsidRPr="003C20DD">
        <w:rPr>
          <w:rFonts w:eastAsia="標楷體" w:hint="eastAsia"/>
          <w:bCs/>
          <w:color w:val="000000" w:themeColor="text1"/>
          <w:szCs w:val="28"/>
        </w:rPr>
        <w:t>1</w:t>
      </w:r>
      <w:r w:rsidR="005376F3" w:rsidRPr="003C20DD">
        <w:rPr>
          <w:rFonts w:eastAsia="標楷體" w:hint="eastAsia"/>
          <w:bCs/>
          <w:color w:val="000000" w:themeColor="text1"/>
          <w:szCs w:val="28"/>
        </w:rPr>
        <w:t>1</w:t>
      </w:r>
      <w:r w:rsidR="00E46FED">
        <w:rPr>
          <w:rFonts w:eastAsia="標楷體" w:hint="eastAsia"/>
          <w:bCs/>
          <w:color w:val="000000" w:themeColor="text1"/>
          <w:szCs w:val="28"/>
        </w:rPr>
        <w:t>3</w:t>
      </w:r>
      <w:r w:rsidR="0066745D" w:rsidRPr="003C20DD">
        <w:rPr>
          <w:rFonts w:eastAsia="標楷體" w:hint="eastAsia"/>
          <w:bCs/>
          <w:color w:val="000000" w:themeColor="text1"/>
          <w:szCs w:val="28"/>
        </w:rPr>
        <w:t>年</w:t>
      </w:r>
      <w:r w:rsidR="005B2A66" w:rsidRPr="003C20DD">
        <w:rPr>
          <w:rFonts w:eastAsia="標楷體" w:hint="eastAsia"/>
          <w:bCs/>
          <w:color w:val="000000" w:themeColor="text1"/>
          <w:szCs w:val="28"/>
        </w:rPr>
        <w:t>完成聯合</w:t>
      </w:r>
      <w:r w:rsidR="0066745D" w:rsidRPr="003C20DD">
        <w:rPr>
          <w:rFonts w:eastAsia="標楷體" w:hint="eastAsia"/>
          <w:bCs/>
          <w:color w:val="000000" w:themeColor="text1"/>
          <w:szCs w:val="28"/>
        </w:rPr>
        <w:t>評估指於該年度</w:t>
      </w:r>
      <w:r w:rsidR="005B2A66" w:rsidRPr="003C20DD">
        <w:rPr>
          <w:rFonts w:eastAsia="標楷體" w:hint="eastAsia"/>
          <w:bCs/>
          <w:color w:val="000000" w:themeColor="text1"/>
          <w:szCs w:val="28"/>
        </w:rPr>
        <w:t>取得綜合報告書</w:t>
      </w:r>
      <w:r w:rsidR="00385C64" w:rsidRPr="003C20DD">
        <w:rPr>
          <w:rFonts w:eastAsia="標楷體" w:hint="eastAsia"/>
          <w:bCs/>
          <w:color w:val="000000" w:themeColor="text1"/>
          <w:szCs w:val="28"/>
        </w:rPr>
        <w:t>；大眾運輸指飛機、高鐵、船舶、</w:t>
      </w:r>
      <w:r w:rsidR="001C4134" w:rsidRPr="003C20DD">
        <w:rPr>
          <w:rFonts w:eastAsia="標楷體" w:hint="eastAsia"/>
          <w:bCs/>
          <w:color w:val="000000" w:themeColor="text1"/>
          <w:szCs w:val="28"/>
        </w:rPr>
        <w:t>公民營客運</w:t>
      </w:r>
      <w:r w:rsidR="00385C64" w:rsidRPr="003C20DD">
        <w:rPr>
          <w:rFonts w:eastAsia="標楷體" w:hint="eastAsia"/>
          <w:bCs/>
          <w:color w:val="000000" w:themeColor="text1"/>
          <w:szCs w:val="28"/>
        </w:rPr>
        <w:t>汽車、火車、捷運</w:t>
      </w:r>
      <w:r w:rsidR="005B2A66" w:rsidRPr="003C20DD">
        <w:rPr>
          <w:rFonts w:eastAsia="標楷體" w:hint="eastAsia"/>
          <w:bCs/>
          <w:color w:val="000000" w:themeColor="text1"/>
          <w:szCs w:val="28"/>
        </w:rPr>
        <w:t>。</w:t>
      </w:r>
    </w:p>
    <w:p w14:paraId="25736333" w14:textId="77777777" w:rsidR="007B6A0A" w:rsidRPr="003C20DD" w:rsidRDefault="007B6A0A" w:rsidP="00FB0253">
      <w:pPr>
        <w:spacing w:line="400" w:lineRule="exact"/>
        <w:ind w:leftChars="922" w:left="2873" w:hangingChars="275" w:hanging="660"/>
        <w:rPr>
          <w:rFonts w:eastAsia="標楷體"/>
          <w:bCs/>
          <w:color w:val="000000" w:themeColor="text1"/>
          <w:szCs w:val="28"/>
        </w:rPr>
      </w:pPr>
      <w:proofErr w:type="gramStart"/>
      <w:r w:rsidRPr="003C20DD">
        <w:rPr>
          <w:rFonts w:eastAsia="標楷體" w:hint="eastAsia"/>
          <w:bCs/>
          <w:color w:val="000000" w:themeColor="text1"/>
          <w:szCs w:val="28"/>
        </w:rPr>
        <w:t>註</w:t>
      </w:r>
      <w:proofErr w:type="gramEnd"/>
      <w:r w:rsidR="001C4134" w:rsidRPr="003C20DD">
        <w:rPr>
          <w:rFonts w:eastAsia="標楷體" w:hint="eastAsia"/>
          <w:bCs/>
          <w:color w:val="000000" w:themeColor="text1"/>
          <w:szCs w:val="28"/>
        </w:rPr>
        <w:t>3</w:t>
      </w:r>
      <w:r w:rsidRPr="003C20DD">
        <w:rPr>
          <w:rFonts w:eastAsia="標楷體" w:hint="eastAsia"/>
          <w:bCs/>
          <w:color w:val="000000" w:themeColor="text1"/>
          <w:szCs w:val="28"/>
        </w:rPr>
        <w:t>：</w:t>
      </w:r>
      <w:r w:rsidR="00A735C0" w:rsidRPr="003C20DD">
        <w:rPr>
          <w:rFonts w:eastAsia="標楷體" w:hint="eastAsia"/>
          <w:bCs/>
          <w:color w:val="000000" w:themeColor="text1"/>
          <w:szCs w:val="28"/>
        </w:rPr>
        <w:t>若個案已申請縣市政府補助之交通費，則不得申請本計畫之補助</w:t>
      </w:r>
      <w:r w:rsidR="00FB0253" w:rsidRPr="003C20DD">
        <w:rPr>
          <w:rFonts w:eastAsia="標楷體" w:hint="eastAsia"/>
          <w:bCs/>
          <w:color w:val="000000" w:themeColor="text1"/>
          <w:szCs w:val="28"/>
        </w:rPr>
        <w:t>。</w:t>
      </w:r>
    </w:p>
    <w:p w14:paraId="56B164CE" w14:textId="77777777" w:rsidR="004B4557" w:rsidRPr="003C20DD" w:rsidRDefault="004B4557" w:rsidP="002D3A95">
      <w:pPr>
        <w:numPr>
          <w:ilvl w:val="0"/>
          <w:numId w:val="40"/>
        </w:numPr>
        <w:spacing w:line="500" w:lineRule="exact"/>
        <w:ind w:left="1985" w:hanging="851"/>
        <w:jc w:val="both"/>
        <w:rPr>
          <w:rFonts w:eastAsia="標楷體"/>
          <w:bCs/>
          <w:color w:val="000000" w:themeColor="text1"/>
          <w:sz w:val="28"/>
          <w:szCs w:val="28"/>
        </w:rPr>
      </w:pPr>
      <w:r w:rsidRPr="003C20DD">
        <w:rPr>
          <w:rFonts w:eastAsia="標楷體" w:hint="eastAsia"/>
          <w:b/>
          <w:bCs/>
          <w:color w:val="000000" w:themeColor="text1"/>
          <w:sz w:val="28"/>
          <w:szCs w:val="28"/>
        </w:rPr>
        <w:t>注意事項：</w:t>
      </w:r>
    </w:p>
    <w:p w14:paraId="6E752566" w14:textId="632A50AF" w:rsidR="004B4557" w:rsidRDefault="004B4557" w:rsidP="002D3A95">
      <w:pPr>
        <w:numPr>
          <w:ilvl w:val="1"/>
          <w:numId w:val="40"/>
        </w:numPr>
        <w:spacing w:line="500" w:lineRule="exact"/>
        <w:ind w:left="2212" w:hanging="227"/>
        <w:jc w:val="both"/>
        <w:rPr>
          <w:rFonts w:eastAsia="標楷體"/>
          <w:bCs/>
          <w:color w:val="000000"/>
          <w:sz w:val="28"/>
          <w:szCs w:val="28"/>
        </w:rPr>
      </w:pPr>
      <w:r w:rsidRPr="003C20DD">
        <w:rPr>
          <w:rFonts w:eastAsia="標楷體" w:hint="eastAsia"/>
          <w:bCs/>
          <w:color w:val="000000" w:themeColor="text1"/>
          <w:sz w:val="28"/>
          <w:szCs w:val="28"/>
        </w:rPr>
        <w:t>針對本計畫</w:t>
      </w:r>
      <w:r w:rsidR="006F44CF">
        <w:rPr>
          <w:rFonts w:eastAsia="標楷體" w:hint="eastAsia"/>
          <w:bCs/>
          <w:color w:val="000000" w:themeColor="text1"/>
          <w:sz w:val="28"/>
          <w:szCs w:val="28"/>
        </w:rPr>
        <w:t>補助對象</w:t>
      </w:r>
      <w:r w:rsidR="000B2949">
        <w:rPr>
          <w:rFonts w:eastAsia="標楷體" w:hint="eastAsia"/>
          <w:bCs/>
          <w:color w:val="000000" w:themeColor="text1"/>
          <w:sz w:val="28"/>
          <w:szCs w:val="28"/>
        </w:rPr>
        <w:t>，且</w:t>
      </w:r>
      <w:r w:rsidR="006F44CF">
        <w:rPr>
          <w:rFonts w:eastAsia="標楷體" w:hint="eastAsia"/>
          <w:bCs/>
          <w:color w:val="000000" w:themeColor="text1"/>
          <w:sz w:val="28"/>
          <w:szCs w:val="28"/>
        </w:rPr>
        <w:t>屬一般醫院之醫療機構，如</w:t>
      </w:r>
      <w:r w:rsidRPr="003C20DD">
        <w:rPr>
          <w:rFonts w:eastAsia="標楷體" w:hint="eastAsia"/>
          <w:bCs/>
          <w:color w:val="000000" w:themeColor="text1"/>
          <w:sz w:val="28"/>
          <w:szCs w:val="28"/>
        </w:rPr>
        <w:t>未達「</w:t>
      </w:r>
      <w:r w:rsidR="00162BCD" w:rsidRPr="003C20DD">
        <w:rPr>
          <w:rFonts w:eastAsia="標楷體" w:hint="eastAsia"/>
          <w:bCs/>
          <w:color w:val="000000" w:themeColor="text1"/>
          <w:sz w:val="28"/>
          <w:szCs w:val="28"/>
        </w:rPr>
        <w:t>評估個案</w:t>
      </w:r>
      <w:r w:rsidR="00855B0D">
        <w:rPr>
          <w:rFonts w:eastAsia="標楷體" w:hint="eastAsia"/>
          <w:bCs/>
          <w:color w:val="000000" w:themeColor="text1"/>
          <w:sz w:val="28"/>
          <w:szCs w:val="28"/>
        </w:rPr>
        <w:t>基本</w:t>
      </w:r>
      <w:r w:rsidR="00162BCD" w:rsidRPr="003C20DD">
        <w:rPr>
          <w:rFonts w:eastAsia="標楷體" w:hint="eastAsia"/>
          <w:bCs/>
          <w:color w:val="000000" w:themeColor="text1"/>
          <w:sz w:val="28"/>
          <w:szCs w:val="28"/>
        </w:rPr>
        <w:t>目標數</w:t>
      </w:r>
      <w:r w:rsidRPr="003C20DD">
        <w:rPr>
          <w:rFonts w:eastAsia="標楷體" w:hint="eastAsia"/>
          <w:bCs/>
          <w:color w:val="000000" w:themeColor="text1"/>
          <w:sz w:val="28"/>
          <w:szCs w:val="28"/>
        </w:rPr>
        <w:t>」，</w:t>
      </w:r>
      <w:r w:rsidR="006F44CF">
        <w:rPr>
          <w:rFonts w:eastAsia="標楷體" w:hint="eastAsia"/>
          <w:bCs/>
          <w:color w:val="000000" w:themeColor="text1"/>
          <w:sz w:val="28"/>
          <w:szCs w:val="28"/>
        </w:rPr>
        <w:t>將</w:t>
      </w:r>
      <w:r w:rsidRPr="003C20DD">
        <w:rPr>
          <w:rFonts w:eastAsia="標楷體" w:hint="eastAsia"/>
          <w:bCs/>
          <w:color w:val="000000" w:themeColor="text1"/>
          <w:sz w:val="28"/>
          <w:szCs w:val="28"/>
        </w:rPr>
        <w:t>依本計畫「壹拾壹、經費核銷及未達</w:t>
      </w:r>
      <w:r w:rsidR="00162BCD" w:rsidRPr="003C20DD">
        <w:rPr>
          <w:rFonts w:eastAsia="標楷體" w:hint="eastAsia"/>
          <w:bCs/>
          <w:color w:val="000000" w:themeColor="text1"/>
          <w:sz w:val="28"/>
          <w:szCs w:val="28"/>
        </w:rPr>
        <w:t>目標</w:t>
      </w:r>
      <w:r w:rsidRPr="003C20DD">
        <w:rPr>
          <w:rFonts w:eastAsia="標楷體" w:hint="eastAsia"/>
          <w:bCs/>
          <w:color w:val="000000" w:themeColor="text1"/>
          <w:sz w:val="28"/>
          <w:szCs w:val="28"/>
        </w:rPr>
        <w:t>之扣減補助款規定」，扣減相關補助費用，請地方政府衛生局及醫療機構詳閱相關</w:t>
      </w:r>
      <w:r w:rsidR="00BC7C64" w:rsidRPr="003C20DD">
        <w:rPr>
          <w:rFonts w:eastAsia="標楷體" w:hint="eastAsia"/>
          <w:bCs/>
          <w:color w:val="000000" w:themeColor="text1"/>
          <w:sz w:val="28"/>
          <w:szCs w:val="28"/>
        </w:rPr>
        <w:t>補助規定</w:t>
      </w:r>
      <w:r w:rsidR="0056409D">
        <w:rPr>
          <w:rFonts w:eastAsia="標楷體" w:hint="eastAsia"/>
          <w:bCs/>
          <w:color w:val="000000"/>
          <w:sz w:val="28"/>
          <w:szCs w:val="28"/>
        </w:rPr>
        <w:t>。</w:t>
      </w:r>
    </w:p>
    <w:p w14:paraId="0FAB148F" w14:textId="525ECAFF" w:rsidR="000B769C" w:rsidRPr="00CD7B5F" w:rsidRDefault="000B769C" w:rsidP="002D3A95">
      <w:pPr>
        <w:numPr>
          <w:ilvl w:val="1"/>
          <w:numId w:val="40"/>
        </w:numPr>
        <w:spacing w:line="500" w:lineRule="exact"/>
        <w:ind w:left="2212" w:hanging="227"/>
        <w:jc w:val="both"/>
        <w:rPr>
          <w:rFonts w:eastAsia="標楷體"/>
          <w:bCs/>
          <w:color w:val="000000" w:themeColor="text1"/>
          <w:sz w:val="28"/>
          <w:szCs w:val="28"/>
        </w:rPr>
      </w:pPr>
      <w:r>
        <w:rPr>
          <w:rFonts w:eastAsia="標楷體" w:hint="eastAsia"/>
          <w:bCs/>
          <w:color w:val="000000"/>
          <w:sz w:val="28"/>
          <w:szCs w:val="28"/>
        </w:rPr>
        <w:t>地方政府衛生局已編列補助評</w:t>
      </w:r>
      <w:r w:rsidRPr="00CD7B5F">
        <w:rPr>
          <w:rFonts w:eastAsia="標楷體" w:hint="eastAsia"/>
          <w:bCs/>
          <w:color w:val="000000" w:themeColor="text1"/>
          <w:sz w:val="28"/>
          <w:szCs w:val="28"/>
        </w:rPr>
        <w:t>估相關費用者，醫療機構不得於本計畫編列相同費用。</w:t>
      </w:r>
      <w:r w:rsidR="003F7CA2" w:rsidRPr="00CD7B5F">
        <w:rPr>
          <w:rFonts w:eastAsia="標楷體" w:hint="eastAsia"/>
          <w:bCs/>
          <w:color w:val="000000" w:themeColor="text1"/>
          <w:sz w:val="28"/>
          <w:szCs w:val="28"/>
        </w:rPr>
        <w:t>惟得</w:t>
      </w:r>
      <w:proofErr w:type="gramStart"/>
      <w:r w:rsidR="003F7CA2" w:rsidRPr="00CD7B5F">
        <w:rPr>
          <w:rFonts w:eastAsia="標楷體" w:hint="eastAsia"/>
          <w:bCs/>
          <w:color w:val="000000" w:themeColor="text1"/>
          <w:sz w:val="28"/>
          <w:szCs w:val="28"/>
        </w:rPr>
        <w:t>採</w:t>
      </w:r>
      <w:proofErr w:type="gramEnd"/>
      <w:r w:rsidR="003F7CA2" w:rsidRPr="00CD7B5F">
        <w:rPr>
          <w:rFonts w:eastAsia="標楷體" w:hint="eastAsia"/>
          <w:bCs/>
          <w:color w:val="000000" w:themeColor="text1"/>
          <w:sz w:val="28"/>
          <w:szCs w:val="28"/>
        </w:rPr>
        <w:t>加碼方式辦理，以提高醫療機構服務誘因。</w:t>
      </w:r>
    </w:p>
    <w:p w14:paraId="76EEB99F" w14:textId="2584F095" w:rsidR="00D02737" w:rsidRPr="00CD7B5F" w:rsidRDefault="00D02737" w:rsidP="002D3A95">
      <w:pPr>
        <w:numPr>
          <w:ilvl w:val="1"/>
          <w:numId w:val="40"/>
        </w:numPr>
        <w:spacing w:line="500" w:lineRule="exact"/>
        <w:ind w:left="2212" w:hanging="227"/>
        <w:jc w:val="both"/>
        <w:rPr>
          <w:rFonts w:eastAsia="標楷體"/>
          <w:bCs/>
          <w:color w:val="000000" w:themeColor="text1"/>
          <w:sz w:val="28"/>
          <w:szCs w:val="28"/>
        </w:rPr>
      </w:pPr>
      <w:r w:rsidRPr="00CD7B5F">
        <w:rPr>
          <w:rFonts w:eastAsia="標楷體" w:hint="eastAsia"/>
          <w:bCs/>
          <w:color w:val="000000" w:themeColor="text1"/>
          <w:sz w:val="28"/>
          <w:szCs w:val="28"/>
        </w:rPr>
        <w:t>如</w:t>
      </w:r>
      <w:r w:rsidR="00BC7C64" w:rsidRPr="00CD7B5F">
        <w:rPr>
          <w:rFonts w:eastAsia="標楷體" w:hint="eastAsia"/>
          <w:bCs/>
          <w:color w:val="000000" w:themeColor="text1"/>
          <w:sz w:val="28"/>
          <w:szCs w:val="28"/>
        </w:rPr>
        <w:t>全國</w:t>
      </w:r>
      <w:r w:rsidRPr="00CD7B5F">
        <w:rPr>
          <w:rFonts w:eastAsia="標楷體" w:hint="eastAsia"/>
          <w:bCs/>
          <w:color w:val="000000" w:themeColor="text1"/>
          <w:sz w:val="28"/>
          <w:szCs w:val="28"/>
        </w:rPr>
        <w:t>申請補助總個案數超過</w:t>
      </w:r>
      <w:proofErr w:type="gramStart"/>
      <w:r w:rsidRPr="00CD7B5F">
        <w:rPr>
          <w:rFonts w:eastAsia="標楷體" w:hint="eastAsia"/>
          <w:bCs/>
          <w:color w:val="000000" w:themeColor="text1"/>
          <w:sz w:val="28"/>
          <w:szCs w:val="28"/>
        </w:rPr>
        <w:t>機關預控之</w:t>
      </w:r>
      <w:proofErr w:type="gramEnd"/>
      <w:r w:rsidR="006A2C64" w:rsidRPr="00CD7B5F">
        <w:rPr>
          <w:rFonts w:eastAsia="標楷體" w:hint="eastAsia"/>
          <w:bCs/>
          <w:color w:val="000000" w:themeColor="text1"/>
          <w:sz w:val="28"/>
          <w:szCs w:val="28"/>
        </w:rPr>
        <w:t>40</w:t>
      </w:r>
      <w:r w:rsidRPr="00CD7B5F">
        <w:rPr>
          <w:rFonts w:eastAsia="標楷體"/>
          <w:bCs/>
          <w:color w:val="000000" w:themeColor="text1"/>
          <w:sz w:val="28"/>
          <w:szCs w:val="28"/>
        </w:rPr>
        <w:t>,</w:t>
      </w:r>
      <w:r w:rsidRPr="00CD7B5F">
        <w:rPr>
          <w:rFonts w:eastAsia="標楷體" w:hint="eastAsia"/>
          <w:bCs/>
          <w:color w:val="000000" w:themeColor="text1"/>
          <w:sz w:val="28"/>
          <w:szCs w:val="28"/>
        </w:rPr>
        <w:t>000</w:t>
      </w:r>
      <w:r w:rsidR="00ED160F" w:rsidRPr="00CD7B5F">
        <w:rPr>
          <w:rFonts w:eastAsia="標楷體" w:hint="eastAsia"/>
          <w:bCs/>
          <w:color w:val="000000" w:themeColor="text1"/>
          <w:sz w:val="28"/>
          <w:szCs w:val="28"/>
        </w:rPr>
        <w:t>名個案，機關保留</w:t>
      </w:r>
      <w:r w:rsidR="006A2C64" w:rsidRPr="00CD7B5F">
        <w:rPr>
          <w:rFonts w:eastAsia="標楷體" w:hint="eastAsia"/>
          <w:bCs/>
          <w:color w:val="000000" w:themeColor="text1"/>
          <w:sz w:val="28"/>
          <w:szCs w:val="28"/>
        </w:rPr>
        <w:t>調整縣市申請補助總個案數或</w:t>
      </w:r>
      <w:r w:rsidR="009872AD" w:rsidRPr="00CD7B5F">
        <w:rPr>
          <w:rFonts w:eastAsia="標楷體" w:hint="eastAsia"/>
          <w:bCs/>
          <w:color w:val="000000" w:themeColor="text1"/>
          <w:sz w:val="28"/>
          <w:szCs w:val="28"/>
        </w:rPr>
        <w:t>調降每案補助額度，以配合預算之權益；另</w:t>
      </w:r>
      <w:r w:rsidRPr="00CD7B5F">
        <w:rPr>
          <w:rFonts w:eastAsia="標楷體" w:hint="eastAsia"/>
          <w:bCs/>
          <w:color w:val="000000" w:themeColor="text1"/>
          <w:sz w:val="28"/>
          <w:szCs w:val="28"/>
        </w:rPr>
        <w:t>如</w:t>
      </w:r>
      <w:r w:rsidR="00BC7C64" w:rsidRPr="00CD7B5F">
        <w:rPr>
          <w:rFonts w:eastAsia="標楷體" w:hint="eastAsia"/>
          <w:bCs/>
          <w:color w:val="000000" w:themeColor="text1"/>
          <w:sz w:val="28"/>
          <w:szCs w:val="28"/>
        </w:rPr>
        <w:t>全國</w:t>
      </w:r>
      <w:r w:rsidRPr="00CD7B5F">
        <w:rPr>
          <w:rFonts w:eastAsia="標楷體" w:hint="eastAsia"/>
          <w:bCs/>
          <w:color w:val="000000" w:themeColor="text1"/>
          <w:sz w:val="28"/>
          <w:szCs w:val="28"/>
        </w:rPr>
        <w:t>申請</w:t>
      </w:r>
      <w:r w:rsidR="009872AD" w:rsidRPr="00CD7B5F">
        <w:rPr>
          <w:rFonts w:eastAsia="標楷體" w:hint="eastAsia"/>
          <w:bCs/>
          <w:color w:val="000000" w:themeColor="text1"/>
          <w:sz w:val="28"/>
          <w:szCs w:val="28"/>
        </w:rPr>
        <w:t>「外展評估」</w:t>
      </w:r>
      <w:r w:rsidRPr="00CD7B5F">
        <w:rPr>
          <w:rFonts w:eastAsia="標楷體" w:hint="eastAsia"/>
          <w:bCs/>
          <w:color w:val="000000" w:themeColor="text1"/>
          <w:sz w:val="28"/>
          <w:szCs w:val="28"/>
        </w:rPr>
        <w:t>總補助場數超過</w:t>
      </w:r>
      <w:proofErr w:type="gramStart"/>
      <w:r w:rsidRPr="00CD7B5F">
        <w:rPr>
          <w:rFonts w:eastAsia="標楷體" w:hint="eastAsia"/>
          <w:bCs/>
          <w:color w:val="000000" w:themeColor="text1"/>
          <w:sz w:val="28"/>
          <w:szCs w:val="28"/>
        </w:rPr>
        <w:t>機關預控之</w:t>
      </w:r>
      <w:proofErr w:type="gramEnd"/>
      <w:r w:rsidR="000B2949" w:rsidRPr="00CD7B5F">
        <w:rPr>
          <w:rFonts w:eastAsia="標楷體" w:hint="eastAsia"/>
          <w:bCs/>
          <w:color w:val="000000" w:themeColor="text1"/>
          <w:sz w:val="28"/>
          <w:szCs w:val="28"/>
        </w:rPr>
        <w:t>200</w:t>
      </w:r>
      <w:r w:rsidRPr="00CD7B5F">
        <w:rPr>
          <w:rFonts w:eastAsia="標楷體" w:hint="eastAsia"/>
          <w:bCs/>
          <w:color w:val="000000" w:themeColor="text1"/>
          <w:sz w:val="28"/>
          <w:szCs w:val="28"/>
        </w:rPr>
        <w:t>場，機關保有優先補助偏遠地區辦理之權益。</w:t>
      </w:r>
    </w:p>
    <w:p w14:paraId="3F5405E4" w14:textId="6F8ED8FF" w:rsidR="00163203" w:rsidRPr="00D82EE0" w:rsidRDefault="00163203" w:rsidP="002D3A95">
      <w:pPr>
        <w:numPr>
          <w:ilvl w:val="1"/>
          <w:numId w:val="40"/>
        </w:numPr>
        <w:spacing w:line="500" w:lineRule="exact"/>
        <w:ind w:left="2212" w:hanging="227"/>
        <w:jc w:val="both"/>
        <w:rPr>
          <w:rFonts w:eastAsia="標楷體"/>
          <w:bCs/>
          <w:color w:val="000000"/>
          <w:sz w:val="28"/>
          <w:szCs w:val="28"/>
        </w:rPr>
      </w:pPr>
      <w:r w:rsidRPr="00CD7B5F">
        <w:rPr>
          <w:rFonts w:eastAsia="標楷體" w:hint="eastAsia"/>
          <w:bCs/>
          <w:color w:val="000000" w:themeColor="text1"/>
          <w:sz w:val="28"/>
          <w:szCs w:val="28"/>
        </w:rPr>
        <w:t>醫師應依個案需求安排評估服務，並</w:t>
      </w:r>
      <w:r w:rsidRPr="00163203">
        <w:rPr>
          <w:rFonts w:eastAsia="標楷體" w:hint="eastAsia"/>
          <w:bCs/>
          <w:color w:val="000000"/>
          <w:sz w:val="28"/>
          <w:szCs w:val="28"/>
        </w:rPr>
        <w:t>將評估結果納入綜合報告書，如經查獲有為符合評估時效，而未依個案需求安排評估或未將評估結果整合於綜合報告書內等規避行為者</w:t>
      </w:r>
      <w:proofErr w:type="gramStart"/>
      <w:r w:rsidR="003F7CA2">
        <w:rPr>
          <w:rFonts w:eastAsia="標楷體" w:hint="eastAsia"/>
          <w:bCs/>
          <w:color w:val="000000"/>
          <w:sz w:val="28"/>
          <w:szCs w:val="28"/>
        </w:rPr>
        <w:t>（</w:t>
      </w:r>
      <w:proofErr w:type="gramEnd"/>
      <w:r w:rsidRPr="00163203">
        <w:rPr>
          <w:rFonts w:eastAsia="標楷體" w:hint="eastAsia"/>
          <w:bCs/>
          <w:color w:val="000000"/>
          <w:sz w:val="28"/>
          <w:szCs w:val="28"/>
        </w:rPr>
        <w:t>例如：應安排臨床心理師評估而未安排，或另外檢附心理衡</w:t>
      </w:r>
      <w:proofErr w:type="gramStart"/>
      <w:r w:rsidRPr="00163203">
        <w:rPr>
          <w:rFonts w:eastAsia="標楷體" w:hint="eastAsia"/>
          <w:bCs/>
          <w:color w:val="000000"/>
          <w:sz w:val="28"/>
          <w:szCs w:val="28"/>
        </w:rPr>
        <w:t>鑑</w:t>
      </w:r>
      <w:proofErr w:type="gramEnd"/>
      <w:r w:rsidRPr="00163203">
        <w:rPr>
          <w:rFonts w:eastAsia="標楷體" w:hint="eastAsia"/>
          <w:bCs/>
          <w:color w:val="000000"/>
          <w:sz w:val="28"/>
          <w:szCs w:val="28"/>
        </w:rPr>
        <w:t>報告等</w:t>
      </w:r>
      <w:proofErr w:type="gramStart"/>
      <w:r w:rsidR="003F7CA2">
        <w:rPr>
          <w:rFonts w:eastAsia="標楷體" w:hint="eastAsia"/>
          <w:bCs/>
          <w:color w:val="000000"/>
          <w:sz w:val="28"/>
          <w:szCs w:val="28"/>
        </w:rPr>
        <w:t>）</w:t>
      </w:r>
      <w:proofErr w:type="gramEnd"/>
      <w:r w:rsidRPr="00163203">
        <w:rPr>
          <w:rFonts w:eastAsia="標楷體" w:hint="eastAsia"/>
          <w:bCs/>
          <w:color w:val="000000"/>
          <w:sz w:val="28"/>
          <w:szCs w:val="28"/>
        </w:rPr>
        <w:t>，除追回該些個案評估補助費外，機關得視情節輕重，取消次年度補助資格。</w:t>
      </w:r>
    </w:p>
    <w:p w14:paraId="032737F9" w14:textId="77777777" w:rsidR="007D3F78" w:rsidRPr="00C90794" w:rsidRDefault="007622CD" w:rsidP="002D3A95">
      <w:pPr>
        <w:numPr>
          <w:ilvl w:val="0"/>
          <w:numId w:val="40"/>
        </w:numPr>
        <w:spacing w:line="500" w:lineRule="exact"/>
        <w:ind w:left="1985" w:hanging="851"/>
        <w:jc w:val="both"/>
        <w:rPr>
          <w:rFonts w:eastAsia="標楷體"/>
          <w:bCs/>
          <w:color w:val="000000" w:themeColor="text1"/>
          <w:sz w:val="28"/>
          <w:szCs w:val="28"/>
        </w:rPr>
      </w:pPr>
      <w:proofErr w:type="gramStart"/>
      <w:r w:rsidRPr="00C90794">
        <w:rPr>
          <w:rFonts w:eastAsia="標楷體" w:hint="eastAsia"/>
          <w:b/>
          <w:bCs/>
          <w:color w:val="000000" w:themeColor="text1"/>
          <w:sz w:val="28"/>
          <w:szCs w:val="28"/>
        </w:rPr>
        <w:t>聯評服務</w:t>
      </w:r>
      <w:proofErr w:type="gramEnd"/>
      <w:r w:rsidRPr="00C90794">
        <w:rPr>
          <w:rFonts w:eastAsia="標楷體" w:hint="eastAsia"/>
          <w:b/>
          <w:bCs/>
          <w:color w:val="000000" w:themeColor="text1"/>
          <w:sz w:val="28"/>
          <w:szCs w:val="28"/>
        </w:rPr>
        <w:t>績效獎勵金：</w:t>
      </w:r>
    </w:p>
    <w:p w14:paraId="4CDEB7D5" w14:textId="77777777" w:rsidR="00547B7B" w:rsidRPr="00C90794" w:rsidRDefault="007D3C54" w:rsidP="002D3A95">
      <w:pPr>
        <w:numPr>
          <w:ilvl w:val="1"/>
          <w:numId w:val="40"/>
        </w:numPr>
        <w:spacing w:line="500" w:lineRule="exact"/>
        <w:ind w:left="2212" w:hanging="227"/>
        <w:jc w:val="both"/>
        <w:rPr>
          <w:rFonts w:eastAsia="標楷體"/>
          <w:bCs/>
          <w:color w:val="000000" w:themeColor="text1"/>
          <w:sz w:val="28"/>
          <w:szCs w:val="28"/>
        </w:rPr>
      </w:pPr>
      <w:r w:rsidRPr="00C90794">
        <w:rPr>
          <w:rFonts w:eastAsia="標楷體" w:hint="eastAsia"/>
          <w:bCs/>
          <w:color w:val="000000" w:themeColor="text1"/>
          <w:sz w:val="28"/>
          <w:szCs w:val="28"/>
        </w:rPr>
        <w:t>績效指標：</w:t>
      </w:r>
    </w:p>
    <w:p w14:paraId="28E8D661" w14:textId="52BAA1AF" w:rsidR="007D3C54" w:rsidRPr="00C90794" w:rsidRDefault="007D3C54" w:rsidP="002D3A95">
      <w:pPr>
        <w:numPr>
          <w:ilvl w:val="0"/>
          <w:numId w:val="133"/>
        </w:numPr>
        <w:spacing w:line="500" w:lineRule="exact"/>
        <w:ind w:left="2637" w:hanging="369"/>
        <w:jc w:val="both"/>
        <w:rPr>
          <w:rFonts w:eastAsia="標楷體"/>
          <w:bCs/>
          <w:color w:val="000000" w:themeColor="text1"/>
          <w:sz w:val="28"/>
          <w:szCs w:val="28"/>
        </w:rPr>
      </w:pPr>
      <w:r w:rsidRPr="00C90794">
        <w:rPr>
          <w:rFonts w:eastAsia="標楷體" w:hint="eastAsia"/>
          <w:bCs/>
          <w:color w:val="000000" w:themeColor="text1"/>
          <w:sz w:val="28"/>
          <w:szCs w:val="28"/>
        </w:rPr>
        <w:lastRenderedPageBreak/>
        <w:t>初評個案評估時效</w:t>
      </w:r>
      <w:r w:rsidR="000B769C" w:rsidRPr="00C90794">
        <w:rPr>
          <w:rFonts w:eastAsia="標楷體" w:hint="eastAsia"/>
          <w:bCs/>
          <w:color w:val="000000" w:themeColor="text1"/>
          <w:sz w:val="28"/>
          <w:szCs w:val="28"/>
        </w:rPr>
        <w:t>，指初評個案自進入兒童發展聯合評估之醫師門診（含門診當日）後，於</w:t>
      </w:r>
      <w:r w:rsidR="000B769C" w:rsidRPr="00C90794">
        <w:rPr>
          <w:rFonts w:eastAsia="標楷體" w:hint="eastAsia"/>
          <w:bCs/>
          <w:color w:val="000000" w:themeColor="text1"/>
          <w:sz w:val="28"/>
          <w:szCs w:val="28"/>
        </w:rPr>
        <w:t>30</w:t>
      </w:r>
      <w:r w:rsidR="000B769C" w:rsidRPr="00C90794">
        <w:rPr>
          <w:rFonts w:eastAsia="標楷體" w:hint="eastAsia"/>
          <w:bCs/>
          <w:color w:val="000000" w:themeColor="text1"/>
          <w:sz w:val="28"/>
          <w:szCs w:val="28"/>
        </w:rPr>
        <w:t>工作天內完成兒童發展聯合評估綜合報告書之達成情形</w:t>
      </w:r>
      <w:r w:rsidRPr="00C90794">
        <w:rPr>
          <w:rFonts w:eastAsia="標楷體" w:hint="eastAsia"/>
          <w:bCs/>
          <w:color w:val="000000" w:themeColor="text1"/>
          <w:sz w:val="28"/>
          <w:szCs w:val="28"/>
        </w:rPr>
        <w:t>。</w:t>
      </w:r>
    </w:p>
    <w:p w14:paraId="5CD9A83D" w14:textId="553B7E2F" w:rsidR="00547B7B" w:rsidRPr="00C90794" w:rsidRDefault="00547B7B" w:rsidP="002D3A95">
      <w:pPr>
        <w:numPr>
          <w:ilvl w:val="0"/>
          <w:numId w:val="133"/>
        </w:numPr>
        <w:spacing w:line="500" w:lineRule="exact"/>
        <w:ind w:left="2637" w:hanging="369"/>
        <w:jc w:val="both"/>
        <w:rPr>
          <w:rFonts w:eastAsia="標楷體"/>
          <w:bCs/>
          <w:color w:val="000000" w:themeColor="text1"/>
          <w:sz w:val="28"/>
          <w:szCs w:val="28"/>
        </w:rPr>
      </w:pPr>
      <w:r w:rsidRPr="00C90794">
        <w:rPr>
          <w:rFonts w:eastAsia="標楷體" w:hint="eastAsia"/>
          <w:bCs/>
          <w:color w:val="000000" w:themeColor="text1"/>
          <w:sz w:val="28"/>
          <w:szCs w:val="28"/>
        </w:rPr>
        <w:t>初評個案評估時效未達</w:t>
      </w:r>
      <w:r w:rsidR="000B2949" w:rsidRPr="00C90794">
        <w:rPr>
          <w:rFonts w:eastAsia="標楷體" w:hint="eastAsia"/>
          <w:bCs/>
          <w:color w:val="000000" w:themeColor="text1"/>
          <w:sz w:val="28"/>
          <w:szCs w:val="28"/>
        </w:rPr>
        <w:t>6</w:t>
      </w:r>
      <w:r w:rsidRPr="00C90794">
        <w:rPr>
          <w:rFonts w:eastAsia="標楷體" w:hint="eastAsia"/>
          <w:bCs/>
          <w:color w:val="000000" w:themeColor="text1"/>
          <w:sz w:val="28"/>
          <w:szCs w:val="28"/>
        </w:rPr>
        <w:t>0%</w:t>
      </w:r>
      <w:r w:rsidRPr="00C90794">
        <w:rPr>
          <w:rFonts w:eastAsia="標楷體" w:hint="eastAsia"/>
          <w:bCs/>
          <w:color w:val="000000" w:themeColor="text1"/>
          <w:sz w:val="28"/>
          <w:szCs w:val="28"/>
        </w:rPr>
        <w:t>者，不予獎勵。</w:t>
      </w:r>
    </w:p>
    <w:p w14:paraId="3F15BA60" w14:textId="347380D5" w:rsidR="004943A1" w:rsidRPr="00C90794" w:rsidRDefault="0070525C" w:rsidP="002D3A95">
      <w:pPr>
        <w:numPr>
          <w:ilvl w:val="1"/>
          <w:numId w:val="40"/>
        </w:numPr>
        <w:spacing w:line="500" w:lineRule="exact"/>
        <w:ind w:left="2212" w:hanging="227"/>
        <w:rPr>
          <w:rFonts w:eastAsia="標楷體"/>
          <w:bCs/>
          <w:color w:val="000000" w:themeColor="text1"/>
          <w:sz w:val="28"/>
          <w:szCs w:val="28"/>
        </w:rPr>
      </w:pPr>
      <w:r w:rsidRPr="00C90794">
        <w:rPr>
          <w:rFonts w:eastAsia="標楷體" w:hint="eastAsia"/>
          <w:bCs/>
          <w:color w:val="000000" w:themeColor="text1"/>
          <w:sz w:val="28"/>
          <w:szCs w:val="28"/>
        </w:rPr>
        <w:t>獎勵額度：</w:t>
      </w:r>
      <w:proofErr w:type="gramStart"/>
      <w:r w:rsidR="000B769C" w:rsidRPr="00C90794">
        <w:rPr>
          <w:rFonts w:eastAsia="標楷體" w:hint="eastAsia"/>
          <w:bCs/>
          <w:color w:val="000000" w:themeColor="text1"/>
          <w:sz w:val="28"/>
          <w:szCs w:val="28"/>
        </w:rPr>
        <w:t>採</w:t>
      </w:r>
      <w:proofErr w:type="gramEnd"/>
      <w:r w:rsidR="000B769C" w:rsidRPr="00C90794">
        <w:rPr>
          <w:rFonts w:eastAsia="標楷體" w:hint="eastAsia"/>
          <w:bCs/>
          <w:color w:val="000000" w:themeColor="text1"/>
          <w:sz w:val="28"/>
          <w:szCs w:val="28"/>
        </w:rPr>
        <w:t>分組獎勵，</w:t>
      </w:r>
      <w:r w:rsidRPr="00C90794">
        <w:rPr>
          <w:rFonts w:eastAsia="標楷體" w:hint="eastAsia"/>
          <w:bCs/>
          <w:color w:val="000000" w:themeColor="text1"/>
          <w:sz w:val="28"/>
          <w:szCs w:val="28"/>
        </w:rPr>
        <w:t>按醫療機構評估個案目標數分</w:t>
      </w:r>
      <w:r w:rsidR="000B2949" w:rsidRPr="00C90794">
        <w:rPr>
          <w:rFonts w:eastAsia="標楷體"/>
          <w:bCs/>
          <w:color w:val="000000" w:themeColor="text1"/>
          <w:sz w:val="28"/>
          <w:szCs w:val="28"/>
        </w:rPr>
        <w:t>5</w:t>
      </w:r>
      <w:r w:rsidRPr="00C90794">
        <w:rPr>
          <w:rFonts w:eastAsia="標楷體" w:hint="eastAsia"/>
          <w:bCs/>
          <w:color w:val="000000" w:themeColor="text1"/>
          <w:sz w:val="28"/>
          <w:szCs w:val="28"/>
        </w:rPr>
        <w:t>組（如下表）。</w:t>
      </w:r>
    </w:p>
    <w:p w14:paraId="19DB7170" w14:textId="37DCED32" w:rsidR="004943A1" w:rsidRPr="00C90794" w:rsidRDefault="004943A1" w:rsidP="004943A1">
      <w:pPr>
        <w:pStyle w:val="affe"/>
        <w:spacing w:line="400" w:lineRule="exact"/>
        <w:ind w:leftChars="0" w:left="1985"/>
        <w:rPr>
          <w:rFonts w:eastAsia="標楷體"/>
          <w:bCs/>
          <w:color w:val="000000" w:themeColor="text1"/>
          <w:szCs w:val="28"/>
        </w:rPr>
      </w:pPr>
      <w:r w:rsidRPr="00C90794">
        <w:rPr>
          <w:rFonts w:eastAsia="標楷體" w:hint="eastAsia"/>
          <w:bCs/>
          <w:color w:val="000000" w:themeColor="text1"/>
          <w:szCs w:val="28"/>
        </w:rPr>
        <w:t>表</w:t>
      </w:r>
      <w:r w:rsidRPr="00C90794">
        <w:rPr>
          <w:rFonts w:ascii="Times New Roman" w:eastAsia="標楷體" w:hAnsi="Times New Roman"/>
          <w:bCs/>
          <w:color w:val="000000" w:themeColor="text1"/>
          <w:szCs w:val="28"/>
        </w:rPr>
        <w:t>2</w:t>
      </w:r>
      <w:r w:rsidRPr="00C90794">
        <w:rPr>
          <w:rFonts w:eastAsia="標楷體" w:hint="eastAsia"/>
          <w:bCs/>
          <w:color w:val="000000" w:themeColor="text1"/>
          <w:szCs w:val="28"/>
        </w:rPr>
        <w:t>、</w:t>
      </w:r>
      <w:proofErr w:type="gramStart"/>
      <w:r w:rsidRPr="00C90794">
        <w:rPr>
          <w:rFonts w:eastAsia="標楷體" w:hint="eastAsia"/>
          <w:bCs/>
          <w:color w:val="000000" w:themeColor="text1"/>
          <w:szCs w:val="28"/>
        </w:rPr>
        <w:t>聯評服務</w:t>
      </w:r>
      <w:proofErr w:type="gramEnd"/>
      <w:r w:rsidRPr="00C90794">
        <w:rPr>
          <w:rFonts w:eastAsia="標楷體" w:hint="eastAsia"/>
          <w:bCs/>
          <w:color w:val="000000" w:themeColor="text1"/>
          <w:szCs w:val="28"/>
        </w:rPr>
        <w:t>績效獎勵金獎勵額度明細表</w:t>
      </w:r>
    </w:p>
    <w:tbl>
      <w:tblPr>
        <w:tblW w:w="68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410"/>
        <w:gridCol w:w="3452"/>
      </w:tblGrid>
      <w:tr w:rsidR="00C90794" w:rsidRPr="00C90794" w14:paraId="73973133" w14:textId="77777777" w:rsidTr="00E159A8">
        <w:trPr>
          <w:trHeight w:val="566"/>
          <w:tblHeader/>
        </w:trPr>
        <w:tc>
          <w:tcPr>
            <w:tcW w:w="992" w:type="dxa"/>
            <w:shd w:val="clear" w:color="auto" w:fill="F2F2F2"/>
            <w:vAlign w:val="center"/>
          </w:tcPr>
          <w:p w14:paraId="59C835AE" w14:textId="43203B55" w:rsidR="000B769C" w:rsidRPr="00C90794" w:rsidRDefault="000B769C" w:rsidP="004943A1">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分組</w:t>
            </w:r>
          </w:p>
        </w:tc>
        <w:tc>
          <w:tcPr>
            <w:tcW w:w="2410" w:type="dxa"/>
            <w:shd w:val="clear" w:color="auto" w:fill="F2F2F2"/>
            <w:vAlign w:val="center"/>
          </w:tcPr>
          <w:p w14:paraId="7F06DCB9" w14:textId="5A5F5CFC"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完成評估個案數</w:t>
            </w:r>
          </w:p>
        </w:tc>
        <w:tc>
          <w:tcPr>
            <w:tcW w:w="3452" w:type="dxa"/>
            <w:shd w:val="clear" w:color="auto" w:fill="F2F2F2"/>
            <w:vAlign w:val="center"/>
          </w:tcPr>
          <w:p w14:paraId="454E9AD8" w14:textId="7ADB8E45"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獎勵額度</w:t>
            </w:r>
          </w:p>
        </w:tc>
      </w:tr>
      <w:tr w:rsidR="00C90794" w:rsidRPr="00C90794" w14:paraId="73BE5989" w14:textId="77777777" w:rsidTr="00E159A8">
        <w:trPr>
          <w:trHeight w:val="1127"/>
        </w:trPr>
        <w:tc>
          <w:tcPr>
            <w:tcW w:w="992" w:type="dxa"/>
            <w:vAlign w:val="center"/>
          </w:tcPr>
          <w:p w14:paraId="19B6033F" w14:textId="0D69A804" w:rsidR="000B769C" w:rsidRPr="00C90794" w:rsidRDefault="000B769C" w:rsidP="000B769C">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A</w:t>
            </w:r>
          </w:p>
        </w:tc>
        <w:tc>
          <w:tcPr>
            <w:tcW w:w="2410" w:type="dxa"/>
            <w:shd w:val="clear" w:color="auto" w:fill="auto"/>
            <w:vAlign w:val="center"/>
          </w:tcPr>
          <w:p w14:paraId="0A475E7A" w14:textId="70C03B76"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200</w:t>
            </w:r>
            <w:r w:rsidRPr="00C90794">
              <w:rPr>
                <w:rFonts w:eastAsia="標楷體" w:hint="eastAsia"/>
                <w:bCs/>
                <w:color w:val="000000" w:themeColor="text1"/>
                <w:sz w:val="28"/>
                <w:szCs w:val="28"/>
              </w:rPr>
              <w:t>名以下</w:t>
            </w:r>
          </w:p>
        </w:tc>
        <w:tc>
          <w:tcPr>
            <w:tcW w:w="3452" w:type="dxa"/>
            <w:shd w:val="clear" w:color="auto" w:fill="auto"/>
            <w:vAlign w:val="center"/>
          </w:tcPr>
          <w:p w14:paraId="5E4072F5" w14:textId="77777777"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達</w:t>
            </w:r>
            <w:r w:rsidRPr="00C90794">
              <w:rPr>
                <w:rFonts w:eastAsia="標楷體" w:hint="eastAsia"/>
                <w:bCs/>
                <w:color w:val="000000" w:themeColor="text1"/>
                <w:sz w:val="28"/>
                <w:szCs w:val="28"/>
              </w:rPr>
              <w:t>100%</w:t>
            </w:r>
            <w:r w:rsidRPr="00C90794">
              <w:rPr>
                <w:rFonts w:eastAsia="標楷體" w:hint="eastAsia"/>
                <w:bCs/>
                <w:color w:val="000000" w:themeColor="text1"/>
                <w:sz w:val="28"/>
                <w:szCs w:val="28"/>
              </w:rPr>
              <w:t>者，每家</w:t>
            </w:r>
            <w:r w:rsidRPr="00C90794">
              <w:rPr>
                <w:rFonts w:eastAsia="標楷體" w:hint="eastAsia"/>
                <w:bCs/>
                <w:color w:val="000000" w:themeColor="text1"/>
                <w:sz w:val="28"/>
                <w:szCs w:val="28"/>
              </w:rPr>
              <w:t>5</w:t>
            </w:r>
            <w:r w:rsidRPr="00C90794">
              <w:rPr>
                <w:rFonts w:eastAsia="標楷體" w:hint="eastAsia"/>
                <w:bCs/>
                <w:color w:val="000000" w:themeColor="text1"/>
                <w:sz w:val="28"/>
                <w:szCs w:val="28"/>
              </w:rPr>
              <w:t>萬元</w:t>
            </w:r>
          </w:p>
          <w:p w14:paraId="6F0025FD" w14:textId="53CEAF74"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proofErr w:type="gramStart"/>
            <w:r w:rsidRPr="00C90794">
              <w:rPr>
                <w:rFonts w:eastAsia="標楷體" w:hint="eastAsia"/>
                <w:bCs/>
                <w:color w:val="000000" w:themeColor="text1"/>
                <w:sz w:val="28"/>
                <w:szCs w:val="28"/>
              </w:rPr>
              <w:t>（</w:t>
            </w:r>
            <w:proofErr w:type="gramEnd"/>
            <w:r w:rsidRPr="00C90794">
              <w:rPr>
                <w:rFonts w:eastAsia="標楷體" w:hint="eastAsia"/>
                <w:bCs/>
                <w:color w:val="000000" w:themeColor="text1"/>
                <w:sz w:val="28"/>
                <w:szCs w:val="28"/>
              </w:rPr>
              <w:t>未達</w:t>
            </w:r>
            <w:r w:rsidRPr="00C90794">
              <w:rPr>
                <w:rFonts w:eastAsia="標楷體" w:hint="eastAsia"/>
                <w:bCs/>
                <w:color w:val="000000" w:themeColor="text1"/>
                <w:sz w:val="28"/>
                <w:szCs w:val="28"/>
              </w:rPr>
              <w:t>100%</w:t>
            </w:r>
            <w:r w:rsidRPr="00C90794">
              <w:rPr>
                <w:rFonts w:eastAsia="標楷體" w:hint="eastAsia"/>
                <w:bCs/>
                <w:color w:val="000000" w:themeColor="text1"/>
                <w:sz w:val="28"/>
                <w:szCs w:val="28"/>
              </w:rPr>
              <w:t>者不予獎勵</w:t>
            </w:r>
            <w:r w:rsidRPr="00C90794">
              <w:rPr>
                <w:rFonts w:eastAsia="標楷體" w:hint="eastAsia"/>
                <w:bCs/>
                <w:color w:val="000000" w:themeColor="text1"/>
                <w:sz w:val="28"/>
                <w:szCs w:val="28"/>
              </w:rPr>
              <w:t>)</w:t>
            </w:r>
          </w:p>
        </w:tc>
      </w:tr>
      <w:tr w:rsidR="00C90794" w:rsidRPr="00C90794" w14:paraId="3A601CC2" w14:textId="77777777" w:rsidTr="00E159A8">
        <w:trPr>
          <w:trHeight w:val="1271"/>
        </w:trPr>
        <w:tc>
          <w:tcPr>
            <w:tcW w:w="992" w:type="dxa"/>
            <w:vAlign w:val="center"/>
          </w:tcPr>
          <w:p w14:paraId="0CFE3E06" w14:textId="295F4F3C" w:rsidR="000B769C" w:rsidRPr="00C90794" w:rsidRDefault="000B769C" w:rsidP="000B769C">
            <w:pPr>
              <w:adjustRightInd w:val="0"/>
              <w:spacing w:line="360" w:lineRule="atLeast"/>
              <w:jc w:val="center"/>
              <w:textAlignment w:val="baseline"/>
              <w:rPr>
                <w:rFonts w:eastAsia="標楷體"/>
                <w:color w:val="000000" w:themeColor="text1"/>
                <w:sz w:val="28"/>
                <w:szCs w:val="28"/>
              </w:rPr>
            </w:pPr>
            <w:r w:rsidRPr="00C90794">
              <w:rPr>
                <w:rFonts w:eastAsia="標楷體" w:hint="eastAsia"/>
                <w:color w:val="000000" w:themeColor="text1"/>
                <w:sz w:val="28"/>
                <w:szCs w:val="28"/>
              </w:rPr>
              <w:t>B</w:t>
            </w:r>
          </w:p>
        </w:tc>
        <w:tc>
          <w:tcPr>
            <w:tcW w:w="2410" w:type="dxa"/>
            <w:shd w:val="clear" w:color="auto" w:fill="auto"/>
            <w:vAlign w:val="center"/>
          </w:tcPr>
          <w:p w14:paraId="687DDC12" w14:textId="76A75895" w:rsidR="000B769C" w:rsidRPr="00C90794" w:rsidRDefault="000B769C" w:rsidP="00EB2F79">
            <w:pPr>
              <w:adjustRightInd w:val="0"/>
              <w:spacing w:line="360" w:lineRule="atLeast"/>
              <w:jc w:val="center"/>
              <w:textAlignment w:val="baseline"/>
              <w:rPr>
                <w:rFonts w:eastAsia="標楷體"/>
                <w:color w:val="000000" w:themeColor="text1"/>
                <w:sz w:val="28"/>
                <w:szCs w:val="28"/>
              </w:rPr>
            </w:pPr>
            <w:r w:rsidRPr="00C90794">
              <w:rPr>
                <w:rFonts w:eastAsia="標楷體" w:hint="eastAsia"/>
                <w:color w:val="000000" w:themeColor="text1"/>
                <w:sz w:val="28"/>
                <w:szCs w:val="28"/>
              </w:rPr>
              <w:t>201-400</w:t>
            </w:r>
            <w:r w:rsidRPr="00C90794">
              <w:rPr>
                <w:rFonts w:eastAsia="標楷體" w:hint="eastAsia"/>
                <w:color w:val="000000" w:themeColor="text1"/>
                <w:sz w:val="28"/>
                <w:szCs w:val="28"/>
              </w:rPr>
              <w:t>名</w:t>
            </w:r>
          </w:p>
        </w:tc>
        <w:tc>
          <w:tcPr>
            <w:tcW w:w="3452" w:type="dxa"/>
            <w:shd w:val="clear" w:color="auto" w:fill="auto"/>
            <w:vAlign w:val="center"/>
          </w:tcPr>
          <w:p w14:paraId="3F708FC2" w14:textId="798824DB"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1</w:t>
            </w:r>
            <w:r w:rsidRPr="00C90794">
              <w:rPr>
                <w:rFonts w:eastAsia="標楷體" w:hint="eastAsia"/>
                <w:bCs/>
                <w:color w:val="000000" w:themeColor="text1"/>
                <w:sz w:val="28"/>
                <w:szCs w:val="28"/>
              </w:rPr>
              <w:t>名：</w:t>
            </w:r>
            <w:r w:rsidR="00B95A4F" w:rsidRPr="00C90794">
              <w:rPr>
                <w:rFonts w:eastAsia="標楷體" w:hint="eastAsia"/>
                <w:bCs/>
                <w:color w:val="000000" w:themeColor="text1"/>
                <w:sz w:val="28"/>
                <w:szCs w:val="28"/>
              </w:rPr>
              <w:t>2</w:t>
            </w:r>
            <w:r w:rsidR="00B95A4F"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p w14:paraId="5C47CA8F" w14:textId="48A69184"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2</w:t>
            </w:r>
            <w:r w:rsidRPr="00C90794">
              <w:rPr>
                <w:rFonts w:eastAsia="標楷體" w:hint="eastAsia"/>
                <w:bCs/>
                <w:color w:val="000000" w:themeColor="text1"/>
                <w:sz w:val="28"/>
                <w:szCs w:val="28"/>
              </w:rPr>
              <w:t>名：</w:t>
            </w:r>
            <w:r w:rsidR="00B95A4F" w:rsidRPr="00C90794">
              <w:rPr>
                <w:rFonts w:eastAsia="標楷體" w:hint="eastAsia"/>
                <w:bCs/>
                <w:color w:val="000000" w:themeColor="text1"/>
                <w:sz w:val="28"/>
                <w:szCs w:val="28"/>
              </w:rPr>
              <w:t>1</w:t>
            </w:r>
            <w:r w:rsidR="00B95A4F"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p w14:paraId="4932BBEC" w14:textId="1A14D85B"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3</w:t>
            </w:r>
            <w:r w:rsidRPr="00C90794">
              <w:rPr>
                <w:rFonts w:eastAsia="標楷體" w:hint="eastAsia"/>
                <w:bCs/>
                <w:color w:val="000000" w:themeColor="text1"/>
                <w:sz w:val="28"/>
                <w:szCs w:val="28"/>
              </w:rPr>
              <w:t>名：</w:t>
            </w:r>
            <w:r w:rsidR="00C55BD9" w:rsidRPr="00C90794">
              <w:rPr>
                <w:rFonts w:eastAsia="標楷體" w:hint="eastAsia"/>
                <w:bCs/>
                <w:color w:val="000000" w:themeColor="text1"/>
                <w:sz w:val="28"/>
                <w:szCs w:val="28"/>
              </w:rPr>
              <w:t xml:space="preserve"> </w:t>
            </w:r>
            <w:r w:rsidR="00B95A4F" w:rsidRPr="00C90794">
              <w:rPr>
                <w:rFonts w:eastAsia="標楷體" w:hint="eastAsia"/>
                <w:bCs/>
                <w:color w:val="000000" w:themeColor="text1"/>
                <w:sz w:val="28"/>
                <w:szCs w:val="28"/>
              </w:rPr>
              <w:t>8</w:t>
            </w:r>
            <w:r w:rsidRPr="00C90794">
              <w:rPr>
                <w:rFonts w:eastAsia="標楷體" w:hint="eastAsia"/>
                <w:bCs/>
                <w:color w:val="000000" w:themeColor="text1"/>
                <w:sz w:val="28"/>
                <w:szCs w:val="28"/>
              </w:rPr>
              <w:t>萬元</w:t>
            </w:r>
          </w:p>
        </w:tc>
      </w:tr>
      <w:tr w:rsidR="00C90794" w:rsidRPr="00C90794" w14:paraId="0349625B" w14:textId="77777777" w:rsidTr="000B769C">
        <w:trPr>
          <w:trHeight w:val="318"/>
        </w:trPr>
        <w:tc>
          <w:tcPr>
            <w:tcW w:w="992" w:type="dxa"/>
            <w:vAlign w:val="center"/>
          </w:tcPr>
          <w:p w14:paraId="1DBB3B7F" w14:textId="486F89F6" w:rsidR="000B769C" w:rsidRPr="00C90794" w:rsidRDefault="000B769C" w:rsidP="000B769C">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C</w:t>
            </w:r>
          </w:p>
        </w:tc>
        <w:tc>
          <w:tcPr>
            <w:tcW w:w="2410" w:type="dxa"/>
            <w:shd w:val="clear" w:color="auto" w:fill="auto"/>
            <w:vAlign w:val="center"/>
          </w:tcPr>
          <w:p w14:paraId="143C1805" w14:textId="26207392"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401</w:t>
            </w:r>
            <w:r w:rsidRPr="00C90794">
              <w:rPr>
                <w:rFonts w:eastAsia="標楷體" w:hint="eastAsia"/>
                <w:bCs/>
                <w:color w:val="000000" w:themeColor="text1"/>
                <w:sz w:val="28"/>
                <w:szCs w:val="28"/>
              </w:rPr>
              <w:t>名至</w:t>
            </w:r>
            <w:r w:rsidR="000B2949" w:rsidRPr="00C90794">
              <w:rPr>
                <w:rFonts w:eastAsia="標楷體" w:hint="eastAsia"/>
                <w:bCs/>
                <w:color w:val="000000" w:themeColor="text1"/>
                <w:sz w:val="28"/>
                <w:szCs w:val="28"/>
              </w:rPr>
              <w:t>6</w:t>
            </w:r>
            <w:r w:rsidRPr="00C90794">
              <w:rPr>
                <w:rFonts w:eastAsia="標楷體" w:hint="eastAsia"/>
                <w:bCs/>
                <w:color w:val="000000" w:themeColor="text1"/>
                <w:sz w:val="28"/>
                <w:szCs w:val="28"/>
              </w:rPr>
              <w:t>00</w:t>
            </w:r>
            <w:r w:rsidRPr="00C90794">
              <w:rPr>
                <w:rFonts w:eastAsia="標楷體" w:hint="eastAsia"/>
                <w:bCs/>
                <w:color w:val="000000" w:themeColor="text1"/>
                <w:sz w:val="28"/>
                <w:szCs w:val="28"/>
              </w:rPr>
              <w:t>名</w:t>
            </w:r>
          </w:p>
        </w:tc>
        <w:tc>
          <w:tcPr>
            <w:tcW w:w="3452" w:type="dxa"/>
            <w:shd w:val="clear" w:color="auto" w:fill="auto"/>
            <w:vAlign w:val="center"/>
          </w:tcPr>
          <w:p w14:paraId="60722D9D" w14:textId="5E1DF2F6"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1</w:t>
            </w:r>
            <w:r w:rsidRPr="00C90794">
              <w:rPr>
                <w:rFonts w:eastAsia="標楷體" w:hint="eastAsia"/>
                <w:bCs/>
                <w:color w:val="000000" w:themeColor="text1"/>
                <w:sz w:val="28"/>
                <w:szCs w:val="28"/>
              </w:rPr>
              <w:t>名：</w:t>
            </w:r>
            <w:r w:rsidR="00B95A4F" w:rsidRPr="00C90794">
              <w:rPr>
                <w:rFonts w:eastAsia="標楷體" w:hint="eastAsia"/>
                <w:bCs/>
                <w:color w:val="000000" w:themeColor="text1"/>
                <w:sz w:val="28"/>
                <w:szCs w:val="28"/>
              </w:rPr>
              <w:t>3</w:t>
            </w:r>
            <w:r w:rsidR="00B95A4F"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p w14:paraId="174CC9E9" w14:textId="5D4DB764"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2</w:t>
            </w:r>
            <w:r w:rsidRPr="00C90794">
              <w:rPr>
                <w:rFonts w:eastAsia="標楷體" w:hint="eastAsia"/>
                <w:bCs/>
                <w:color w:val="000000" w:themeColor="text1"/>
                <w:sz w:val="28"/>
                <w:szCs w:val="28"/>
              </w:rPr>
              <w:t>名：</w:t>
            </w:r>
            <w:r w:rsidR="00B95A4F" w:rsidRPr="00C90794">
              <w:rPr>
                <w:rFonts w:eastAsia="標楷體" w:hint="eastAsia"/>
                <w:bCs/>
                <w:color w:val="000000" w:themeColor="text1"/>
                <w:sz w:val="28"/>
                <w:szCs w:val="28"/>
              </w:rPr>
              <w:t>2</w:t>
            </w:r>
            <w:r w:rsidR="00B95A4F"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p w14:paraId="77EABC5E" w14:textId="7188C5BA"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3</w:t>
            </w:r>
            <w:r w:rsidRPr="00C90794">
              <w:rPr>
                <w:rFonts w:eastAsia="標楷體" w:hint="eastAsia"/>
                <w:bCs/>
                <w:color w:val="000000" w:themeColor="text1"/>
                <w:sz w:val="28"/>
                <w:szCs w:val="28"/>
              </w:rPr>
              <w:t>名：</w:t>
            </w:r>
            <w:r w:rsidR="00B95A4F" w:rsidRPr="00C90794">
              <w:rPr>
                <w:rFonts w:eastAsia="標楷體" w:hint="eastAsia"/>
                <w:bCs/>
                <w:color w:val="000000" w:themeColor="text1"/>
                <w:sz w:val="28"/>
                <w:szCs w:val="28"/>
              </w:rPr>
              <w:t>1</w:t>
            </w:r>
            <w:r w:rsidR="00B95A4F"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tc>
      </w:tr>
      <w:tr w:rsidR="00C90794" w:rsidRPr="00C90794" w14:paraId="44C3EE34" w14:textId="77777777" w:rsidTr="000B769C">
        <w:trPr>
          <w:trHeight w:val="355"/>
        </w:trPr>
        <w:tc>
          <w:tcPr>
            <w:tcW w:w="992" w:type="dxa"/>
            <w:vAlign w:val="center"/>
          </w:tcPr>
          <w:p w14:paraId="47C6239D" w14:textId="7A0C820C" w:rsidR="000B769C" w:rsidRPr="00C90794" w:rsidRDefault="000B769C" w:rsidP="000B769C">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D</w:t>
            </w:r>
          </w:p>
        </w:tc>
        <w:tc>
          <w:tcPr>
            <w:tcW w:w="2410" w:type="dxa"/>
            <w:shd w:val="clear" w:color="auto" w:fill="auto"/>
            <w:vAlign w:val="center"/>
          </w:tcPr>
          <w:p w14:paraId="314EE871" w14:textId="7E111B83" w:rsidR="000B769C" w:rsidRPr="00C90794" w:rsidRDefault="000B2949"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6</w:t>
            </w:r>
            <w:r w:rsidR="000B769C" w:rsidRPr="00C90794">
              <w:rPr>
                <w:rFonts w:eastAsia="標楷體" w:hint="eastAsia"/>
                <w:bCs/>
                <w:color w:val="000000" w:themeColor="text1"/>
                <w:sz w:val="28"/>
                <w:szCs w:val="28"/>
              </w:rPr>
              <w:t>01</w:t>
            </w:r>
            <w:r w:rsidR="000B769C" w:rsidRPr="00C90794">
              <w:rPr>
                <w:rFonts w:eastAsia="標楷體" w:hint="eastAsia"/>
                <w:bCs/>
                <w:color w:val="000000" w:themeColor="text1"/>
                <w:sz w:val="28"/>
                <w:szCs w:val="28"/>
              </w:rPr>
              <w:t>名</w:t>
            </w:r>
            <w:r w:rsidRPr="00C90794">
              <w:rPr>
                <w:rFonts w:eastAsia="標楷體" w:hint="eastAsia"/>
                <w:bCs/>
                <w:color w:val="000000" w:themeColor="text1"/>
                <w:sz w:val="28"/>
                <w:szCs w:val="28"/>
              </w:rPr>
              <w:t>至</w:t>
            </w:r>
            <w:r w:rsidRPr="00C90794">
              <w:rPr>
                <w:rFonts w:eastAsia="標楷體" w:hint="eastAsia"/>
                <w:bCs/>
                <w:color w:val="000000" w:themeColor="text1"/>
                <w:sz w:val="28"/>
                <w:szCs w:val="28"/>
              </w:rPr>
              <w:t>800</w:t>
            </w:r>
            <w:r w:rsidRPr="00C90794">
              <w:rPr>
                <w:rFonts w:eastAsia="標楷體" w:hint="eastAsia"/>
                <w:bCs/>
                <w:color w:val="000000" w:themeColor="text1"/>
                <w:sz w:val="28"/>
                <w:szCs w:val="28"/>
              </w:rPr>
              <w:t>名</w:t>
            </w:r>
          </w:p>
        </w:tc>
        <w:tc>
          <w:tcPr>
            <w:tcW w:w="3452" w:type="dxa"/>
            <w:shd w:val="clear" w:color="auto" w:fill="auto"/>
            <w:vAlign w:val="center"/>
          </w:tcPr>
          <w:p w14:paraId="3B381769" w14:textId="52E48604"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1</w:t>
            </w:r>
            <w:r w:rsidRPr="00C90794">
              <w:rPr>
                <w:rFonts w:eastAsia="標楷體" w:hint="eastAsia"/>
                <w:bCs/>
                <w:color w:val="000000" w:themeColor="text1"/>
                <w:sz w:val="28"/>
                <w:szCs w:val="28"/>
              </w:rPr>
              <w:t>名：</w:t>
            </w:r>
            <w:r w:rsidR="00B95A4F" w:rsidRPr="00C90794">
              <w:rPr>
                <w:rFonts w:eastAsia="標楷體" w:hint="eastAsia"/>
                <w:bCs/>
                <w:color w:val="000000" w:themeColor="text1"/>
                <w:sz w:val="28"/>
                <w:szCs w:val="28"/>
              </w:rPr>
              <w:t>4</w:t>
            </w:r>
            <w:r w:rsidR="00B95A4F"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p w14:paraId="71E6F840" w14:textId="5AB8B38E"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2</w:t>
            </w:r>
            <w:r w:rsidRPr="00C90794">
              <w:rPr>
                <w:rFonts w:eastAsia="標楷體" w:hint="eastAsia"/>
                <w:bCs/>
                <w:color w:val="000000" w:themeColor="text1"/>
                <w:sz w:val="28"/>
                <w:szCs w:val="28"/>
              </w:rPr>
              <w:t>名：</w:t>
            </w:r>
            <w:r w:rsidR="00B95A4F" w:rsidRPr="00C90794">
              <w:rPr>
                <w:rFonts w:eastAsia="標楷體" w:hint="eastAsia"/>
                <w:bCs/>
                <w:color w:val="000000" w:themeColor="text1"/>
                <w:sz w:val="28"/>
                <w:szCs w:val="28"/>
              </w:rPr>
              <w:t>3</w:t>
            </w:r>
            <w:r w:rsidR="00B95A4F"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p w14:paraId="44CE98AD" w14:textId="2652357A" w:rsidR="000B769C" w:rsidRPr="00C90794" w:rsidRDefault="000B769C"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3</w:t>
            </w:r>
            <w:r w:rsidRPr="00C90794">
              <w:rPr>
                <w:rFonts w:eastAsia="標楷體" w:hint="eastAsia"/>
                <w:bCs/>
                <w:color w:val="000000" w:themeColor="text1"/>
                <w:sz w:val="28"/>
                <w:szCs w:val="28"/>
              </w:rPr>
              <w:t>名：</w:t>
            </w:r>
            <w:r w:rsidR="00B95A4F" w:rsidRPr="00C90794">
              <w:rPr>
                <w:rFonts w:eastAsia="標楷體" w:hint="eastAsia"/>
                <w:bCs/>
                <w:color w:val="000000" w:themeColor="text1"/>
                <w:sz w:val="28"/>
                <w:szCs w:val="28"/>
              </w:rPr>
              <w:t>2</w:t>
            </w:r>
            <w:r w:rsidR="00B95A4F"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tc>
      </w:tr>
      <w:tr w:rsidR="00C90794" w:rsidRPr="00C90794" w14:paraId="642E05DC" w14:textId="77777777" w:rsidTr="000B769C">
        <w:trPr>
          <w:trHeight w:val="355"/>
        </w:trPr>
        <w:tc>
          <w:tcPr>
            <w:tcW w:w="992" w:type="dxa"/>
            <w:vAlign w:val="center"/>
          </w:tcPr>
          <w:p w14:paraId="4FF978F7" w14:textId="6F4E21A3" w:rsidR="000B2949" w:rsidRPr="00C90794" w:rsidRDefault="000B2949" w:rsidP="000B769C">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E</w:t>
            </w:r>
          </w:p>
        </w:tc>
        <w:tc>
          <w:tcPr>
            <w:tcW w:w="2410" w:type="dxa"/>
            <w:shd w:val="clear" w:color="auto" w:fill="auto"/>
            <w:vAlign w:val="center"/>
          </w:tcPr>
          <w:p w14:paraId="30A28934" w14:textId="43F8B545" w:rsidR="000B2949" w:rsidRPr="00C90794" w:rsidRDefault="000B2949" w:rsidP="00EB2F79">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801</w:t>
            </w:r>
            <w:r w:rsidRPr="00C90794">
              <w:rPr>
                <w:rFonts w:eastAsia="標楷體" w:hint="eastAsia"/>
                <w:bCs/>
                <w:color w:val="000000" w:themeColor="text1"/>
                <w:sz w:val="28"/>
                <w:szCs w:val="28"/>
              </w:rPr>
              <w:t>名以上</w:t>
            </w:r>
          </w:p>
        </w:tc>
        <w:tc>
          <w:tcPr>
            <w:tcW w:w="3452" w:type="dxa"/>
            <w:shd w:val="clear" w:color="auto" w:fill="auto"/>
            <w:vAlign w:val="center"/>
          </w:tcPr>
          <w:p w14:paraId="30C1F47B" w14:textId="77777777" w:rsidR="00B95A4F" w:rsidRPr="00C90794" w:rsidRDefault="00B95A4F" w:rsidP="00B95A4F">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1</w:t>
            </w:r>
            <w:r w:rsidRPr="00C90794">
              <w:rPr>
                <w:rFonts w:eastAsia="標楷體" w:hint="eastAsia"/>
                <w:bCs/>
                <w:color w:val="000000" w:themeColor="text1"/>
                <w:sz w:val="28"/>
                <w:szCs w:val="28"/>
              </w:rPr>
              <w:t>名：</w:t>
            </w:r>
            <w:r w:rsidRPr="00C90794">
              <w:rPr>
                <w:rFonts w:eastAsia="標楷體" w:hint="eastAsia"/>
                <w:bCs/>
                <w:color w:val="000000" w:themeColor="text1"/>
                <w:sz w:val="28"/>
                <w:szCs w:val="28"/>
              </w:rPr>
              <w:t>50</w:t>
            </w:r>
            <w:r w:rsidRPr="00C90794">
              <w:rPr>
                <w:rFonts w:eastAsia="標楷體" w:hint="eastAsia"/>
                <w:bCs/>
                <w:color w:val="000000" w:themeColor="text1"/>
                <w:sz w:val="28"/>
                <w:szCs w:val="28"/>
              </w:rPr>
              <w:t>萬元</w:t>
            </w:r>
          </w:p>
          <w:p w14:paraId="1BCCDDFD" w14:textId="23A81CAA" w:rsidR="00B95A4F" w:rsidRPr="00C90794" w:rsidRDefault="00B95A4F" w:rsidP="00B95A4F">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2</w:t>
            </w:r>
            <w:r w:rsidRPr="00C90794">
              <w:rPr>
                <w:rFonts w:eastAsia="標楷體" w:hint="eastAsia"/>
                <w:bCs/>
                <w:color w:val="000000" w:themeColor="text1"/>
                <w:sz w:val="28"/>
                <w:szCs w:val="28"/>
              </w:rPr>
              <w:t>名：</w:t>
            </w:r>
            <w:r w:rsidRPr="00C90794">
              <w:rPr>
                <w:rFonts w:eastAsia="標楷體"/>
                <w:bCs/>
                <w:color w:val="000000" w:themeColor="text1"/>
                <w:sz w:val="28"/>
                <w:szCs w:val="28"/>
              </w:rPr>
              <w:t>40</w:t>
            </w:r>
            <w:r w:rsidRPr="00C90794">
              <w:rPr>
                <w:rFonts w:eastAsia="標楷體" w:hint="eastAsia"/>
                <w:bCs/>
                <w:color w:val="000000" w:themeColor="text1"/>
                <w:sz w:val="28"/>
                <w:szCs w:val="28"/>
              </w:rPr>
              <w:t>萬元</w:t>
            </w:r>
          </w:p>
          <w:p w14:paraId="667651D3" w14:textId="5CEE1EA8" w:rsidR="000B2949" w:rsidRPr="00C90794" w:rsidRDefault="00B95A4F" w:rsidP="00B95A4F">
            <w:pPr>
              <w:adjustRightInd w:val="0"/>
              <w:spacing w:line="360" w:lineRule="atLeas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第</w:t>
            </w:r>
            <w:r w:rsidRPr="00C90794">
              <w:rPr>
                <w:rFonts w:eastAsia="標楷體" w:hint="eastAsia"/>
                <w:bCs/>
                <w:color w:val="000000" w:themeColor="text1"/>
                <w:sz w:val="28"/>
                <w:szCs w:val="28"/>
              </w:rPr>
              <w:t>3</w:t>
            </w:r>
            <w:r w:rsidRPr="00C90794">
              <w:rPr>
                <w:rFonts w:eastAsia="標楷體" w:hint="eastAsia"/>
                <w:bCs/>
                <w:color w:val="000000" w:themeColor="text1"/>
                <w:sz w:val="28"/>
                <w:szCs w:val="28"/>
              </w:rPr>
              <w:t>名：</w:t>
            </w:r>
            <w:r w:rsidRPr="00C90794">
              <w:rPr>
                <w:rFonts w:eastAsia="標楷體" w:hint="eastAsia"/>
                <w:bCs/>
                <w:color w:val="000000" w:themeColor="text1"/>
                <w:sz w:val="28"/>
                <w:szCs w:val="28"/>
              </w:rPr>
              <w:t>3</w:t>
            </w:r>
            <w:r w:rsidRPr="00C90794">
              <w:rPr>
                <w:rFonts w:eastAsia="標楷體"/>
                <w:bCs/>
                <w:color w:val="000000" w:themeColor="text1"/>
                <w:sz w:val="28"/>
                <w:szCs w:val="28"/>
              </w:rPr>
              <w:t>0</w:t>
            </w:r>
            <w:r w:rsidRPr="00C90794">
              <w:rPr>
                <w:rFonts w:eastAsia="標楷體" w:hint="eastAsia"/>
                <w:bCs/>
                <w:color w:val="000000" w:themeColor="text1"/>
                <w:sz w:val="28"/>
                <w:szCs w:val="28"/>
              </w:rPr>
              <w:t>萬元</w:t>
            </w:r>
          </w:p>
        </w:tc>
      </w:tr>
    </w:tbl>
    <w:p w14:paraId="01A8CEF7" w14:textId="38E28BA0" w:rsidR="007D3C54" w:rsidRPr="00C90794" w:rsidRDefault="007D3F78" w:rsidP="002D3A95">
      <w:pPr>
        <w:numPr>
          <w:ilvl w:val="1"/>
          <w:numId w:val="40"/>
        </w:numPr>
        <w:spacing w:line="500" w:lineRule="exact"/>
        <w:ind w:left="2212" w:hanging="227"/>
        <w:jc w:val="both"/>
        <w:rPr>
          <w:rFonts w:eastAsia="標楷體"/>
          <w:bCs/>
          <w:color w:val="000000" w:themeColor="text1"/>
          <w:sz w:val="28"/>
          <w:szCs w:val="28"/>
        </w:rPr>
      </w:pPr>
      <w:r w:rsidRPr="00C90794">
        <w:rPr>
          <w:rFonts w:eastAsia="標楷體" w:hint="eastAsia"/>
          <w:color w:val="000000" w:themeColor="text1"/>
          <w:sz w:val="28"/>
          <w:szCs w:val="28"/>
        </w:rPr>
        <w:t>計算方式：</w:t>
      </w:r>
    </w:p>
    <w:p w14:paraId="0CCFAEFE" w14:textId="78F6E423" w:rsidR="007D3C54" w:rsidRPr="00C90794" w:rsidRDefault="007D3C54" w:rsidP="002D3A95">
      <w:pPr>
        <w:numPr>
          <w:ilvl w:val="0"/>
          <w:numId w:val="108"/>
        </w:numPr>
        <w:spacing w:line="500" w:lineRule="exact"/>
        <w:ind w:left="2637" w:hanging="369"/>
        <w:rPr>
          <w:rFonts w:eastAsia="標楷體"/>
          <w:bCs/>
          <w:color w:val="000000" w:themeColor="text1"/>
          <w:sz w:val="28"/>
          <w:szCs w:val="28"/>
        </w:rPr>
      </w:pPr>
      <w:r w:rsidRPr="00C90794">
        <w:rPr>
          <w:rFonts w:eastAsia="標楷體" w:hint="eastAsia"/>
          <w:bCs/>
          <w:color w:val="000000" w:themeColor="text1"/>
          <w:sz w:val="28"/>
          <w:szCs w:val="28"/>
        </w:rPr>
        <w:t>初評個案評估時效：〔綜合報告書完成通知日減醫師門診日</w:t>
      </w:r>
      <w:r w:rsidRPr="00C90794">
        <w:rPr>
          <w:rFonts w:eastAsia="標楷體" w:hint="eastAsia"/>
          <w:b/>
          <w:bCs/>
          <w:color w:val="000000" w:themeColor="text1"/>
          <w:sz w:val="28"/>
          <w:szCs w:val="28"/>
        </w:rPr>
        <w:t>≦</w:t>
      </w:r>
      <w:r w:rsidRPr="00C90794">
        <w:rPr>
          <w:rFonts w:eastAsia="標楷體" w:hint="eastAsia"/>
          <w:b/>
          <w:bCs/>
          <w:color w:val="000000" w:themeColor="text1"/>
          <w:sz w:val="28"/>
          <w:szCs w:val="28"/>
        </w:rPr>
        <w:t>30</w:t>
      </w:r>
      <w:r w:rsidRPr="00C90794">
        <w:rPr>
          <w:rFonts w:eastAsia="標楷體" w:hint="eastAsia"/>
          <w:b/>
          <w:bCs/>
          <w:color w:val="000000" w:themeColor="text1"/>
          <w:sz w:val="28"/>
          <w:szCs w:val="28"/>
        </w:rPr>
        <w:t>工作天</w:t>
      </w:r>
      <w:r w:rsidRPr="00C90794">
        <w:rPr>
          <w:rFonts w:eastAsia="標楷體" w:hint="eastAsia"/>
          <w:bCs/>
          <w:color w:val="000000" w:themeColor="text1"/>
          <w:sz w:val="28"/>
          <w:szCs w:val="28"/>
        </w:rPr>
        <w:t>之初評個案數〕除以〔</w:t>
      </w:r>
      <w:r w:rsidR="00784EE5" w:rsidRPr="00C90794">
        <w:rPr>
          <w:rFonts w:eastAsia="標楷體" w:hint="eastAsia"/>
          <w:bCs/>
          <w:color w:val="000000" w:themeColor="text1"/>
          <w:sz w:val="28"/>
          <w:szCs w:val="28"/>
        </w:rPr>
        <w:t>所有</w:t>
      </w:r>
      <w:r w:rsidRPr="00C90794">
        <w:rPr>
          <w:rFonts w:eastAsia="標楷體" w:hint="eastAsia"/>
          <w:bCs/>
          <w:color w:val="000000" w:themeColor="text1"/>
          <w:sz w:val="28"/>
          <w:szCs w:val="28"/>
        </w:rPr>
        <w:t>初評個案數〕乘以</w:t>
      </w:r>
      <w:r w:rsidRPr="00C90794">
        <w:rPr>
          <w:rFonts w:eastAsia="標楷體" w:hint="eastAsia"/>
          <w:bCs/>
          <w:color w:val="000000" w:themeColor="text1"/>
          <w:sz w:val="28"/>
          <w:szCs w:val="28"/>
        </w:rPr>
        <w:t>100%</w:t>
      </w:r>
      <w:r w:rsidRPr="00C90794">
        <w:rPr>
          <w:rFonts w:eastAsia="標楷體" w:hint="eastAsia"/>
          <w:bCs/>
          <w:color w:val="000000" w:themeColor="text1"/>
          <w:sz w:val="28"/>
          <w:szCs w:val="28"/>
        </w:rPr>
        <w:t>，並計算至小數點第</w:t>
      </w:r>
      <w:r w:rsidRPr="00C90794">
        <w:rPr>
          <w:rFonts w:eastAsia="標楷體" w:hint="eastAsia"/>
          <w:bCs/>
          <w:color w:val="000000" w:themeColor="text1"/>
          <w:sz w:val="28"/>
          <w:szCs w:val="28"/>
        </w:rPr>
        <w:t>2</w:t>
      </w:r>
      <w:r w:rsidRPr="00C90794">
        <w:rPr>
          <w:rFonts w:eastAsia="標楷體" w:hint="eastAsia"/>
          <w:bCs/>
          <w:color w:val="000000" w:themeColor="text1"/>
          <w:sz w:val="28"/>
          <w:szCs w:val="28"/>
        </w:rPr>
        <w:t>位。</w:t>
      </w:r>
    </w:p>
    <w:p w14:paraId="211753D5" w14:textId="7EF808A8" w:rsidR="007D3C54" w:rsidRPr="00C90794" w:rsidRDefault="007D3C54" w:rsidP="002D3A95">
      <w:pPr>
        <w:numPr>
          <w:ilvl w:val="0"/>
          <w:numId w:val="108"/>
        </w:numPr>
        <w:spacing w:line="500" w:lineRule="exact"/>
        <w:ind w:left="2637" w:hanging="369"/>
        <w:rPr>
          <w:rFonts w:eastAsia="標楷體"/>
          <w:bCs/>
          <w:color w:val="000000" w:themeColor="text1"/>
          <w:sz w:val="28"/>
          <w:szCs w:val="28"/>
        </w:rPr>
      </w:pPr>
      <w:r w:rsidRPr="00C90794">
        <w:rPr>
          <w:rFonts w:eastAsia="標楷體" w:hint="eastAsia"/>
          <w:bCs/>
          <w:color w:val="000000" w:themeColor="text1"/>
          <w:sz w:val="28"/>
          <w:szCs w:val="28"/>
        </w:rPr>
        <w:t>統計</w:t>
      </w:r>
      <w:r w:rsidR="002574D8" w:rsidRPr="00C90794">
        <w:rPr>
          <w:rFonts w:eastAsia="標楷體" w:hint="eastAsia"/>
          <w:bCs/>
          <w:color w:val="000000" w:themeColor="text1"/>
          <w:sz w:val="28"/>
          <w:szCs w:val="28"/>
        </w:rPr>
        <w:t>資料定義</w:t>
      </w:r>
      <w:r w:rsidRPr="00C90794">
        <w:rPr>
          <w:rFonts w:eastAsia="標楷體" w:hint="eastAsia"/>
          <w:bCs/>
          <w:color w:val="000000" w:themeColor="text1"/>
          <w:sz w:val="28"/>
          <w:szCs w:val="28"/>
        </w:rPr>
        <w:t>：</w:t>
      </w:r>
      <w:r w:rsidR="007622CD" w:rsidRPr="00C90794">
        <w:rPr>
          <w:rFonts w:eastAsia="標楷體" w:hint="eastAsia"/>
          <w:bCs/>
          <w:color w:val="000000" w:themeColor="text1"/>
          <w:sz w:val="28"/>
          <w:szCs w:val="28"/>
        </w:rPr>
        <w:t>機關</w:t>
      </w:r>
      <w:r w:rsidR="002574D8" w:rsidRPr="00C90794">
        <w:rPr>
          <w:rFonts w:eastAsia="標楷體" w:hint="eastAsia"/>
          <w:bCs/>
          <w:color w:val="000000" w:themeColor="text1"/>
          <w:sz w:val="28"/>
          <w:szCs w:val="28"/>
        </w:rPr>
        <w:t>於</w:t>
      </w:r>
      <w:r w:rsidR="002574D8" w:rsidRPr="00EB2A13">
        <w:rPr>
          <w:rFonts w:eastAsia="標楷體" w:hint="eastAsia"/>
          <w:bCs/>
          <w:color w:val="000000" w:themeColor="text1"/>
          <w:sz w:val="28"/>
          <w:szCs w:val="28"/>
        </w:rPr>
        <w:t>11</w:t>
      </w:r>
      <w:r w:rsidR="00AE1428" w:rsidRPr="00EB2A13">
        <w:rPr>
          <w:rFonts w:eastAsia="標楷體" w:hint="eastAsia"/>
          <w:bCs/>
          <w:color w:val="000000" w:themeColor="text1"/>
          <w:sz w:val="28"/>
          <w:szCs w:val="28"/>
        </w:rPr>
        <w:t>3</w:t>
      </w:r>
      <w:r w:rsidR="002574D8" w:rsidRPr="00EB2A13">
        <w:rPr>
          <w:rFonts w:eastAsia="標楷體" w:hint="eastAsia"/>
          <w:bCs/>
          <w:color w:val="000000" w:themeColor="text1"/>
          <w:sz w:val="28"/>
          <w:szCs w:val="28"/>
        </w:rPr>
        <w:t>年</w:t>
      </w:r>
      <w:r w:rsidR="002574D8" w:rsidRPr="00EB2A13">
        <w:rPr>
          <w:rFonts w:eastAsia="標楷體" w:hint="eastAsia"/>
          <w:bCs/>
          <w:color w:val="000000" w:themeColor="text1"/>
          <w:sz w:val="28"/>
          <w:szCs w:val="28"/>
        </w:rPr>
        <w:t>12</w:t>
      </w:r>
      <w:r w:rsidR="002574D8" w:rsidRPr="00C90794">
        <w:rPr>
          <w:rFonts w:eastAsia="標楷體" w:hint="eastAsia"/>
          <w:bCs/>
          <w:color w:val="000000" w:themeColor="text1"/>
          <w:sz w:val="28"/>
          <w:szCs w:val="28"/>
        </w:rPr>
        <w:t>月</w:t>
      </w:r>
      <w:r w:rsidR="002574D8" w:rsidRPr="00C90794">
        <w:rPr>
          <w:rFonts w:eastAsia="標楷體" w:hint="eastAsia"/>
          <w:bCs/>
          <w:color w:val="000000" w:themeColor="text1"/>
          <w:sz w:val="28"/>
          <w:szCs w:val="28"/>
        </w:rPr>
        <w:t>31</w:t>
      </w:r>
      <w:r w:rsidR="002574D8" w:rsidRPr="00C90794">
        <w:rPr>
          <w:rFonts w:eastAsia="標楷體" w:hint="eastAsia"/>
          <w:bCs/>
          <w:color w:val="000000" w:themeColor="text1"/>
          <w:sz w:val="28"/>
          <w:szCs w:val="28"/>
        </w:rPr>
        <w:t>日，自</w:t>
      </w:r>
      <w:r w:rsidR="007622CD" w:rsidRPr="00C90794">
        <w:rPr>
          <w:rFonts w:eastAsia="標楷體" w:hint="eastAsia"/>
          <w:bCs/>
          <w:color w:val="000000" w:themeColor="text1"/>
          <w:sz w:val="28"/>
          <w:szCs w:val="28"/>
        </w:rPr>
        <w:t>婦幼健康整合管理系統</w:t>
      </w:r>
      <w:r w:rsidR="002574D8" w:rsidRPr="00C90794">
        <w:rPr>
          <w:rFonts w:eastAsia="標楷體" w:hint="eastAsia"/>
          <w:bCs/>
          <w:color w:val="000000" w:themeColor="text1"/>
          <w:sz w:val="28"/>
          <w:szCs w:val="28"/>
        </w:rPr>
        <w:t>下載兒童發展聯合評估個案資料，統計醫師門診日於</w:t>
      </w:r>
      <w:r w:rsidR="007622CD" w:rsidRPr="00C90794">
        <w:rPr>
          <w:rFonts w:eastAsia="標楷體" w:hint="eastAsia"/>
          <w:bCs/>
          <w:color w:val="000000" w:themeColor="text1"/>
          <w:sz w:val="28"/>
          <w:szCs w:val="28"/>
        </w:rPr>
        <w:t>11</w:t>
      </w:r>
      <w:r w:rsidR="00726C6C" w:rsidRPr="00C90794">
        <w:rPr>
          <w:rFonts w:eastAsia="標楷體" w:hint="eastAsia"/>
          <w:bCs/>
          <w:color w:val="000000" w:themeColor="text1"/>
          <w:sz w:val="28"/>
          <w:szCs w:val="28"/>
        </w:rPr>
        <w:t>3</w:t>
      </w:r>
      <w:r w:rsidR="007622CD" w:rsidRPr="00C90794">
        <w:rPr>
          <w:rFonts w:eastAsia="標楷體" w:hint="eastAsia"/>
          <w:bCs/>
          <w:color w:val="000000" w:themeColor="text1"/>
          <w:sz w:val="28"/>
          <w:szCs w:val="28"/>
        </w:rPr>
        <w:t>年</w:t>
      </w:r>
      <w:r w:rsidR="007D3F78" w:rsidRPr="00C90794">
        <w:rPr>
          <w:rFonts w:eastAsia="標楷體" w:hint="eastAsia"/>
          <w:bCs/>
          <w:color w:val="000000" w:themeColor="text1"/>
          <w:sz w:val="28"/>
          <w:szCs w:val="28"/>
        </w:rPr>
        <w:t>1</w:t>
      </w:r>
      <w:r w:rsidR="00784EE5" w:rsidRPr="00C90794">
        <w:rPr>
          <w:rFonts w:eastAsia="標楷體" w:hint="eastAsia"/>
          <w:bCs/>
          <w:color w:val="000000" w:themeColor="text1"/>
          <w:sz w:val="28"/>
          <w:szCs w:val="28"/>
        </w:rPr>
        <w:t>0</w:t>
      </w:r>
      <w:r w:rsidR="007D3F78" w:rsidRPr="00C90794">
        <w:rPr>
          <w:rFonts w:eastAsia="標楷體" w:hint="eastAsia"/>
          <w:bCs/>
          <w:color w:val="000000" w:themeColor="text1"/>
          <w:sz w:val="28"/>
          <w:szCs w:val="28"/>
        </w:rPr>
        <w:t>月</w:t>
      </w:r>
      <w:r w:rsidR="00784EE5" w:rsidRPr="00C90794">
        <w:rPr>
          <w:rFonts w:eastAsia="標楷體" w:hint="eastAsia"/>
          <w:bCs/>
          <w:color w:val="000000" w:themeColor="text1"/>
          <w:sz w:val="28"/>
          <w:szCs w:val="28"/>
        </w:rPr>
        <w:t>31</w:t>
      </w:r>
      <w:r w:rsidR="007D3F78" w:rsidRPr="00C90794">
        <w:rPr>
          <w:rFonts w:eastAsia="標楷體" w:hint="eastAsia"/>
          <w:bCs/>
          <w:color w:val="000000" w:themeColor="text1"/>
          <w:sz w:val="28"/>
          <w:szCs w:val="28"/>
        </w:rPr>
        <w:t>日</w:t>
      </w:r>
      <w:r w:rsidR="007D3F78" w:rsidRPr="00C90794">
        <w:rPr>
          <w:rFonts w:eastAsia="標楷體" w:hint="eastAsia"/>
          <w:bCs/>
          <w:color w:val="000000" w:themeColor="text1"/>
          <w:sz w:val="28"/>
          <w:szCs w:val="28"/>
        </w:rPr>
        <w:t>(</w:t>
      </w:r>
      <w:r w:rsidR="007D3F78" w:rsidRPr="00C90794">
        <w:rPr>
          <w:rFonts w:eastAsia="標楷體" w:hint="eastAsia"/>
          <w:bCs/>
          <w:color w:val="000000" w:themeColor="text1"/>
          <w:sz w:val="28"/>
          <w:szCs w:val="28"/>
        </w:rPr>
        <w:t>含</w:t>
      </w:r>
      <w:r w:rsidR="007D3F78" w:rsidRPr="00C90794">
        <w:rPr>
          <w:rFonts w:eastAsia="標楷體" w:hint="eastAsia"/>
          <w:bCs/>
          <w:color w:val="000000" w:themeColor="text1"/>
          <w:sz w:val="28"/>
          <w:szCs w:val="28"/>
        </w:rPr>
        <w:t>)</w:t>
      </w:r>
      <w:r w:rsidR="007D3F78" w:rsidRPr="00C90794">
        <w:rPr>
          <w:rFonts w:eastAsia="標楷體" w:hint="eastAsia"/>
          <w:bCs/>
          <w:color w:val="000000" w:themeColor="text1"/>
          <w:sz w:val="28"/>
          <w:szCs w:val="28"/>
        </w:rPr>
        <w:t>前</w:t>
      </w:r>
      <w:r w:rsidR="002574D8" w:rsidRPr="00C90794">
        <w:rPr>
          <w:rFonts w:eastAsia="標楷體" w:hint="eastAsia"/>
          <w:bCs/>
          <w:color w:val="000000" w:themeColor="text1"/>
          <w:sz w:val="28"/>
          <w:szCs w:val="28"/>
        </w:rPr>
        <w:t>之</w:t>
      </w:r>
      <w:r w:rsidR="002574D8" w:rsidRPr="00C90794">
        <w:rPr>
          <w:rFonts w:eastAsia="標楷體" w:hint="eastAsia"/>
          <w:bCs/>
          <w:color w:val="000000" w:themeColor="text1"/>
          <w:sz w:val="28"/>
          <w:szCs w:val="28"/>
        </w:rPr>
        <w:lastRenderedPageBreak/>
        <w:t>初評個案</w:t>
      </w:r>
      <w:r w:rsidRPr="00C90794">
        <w:rPr>
          <w:rFonts w:eastAsia="標楷體" w:hint="eastAsia"/>
          <w:bCs/>
          <w:color w:val="000000" w:themeColor="text1"/>
          <w:sz w:val="28"/>
          <w:szCs w:val="28"/>
        </w:rPr>
        <w:t>。</w:t>
      </w:r>
    </w:p>
    <w:p w14:paraId="6A612BCE" w14:textId="5B465DA2" w:rsidR="002574D8" w:rsidRPr="00C90794" w:rsidRDefault="002574D8" w:rsidP="002574D8">
      <w:pPr>
        <w:spacing w:line="500" w:lineRule="exact"/>
        <w:ind w:leftChars="1040" w:left="2976" w:hangingChars="200" w:hanging="480"/>
        <w:rPr>
          <w:rFonts w:eastAsia="標楷體"/>
          <w:bCs/>
          <w:color w:val="000000" w:themeColor="text1"/>
          <w:szCs w:val="24"/>
        </w:rPr>
      </w:pPr>
      <w:proofErr w:type="gramStart"/>
      <w:r w:rsidRPr="00C90794">
        <w:rPr>
          <w:rFonts w:eastAsia="標楷體" w:hint="eastAsia"/>
          <w:bCs/>
          <w:color w:val="000000" w:themeColor="text1"/>
          <w:szCs w:val="24"/>
        </w:rPr>
        <w:t>註</w:t>
      </w:r>
      <w:proofErr w:type="gramEnd"/>
      <w:r w:rsidRPr="00C90794">
        <w:rPr>
          <w:rFonts w:eastAsia="標楷體" w:hint="eastAsia"/>
          <w:bCs/>
          <w:color w:val="000000" w:themeColor="text1"/>
          <w:szCs w:val="24"/>
        </w:rPr>
        <w:t>：未完成評估或未完成結案作業，均</w:t>
      </w:r>
      <w:proofErr w:type="gramStart"/>
      <w:r w:rsidRPr="00C90794">
        <w:rPr>
          <w:rFonts w:eastAsia="標楷體" w:hint="eastAsia"/>
          <w:bCs/>
          <w:color w:val="000000" w:themeColor="text1"/>
          <w:szCs w:val="24"/>
        </w:rPr>
        <w:t>採</w:t>
      </w:r>
      <w:proofErr w:type="gramEnd"/>
      <w:r w:rsidRPr="00C90794">
        <w:rPr>
          <w:rFonts w:eastAsia="標楷體" w:hint="eastAsia"/>
          <w:bCs/>
          <w:color w:val="000000" w:themeColor="text1"/>
          <w:szCs w:val="24"/>
        </w:rPr>
        <w:t>計分母，不</w:t>
      </w:r>
      <w:proofErr w:type="gramStart"/>
      <w:r w:rsidRPr="00C90794">
        <w:rPr>
          <w:rFonts w:eastAsia="標楷體" w:hint="eastAsia"/>
          <w:bCs/>
          <w:color w:val="000000" w:themeColor="text1"/>
          <w:szCs w:val="24"/>
        </w:rPr>
        <w:t>採</w:t>
      </w:r>
      <w:proofErr w:type="gramEnd"/>
      <w:r w:rsidRPr="00C90794">
        <w:rPr>
          <w:rFonts w:eastAsia="標楷體" w:hint="eastAsia"/>
          <w:bCs/>
          <w:color w:val="000000" w:themeColor="text1"/>
          <w:szCs w:val="24"/>
        </w:rPr>
        <w:t>計分子，例如：</w:t>
      </w:r>
      <w:r w:rsidR="00784EE5" w:rsidRPr="00C90794">
        <w:rPr>
          <w:rFonts w:eastAsia="標楷體" w:hint="eastAsia"/>
          <w:bCs/>
          <w:color w:val="000000" w:themeColor="text1"/>
          <w:szCs w:val="24"/>
        </w:rPr>
        <w:t>初評個案之</w:t>
      </w:r>
      <w:r w:rsidRPr="00C90794">
        <w:rPr>
          <w:rFonts w:eastAsia="標楷體" w:hint="eastAsia"/>
          <w:bCs/>
          <w:color w:val="000000" w:themeColor="text1"/>
          <w:szCs w:val="24"/>
        </w:rPr>
        <w:t>醫師門診日為</w:t>
      </w:r>
      <w:r w:rsidRPr="00C90794">
        <w:rPr>
          <w:rFonts w:eastAsia="標楷體" w:hint="eastAsia"/>
          <w:bCs/>
          <w:color w:val="000000" w:themeColor="text1"/>
          <w:szCs w:val="24"/>
        </w:rPr>
        <w:t>113</w:t>
      </w:r>
      <w:r w:rsidRPr="00C90794">
        <w:rPr>
          <w:rFonts w:eastAsia="標楷體" w:hint="eastAsia"/>
          <w:bCs/>
          <w:color w:val="000000" w:themeColor="text1"/>
          <w:szCs w:val="24"/>
        </w:rPr>
        <w:t>年</w:t>
      </w:r>
      <w:r w:rsidRPr="00C90794">
        <w:rPr>
          <w:rFonts w:eastAsia="標楷體" w:hint="eastAsia"/>
          <w:bCs/>
          <w:color w:val="000000" w:themeColor="text1"/>
          <w:szCs w:val="24"/>
        </w:rPr>
        <w:t>1</w:t>
      </w:r>
      <w:r w:rsidR="00784EE5" w:rsidRPr="00C90794">
        <w:rPr>
          <w:rFonts w:eastAsia="標楷體" w:hint="eastAsia"/>
          <w:bCs/>
          <w:color w:val="000000" w:themeColor="text1"/>
          <w:szCs w:val="24"/>
        </w:rPr>
        <w:t>0</w:t>
      </w:r>
      <w:r w:rsidRPr="00C90794">
        <w:rPr>
          <w:rFonts w:eastAsia="標楷體" w:hint="eastAsia"/>
          <w:bCs/>
          <w:color w:val="000000" w:themeColor="text1"/>
          <w:szCs w:val="24"/>
        </w:rPr>
        <w:t>月</w:t>
      </w:r>
      <w:r w:rsidR="00784EE5" w:rsidRPr="00C90794">
        <w:rPr>
          <w:rFonts w:eastAsia="標楷體" w:hint="eastAsia"/>
          <w:bCs/>
          <w:color w:val="000000" w:themeColor="text1"/>
          <w:szCs w:val="24"/>
        </w:rPr>
        <w:t>31</w:t>
      </w:r>
      <w:r w:rsidRPr="00C90794">
        <w:rPr>
          <w:rFonts w:eastAsia="標楷體" w:hint="eastAsia"/>
          <w:bCs/>
          <w:color w:val="000000" w:themeColor="text1"/>
          <w:szCs w:val="24"/>
        </w:rPr>
        <w:t>日</w:t>
      </w:r>
      <w:r w:rsidRPr="00C90794">
        <w:rPr>
          <w:rFonts w:eastAsia="標楷體" w:hint="eastAsia"/>
          <w:bCs/>
          <w:color w:val="000000" w:themeColor="text1"/>
          <w:szCs w:val="24"/>
        </w:rPr>
        <w:t>(</w:t>
      </w:r>
      <w:r w:rsidRPr="00C90794">
        <w:rPr>
          <w:rFonts w:eastAsia="標楷體" w:hint="eastAsia"/>
          <w:bCs/>
          <w:color w:val="000000" w:themeColor="text1"/>
          <w:szCs w:val="24"/>
        </w:rPr>
        <w:t>含</w:t>
      </w:r>
      <w:r w:rsidRPr="00C90794">
        <w:rPr>
          <w:rFonts w:eastAsia="標楷體" w:hint="eastAsia"/>
          <w:bCs/>
          <w:color w:val="000000" w:themeColor="text1"/>
          <w:szCs w:val="24"/>
        </w:rPr>
        <w:t>)</w:t>
      </w:r>
      <w:r w:rsidRPr="00C90794">
        <w:rPr>
          <w:rFonts w:eastAsia="標楷體" w:hint="eastAsia"/>
          <w:bCs/>
          <w:color w:val="000000" w:themeColor="text1"/>
          <w:szCs w:val="24"/>
        </w:rPr>
        <w:t>前計</w:t>
      </w:r>
      <w:r w:rsidRPr="00C90794">
        <w:rPr>
          <w:rFonts w:eastAsia="標楷體" w:hint="eastAsia"/>
          <w:bCs/>
          <w:color w:val="000000" w:themeColor="text1"/>
          <w:szCs w:val="24"/>
        </w:rPr>
        <w:t>100</w:t>
      </w:r>
      <w:r w:rsidRPr="00C90794">
        <w:rPr>
          <w:rFonts w:eastAsia="標楷體" w:hint="eastAsia"/>
          <w:bCs/>
          <w:color w:val="000000" w:themeColor="text1"/>
          <w:szCs w:val="24"/>
        </w:rPr>
        <w:t>名，</w:t>
      </w:r>
      <w:r w:rsidR="000B2949" w:rsidRPr="00C90794">
        <w:rPr>
          <w:rFonts w:eastAsia="標楷體" w:hint="eastAsia"/>
          <w:bCs/>
          <w:color w:val="000000" w:themeColor="text1"/>
          <w:szCs w:val="24"/>
        </w:rPr>
        <w:t>其中</w:t>
      </w:r>
      <w:r w:rsidRPr="00C90794">
        <w:rPr>
          <w:rFonts w:eastAsia="標楷體" w:hint="eastAsia"/>
          <w:bCs/>
          <w:color w:val="000000" w:themeColor="text1"/>
          <w:szCs w:val="24"/>
        </w:rPr>
        <w:t>已結案且小於</w:t>
      </w:r>
      <w:r w:rsidRPr="00C90794">
        <w:rPr>
          <w:rFonts w:eastAsia="標楷體" w:hint="eastAsia"/>
          <w:bCs/>
          <w:color w:val="000000" w:themeColor="text1"/>
          <w:szCs w:val="24"/>
        </w:rPr>
        <w:t>30</w:t>
      </w:r>
      <w:proofErr w:type="gramStart"/>
      <w:r w:rsidRPr="00C90794">
        <w:rPr>
          <w:rFonts w:eastAsia="標楷體" w:hint="eastAsia"/>
          <w:bCs/>
          <w:color w:val="000000" w:themeColor="text1"/>
          <w:szCs w:val="24"/>
        </w:rPr>
        <w:t>工作天計</w:t>
      </w:r>
      <w:r w:rsidRPr="00C90794">
        <w:rPr>
          <w:rFonts w:eastAsia="標楷體" w:hint="eastAsia"/>
          <w:bCs/>
          <w:color w:val="000000" w:themeColor="text1"/>
          <w:szCs w:val="24"/>
        </w:rPr>
        <w:t>70</w:t>
      </w:r>
      <w:r w:rsidRPr="00C90794">
        <w:rPr>
          <w:rFonts w:eastAsia="標楷體" w:hint="eastAsia"/>
          <w:bCs/>
          <w:color w:val="000000" w:themeColor="text1"/>
          <w:szCs w:val="24"/>
        </w:rPr>
        <w:t>名</w:t>
      </w:r>
      <w:proofErr w:type="gramEnd"/>
      <w:r w:rsidRPr="00C90794">
        <w:rPr>
          <w:rFonts w:eastAsia="標楷體" w:hint="eastAsia"/>
          <w:bCs/>
          <w:color w:val="000000" w:themeColor="text1"/>
          <w:szCs w:val="24"/>
        </w:rPr>
        <w:t>、大於</w:t>
      </w:r>
      <w:r w:rsidRPr="00C90794">
        <w:rPr>
          <w:rFonts w:eastAsia="標楷體" w:hint="eastAsia"/>
          <w:bCs/>
          <w:color w:val="000000" w:themeColor="text1"/>
          <w:szCs w:val="24"/>
        </w:rPr>
        <w:t>30</w:t>
      </w:r>
      <w:proofErr w:type="gramStart"/>
      <w:r w:rsidRPr="00C90794">
        <w:rPr>
          <w:rFonts w:eastAsia="標楷體" w:hint="eastAsia"/>
          <w:bCs/>
          <w:color w:val="000000" w:themeColor="text1"/>
          <w:szCs w:val="24"/>
        </w:rPr>
        <w:t>工作天計</w:t>
      </w:r>
      <w:r w:rsidR="000B2949" w:rsidRPr="00C90794">
        <w:rPr>
          <w:rFonts w:eastAsia="標楷體" w:hint="eastAsia"/>
          <w:bCs/>
          <w:color w:val="000000" w:themeColor="text1"/>
          <w:szCs w:val="24"/>
        </w:rPr>
        <w:t>10</w:t>
      </w:r>
      <w:r w:rsidRPr="00C90794">
        <w:rPr>
          <w:rFonts w:eastAsia="標楷體" w:hint="eastAsia"/>
          <w:bCs/>
          <w:color w:val="000000" w:themeColor="text1"/>
          <w:szCs w:val="24"/>
        </w:rPr>
        <w:t>名</w:t>
      </w:r>
      <w:proofErr w:type="gramEnd"/>
      <w:r w:rsidRPr="00C90794">
        <w:rPr>
          <w:rFonts w:eastAsia="標楷體" w:hint="eastAsia"/>
          <w:bCs/>
          <w:color w:val="000000" w:themeColor="text1"/>
          <w:szCs w:val="24"/>
        </w:rPr>
        <w:t>、未完成評估</w:t>
      </w:r>
      <w:r w:rsidRPr="00C90794">
        <w:rPr>
          <w:rFonts w:eastAsia="標楷體" w:hint="eastAsia"/>
          <w:bCs/>
          <w:color w:val="000000" w:themeColor="text1"/>
          <w:szCs w:val="24"/>
        </w:rPr>
        <w:t>10</w:t>
      </w:r>
      <w:r w:rsidRPr="00C90794">
        <w:rPr>
          <w:rFonts w:eastAsia="標楷體" w:hint="eastAsia"/>
          <w:bCs/>
          <w:color w:val="000000" w:themeColor="text1"/>
          <w:szCs w:val="24"/>
        </w:rPr>
        <w:t>名、</w:t>
      </w:r>
      <w:r w:rsidR="003F7CA2" w:rsidRPr="00C90794">
        <w:rPr>
          <w:rFonts w:eastAsia="標楷體" w:hint="eastAsia"/>
          <w:bCs/>
          <w:color w:val="000000" w:themeColor="text1"/>
          <w:szCs w:val="24"/>
        </w:rPr>
        <w:t>已完成評估但</w:t>
      </w:r>
      <w:r w:rsidRPr="00C90794">
        <w:rPr>
          <w:rFonts w:eastAsia="標楷體" w:hint="eastAsia"/>
          <w:bCs/>
          <w:color w:val="000000" w:themeColor="text1"/>
          <w:szCs w:val="24"/>
        </w:rPr>
        <w:t>未結案</w:t>
      </w:r>
      <w:r w:rsidRPr="00C90794">
        <w:rPr>
          <w:rFonts w:eastAsia="標楷體" w:hint="eastAsia"/>
          <w:bCs/>
          <w:color w:val="000000" w:themeColor="text1"/>
          <w:szCs w:val="24"/>
        </w:rPr>
        <w:t>10</w:t>
      </w:r>
      <w:r w:rsidRPr="00C90794">
        <w:rPr>
          <w:rFonts w:eastAsia="標楷體" w:hint="eastAsia"/>
          <w:bCs/>
          <w:color w:val="000000" w:themeColor="text1"/>
          <w:szCs w:val="24"/>
        </w:rPr>
        <w:t>名，則初評個案評估時效為</w:t>
      </w:r>
      <w:r w:rsidR="00784EE5" w:rsidRPr="00C90794">
        <w:rPr>
          <w:rFonts w:eastAsia="標楷體" w:hint="eastAsia"/>
          <w:bCs/>
          <w:color w:val="000000" w:themeColor="text1"/>
          <w:szCs w:val="24"/>
        </w:rPr>
        <w:t>70%(=</w:t>
      </w:r>
      <w:r w:rsidR="00784EE5" w:rsidRPr="00C90794">
        <w:rPr>
          <w:rFonts w:eastAsia="標楷體" w:hint="eastAsia"/>
          <w:bCs/>
          <w:color w:val="000000" w:themeColor="text1"/>
          <w:szCs w:val="24"/>
        </w:rPr>
        <w:t>已結案且小於</w:t>
      </w:r>
      <w:r w:rsidR="00784EE5" w:rsidRPr="00C90794">
        <w:rPr>
          <w:rFonts w:eastAsia="標楷體" w:hint="eastAsia"/>
          <w:bCs/>
          <w:color w:val="000000" w:themeColor="text1"/>
          <w:szCs w:val="24"/>
        </w:rPr>
        <w:t>30</w:t>
      </w:r>
      <w:proofErr w:type="gramStart"/>
      <w:r w:rsidR="00784EE5" w:rsidRPr="00C90794">
        <w:rPr>
          <w:rFonts w:eastAsia="標楷體" w:hint="eastAsia"/>
          <w:bCs/>
          <w:color w:val="000000" w:themeColor="text1"/>
          <w:szCs w:val="24"/>
        </w:rPr>
        <w:t>工作天計</w:t>
      </w:r>
      <w:r w:rsidR="00784EE5" w:rsidRPr="00C90794">
        <w:rPr>
          <w:rFonts w:eastAsia="標楷體" w:hint="eastAsia"/>
          <w:bCs/>
          <w:color w:val="000000" w:themeColor="text1"/>
          <w:szCs w:val="24"/>
        </w:rPr>
        <w:t>70</w:t>
      </w:r>
      <w:r w:rsidR="00784EE5" w:rsidRPr="00C90794">
        <w:rPr>
          <w:rFonts w:eastAsia="標楷體" w:hint="eastAsia"/>
          <w:bCs/>
          <w:color w:val="000000" w:themeColor="text1"/>
          <w:szCs w:val="24"/>
        </w:rPr>
        <w:t>名</w:t>
      </w:r>
      <w:proofErr w:type="gramEnd"/>
      <w:r w:rsidR="00784EE5" w:rsidRPr="00C90794">
        <w:rPr>
          <w:rFonts w:eastAsia="標楷體" w:hint="eastAsia"/>
          <w:bCs/>
          <w:color w:val="000000" w:themeColor="text1"/>
          <w:szCs w:val="24"/>
        </w:rPr>
        <w:t>/</w:t>
      </w:r>
      <w:r w:rsidR="00784EE5" w:rsidRPr="00C90794">
        <w:rPr>
          <w:rFonts w:eastAsia="標楷體" w:hint="eastAsia"/>
          <w:bCs/>
          <w:color w:val="000000" w:themeColor="text1"/>
          <w:szCs w:val="24"/>
        </w:rPr>
        <w:t>初評個案之醫師門診日為</w:t>
      </w:r>
      <w:r w:rsidR="00784EE5" w:rsidRPr="00C90794">
        <w:rPr>
          <w:rFonts w:eastAsia="標楷體" w:hint="eastAsia"/>
          <w:bCs/>
          <w:color w:val="000000" w:themeColor="text1"/>
          <w:szCs w:val="24"/>
        </w:rPr>
        <w:t>113</w:t>
      </w:r>
      <w:r w:rsidR="00784EE5" w:rsidRPr="00C90794">
        <w:rPr>
          <w:rFonts w:eastAsia="標楷體" w:hint="eastAsia"/>
          <w:bCs/>
          <w:color w:val="000000" w:themeColor="text1"/>
          <w:szCs w:val="24"/>
        </w:rPr>
        <w:t>年</w:t>
      </w:r>
      <w:r w:rsidR="00784EE5" w:rsidRPr="00C90794">
        <w:rPr>
          <w:rFonts w:eastAsia="標楷體" w:hint="eastAsia"/>
          <w:bCs/>
          <w:color w:val="000000" w:themeColor="text1"/>
          <w:szCs w:val="24"/>
        </w:rPr>
        <w:t>10</w:t>
      </w:r>
      <w:r w:rsidR="00784EE5" w:rsidRPr="00C90794">
        <w:rPr>
          <w:rFonts w:eastAsia="標楷體" w:hint="eastAsia"/>
          <w:bCs/>
          <w:color w:val="000000" w:themeColor="text1"/>
          <w:szCs w:val="24"/>
        </w:rPr>
        <w:t>月</w:t>
      </w:r>
      <w:r w:rsidR="00784EE5" w:rsidRPr="00C90794">
        <w:rPr>
          <w:rFonts w:eastAsia="標楷體" w:hint="eastAsia"/>
          <w:bCs/>
          <w:color w:val="000000" w:themeColor="text1"/>
          <w:szCs w:val="24"/>
        </w:rPr>
        <w:t>31</w:t>
      </w:r>
      <w:r w:rsidR="00784EE5" w:rsidRPr="00C90794">
        <w:rPr>
          <w:rFonts w:eastAsia="標楷體" w:hint="eastAsia"/>
          <w:bCs/>
          <w:color w:val="000000" w:themeColor="text1"/>
          <w:szCs w:val="24"/>
        </w:rPr>
        <w:t>日</w:t>
      </w:r>
      <w:r w:rsidR="00784EE5" w:rsidRPr="00C90794">
        <w:rPr>
          <w:rFonts w:eastAsia="標楷體" w:hint="eastAsia"/>
          <w:bCs/>
          <w:color w:val="000000" w:themeColor="text1"/>
          <w:szCs w:val="24"/>
        </w:rPr>
        <w:t>(</w:t>
      </w:r>
      <w:r w:rsidR="00784EE5" w:rsidRPr="00C90794">
        <w:rPr>
          <w:rFonts w:eastAsia="標楷體" w:hint="eastAsia"/>
          <w:bCs/>
          <w:color w:val="000000" w:themeColor="text1"/>
          <w:szCs w:val="24"/>
        </w:rPr>
        <w:t>含</w:t>
      </w:r>
      <w:r w:rsidR="00784EE5" w:rsidRPr="00C90794">
        <w:rPr>
          <w:rFonts w:eastAsia="標楷體" w:hint="eastAsia"/>
          <w:bCs/>
          <w:color w:val="000000" w:themeColor="text1"/>
          <w:szCs w:val="24"/>
        </w:rPr>
        <w:t>)</w:t>
      </w:r>
      <w:r w:rsidR="00784EE5" w:rsidRPr="00C90794">
        <w:rPr>
          <w:rFonts w:eastAsia="標楷體" w:hint="eastAsia"/>
          <w:bCs/>
          <w:color w:val="000000" w:themeColor="text1"/>
          <w:szCs w:val="24"/>
        </w:rPr>
        <w:t>前計</w:t>
      </w:r>
      <w:r w:rsidR="00784EE5" w:rsidRPr="00C90794">
        <w:rPr>
          <w:rFonts w:eastAsia="標楷體" w:hint="eastAsia"/>
          <w:bCs/>
          <w:color w:val="000000" w:themeColor="text1"/>
          <w:szCs w:val="24"/>
        </w:rPr>
        <w:t>100</w:t>
      </w:r>
      <w:r w:rsidR="00784EE5" w:rsidRPr="00C90794">
        <w:rPr>
          <w:rFonts w:eastAsia="標楷體" w:hint="eastAsia"/>
          <w:bCs/>
          <w:color w:val="000000" w:themeColor="text1"/>
          <w:szCs w:val="24"/>
        </w:rPr>
        <w:t>名</w:t>
      </w:r>
      <w:r w:rsidR="00784EE5" w:rsidRPr="00C90794">
        <w:rPr>
          <w:rFonts w:eastAsia="標楷體" w:hint="eastAsia"/>
          <w:bCs/>
          <w:color w:val="000000" w:themeColor="text1"/>
          <w:szCs w:val="24"/>
        </w:rPr>
        <w:t>)</w:t>
      </w:r>
    </w:p>
    <w:p w14:paraId="7E6EB89C" w14:textId="2DD4E4C9" w:rsidR="00F91962" w:rsidRPr="00C90794" w:rsidRDefault="0070525C" w:rsidP="002D3A95">
      <w:pPr>
        <w:numPr>
          <w:ilvl w:val="0"/>
          <w:numId w:val="108"/>
        </w:numPr>
        <w:spacing w:line="500" w:lineRule="exact"/>
        <w:ind w:left="2637" w:hanging="369"/>
        <w:rPr>
          <w:rFonts w:eastAsia="標楷體"/>
          <w:bCs/>
          <w:color w:val="000000" w:themeColor="text1"/>
          <w:sz w:val="28"/>
          <w:szCs w:val="28"/>
        </w:rPr>
      </w:pPr>
      <w:r w:rsidRPr="00C90794">
        <w:rPr>
          <w:rFonts w:eastAsia="標楷體" w:hint="eastAsia"/>
          <w:bCs/>
          <w:color w:val="000000" w:themeColor="text1"/>
          <w:sz w:val="28"/>
          <w:szCs w:val="28"/>
        </w:rPr>
        <w:t>排序方式：</w:t>
      </w:r>
      <w:r w:rsidR="00784EE5" w:rsidRPr="00C90794">
        <w:rPr>
          <w:rFonts w:eastAsia="標楷體"/>
          <w:bCs/>
          <w:color w:val="000000" w:themeColor="text1"/>
          <w:sz w:val="28"/>
          <w:szCs w:val="28"/>
        </w:rPr>
        <w:t>醫療機構</w:t>
      </w:r>
      <w:r w:rsidR="00784EE5" w:rsidRPr="00C90794">
        <w:rPr>
          <w:rFonts w:eastAsia="標楷體" w:hint="eastAsia"/>
          <w:bCs/>
          <w:color w:val="000000" w:themeColor="text1"/>
          <w:sz w:val="28"/>
          <w:szCs w:val="28"/>
        </w:rPr>
        <w:t>未達評估個案基本目標數者，</w:t>
      </w:r>
      <w:r w:rsidR="00784EE5" w:rsidRPr="00C90794">
        <w:rPr>
          <w:rFonts w:eastAsia="標楷體"/>
          <w:bCs/>
          <w:color w:val="000000" w:themeColor="text1"/>
          <w:sz w:val="28"/>
          <w:szCs w:val="28"/>
        </w:rPr>
        <w:t>不予</w:t>
      </w:r>
      <w:r w:rsidR="00784EE5" w:rsidRPr="00C90794">
        <w:rPr>
          <w:rFonts w:eastAsia="標楷體" w:hint="eastAsia"/>
          <w:bCs/>
          <w:color w:val="000000" w:themeColor="text1"/>
          <w:sz w:val="28"/>
          <w:szCs w:val="28"/>
        </w:rPr>
        <w:t>排序</w:t>
      </w:r>
      <w:r w:rsidR="00784EE5" w:rsidRPr="00C90794">
        <w:rPr>
          <w:rFonts w:eastAsia="標楷體"/>
          <w:bCs/>
          <w:color w:val="000000" w:themeColor="text1"/>
          <w:sz w:val="28"/>
          <w:szCs w:val="28"/>
        </w:rPr>
        <w:t>。</w:t>
      </w:r>
      <w:r w:rsidRPr="00C90794">
        <w:rPr>
          <w:rFonts w:eastAsia="標楷體" w:hint="eastAsia"/>
          <w:bCs/>
          <w:color w:val="000000" w:themeColor="text1"/>
          <w:sz w:val="28"/>
          <w:szCs w:val="28"/>
        </w:rPr>
        <w:t>如各分組中，初評個案評估時效相同者，</w:t>
      </w:r>
      <w:r w:rsidR="00E267A4" w:rsidRPr="00C90794">
        <w:rPr>
          <w:rFonts w:eastAsia="標楷體" w:hint="eastAsia"/>
          <w:bCs/>
          <w:color w:val="000000" w:themeColor="text1"/>
          <w:sz w:val="28"/>
          <w:szCs w:val="28"/>
        </w:rPr>
        <w:t>依序</w:t>
      </w:r>
      <w:r w:rsidR="00F91962" w:rsidRPr="00C90794">
        <w:rPr>
          <w:rFonts w:eastAsia="標楷體" w:hint="eastAsia"/>
          <w:bCs/>
          <w:color w:val="000000" w:themeColor="text1"/>
          <w:sz w:val="28"/>
          <w:szCs w:val="28"/>
        </w:rPr>
        <w:t>按</w:t>
      </w:r>
      <w:r w:rsidR="000B769C" w:rsidRPr="00C90794">
        <w:rPr>
          <w:rFonts w:eastAsia="標楷體" w:hint="eastAsia"/>
          <w:bCs/>
          <w:color w:val="000000" w:themeColor="text1"/>
          <w:sz w:val="28"/>
          <w:szCs w:val="28"/>
        </w:rPr>
        <w:t>完成評估個案數</w:t>
      </w:r>
      <w:r w:rsidR="00E267A4" w:rsidRPr="00C90794">
        <w:rPr>
          <w:rFonts w:eastAsia="標楷體" w:hint="eastAsia"/>
          <w:bCs/>
          <w:color w:val="000000" w:themeColor="text1"/>
          <w:sz w:val="28"/>
          <w:szCs w:val="28"/>
        </w:rPr>
        <w:t>及初評完成評估個案數（較高者名次在前）</w:t>
      </w:r>
      <w:r w:rsidRPr="00C90794">
        <w:rPr>
          <w:rFonts w:eastAsia="標楷體" w:hint="eastAsia"/>
          <w:bCs/>
          <w:color w:val="000000" w:themeColor="text1"/>
          <w:sz w:val="28"/>
          <w:szCs w:val="28"/>
        </w:rPr>
        <w:t>進行名次排序</w:t>
      </w:r>
      <w:r w:rsidR="00E267A4" w:rsidRPr="00C90794">
        <w:rPr>
          <w:rFonts w:eastAsia="標楷體" w:hint="eastAsia"/>
          <w:bCs/>
          <w:color w:val="000000" w:themeColor="text1"/>
          <w:sz w:val="28"/>
          <w:szCs w:val="28"/>
        </w:rPr>
        <w:t>，如仍相同，</w:t>
      </w:r>
      <w:r w:rsidR="009F045C" w:rsidRPr="00C90794">
        <w:rPr>
          <w:rFonts w:eastAsia="標楷體" w:hint="eastAsia"/>
          <w:bCs/>
          <w:color w:val="000000" w:themeColor="text1"/>
          <w:sz w:val="28"/>
          <w:szCs w:val="28"/>
        </w:rPr>
        <w:t>再</w:t>
      </w:r>
      <w:r w:rsidR="00E267A4" w:rsidRPr="00C90794">
        <w:rPr>
          <w:rFonts w:eastAsia="標楷體" w:hint="eastAsia"/>
          <w:bCs/>
          <w:color w:val="000000" w:themeColor="text1"/>
          <w:sz w:val="28"/>
          <w:szCs w:val="28"/>
        </w:rPr>
        <w:t>依綜合報告書撰寫品質（</w:t>
      </w:r>
      <w:r w:rsidR="00A505B5" w:rsidRPr="00C90794">
        <w:rPr>
          <w:rFonts w:eastAsia="標楷體" w:hint="eastAsia"/>
          <w:bCs/>
          <w:color w:val="000000" w:themeColor="text1"/>
          <w:sz w:val="28"/>
          <w:szCs w:val="28"/>
        </w:rPr>
        <w:t>機關</w:t>
      </w:r>
      <w:r w:rsidR="00E267A4" w:rsidRPr="00C90794">
        <w:rPr>
          <w:rFonts w:eastAsia="標楷體" w:hint="eastAsia"/>
          <w:bCs/>
          <w:color w:val="000000" w:themeColor="text1"/>
          <w:sz w:val="28"/>
          <w:szCs w:val="28"/>
        </w:rPr>
        <w:t>抽審</w:t>
      </w:r>
      <w:r w:rsidR="0023462D">
        <w:rPr>
          <w:rFonts w:eastAsia="標楷體" w:hint="eastAsia"/>
          <w:bCs/>
          <w:color w:val="000000" w:themeColor="text1"/>
          <w:sz w:val="28"/>
          <w:szCs w:val="28"/>
        </w:rPr>
        <w:t>1</w:t>
      </w:r>
      <w:r w:rsidR="00E267A4" w:rsidRPr="00C90794">
        <w:rPr>
          <w:rFonts w:eastAsia="標楷體" w:hint="eastAsia"/>
          <w:bCs/>
          <w:color w:val="000000" w:themeColor="text1"/>
          <w:sz w:val="28"/>
          <w:szCs w:val="28"/>
        </w:rPr>
        <w:t>份，由</w:t>
      </w:r>
      <w:r w:rsidR="00E267A4" w:rsidRPr="00C90794">
        <w:rPr>
          <w:rFonts w:eastAsia="標楷體" w:hint="eastAsia"/>
          <w:bCs/>
          <w:color w:val="000000" w:themeColor="text1"/>
          <w:sz w:val="28"/>
          <w:szCs w:val="28"/>
        </w:rPr>
        <w:t>3</w:t>
      </w:r>
      <w:r w:rsidR="00E267A4" w:rsidRPr="00C90794">
        <w:rPr>
          <w:rFonts w:eastAsia="標楷體" w:hint="eastAsia"/>
          <w:bCs/>
          <w:color w:val="000000" w:themeColor="text1"/>
          <w:sz w:val="28"/>
          <w:szCs w:val="28"/>
        </w:rPr>
        <w:t>名專家</w:t>
      </w:r>
      <w:r w:rsidR="00A505B5" w:rsidRPr="00C90794">
        <w:rPr>
          <w:rFonts w:eastAsia="標楷體" w:hint="eastAsia"/>
          <w:bCs/>
          <w:color w:val="000000" w:themeColor="text1"/>
          <w:sz w:val="28"/>
          <w:szCs w:val="28"/>
        </w:rPr>
        <w:t>排名</w:t>
      </w:r>
      <w:r w:rsidR="00E267A4" w:rsidRPr="00C90794">
        <w:rPr>
          <w:rFonts w:eastAsia="標楷體" w:hint="eastAsia"/>
          <w:bCs/>
          <w:color w:val="000000" w:themeColor="text1"/>
          <w:sz w:val="28"/>
          <w:szCs w:val="28"/>
        </w:rPr>
        <w:t>）</w:t>
      </w:r>
      <w:r w:rsidR="00143C35" w:rsidRPr="00C90794">
        <w:rPr>
          <w:rFonts w:eastAsia="標楷體" w:hint="eastAsia"/>
          <w:bCs/>
          <w:color w:val="000000" w:themeColor="text1"/>
          <w:sz w:val="28"/>
          <w:szCs w:val="28"/>
        </w:rPr>
        <w:t>再次</w:t>
      </w:r>
      <w:r w:rsidR="00E267A4" w:rsidRPr="00C90794">
        <w:rPr>
          <w:rFonts w:eastAsia="標楷體" w:hint="eastAsia"/>
          <w:bCs/>
          <w:color w:val="000000" w:themeColor="text1"/>
          <w:sz w:val="28"/>
          <w:szCs w:val="28"/>
        </w:rPr>
        <w:t>進行名次排序</w:t>
      </w:r>
      <w:r w:rsidR="00A505B5" w:rsidRPr="00C90794">
        <w:rPr>
          <w:rFonts w:eastAsia="標楷體" w:hint="eastAsia"/>
          <w:bCs/>
          <w:color w:val="000000" w:themeColor="text1"/>
          <w:sz w:val="28"/>
          <w:szCs w:val="28"/>
        </w:rPr>
        <w:t>。</w:t>
      </w:r>
    </w:p>
    <w:p w14:paraId="04C01569" w14:textId="0E882D59" w:rsidR="00D92DFE" w:rsidRPr="00C90794" w:rsidRDefault="0006671C" w:rsidP="00AD6001">
      <w:pPr>
        <w:pStyle w:val="1"/>
        <w:spacing w:beforeLines="50" w:before="120" w:afterLines="50" w:after="120" w:line="400" w:lineRule="exact"/>
        <w:rPr>
          <w:rFonts w:ascii="Times New Roman" w:eastAsia="標楷體" w:hAnsi="Times New Roman"/>
          <w:bCs w:val="0"/>
          <w:color w:val="000000" w:themeColor="text1"/>
          <w:sz w:val="28"/>
          <w:szCs w:val="28"/>
        </w:rPr>
      </w:pPr>
      <w:bookmarkStart w:id="7" w:name="_Toc145925139"/>
      <w:r>
        <w:rPr>
          <w:rFonts w:ascii="Times New Roman" w:eastAsia="標楷體" w:hAnsi="Times New Roman" w:hint="eastAsia"/>
          <w:bCs w:val="0"/>
          <w:color w:val="000000" w:themeColor="text1"/>
          <w:sz w:val="28"/>
          <w:szCs w:val="28"/>
        </w:rPr>
        <w:t>伍</w:t>
      </w:r>
      <w:r w:rsidRPr="00C90794">
        <w:rPr>
          <w:rFonts w:ascii="Times New Roman" w:eastAsia="標楷體" w:hAnsi="Times New Roman" w:hint="eastAsia"/>
          <w:bCs w:val="0"/>
          <w:color w:val="000000" w:themeColor="text1"/>
          <w:sz w:val="28"/>
          <w:szCs w:val="28"/>
        </w:rPr>
        <w:t>、計畫執行工作內容（或規格內容說明）</w:t>
      </w:r>
      <w:bookmarkEnd w:id="7"/>
    </w:p>
    <w:p w14:paraId="58020861" w14:textId="11AB7BC6" w:rsidR="0082156B" w:rsidRDefault="0082156B" w:rsidP="002D3A95">
      <w:pPr>
        <w:numPr>
          <w:ilvl w:val="0"/>
          <w:numId w:val="41"/>
        </w:numPr>
        <w:spacing w:line="500" w:lineRule="exact"/>
        <w:ind w:left="1185" w:hanging="624"/>
        <w:jc w:val="both"/>
        <w:rPr>
          <w:rFonts w:eastAsia="標楷體"/>
          <w:b/>
          <w:bCs/>
          <w:color w:val="000000"/>
          <w:sz w:val="28"/>
          <w:szCs w:val="28"/>
        </w:rPr>
      </w:pPr>
      <w:r w:rsidRPr="002C6483">
        <w:rPr>
          <w:rFonts w:eastAsia="標楷體" w:hint="eastAsia"/>
          <w:b/>
          <w:bCs/>
          <w:color w:val="000000"/>
          <w:sz w:val="28"/>
          <w:szCs w:val="28"/>
        </w:rPr>
        <w:t>兒童發展聯合評估服務</w:t>
      </w:r>
      <w:r>
        <w:rPr>
          <w:rFonts w:eastAsia="標楷體" w:hint="eastAsia"/>
          <w:b/>
          <w:bCs/>
          <w:color w:val="000000"/>
          <w:sz w:val="28"/>
          <w:szCs w:val="28"/>
        </w:rPr>
        <w:t>：</w:t>
      </w:r>
    </w:p>
    <w:p w14:paraId="610843A8" w14:textId="77777777" w:rsidR="0082156B" w:rsidRPr="00C90794" w:rsidRDefault="0082156B" w:rsidP="002D3A95">
      <w:pPr>
        <w:numPr>
          <w:ilvl w:val="0"/>
          <w:numId w:val="42"/>
        </w:numPr>
        <w:spacing w:line="500" w:lineRule="exact"/>
        <w:ind w:left="1985" w:hanging="851"/>
        <w:jc w:val="both"/>
        <w:rPr>
          <w:rFonts w:eastAsia="標楷體"/>
          <w:bCs/>
          <w:color w:val="000000" w:themeColor="text1"/>
          <w:sz w:val="28"/>
          <w:szCs w:val="28"/>
        </w:rPr>
      </w:pPr>
      <w:r w:rsidRPr="00C90794">
        <w:rPr>
          <w:rFonts w:eastAsia="標楷體" w:hint="eastAsia"/>
          <w:bCs/>
          <w:color w:val="000000" w:themeColor="text1"/>
          <w:sz w:val="28"/>
          <w:szCs w:val="28"/>
        </w:rPr>
        <w:t>地方政府衛生局：</w:t>
      </w:r>
    </w:p>
    <w:p w14:paraId="15187CBE" w14:textId="13CE0BC3" w:rsidR="00E16838" w:rsidRPr="00C90794" w:rsidRDefault="004943A1" w:rsidP="002D3A95">
      <w:pPr>
        <w:numPr>
          <w:ilvl w:val="1"/>
          <w:numId w:val="42"/>
        </w:numPr>
        <w:spacing w:line="500" w:lineRule="exact"/>
        <w:ind w:left="2212" w:hanging="227"/>
        <w:jc w:val="both"/>
        <w:rPr>
          <w:rFonts w:eastAsia="標楷體"/>
          <w:bCs/>
          <w:color w:val="000000" w:themeColor="text1"/>
          <w:sz w:val="28"/>
          <w:szCs w:val="28"/>
        </w:rPr>
      </w:pPr>
      <w:r w:rsidRPr="00C90794">
        <w:rPr>
          <w:rFonts w:eastAsia="標楷體" w:hint="eastAsia"/>
          <w:bCs/>
          <w:color w:val="000000" w:themeColor="text1"/>
          <w:sz w:val="28"/>
          <w:szCs w:val="28"/>
        </w:rPr>
        <w:t>疑似發展遲緩兒童門診服務量能</w:t>
      </w:r>
      <w:r w:rsidR="00E16838" w:rsidRPr="00C90794">
        <w:rPr>
          <w:rFonts w:eastAsia="標楷體" w:hint="eastAsia"/>
          <w:bCs/>
          <w:color w:val="000000" w:themeColor="text1"/>
          <w:sz w:val="28"/>
          <w:szCs w:val="28"/>
        </w:rPr>
        <w:t>：</w:t>
      </w:r>
    </w:p>
    <w:p w14:paraId="67765066" w14:textId="7D63F25F" w:rsidR="00E16838" w:rsidRPr="00C90794" w:rsidRDefault="00E16838" w:rsidP="002D3A95">
      <w:pPr>
        <w:numPr>
          <w:ilvl w:val="0"/>
          <w:numId w:val="101"/>
        </w:numPr>
        <w:spacing w:line="500" w:lineRule="exact"/>
        <w:ind w:left="2637" w:hanging="369"/>
        <w:rPr>
          <w:rFonts w:eastAsia="標楷體"/>
          <w:bCs/>
          <w:color w:val="000000" w:themeColor="text1"/>
          <w:sz w:val="28"/>
          <w:szCs w:val="28"/>
        </w:rPr>
      </w:pPr>
      <w:r w:rsidRPr="00C90794">
        <w:rPr>
          <w:rFonts w:eastAsia="標楷體" w:hint="eastAsia"/>
          <w:bCs/>
          <w:color w:val="000000" w:themeColor="text1"/>
          <w:sz w:val="28"/>
          <w:szCs w:val="28"/>
        </w:rPr>
        <w:t>依據</w:t>
      </w:r>
      <w:r w:rsidR="00CC7C61" w:rsidRPr="00C90794">
        <w:rPr>
          <w:rFonts w:eastAsia="標楷體" w:hint="eastAsia"/>
          <w:bCs/>
          <w:color w:val="000000" w:themeColor="text1"/>
          <w:sz w:val="28"/>
          <w:szCs w:val="28"/>
        </w:rPr>
        <w:t>各縣市</w:t>
      </w:r>
      <w:r w:rsidRPr="00C90794">
        <w:rPr>
          <w:rFonts w:eastAsia="標楷體" w:hint="eastAsia"/>
          <w:bCs/>
          <w:color w:val="000000" w:themeColor="text1"/>
          <w:sz w:val="28"/>
          <w:szCs w:val="28"/>
        </w:rPr>
        <w:t>0-6</w:t>
      </w:r>
      <w:r w:rsidRPr="00C90794">
        <w:rPr>
          <w:rFonts w:eastAsia="標楷體" w:hint="eastAsia"/>
          <w:bCs/>
          <w:color w:val="000000" w:themeColor="text1"/>
          <w:sz w:val="28"/>
          <w:szCs w:val="28"/>
        </w:rPr>
        <w:t>歲人口數及</w:t>
      </w:r>
      <w:r w:rsidR="00CC7C61" w:rsidRPr="00C90794">
        <w:rPr>
          <w:rFonts w:eastAsia="標楷體" w:hint="eastAsia"/>
          <w:bCs/>
          <w:color w:val="000000" w:themeColor="text1"/>
          <w:sz w:val="28"/>
          <w:szCs w:val="28"/>
        </w:rPr>
        <w:t>衛生福利部社會及家庭署發展遲緩兒童早期療育服務通報概況</w:t>
      </w:r>
      <w:r w:rsidRPr="00C90794">
        <w:rPr>
          <w:rFonts w:eastAsia="標楷體" w:hint="eastAsia"/>
          <w:bCs/>
          <w:color w:val="000000" w:themeColor="text1"/>
          <w:sz w:val="28"/>
          <w:szCs w:val="28"/>
        </w:rPr>
        <w:t>，推估</w:t>
      </w:r>
      <w:proofErr w:type="gramStart"/>
      <w:r w:rsidR="004943A1" w:rsidRPr="00C90794">
        <w:rPr>
          <w:rFonts w:eastAsia="標楷體" w:hint="eastAsia"/>
          <w:bCs/>
          <w:color w:val="000000" w:themeColor="text1"/>
          <w:sz w:val="28"/>
          <w:szCs w:val="28"/>
        </w:rPr>
        <w:t>113</w:t>
      </w:r>
      <w:proofErr w:type="gramEnd"/>
      <w:r w:rsidR="004943A1" w:rsidRPr="00C90794">
        <w:rPr>
          <w:rFonts w:eastAsia="標楷體" w:hint="eastAsia"/>
          <w:bCs/>
          <w:color w:val="000000" w:themeColor="text1"/>
          <w:sz w:val="28"/>
          <w:szCs w:val="28"/>
        </w:rPr>
        <w:t>年度疑似發展遲緩兒童最低門診需求數</w:t>
      </w:r>
      <w:r w:rsidRPr="00C90794">
        <w:rPr>
          <w:rFonts w:eastAsia="標楷體" w:hint="eastAsia"/>
          <w:bCs/>
          <w:color w:val="000000" w:themeColor="text1"/>
          <w:sz w:val="28"/>
          <w:szCs w:val="28"/>
        </w:rPr>
        <w:t>如下表。</w:t>
      </w:r>
    </w:p>
    <w:p w14:paraId="74BDCCC6" w14:textId="7A8BCA59" w:rsidR="00E8583D" w:rsidRPr="00C90794" w:rsidRDefault="00201ED4" w:rsidP="002D3A95">
      <w:pPr>
        <w:numPr>
          <w:ilvl w:val="0"/>
          <w:numId w:val="101"/>
        </w:numPr>
        <w:spacing w:line="500" w:lineRule="exact"/>
        <w:ind w:left="2637" w:hanging="369"/>
        <w:rPr>
          <w:rFonts w:eastAsia="標楷體"/>
          <w:bCs/>
          <w:color w:val="000000" w:themeColor="text1"/>
          <w:sz w:val="28"/>
          <w:szCs w:val="28"/>
        </w:rPr>
      </w:pPr>
      <w:r w:rsidRPr="00C90794">
        <w:rPr>
          <w:rFonts w:eastAsia="標楷體" w:hint="eastAsia"/>
          <w:bCs/>
          <w:color w:val="000000" w:themeColor="text1"/>
          <w:sz w:val="28"/>
          <w:szCs w:val="28"/>
        </w:rPr>
        <w:t>各</w:t>
      </w:r>
      <w:r w:rsidR="00E16838" w:rsidRPr="00C90794">
        <w:rPr>
          <w:rFonts w:eastAsia="標楷體" w:hint="eastAsia"/>
          <w:bCs/>
          <w:color w:val="000000" w:themeColor="text1"/>
          <w:sz w:val="28"/>
          <w:szCs w:val="28"/>
        </w:rPr>
        <w:t>縣市</w:t>
      </w:r>
      <w:r w:rsidR="00884EFA" w:rsidRPr="00C90794">
        <w:rPr>
          <w:rFonts w:eastAsia="標楷體" w:hint="eastAsia"/>
          <w:bCs/>
          <w:color w:val="000000" w:themeColor="text1"/>
          <w:sz w:val="28"/>
          <w:szCs w:val="28"/>
        </w:rPr>
        <w:t>應</w:t>
      </w:r>
      <w:r w:rsidR="00E16838" w:rsidRPr="00C90794">
        <w:rPr>
          <w:rFonts w:eastAsia="標楷體" w:hint="eastAsia"/>
          <w:bCs/>
          <w:color w:val="000000" w:themeColor="text1"/>
          <w:sz w:val="28"/>
          <w:szCs w:val="28"/>
        </w:rPr>
        <w:t>統籌轄內兒童發展聯合評估中心及地方自行補助或指定之評估醫院，達成下列預估</w:t>
      </w:r>
      <w:r w:rsidR="00CC7C61" w:rsidRPr="00C90794">
        <w:rPr>
          <w:rFonts w:eastAsia="標楷體" w:hint="eastAsia"/>
          <w:bCs/>
          <w:color w:val="000000" w:themeColor="text1"/>
          <w:sz w:val="28"/>
          <w:szCs w:val="28"/>
        </w:rPr>
        <w:t>最低</w:t>
      </w:r>
      <w:r w:rsidR="004943A1" w:rsidRPr="00C90794">
        <w:rPr>
          <w:rFonts w:eastAsia="標楷體" w:hint="eastAsia"/>
          <w:bCs/>
          <w:color w:val="000000" w:themeColor="text1"/>
          <w:sz w:val="28"/>
          <w:szCs w:val="28"/>
        </w:rPr>
        <w:t>門診</w:t>
      </w:r>
      <w:r w:rsidR="00CC7C61" w:rsidRPr="00C90794">
        <w:rPr>
          <w:rFonts w:eastAsia="標楷體" w:hint="eastAsia"/>
          <w:bCs/>
          <w:color w:val="000000" w:themeColor="text1"/>
          <w:sz w:val="28"/>
          <w:szCs w:val="28"/>
        </w:rPr>
        <w:t>需求數</w:t>
      </w:r>
      <w:r w:rsidR="00884EFA" w:rsidRPr="00C90794">
        <w:rPr>
          <w:rFonts w:eastAsia="標楷體" w:hint="eastAsia"/>
          <w:bCs/>
          <w:color w:val="000000" w:themeColor="text1"/>
          <w:sz w:val="28"/>
          <w:szCs w:val="28"/>
        </w:rPr>
        <w:t>，並</w:t>
      </w:r>
      <w:proofErr w:type="gramStart"/>
      <w:r w:rsidR="00CC7C61" w:rsidRPr="00C90794">
        <w:rPr>
          <w:rFonts w:eastAsia="標楷體" w:hint="eastAsia"/>
          <w:bCs/>
          <w:color w:val="000000" w:themeColor="text1"/>
          <w:sz w:val="28"/>
          <w:szCs w:val="28"/>
        </w:rPr>
        <w:t>應視</w:t>
      </w:r>
      <w:r w:rsidR="004943A1" w:rsidRPr="00C90794">
        <w:rPr>
          <w:rFonts w:eastAsia="標楷體" w:hint="eastAsia"/>
          <w:bCs/>
          <w:color w:val="000000" w:themeColor="text1"/>
          <w:sz w:val="28"/>
          <w:szCs w:val="28"/>
        </w:rPr>
        <w:t>轄內</w:t>
      </w:r>
      <w:proofErr w:type="gramEnd"/>
      <w:r w:rsidR="004943A1" w:rsidRPr="00C90794">
        <w:rPr>
          <w:rFonts w:eastAsia="標楷體" w:hint="eastAsia"/>
          <w:bCs/>
          <w:color w:val="000000" w:themeColor="text1"/>
          <w:sz w:val="28"/>
          <w:szCs w:val="28"/>
        </w:rPr>
        <w:t>兒童發展評估</w:t>
      </w:r>
      <w:r w:rsidR="00CC7C61" w:rsidRPr="00C90794">
        <w:rPr>
          <w:rFonts w:eastAsia="標楷體" w:hint="eastAsia"/>
          <w:bCs/>
          <w:color w:val="000000" w:themeColor="text1"/>
          <w:sz w:val="28"/>
          <w:szCs w:val="28"/>
        </w:rPr>
        <w:t>實際</w:t>
      </w:r>
      <w:r w:rsidR="004943A1" w:rsidRPr="00C90794">
        <w:rPr>
          <w:rFonts w:eastAsia="標楷體" w:hint="eastAsia"/>
          <w:bCs/>
          <w:color w:val="000000" w:themeColor="text1"/>
          <w:sz w:val="28"/>
          <w:szCs w:val="28"/>
        </w:rPr>
        <w:t>需求</w:t>
      </w:r>
      <w:r w:rsidR="00CC7C61" w:rsidRPr="00C90794">
        <w:rPr>
          <w:rFonts w:eastAsia="標楷體" w:hint="eastAsia"/>
          <w:bCs/>
          <w:color w:val="000000" w:themeColor="text1"/>
          <w:sz w:val="28"/>
          <w:szCs w:val="28"/>
        </w:rPr>
        <w:t>，提高門診服務量能</w:t>
      </w:r>
      <w:r w:rsidR="00884EFA" w:rsidRPr="00C90794">
        <w:rPr>
          <w:rFonts w:eastAsia="標楷體" w:hint="eastAsia"/>
          <w:bCs/>
          <w:color w:val="000000" w:themeColor="text1"/>
          <w:sz w:val="28"/>
          <w:szCs w:val="28"/>
        </w:rPr>
        <w:t>，以及早評估，</w:t>
      </w:r>
      <w:proofErr w:type="gramStart"/>
      <w:r w:rsidR="00884EFA" w:rsidRPr="00C90794">
        <w:rPr>
          <w:rFonts w:eastAsia="標楷體" w:hint="eastAsia"/>
          <w:bCs/>
          <w:color w:val="000000" w:themeColor="text1"/>
          <w:sz w:val="28"/>
          <w:szCs w:val="28"/>
        </w:rPr>
        <w:t>及早療</w:t>
      </w:r>
      <w:proofErr w:type="gramEnd"/>
      <w:r w:rsidR="00884EFA" w:rsidRPr="00C90794">
        <w:rPr>
          <w:rFonts w:eastAsia="標楷體" w:hint="eastAsia"/>
          <w:bCs/>
          <w:color w:val="000000" w:themeColor="text1"/>
          <w:sz w:val="28"/>
          <w:szCs w:val="28"/>
        </w:rPr>
        <w:t>育</w:t>
      </w:r>
      <w:r w:rsidR="00E16838" w:rsidRPr="00C90794">
        <w:rPr>
          <w:rFonts w:eastAsia="標楷體" w:hint="eastAsia"/>
          <w:bCs/>
          <w:color w:val="000000" w:themeColor="text1"/>
          <w:sz w:val="28"/>
          <w:szCs w:val="28"/>
        </w:rPr>
        <w:t>。</w:t>
      </w:r>
    </w:p>
    <w:p w14:paraId="37C94B83" w14:textId="5FDEA042" w:rsidR="00942DB4" w:rsidRPr="00C90794" w:rsidRDefault="00942DB4" w:rsidP="002D3A95">
      <w:pPr>
        <w:numPr>
          <w:ilvl w:val="0"/>
          <w:numId w:val="101"/>
        </w:numPr>
        <w:spacing w:line="500" w:lineRule="exact"/>
        <w:ind w:left="2637" w:hanging="369"/>
        <w:rPr>
          <w:rFonts w:eastAsia="標楷體"/>
          <w:bCs/>
          <w:color w:val="000000" w:themeColor="text1"/>
          <w:sz w:val="28"/>
          <w:szCs w:val="28"/>
        </w:rPr>
      </w:pPr>
      <w:proofErr w:type="gramStart"/>
      <w:r w:rsidRPr="00C90794">
        <w:rPr>
          <w:rFonts w:eastAsia="標楷體" w:hint="eastAsia"/>
          <w:bCs/>
          <w:color w:val="000000" w:themeColor="text1"/>
          <w:sz w:val="28"/>
          <w:szCs w:val="28"/>
        </w:rPr>
        <w:t>應請轄內</w:t>
      </w:r>
      <w:proofErr w:type="gramEnd"/>
      <w:r w:rsidRPr="00C90794">
        <w:rPr>
          <w:rFonts w:eastAsia="標楷體" w:hint="eastAsia"/>
          <w:bCs/>
          <w:color w:val="000000" w:themeColor="text1"/>
          <w:sz w:val="28"/>
          <w:szCs w:val="28"/>
        </w:rPr>
        <w:t>兒童發展聯合評估中心及地方自行補助或指定之評估醫院</w:t>
      </w:r>
      <w:r w:rsidR="005B38CB" w:rsidRPr="00C90794">
        <w:rPr>
          <w:rFonts w:eastAsia="標楷體" w:hint="eastAsia"/>
          <w:bCs/>
          <w:color w:val="000000" w:themeColor="text1"/>
          <w:sz w:val="28"/>
          <w:szCs w:val="28"/>
        </w:rPr>
        <w:t>定期提供公開門診資訊</w:t>
      </w:r>
      <w:r w:rsidR="005B38CB" w:rsidRPr="00C90794">
        <w:rPr>
          <w:rFonts w:eastAsia="標楷體" w:hint="eastAsia"/>
          <w:bCs/>
          <w:color w:val="000000" w:themeColor="text1"/>
          <w:sz w:val="28"/>
          <w:szCs w:val="28"/>
        </w:rPr>
        <w:t>(</w:t>
      </w:r>
      <w:r w:rsidR="005B38CB" w:rsidRPr="00C90794">
        <w:rPr>
          <w:rFonts w:eastAsia="標楷體" w:hint="eastAsia"/>
          <w:bCs/>
          <w:color w:val="000000" w:themeColor="text1"/>
          <w:sz w:val="28"/>
          <w:szCs w:val="28"/>
        </w:rPr>
        <w:t>如網路門診表、實體門診表等</w:t>
      </w:r>
      <w:r w:rsidR="005B38CB" w:rsidRPr="00C90794">
        <w:rPr>
          <w:rFonts w:eastAsia="標楷體" w:hint="eastAsia"/>
          <w:bCs/>
          <w:color w:val="000000" w:themeColor="text1"/>
          <w:sz w:val="28"/>
          <w:szCs w:val="28"/>
        </w:rPr>
        <w:t>)</w:t>
      </w:r>
      <w:r w:rsidR="005B38CB" w:rsidRPr="00C90794">
        <w:rPr>
          <w:rFonts w:eastAsia="標楷體" w:hint="eastAsia"/>
          <w:bCs/>
          <w:color w:val="000000" w:themeColor="text1"/>
          <w:sz w:val="28"/>
          <w:szCs w:val="28"/>
        </w:rPr>
        <w:t>。</w:t>
      </w:r>
    </w:p>
    <w:p w14:paraId="7AB6DB6A" w14:textId="18D559C7" w:rsidR="00201ED4" w:rsidRPr="00CD7B5F" w:rsidRDefault="00833346" w:rsidP="002D3A95">
      <w:pPr>
        <w:numPr>
          <w:ilvl w:val="0"/>
          <w:numId w:val="101"/>
        </w:numPr>
        <w:spacing w:line="500" w:lineRule="exact"/>
        <w:ind w:left="2637" w:hanging="369"/>
        <w:rPr>
          <w:rFonts w:eastAsia="標楷體"/>
          <w:bCs/>
          <w:color w:val="000000" w:themeColor="text1"/>
          <w:sz w:val="28"/>
          <w:szCs w:val="28"/>
        </w:rPr>
      </w:pPr>
      <w:r w:rsidRPr="00CD7B5F">
        <w:rPr>
          <w:rFonts w:eastAsia="標楷體" w:hint="eastAsia"/>
          <w:bCs/>
          <w:color w:val="000000" w:themeColor="text1"/>
          <w:sz w:val="28"/>
          <w:szCs w:val="28"/>
        </w:rPr>
        <w:lastRenderedPageBreak/>
        <w:t>兒童發展評估</w:t>
      </w:r>
      <w:r w:rsidR="00201ED4" w:rsidRPr="00CD7B5F">
        <w:rPr>
          <w:rFonts w:eastAsia="標楷體" w:hint="eastAsia"/>
          <w:bCs/>
          <w:color w:val="000000" w:themeColor="text1"/>
          <w:sz w:val="28"/>
          <w:szCs w:val="28"/>
        </w:rPr>
        <w:t>門診</w:t>
      </w:r>
      <w:r w:rsidRPr="00CD7B5F">
        <w:rPr>
          <w:rFonts w:eastAsia="標楷體" w:hint="eastAsia"/>
          <w:bCs/>
          <w:color w:val="000000" w:themeColor="text1"/>
          <w:sz w:val="28"/>
          <w:szCs w:val="28"/>
        </w:rPr>
        <w:t>名額資訊</w:t>
      </w:r>
      <w:r w:rsidR="00C90794" w:rsidRPr="00CD7B5F">
        <w:rPr>
          <w:rFonts w:eastAsia="標楷體" w:hint="eastAsia"/>
          <w:bCs/>
          <w:color w:val="000000" w:themeColor="text1"/>
          <w:sz w:val="28"/>
          <w:szCs w:val="28"/>
        </w:rPr>
        <w:t>應</w:t>
      </w:r>
      <w:r w:rsidRPr="00CD7B5F">
        <w:rPr>
          <w:rFonts w:eastAsia="標楷體" w:hint="eastAsia"/>
          <w:bCs/>
          <w:color w:val="000000" w:themeColor="text1"/>
          <w:sz w:val="28"/>
          <w:szCs w:val="28"/>
        </w:rPr>
        <w:t>標</w:t>
      </w:r>
      <w:proofErr w:type="gramStart"/>
      <w:r w:rsidRPr="00CD7B5F">
        <w:rPr>
          <w:rFonts w:eastAsia="標楷體" w:hint="eastAsia"/>
          <w:bCs/>
          <w:color w:val="000000" w:themeColor="text1"/>
          <w:sz w:val="28"/>
          <w:szCs w:val="28"/>
        </w:rPr>
        <w:t>註</w:t>
      </w:r>
      <w:proofErr w:type="gramEnd"/>
      <w:r w:rsidRPr="00CD7B5F">
        <w:rPr>
          <w:rFonts w:eastAsia="標楷體" w:hint="eastAsia"/>
          <w:bCs/>
          <w:color w:val="000000" w:themeColor="text1"/>
          <w:sz w:val="28"/>
          <w:szCs w:val="28"/>
        </w:rPr>
        <w:t>於網路及實體門診表上任</w:t>
      </w:r>
      <w:proofErr w:type="gramStart"/>
      <w:r w:rsidRPr="00CD7B5F">
        <w:rPr>
          <w:rFonts w:eastAsia="標楷體" w:hint="eastAsia"/>
          <w:bCs/>
          <w:color w:val="000000" w:themeColor="text1"/>
          <w:sz w:val="28"/>
          <w:szCs w:val="28"/>
        </w:rPr>
        <w:t>一</w:t>
      </w:r>
      <w:proofErr w:type="gramEnd"/>
      <w:r w:rsidRPr="00CD7B5F">
        <w:rPr>
          <w:rFonts w:eastAsia="標楷體" w:hint="eastAsia"/>
          <w:bCs/>
          <w:color w:val="000000" w:themeColor="text1"/>
          <w:sz w:val="28"/>
          <w:szCs w:val="28"/>
        </w:rPr>
        <w:t>明顯處；</w:t>
      </w:r>
      <w:r w:rsidR="00C90794" w:rsidRPr="00CD7B5F">
        <w:rPr>
          <w:rFonts w:eastAsia="標楷體" w:hint="eastAsia"/>
          <w:bCs/>
          <w:color w:val="000000" w:themeColor="text1"/>
          <w:sz w:val="28"/>
          <w:szCs w:val="28"/>
        </w:rPr>
        <w:t>門診名額</w:t>
      </w:r>
      <w:proofErr w:type="gramStart"/>
      <w:r w:rsidRPr="00CD7B5F">
        <w:rPr>
          <w:rFonts w:eastAsia="標楷體" w:hint="eastAsia"/>
          <w:bCs/>
          <w:color w:val="000000" w:themeColor="text1"/>
          <w:sz w:val="28"/>
          <w:szCs w:val="28"/>
        </w:rPr>
        <w:t>採</w:t>
      </w:r>
      <w:proofErr w:type="gramEnd"/>
      <w:r w:rsidRPr="00CD7B5F">
        <w:rPr>
          <w:rFonts w:eastAsia="標楷體" w:hint="eastAsia"/>
          <w:bCs/>
          <w:color w:val="000000" w:themeColor="text1"/>
          <w:sz w:val="28"/>
          <w:szCs w:val="28"/>
        </w:rPr>
        <w:t>計之</w:t>
      </w:r>
      <w:r w:rsidR="00201ED4" w:rsidRPr="00CD7B5F">
        <w:rPr>
          <w:rFonts w:eastAsia="標楷體" w:hint="eastAsia"/>
          <w:bCs/>
          <w:color w:val="000000" w:themeColor="text1"/>
          <w:sz w:val="28"/>
          <w:szCs w:val="28"/>
        </w:rPr>
        <w:t>關鍵字包括：「</w:t>
      </w:r>
      <w:r w:rsidRPr="00CD7B5F">
        <w:rPr>
          <w:rFonts w:eastAsia="標楷體" w:hint="eastAsia"/>
          <w:bCs/>
          <w:color w:val="000000" w:themeColor="text1"/>
          <w:sz w:val="28"/>
          <w:szCs w:val="28"/>
        </w:rPr>
        <w:t>發展</w:t>
      </w:r>
      <w:r w:rsidR="00201ED4" w:rsidRPr="00CD7B5F">
        <w:rPr>
          <w:rFonts w:eastAsia="標楷體" w:hint="eastAsia"/>
          <w:bCs/>
          <w:color w:val="000000" w:themeColor="text1"/>
          <w:sz w:val="28"/>
          <w:szCs w:val="28"/>
        </w:rPr>
        <w:t>鑑定」、「</w:t>
      </w:r>
      <w:r w:rsidRPr="00CD7B5F">
        <w:rPr>
          <w:rFonts w:eastAsia="標楷體" w:hint="eastAsia"/>
          <w:bCs/>
          <w:color w:val="000000" w:themeColor="text1"/>
          <w:sz w:val="28"/>
          <w:szCs w:val="28"/>
        </w:rPr>
        <w:t>發展</w:t>
      </w:r>
      <w:r w:rsidR="00201ED4" w:rsidRPr="00CD7B5F">
        <w:rPr>
          <w:rFonts w:eastAsia="標楷體" w:hint="eastAsia"/>
          <w:bCs/>
          <w:color w:val="000000" w:themeColor="text1"/>
          <w:sz w:val="28"/>
          <w:szCs w:val="28"/>
        </w:rPr>
        <w:t>評估」</w:t>
      </w:r>
      <w:r w:rsidRPr="00CD7B5F">
        <w:rPr>
          <w:rFonts w:eastAsia="標楷體" w:hint="eastAsia"/>
          <w:bCs/>
          <w:color w:val="000000" w:themeColor="text1"/>
          <w:sz w:val="28"/>
          <w:szCs w:val="28"/>
        </w:rPr>
        <w:t>、「發展門診」</w:t>
      </w:r>
      <w:r w:rsidR="00201ED4" w:rsidRPr="00CD7B5F">
        <w:rPr>
          <w:rFonts w:eastAsia="標楷體" w:hint="eastAsia"/>
          <w:bCs/>
          <w:color w:val="000000" w:themeColor="text1"/>
          <w:sz w:val="28"/>
          <w:szCs w:val="28"/>
        </w:rPr>
        <w:t>、「聯合評估」</w:t>
      </w:r>
      <w:r w:rsidRPr="00CD7B5F">
        <w:rPr>
          <w:rFonts w:eastAsia="標楷體" w:hint="eastAsia"/>
          <w:bCs/>
          <w:color w:val="000000" w:themeColor="text1"/>
          <w:sz w:val="28"/>
          <w:szCs w:val="28"/>
        </w:rPr>
        <w:t>及</w:t>
      </w:r>
      <w:r w:rsidR="00201ED4" w:rsidRPr="00CD7B5F">
        <w:rPr>
          <w:rFonts w:eastAsia="標楷體" w:hint="eastAsia"/>
          <w:bCs/>
          <w:color w:val="000000" w:themeColor="text1"/>
          <w:sz w:val="28"/>
          <w:szCs w:val="28"/>
        </w:rPr>
        <w:t>「早療</w:t>
      </w:r>
      <w:r w:rsidRPr="00CD7B5F">
        <w:rPr>
          <w:rFonts w:eastAsia="標楷體" w:hint="eastAsia"/>
          <w:bCs/>
          <w:color w:val="000000" w:themeColor="text1"/>
          <w:sz w:val="28"/>
          <w:szCs w:val="28"/>
        </w:rPr>
        <w:t>評估</w:t>
      </w:r>
      <w:r w:rsidR="00201ED4" w:rsidRPr="00CD7B5F">
        <w:rPr>
          <w:rFonts w:eastAsia="標楷體" w:hint="eastAsia"/>
          <w:bCs/>
          <w:color w:val="000000" w:themeColor="text1"/>
          <w:sz w:val="28"/>
          <w:szCs w:val="28"/>
        </w:rPr>
        <w:t>」</w:t>
      </w:r>
      <w:r w:rsidRPr="00CD7B5F">
        <w:rPr>
          <w:rFonts w:eastAsia="標楷體" w:hint="eastAsia"/>
          <w:bCs/>
          <w:color w:val="000000" w:themeColor="text1"/>
          <w:sz w:val="28"/>
          <w:szCs w:val="28"/>
        </w:rPr>
        <w:t>。</w:t>
      </w:r>
    </w:p>
    <w:p w14:paraId="4BE1F631" w14:textId="68D3918B" w:rsidR="008A6B8A" w:rsidRPr="00CD7B5F" w:rsidRDefault="008A6B8A" w:rsidP="002D3A95">
      <w:pPr>
        <w:numPr>
          <w:ilvl w:val="0"/>
          <w:numId w:val="101"/>
        </w:numPr>
        <w:spacing w:line="500" w:lineRule="exact"/>
        <w:ind w:left="2637" w:hanging="369"/>
        <w:rPr>
          <w:rFonts w:eastAsia="標楷體"/>
          <w:bCs/>
          <w:color w:val="000000" w:themeColor="text1"/>
          <w:sz w:val="28"/>
          <w:szCs w:val="28"/>
        </w:rPr>
      </w:pPr>
      <w:r w:rsidRPr="00CD7B5F">
        <w:rPr>
          <w:rFonts w:eastAsia="標楷體" w:hint="eastAsia"/>
          <w:bCs/>
          <w:color w:val="000000" w:themeColor="text1"/>
          <w:sz w:val="28"/>
          <w:szCs w:val="28"/>
        </w:rPr>
        <w:t>衛生局應按月（每月</w:t>
      </w:r>
      <w:r w:rsidRPr="00CD7B5F">
        <w:rPr>
          <w:rFonts w:eastAsia="標楷體" w:hint="eastAsia"/>
          <w:bCs/>
          <w:color w:val="000000" w:themeColor="text1"/>
          <w:sz w:val="28"/>
          <w:szCs w:val="28"/>
        </w:rPr>
        <w:t>5</w:t>
      </w:r>
      <w:r w:rsidRPr="00CD7B5F">
        <w:rPr>
          <w:rFonts w:eastAsia="標楷體" w:hint="eastAsia"/>
          <w:bCs/>
          <w:color w:val="000000" w:themeColor="text1"/>
          <w:sz w:val="28"/>
          <w:szCs w:val="28"/>
        </w:rPr>
        <w:t>號前，如遇假日則順延至次</w:t>
      </w:r>
      <w:r w:rsidR="0023462D" w:rsidRPr="00CD7B5F">
        <w:rPr>
          <w:rFonts w:eastAsia="標楷體" w:hint="eastAsia"/>
          <w:bCs/>
          <w:color w:val="000000" w:themeColor="text1"/>
          <w:sz w:val="28"/>
          <w:szCs w:val="28"/>
        </w:rPr>
        <w:t>1</w:t>
      </w:r>
      <w:r w:rsidRPr="00CD7B5F">
        <w:rPr>
          <w:rFonts w:eastAsia="標楷體" w:hint="eastAsia"/>
          <w:bCs/>
          <w:color w:val="000000" w:themeColor="text1"/>
          <w:sz w:val="28"/>
          <w:szCs w:val="28"/>
        </w:rPr>
        <w:t>工作日）將疑似發展遲緩兒童門診量能統計表（附件</w:t>
      </w:r>
      <w:r w:rsidRPr="00CD7B5F">
        <w:rPr>
          <w:rFonts w:eastAsia="標楷體" w:hint="eastAsia"/>
          <w:bCs/>
          <w:color w:val="000000" w:themeColor="text1"/>
          <w:sz w:val="28"/>
          <w:szCs w:val="28"/>
        </w:rPr>
        <w:t>6</w:t>
      </w:r>
      <w:r w:rsidRPr="00CD7B5F">
        <w:rPr>
          <w:rFonts w:eastAsia="標楷體" w:hint="eastAsia"/>
          <w:bCs/>
          <w:color w:val="000000" w:themeColor="text1"/>
          <w:sz w:val="28"/>
          <w:szCs w:val="28"/>
        </w:rPr>
        <w:t>）提報予機關。</w:t>
      </w:r>
    </w:p>
    <w:tbl>
      <w:tblPr>
        <w:tblW w:w="6521"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1247"/>
        <w:gridCol w:w="992"/>
        <w:gridCol w:w="1134"/>
        <w:gridCol w:w="1163"/>
      </w:tblGrid>
      <w:tr w:rsidR="00C90794" w:rsidRPr="00C90794" w14:paraId="3F52A66F" w14:textId="77777777" w:rsidTr="0024410B">
        <w:trPr>
          <w:tblHeader/>
        </w:trPr>
        <w:tc>
          <w:tcPr>
            <w:tcW w:w="851" w:type="dxa"/>
            <w:shd w:val="clear" w:color="auto" w:fill="E7E6E6"/>
            <w:vAlign w:val="center"/>
          </w:tcPr>
          <w:p w14:paraId="6A9B5C7E" w14:textId="77777777" w:rsidR="00E16838" w:rsidRPr="00C90794" w:rsidRDefault="00E16838" w:rsidP="0024410B">
            <w:pPr>
              <w:adjustRightInd w:val="0"/>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序號</w:t>
            </w:r>
          </w:p>
        </w:tc>
        <w:tc>
          <w:tcPr>
            <w:tcW w:w="1134" w:type="dxa"/>
            <w:shd w:val="clear" w:color="auto" w:fill="E7E6E6"/>
            <w:vAlign w:val="center"/>
          </w:tcPr>
          <w:p w14:paraId="653846C8" w14:textId="77777777" w:rsidR="00E16838" w:rsidRPr="00C90794" w:rsidRDefault="00E16838" w:rsidP="0024410B">
            <w:pPr>
              <w:adjustRightInd w:val="0"/>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縣市別</w:t>
            </w:r>
          </w:p>
        </w:tc>
        <w:tc>
          <w:tcPr>
            <w:tcW w:w="1247" w:type="dxa"/>
            <w:shd w:val="clear" w:color="auto" w:fill="E7E6E6"/>
            <w:vAlign w:val="center"/>
          </w:tcPr>
          <w:p w14:paraId="3B004DE8" w14:textId="5B69361A" w:rsidR="00E16838" w:rsidRPr="00C90794" w:rsidRDefault="00CC7C61" w:rsidP="0024410B">
            <w:pPr>
              <w:adjustRightInd w:val="0"/>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門診需求數</w:t>
            </w:r>
          </w:p>
        </w:tc>
        <w:tc>
          <w:tcPr>
            <w:tcW w:w="992" w:type="dxa"/>
            <w:shd w:val="clear" w:color="auto" w:fill="E7E6E6"/>
            <w:vAlign w:val="center"/>
          </w:tcPr>
          <w:p w14:paraId="15B9A2AA" w14:textId="77777777" w:rsidR="00E16838" w:rsidRPr="00C90794" w:rsidRDefault="00E16838" w:rsidP="0024410B">
            <w:pPr>
              <w:adjustRightInd w:val="0"/>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序號</w:t>
            </w:r>
          </w:p>
        </w:tc>
        <w:tc>
          <w:tcPr>
            <w:tcW w:w="1134" w:type="dxa"/>
            <w:shd w:val="clear" w:color="auto" w:fill="E7E6E6"/>
            <w:vAlign w:val="center"/>
          </w:tcPr>
          <w:p w14:paraId="0DA1FE05" w14:textId="77777777" w:rsidR="00E16838" w:rsidRPr="00C90794" w:rsidRDefault="00E16838" w:rsidP="0024410B">
            <w:pPr>
              <w:adjustRightInd w:val="0"/>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縣市別</w:t>
            </w:r>
          </w:p>
        </w:tc>
        <w:tc>
          <w:tcPr>
            <w:tcW w:w="1163" w:type="dxa"/>
            <w:shd w:val="clear" w:color="auto" w:fill="E7E6E6"/>
            <w:vAlign w:val="center"/>
          </w:tcPr>
          <w:p w14:paraId="1A9ACA61" w14:textId="38161547" w:rsidR="00E16838" w:rsidRPr="00C90794" w:rsidRDefault="00CC7C61" w:rsidP="0024410B">
            <w:pPr>
              <w:adjustRightInd w:val="0"/>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門診需求數</w:t>
            </w:r>
          </w:p>
        </w:tc>
      </w:tr>
      <w:tr w:rsidR="00C90794" w:rsidRPr="00C90794" w14:paraId="68803E7F" w14:textId="77777777" w:rsidTr="0024410B">
        <w:tc>
          <w:tcPr>
            <w:tcW w:w="851" w:type="dxa"/>
            <w:shd w:val="clear" w:color="auto" w:fill="E7E6E6"/>
          </w:tcPr>
          <w:p w14:paraId="60C7B6D4"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w:t>
            </w:r>
          </w:p>
        </w:tc>
        <w:tc>
          <w:tcPr>
            <w:tcW w:w="1134" w:type="dxa"/>
            <w:shd w:val="clear" w:color="auto" w:fill="auto"/>
          </w:tcPr>
          <w:p w14:paraId="68BDE04B"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臺北市</w:t>
            </w:r>
          </w:p>
        </w:tc>
        <w:tc>
          <w:tcPr>
            <w:tcW w:w="1247" w:type="dxa"/>
            <w:shd w:val="clear" w:color="auto" w:fill="auto"/>
          </w:tcPr>
          <w:p w14:paraId="5752920F" w14:textId="5292E434"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4</w:t>
            </w:r>
            <w:r w:rsidRPr="00C90794">
              <w:rPr>
                <w:rFonts w:eastAsia="標楷體"/>
                <w:bCs/>
                <w:color w:val="000000" w:themeColor="text1"/>
                <w:sz w:val="28"/>
                <w:szCs w:val="28"/>
              </w:rPr>
              <w:t>,</w:t>
            </w:r>
            <w:r w:rsidR="00CC7C61" w:rsidRPr="00C90794">
              <w:rPr>
                <w:rFonts w:eastAsia="標楷體" w:hint="eastAsia"/>
                <w:bCs/>
                <w:color w:val="000000" w:themeColor="text1"/>
                <w:sz w:val="28"/>
                <w:szCs w:val="28"/>
              </w:rPr>
              <w:t>800</w:t>
            </w:r>
          </w:p>
        </w:tc>
        <w:tc>
          <w:tcPr>
            <w:tcW w:w="992" w:type="dxa"/>
            <w:shd w:val="clear" w:color="auto" w:fill="E7E6E6"/>
          </w:tcPr>
          <w:p w14:paraId="15BA2A1C"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12</w:t>
            </w:r>
          </w:p>
        </w:tc>
        <w:tc>
          <w:tcPr>
            <w:tcW w:w="1134" w:type="dxa"/>
            <w:shd w:val="clear" w:color="auto" w:fill="auto"/>
          </w:tcPr>
          <w:p w14:paraId="21EE33CA"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彰化縣</w:t>
            </w:r>
          </w:p>
        </w:tc>
        <w:tc>
          <w:tcPr>
            <w:tcW w:w="1163" w:type="dxa"/>
            <w:shd w:val="clear" w:color="auto" w:fill="auto"/>
          </w:tcPr>
          <w:p w14:paraId="4A458807" w14:textId="6D81BEB4"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3,</w:t>
            </w:r>
            <w:r w:rsidR="00CC7C61" w:rsidRPr="00C90794">
              <w:rPr>
                <w:rFonts w:eastAsia="標楷體" w:hint="eastAsia"/>
                <w:bCs/>
                <w:color w:val="000000" w:themeColor="text1"/>
                <w:sz w:val="28"/>
                <w:szCs w:val="28"/>
              </w:rPr>
              <w:t>700</w:t>
            </w:r>
          </w:p>
        </w:tc>
      </w:tr>
      <w:tr w:rsidR="00C90794" w:rsidRPr="00C90794" w14:paraId="3EABA5BF" w14:textId="77777777" w:rsidTr="0024410B">
        <w:tc>
          <w:tcPr>
            <w:tcW w:w="851" w:type="dxa"/>
            <w:shd w:val="clear" w:color="auto" w:fill="E7E6E6"/>
          </w:tcPr>
          <w:p w14:paraId="1AEA72B1"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2</w:t>
            </w:r>
          </w:p>
        </w:tc>
        <w:tc>
          <w:tcPr>
            <w:tcW w:w="1134" w:type="dxa"/>
            <w:shd w:val="clear" w:color="auto" w:fill="auto"/>
          </w:tcPr>
          <w:p w14:paraId="2F3EC100"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新北市</w:t>
            </w:r>
          </w:p>
        </w:tc>
        <w:tc>
          <w:tcPr>
            <w:tcW w:w="1247" w:type="dxa"/>
            <w:shd w:val="clear" w:color="auto" w:fill="auto"/>
          </w:tcPr>
          <w:p w14:paraId="157EE888" w14:textId="10FD3D2F" w:rsidR="00E16838" w:rsidRPr="00C90794" w:rsidRDefault="00CC7C61"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7</w:t>
            </w:r>
            <w:r w:rsidR="00E16838" w:rsidRPr="00C90794">
              <w:rPr>
                <w:rFonts w:eastAsia="標楷體"/>
                <w:bCs/>
                <w:color w:val="000000" w:themeColor="text1"/>
                <w:sz w:val="28"/>
                <w:szCs w:val="28"/>
              </w:rPr>
              <w:t>,</w:t>
            </w:r>
            <w:r w:rsidRPr="00C90794">
              <w:rPr>
                <w:rFonts w:eastAsia="標楷體" w:hint="eastAsia"/>
                <w:bCs/>
                <w:color w:val="000000" w:themeColor="text1"/>
                <w:sz w:val="28"/>
                <w:szCs w:val="28"/>
              </w:rPr>
              <w:t>200</w:t>
            </w:r>
          </w:p>
        </w:tc>
        <w:tc>
          <w:tcPr>
            <w:tcW w:w="992" w:type="dxa"/>
            <w:shd w:val="clear" w:color="auto" w:fill="E7E6E6"/>
          </w:tcPr>
          <w:p w14:paraId="40AB607B"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13</w:t>
            </w:r>
          </w:p>
        </w:tc>
        <w:tc>
          <w:tcPr>
            <w:tcW w:w="1134" w:type="dxa"/>
            <w:shd w:val="clear" w:color="auto" w:fill="auto"/>
          </w:tcPr>
          <w:p w14:paraId="09A11592"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南投縣</w:t>
            </w:r>
          </w:p>
        </w:tc>
        <w:tc>
          <w:tcPr>
            <w:tcW w:w="1163" w:type="dxa"/>
            <w:shd w:val="clear" w:color="auto" w:fill="auto"/>
          </w:tcPr>
          <w:p w14:paraId="03C52F13"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800</w:t>
            </w:r>
          </w:p>
        </w:tc>
      </w:tr>
      <w:tr w:rsidR="00C90794" w:rsidRPr="00C90794" w14:paraId="19E799D4" w14:textId="77777777" w:rsidTr="0024410B">
        <w:tc>
          <w:tcPr>
            <w:tcW w:w="851" w:type="dxa"/>
            <w:shd w:val="clear" w:color="auto" w:fill="E7E6E6"/>
          </w:tcPr>
          <w:p w14:paraId="5A0272EB"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3</w:t>
            </w:r>
          </w:p>
        </w:tc>
        <w:tc>
          <w:tcPr>
            <w:tcW w:w="1134" w:type="dxa"/>
            <w:shd w:val="clear" w:color="auto" w:fill="auto"/>
          </w:tcPr>
          <w:p w14:paraId="2AFF75BE"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桃園市</w:t>
            </w:r>
          </w:p>
        </w:tc>
        <w:tc>
          <w:tcPr>
            <w:tcW w:w="1247" w:type="dxa"/>
            <w:shd w:val="clear" w:color="auto" w:fill="auto"/>
          </w:tcPr>
          <w:p w14:paraId="2554C1BB" w14:textId="3D1EFBB9" w:rsidR="00E16838" w:rsidRPr="00C90794" w:rsidRDefault="00CC7C61"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4</w:t>
            </w:r>
            <w:r w:rsidR="00E16838" w:rsidRPr="00C90794">
              <w:rPr>
                <w:rFonts w:eastAsia="標楷體"/>
                <w:bCs/>
                <w:color w:val="000000" w:themeColor="text1"/>
                <w:sz w:val="28"/>
                <w:szCs w:val="28"/>
              </w:rPr>
              <w:t>,</w:t>
            </w:r>
            <w:r w:rsidR="00E16838" w:rsidRPr="00C90794">
              <w:rPr>
                <w:rFonts w:eastAsia="標楷體" w:hint="eastAsia"/>
                <w:bCs/>
                <w:color w:val="000000" w:themeColor="text1"/>
                <w:sz w:val="28"/>
                <w:szCs w:val="28"/>
              </w:rPr>
              <w:t>0</w:t>
            </w:r>
            <w:r w:rsidRPr="00C90794">
              <w:rPr>
                <w:rFonts w:eastAsia="標楷體" w:hint="eastAsia"/>
                <w:bCs/>
                <w:color w:val="000000" w:themeColor="text1"/>
                <w:sz w:val="28"/>
                <w:szCs w:val="28"/>
              </w:rPr>
              <w:t>00</w:t>
            </w:r>
          </w:p>
        </w:tc>
        <w:tc>
          <w:tcPr>
            <w:tcW w:w="992" w:type="dxa"/>
            <w:shd w:val="clear" w:color="auto" w:fill="E7E6E6"/>
          </w:tcPr>
          <w:p w14:paraId="3F98F641"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14</w:t>
            </w:r>
          </w:p>
        </w:tc>
        <w:tc>
          <w:tcPr>
            <w:tcW w:w="1134" w:type="dxa"/>
            <w:shd w:val="clear" w:color="auto" w:fill="auto"/>
          </w:tcPr>
          <w:p w14:paraId="6A2BF4DA"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雲林縣</w:t>
            </w:r>
          </w:p>
        </w:tc>
        <w:tc>
          <w:tcPr>
            <w:tcW w:w="1163" w:type="dxa"/>
            <w:shd w:val="clear" w:color="auto" w:fill="auto"/>
          </w:tcPr>
          <w:p w14:paraId="335D35D9" w14:textId="649D614F"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w:t>
            </w:r>
            <w:r w:rsidRPr="00C90794">
              <w:rPr>
                <w:rFonts w:eastAsia="標楷體"/>
                <w:bCs/>
                <w:color w:val="000000" w:themeColor="text1"/>
                <w:sz w:val="28"/>
                <w:szCs w:val="28"/>
              </w:rPr>
              <w:t>,</w:t>
            </w:r>
            <w:r w:rsidR="00CC7C61" w:rsidRPr="00C90794">
              <w:rPr>
                <w:rFonts w:eastAsia="標楷體" w:hint="eastAsia"/>
                <w:bCs/>
                <w:color w:val="000000" w:themeColor="text1"/>
                <w:sz w:val="28"/>
                <w:szCs w:val="28"/>
              </w:rPr>
              <w:t>200</w:t>
            </w:r>
          </w:p>
        </w:tc>
      </w:tr>
      <w:tr w:rsidR="00C90794" w:rsidRPr="00C90794" w14:paraId="65B61467" w14:textId="77777777" w:rsidTr="0024410B">
        <w:tc>
          <w:tcPr>
            <w:tcW w:w="851" w:type="dxa"/>
            <w:shd w:val="clear" w:color="auto" w:fill="E7E6E6"/>
          </w:tcPr>
          <w:p w14:paraId="6505253E"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4</w:t>
            </w:r>
          </w:p>
        </w:tc>
        <w:tc>
          <w:tcPr>
            <w:tcW w:w="1134" w:type="dxa"/>
            <w:shd w:val="clear" w:color="auto" w:fill="auto"/>
          </w:tcPr>
          <w:p w14:paraId="1172A374"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proofErr w:type="gramStart"/>
            <w:r w:rsidRPr="00C90794">
              <w:rPr>
                <w:rFonts w:eastAsia="標楷體" w:hint="eastAsia"/>
                <w:bCs/>
                <w:color w:val="000000" w:themeColor="text1"/>
                <w:sz w:val="28"/>
                <w:szCs w:val="28"/>
              </w:rPr>
              <w:t>臺</w:t>
            </w:r>
            <w:proofErr w:type="gramEnd"/>
            <w:r w:rsidRPr="00C90794">
              <w:rPr>
                <w:rFonts w:eastAsia="標楷體" w:hint="eastAsia"/>
                <w:bCs/>
                <w:color w:val="000000" w:themeColor="text1"/>
                <w:sz w:val="28"/>
                <w:szCs w:val="28"/>
              </w:rPr>
              <w:t>中市</w:t>
            </w:r>
          </w:p>
        </w:tc>
        <w:tc>
          <w:tcPr>
            <w:tcW w:w="1247" w:type="dxa"/>
            <w:shd w:val="clear" w:color="auto" w:fill="auto"/>
          </w:tcPr>
          <w:p w14:paraId="75F54A24" w14:textId="558FA504"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5</w:t>
            </w:r>
            <w:r w:rsidRPr="00C90794">
              <w:rPr>
                <w:rFonts w:eastAsia="標楷體"/>
                <w:bCs/>
                <w:color w:val="000000" w:themeColor="text1"/>
                <w:sz w:val="28"/>
                <w:szCs w:val="28"/>
              </w:rPr>
              <w:t>,</w:t>
            </w:r>
            <w:r w:rsidR="00CC7C61" w:rsidRPr="00C90794">
              <w:rPr>
                <w:rFonts w:eastAsia="標楷體" w:hint="eastAsia"/>
                <w:bCs/>
                <w:color w:val="000000" w:themeColor="text1"/>
                <w:sz w:val="28"/>
                <w:szCs w:val="28"/>
              </w:rPr>
              <w:t>600</w:t>
            </w:r>
          </w:p>
        </w:tc>
        <w:tc>
          <w:tcPr>
            <w:tcW w:w="992" w:type="dxa"/>
            <w:shd w:val="clear" w:color="auto" w:fill="E7E6E6"/>
          </w:tcPr>
          <w:p w14:paraId="5E2A3F56"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15</w:t>
            </w:r>
          </w:p>
        </w:tc>
        <w:tc>
          <w:tcPr>
            <w:tcW w:w="1134" w:type="dxa"/>
            <w:shd w:val="clear" w:color="auto" w:fill="auto"/>
          </w:tcPr>
          <w:p w14:paraId="15CCB49D"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嘉義縣</w:t>
            </w:r>
          </w:p>
        </w:tc>
        <w:tc>
          <w:tcPr>
            <w:tcW w:w="1163" w:type="dxa"/>
            <w:shd w:val="clear" w:color="auto" w:fill="auto"/>
          </w:tcPr>
          <w:p w14:paraId="6939B3DD" w14:textId="08B2A33A"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6</w:t>
            </w:r>
            <w:r w:rsidR="00CC7C61" w:rsidRPr="00C90794">
              <w:rPr>
                <w:rFonts w:eastAsia="標楷體" w:hint="eastAsia"/>
                <w:bCs/>
                <w:color w:val="000000" w:themeColor="text1"/>
                <w:sz w:val="28"/>
                <w:szCs w:val="28"/>
              </w:rPr>
              <w:t>00</w:t>
            </w:r>
          </w:p>
        </w:tc>
      </w:tr>
      <w:tr w:rsidR="00C90794" w:rsidRPr="00C90794" w14:paraId="3F433B15" w14:textId="77777777" w:rsidTr="0024410B">
        <w:tc>
          <w:tcPr>
            <w:tcW w:w="851" w:type="dxa"/>
            <w:shd w:val="clear" w:color="auto" w:fill="E7E6E6"/>
          </w:tcPr>
          <w:p w14:paraId="15399B92"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5</w:t>
            </w:r>
          </w:p>
        </w:tc>
        <w:tc>
          <w:tcPr>
            <w:tcW w:w="1134" w:type="dxa"/>
            <w:shd w:val="clear" w:color="auto" w:fill="auto"/>
          </w:tcPr>
          <w:p w14:paraId="5E11F5F2"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proofErr w:type="gramStart"/>
            <w:r w:rsidRPr="00C90794">
              <w:rPr>
                <w:rFonts w:eastAsia="標楷體" w:hint="eastAsia"/>
                <w:bCs/>
                <w:color w:val="000000" w:themeColor="text1"/>
                <w:sz w:val="28"/>
                <w:szCs w:val="28"/>
              </w:rPr>
              <w:t>臺</w:t>
            </w:r>
            <w:proofErr w:type="gramEnd"/>
            <w:r w:rsidRPr="00C90794">
              <w:rPr>
                <w:rFonts w:eastAsia="標楷體" w:hint="eastAsia"/>
                <w:bCs/>
                <w:color w:val="000000" w:themeColor="text1"/>
                <w:sz w:val="28"/>
                <w:szCs w:val="28"/>
              </w:rPr>
              <w:t>南市</w:t>
            </w:r>
          </w:p>
        </w:tc>
        <w:tc>
          <w:tcPr>
            <w:tcW w:w="1247" w:type="dxa"/>
            <w:shd w:val="clear" w:color="auto" w:fill="auto"/>
          </w:tcPr>
          <w:p w14:paraId="721530CF" w14:textId="29D93EE9"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3</w:t>
            </w:r>
            <w:r w:rsidRPr="00C90794">
              <w:rPr>
                <w:rFonts w:eastAsia="標楷體"/>
                <w:bCs/>
                <w:color w:val="000000" w:themeColor="text1"/>
                <w:sz w:val="28"/>
                <w:szCs w:val="28"/>
              </w:rPr>
              <w:t>,</w:t>
            </w:r>
            <w:r w:rsidRPr="00C90794">
              <w:rPr>
                <w:rFonts w:eastAsia="標楷體" w:hint="eastAsia"/>
                <w:bCs/>
                <w:color w:val="000000" w:themeColor="text1"/>
                <w:sz w:val="28"/>
                <w:szCs w:val="28"/>
              </w:rPr>
              <w:t>1</w:t>
            </w:r>
            <w:r w:rsidR="00CC7C61" w:rsidRPr="00C90794">
              <w:rPr>
                <w:rFonts w:eastAsia="標楷體" w:hint="eastAsia"/>
                <w:bCs/>
                <w:color w:val="000000" w:themeColor="text1"/>
                <w:sz w:val="28"/>
                <w:szCs w:val="28"/>
              </w:rPr>
              <w:t>00</w:t>
            </w:r>
          </w:p>
        </w:tc>
        <w:tc>
          <w:tcPr>
            <w:tcW w:w="992" w:type="dxa"/>
            <w:shd w:val="clear" w:color="auto" w:fill="E7E6E6"/>
          </w:tcPr>
          <w:p w14:paraId="31FE649E"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16</w:t>
            </w:r>
          </w:p>
        </w:tc>
        <w:tc>
          <w:tcPr>
            <w:tcW w:w="1134" w:type="dxa"/>
            <w:shd w:val="clear" w:color="auto" w:fill="auto"/>
          </w:tcPr>
          <w:p w14:paraId="0766DF23"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嘉義市</w:t>
            </w:r>
          </w:p>
        </w:tc>
        <w:tc>
          <w:tcPr>
            <w:tcW w:w="1163" w:type="dxa"/>
            <w:shd w:val="clear" w:color="auto" w:fill="auto"/>
          </w:tcPr>
          <w:p w14:paraId="108AFE1C" w14:textId="1712D93F"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4</w:t>
            </w:r>
            <w:r w:rsidR="00CC7C61" w:rsidRPr="00C90794">
              <w:rPr>
                <w:rFonts w:eastAsia="標楷體" w:hint="eastAsia"/>
                <w:bCs/>
                <w:color w:val="000000" w:themeColor="text1"/>
                <w:sz w:val="28"/>
                <w:szCs w:val="28"/>
              </w:rPr>
              <w:t>00</w:t>
            </w:r>
          </w:p>
        </w:tc>
      </w:tr>
      <w:tr w:rsidR="00C90794" w:rsidRPr="00C90794" w14:paraId="02D16BF3" w14:textId="77777777" w:rsidTr="0024410B">
        <w:tc>
          <w:tcPr>
            <w:tcW w:w="851" w:type="dxa"/>
            <w:shd w:val="clear" w:color="auto" w:fill="E7E6E6"/>
          </w:tcPr>
          <w:p w14:paraId="113E7657"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6</w:t>
            </w:r>
          </w:p>
        </w:tc>
        <w:tc>
          <w:tcPr>
            <w:tcW w:w="1134" w:type="dxa"/>
            <w:shd w:val="clear" w:color="auto" w:fill="auto"/>
          </w:tcPr>
          <w:p w14:paraId="244E95B0"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高雄市</w:t>
            </w:r>
          </w:p>
        </w:tc>
        <w:tc>
          <w:tcPr>
            <w:tcW w:w="1247" w:type="dxa"/>
            <w:shd w:val="clear" w:color="auto" w:fill="auto"/>
          </w:tcPr>
          <w:p w14:paraId="75D14F9C" w14:textId="5E5EC69C" w:rsidR="00E16838" w:rsidRPr="00C90794" w:rsidRDefault="00CC7C61"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3</w:t>
            </w:r>
            <w:r w:rsidR="00E16838" w:rsidRPr="00C90794">
              <w:rPr>
                <w:rFonts w:eastAsia="標楷體"/>
                <w:bCs/>
                <w:color w:val="000000" w:themeColor="text1"/>
                <w:sz w:val="28"/>
                <w:szCs w:val="28"/>
              </w:rPr>
              <w:t>,</w:t>
            </w:r>
            <w:r w:rsidR="00E16838" w:rsidRPr="00C90794">
              <w:rPr>
                <w:rFonts w:eastAsia="標楷體" w:hint="eastAsia"/>
                <w:bCs/>
                <w:color w:val="000000" w:themeColor="text1"/>
                <w:sz w:val="28"/>
                <w:szCs w:val="28"/>
              </w:rPr>
              <w:t>8</w:t>
            </w:r>
            <w:r w:rsidRPr="00C90794">
              <w:rPr>
                <w:rFonts w:eastAsia="標楷體" w:hint="eastAsia"/>
                <w:bCs/>
                <w:color w:val="000000" w:themeColor="text1"/>
                <w:sz w:val="28"/>
                <w:szCs w:val="28"/>
              </w:rPr>
              <w:t>00</w:t>
            </w:r>
          </w:p>
        </w:tc>
        <w:tc>
          <w:tcPr>
            <w:tcW w:w="992" w:type="dxa"/>
            <w:shd w:val="clear" w:color="auto" w:fill="E7E6E6"/>
          </w:tcPr>
          <w:p w14:paraId="79E8093B"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17</w:t>
            </w:r>
          </w:p>
        </w:tc>
        <w:tc>
          <w:tcPr>
            <w:tcW w:w="1134" w:type="dxa"/>
            <w:shd w:val="clear" w:color="auto" w:fill="auto"/>
          </w:tcPr>
          <w:p w14:paraId="55B71C7C"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屏東縣</w:t>
            </w:r>
          </w:p>
        </w:tc>
        <w:tc>
          <w:tcPr>
            <w:tcW w:w="1163" w:type="dxa"/>
            <w:shd w:val="clear" w:color="auto" w:fill="auto"/>
          </w:tcPr>
          <w:p w14:paraId="6CCCAB38" w14:textId="2A8D73E0"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w:t>
            </w:r>
            <w:r w:rsidRPr="00C90794">
              <w:rPr>
                <w:rFonts w:eastAsia="標楷體"/>
                <w:bCs/>
                <w:color w:val="000000" w:themeColor="text1"/>
                <w:sz w:val="28"/>
                <w:szCs w:val="28"/>
              </w:rPr>
              <w:t>,</w:t>
            </w:r>
            <w:r w:rsidR="00CC7C61" w:rsidRPr="00C90794">
              <w:rPr>
                <w:rFonts w:eastAsia="標楷體" w:hint="eastAsia"/>
                <w:bCs/>
                <w:color w:val="000000" w:themeColor="text1"/>
                <w:sz w:val="28"/>
                <w:szCs w:val="28"/>
              </w:rPr>
              <w:t>1</w:t>
            </w:r>
            <w:r w:rsidRPr="00C90794">
              <w:rPr>
                <w:rFonts w:eastAsia="標楷體" w:hint="eastAsia"/>
                <w:bCs/>
                <w:color w:val="000000" w:themeColor="text1"/>
                <w:sz w:val="28"/>
                <w:szCs w:val="28"/>
              </w:rPr>
              <w:t>0</w:t>
            </w:r>
            <w:r w:rsidR="00CC7C61" w:rsidRPr="00C90794">
              <w:rPr>
                <w:rFonts w:eastAsia="標楷體" w:hint="eastAsia"/>
                <w:bCs/>
                <w:color w:val="000000" w:themeColor="text1"/>
                <w:sz w:val="28"/>
                <w:szCs w:val="28"/>
              </w:rPr>
              <w:t>0</w:t>
            </w:r>
          </w:p>
        </w:tc>
      </w:tr>
      <w:tr w:rsidR="00C90794" w:rsidRPr="00C90794" w14:paraId="070B578F" w14:textId="77777777" w:rsidTr="0024410B">
        <w:tc>
          <w:tcPr>
            <w:tcW w:w="851" w:type="dxa"/>
            <w:shd w:val="clear" w:color="auto" w:fill="E7E6E6"/>
          </w:tcPr>
          <w:p w14:paraId="3726EC45"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7</w:t>
            </w:r>
          </w:p>
        </w:tc>
        <w:tc>
          <w:tcPr>
            <w:tcW w:w="1134" w:type="dxa"/>
            <w:shd w:val="clear" w:color="auto" w:fill="auto"/>
          </w:tcPr>
          <w:p w14:paraId="6B42E63D"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宜蘭縣</w:t>
            </w:r>
          </w:p>
        </w:tc>
        <w:tc>
          <w:tcPr>
            <w:tcW w:w="1247" w:type="dxa"/>
            <w:shd w:val="clear" w:color="auto" w:fill="auto"/>
          </w:tcPr>
          <w:p w14:paraId="00879478" w14:textId="01181A5C" w:rsidR="00E16838" w:rsidRPr="00C90794" w:rsidRDefault="00CC7C61"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800</w:t>
            </w:r>
          </w:p>
        </w:tc>
        <w:tc>
          <w:tcPr>
            <w:tcW w:w="992" w:type="dxa"/>
            <w:shd w:val="clear" w:color="auto" w:fill="E7E6E6"/>
          </w:tcPr>
          <w:p w14:paraId="6C577F0E"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18</w:t>
            </w:r>
          </w:p>
        </w:tc>
        <w:tc>
          <w:tcPr>
            <w:tcW w:w="1134" w:type="dxa"/>
            <w:shd w:val="clear" w:color="auto" w:fill="auto"/>
          </w:tcPr>
          <w:p w14:paraId="73B23684"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proofErr w:type="gramStart"/>
            <w:r w:rsidRPr="00C90794">
              <w:rPr>
                <w:rFonts w:eastAsia="標楷體" w:hint="eastAsia"/>
                <w:bCs/>
                <w:color w:val="000000" w:themeColor="text1"/>
                <w:sz w:val="28"/>
                <w:szCs w:val="28"/>
              </w:rPr>
              <w:t>臺</w:t>
            </w:r>
            <w:proofErr w:type="gramEnd"/>
            <w:r w:rsidRPr="00C90794">
              <w:rPr>
                <w:rFonts w:eastAsia="標楷體" w:hint="eastAsia"/>
                <w:bCs/>
                <w:color w:val="000000" w:themeColor="text1"/>
                <w:sz w:val="28"/>
                <w:szCs w:val="28"/>
              </w:rPr>
              <w:t>東縣</w:t>
            </w:r>
          </w:p>
        </w:tc>
        <w:tc>
          <w:tcPr>
            <w:tcW w:w="1163" w:type="dxa"/>
            <w:shd w:val="clear" w:color="auto" w:fill="auto"/>
          </w:tcPr>
          <w:p w14:paraId="16E26A0E" w14:textId="56BF479A"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5</w:t>
            </w:r>
            <w:r w:rsidR="00CC7C61" w:rsidRPr="00C90794">
              <w:rPr>
                <w:rFonts w:eastAsia="標楷體" w:hint="eastAsia"/>
                <w:bCs/>
                <w:color w:val="000000" w:themeColor="text1"/>
                <w:sz w:val="28"/>
                <w:szCs w:val="28"/>
              </w:rPr>
              <w:t>00</w:t>
            </w:r>
          </w:p>
        </w:tc>
      </w:tr>
      <w:tr w:rsidR="00C90794" w:rsidRPr="00C90794" w14:paraId="72751DFD" w14:textId="77777777" w:rsidTr="0024410B">
        <w:tc>
          <w:tcPr>
            <w:tcW w:w="851" w:type="dxa"/>
            <w:shd w:val="clear" w:color="auto" w:fill="E7E6E6"/>
          </w:tcPr>
          <w:p w14:paraId="592AAC77"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8</w:t>
            </w:r>
          </w:p>
        </w:tc>
        <w:tc>
          <w:tcPr>
            <w:tcW w:w="1134" w:type="dxa"/>
            <w:shd w:val="clear" w:color="auto" w:fill="auto"/>
          </w:tcPr>
          <w:p w14:paraId="55272ED1"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基隆市</w:t>
            </w:r>
          </w:p>
        </w:tc>
        <w:tc>
          <w:tcPr>
            <w:tcW w:w="1247" w:type="dxa"/>
            <w:shd w:val="clear" w:color="auto" w:fill="auto"/>
          </w:tcPr>
          <w:p w14:paraId="5B3BDCBE" w14:textId="04B815FF"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w:t>
            </w:r>
            <w:r w:rsidRPr="00C90794">
              <w:rPr>
                <w:rFonts w:eastAsia="標楷體"/>
                <w:bCs/>
                <w:color w:val="000000" w:themeColor="text1"/>
                <w:sz w:val="28"/>
                <w:szCs w:val="28"/>
              </w:rPr>
              <w:t>,</w:t>
            </w:r>
            <w:r w:rsidR="00CC7C61" w:rsidRPr="00C90794">
              <w:rPr>
                <w:rFonts w:eastAsia="標楷體" w:hint="eastAsia"/>
                <w:bCs/>
                <w:color w:val="000000" w:themeColor="text1"/>
                <w:sz w:val="28"/>
                <w:szCs w:val="28"/>
              </w:rPr>
              <w:t>200</w:t>
            </w:r>
          </w:p>
        </w:tc>
        <w:tc>
          <w:tcPr>
            <w:tcW w:w="992" w:type="dxa"/>
            <w:shd w:val="clear" w:color="auto" w:fill="E7E6E6"/>
          </w:tcPr>
          <w:p w14:paraId="2290568B"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19</w:t>
            </w:r>
          </w:p>
        </w:tc>
        <w:tc>
          <w:tcPr>
            <w:tcW w:w="1134" w:type="dxa"/>
            <w:shd w:val="clear" w:color="auto" w:fill="auto"/>
          </w:tcPr>
          <w:p w14:paraId="1654CD18" w14:textId="77777777"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花蓮縣</w:t>
            </w:r>
          </w:p>
        </w:tc>
        <w:tc>
          <w:tcPr>
            <w:tcW w:w="1163" w:type="dxa"/>
            <w:shd w:val="clear" w:color="auto" w:fill="auto"/>
          </w:tcPr>
          <w:p w14:paraId="4E4CC6D8" w14:textId="1839719E" w:rsidR="00E16838" w:rsidRPr="00C90794" w:rsidRDefault="00E16838"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w:t>
            </w:r>
            <w:r w:rsidRPr="00C90794">
              <w:rPr>
                <w:rFonts w:eastAsia="標楷體"/>
                <w:bCs/>
                <w:color w:val="000000" w:themeColor="text1"/>
                <w:sz w:val="28"/>
                <w:szCs w:val="28"/>
              </w:rPr>
              <w:t>,</w:t>
            </w:r>
            <w:r w:rsidRPr="00C90794">
              <w:rPr>
                <w:rFonts w:eastAsia="標楷體" w:hint="eastAsia"/>
                <w:bCs/>
                <w:color w:val="000000" w:themeColor="text1"/>
                <w:sz w:val="28"/>
                <w:szCs w:val="28"/>
              </w:rPr>
              <w:t>00</w:t>
            </w:r>
            <w:r w:rsidR="00CC7C61" w:rsidRPr="00C90794">
              <w:rPr>
                <w:rFonts w:eastAsia="標楷體" w:hint="eastAsia"/>
                <w:bCs/>
                <w:color w:val="000000" w:themeColor="text1"/>
                <w:sz w:val="28"/>
                <w:szCs w:val="28"/>
              </w:rPr>
              <w:t>0</w:t>
            </w:r>
          </w:p>
        </w:tc>
      </w:tr>
      <w:tr w:rsidR="00C90794" w:rsidRPr="00C90794" w14:paraId="341B1862" w14:textId="77777777" w:rsidTr="0024410B">
        <w:tc>
          <w:tcPr>
            <w:tcW w:w="851" w:type="dxa"/>
            <w:shd w:val="clear" w:color="auto" w:fill="E7E6E6"/>
          </w:tcPr>
          <w:p w14:paraId="120C64BB"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9</w:t>
            </w:r>
          </w:p>
        </w:tc>
        <w:tc>
          <w:tcPr>
            <w:tcW w:w="1134" w:type="dxa"/>
            <w:shd w:val="clear" w:color="auto" w:fill="auto"/>
          </w:tcPr>
          <w:p w14:paraId="00810A1E"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新竹縣</w:t>
            </w:r>
          </w:p>
        </w:tc>
        <w:tc>
          <w:tcPr>
            <w:tcW w:w="1247" w:type="dxa"/>
            <w:shd w:val="clear" w:color="auto" w:fill="auto"/>
          </w:tcPr>
          <w:p w14:paraId="716DCC81" w14:textId="3B4EF4DC"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w:t>
            </w:r>
            <w:r w:rsidRPr="00C90794">
              <w:rPr>
                <w:rFonts w:eastAsia="標楷體"/>
                <w:bCs/>
                <w:color w:val="000000" w:themeColor="text1"/>
                <w:sz w:val="28"/>
                <w:szCs w:val="28"/>
              </w:rPr>
              <w:t>,</w:t>
            </w:r>
            <w:r w:rsidRPr="00C90794">
              <w:rPr>
                <w:rFonts w:eastAsia="標楷體" w:hint="eastAsia"/>
                <w:bCs/>
                <w:color w:val="000000" w:themeColor="text1"/>
                <w:sz w:val="28"/>
                <w:szCs w:val="28"/>
              </w:rPr>
              <w:t>500</w:t>
            </w:r>
          </w:p>
        </w:tc>
        <w:tc>
          <w:tcPr>
            <w:tcW w:w="992" w:type="dxa"/>
            <w:shd w:val="clear" w:color="auto" w:fill="E7E6E6"/>
          </w:tcPr>
          <w:p w14:paraId="1C4B6621"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20</w:t>
            </w:r>
          </w:p>
        </w:tc>
        <w:tc>
          <w:tcPr>
            <w:tcW w:w="1134" w:type="dxa"/>
            <w:shd w:val="clear" w:color="auto" w:fill="auto"/>
          </w:tcPr>
          <w:p w14:paraId="1399C959"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澎湖縣</w:t>
            </w:r>
          </w:p>
        </w:tc>
        <w:tc>
          <w:tcPr>
            <w:tcW w:w="1163" w:type="dxa"/>
            <w:vMerge w:val="restart"/>
            <w:shd w:val="clear" w:color="auto" w:fill="auto"/>
          </w:tcPr>
          <w:p w14:paraId="0DCE0824" w14:textId="75F617AE" w:rsidR="00695FF7" w:rsidRPr="00C90794" w:rsidRDefault="00695FF7" w:rsidP="00695FF7">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視實際需求提供服務</w:t>
            </w:r>
          </w:p>
        </w:tc>
      </w:tr>
      <w:tr w:rsidR="00C90794" w:rsidRPr="00C90794" w14:paraId="37CBD89A" w14:textId="77777777" w:rsidTr="0024410B">
        <w:tc>
          <w:tcPr>
            <w:tcW w:w="851" w:type="dxa"/>
            <w:shd w:val="clear" w:color="auto" w:fill="E7E6E6"/>
          </w:tcPr>
          <w:p w14:paraId="0E833023"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10</w:t>
            </w:r>
          </w:p>
        </w:tc>
        <w:tc>
          <w:tcPr>
            <w:tcW w:w="1134" w:type="dxa"/>
            <w:shd w:val="clear" w:color="auto" w:fill="auto"/>
          </w:tcPr>
          <w:p w14:paraId="59DA5B98"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新竹市</w:t>
            </w:r>
          </w:p>
        </w:tc>
        <w:tc>
          <w:tcPr>
            <w:tcW w:w="1247" w:type="dxa"/>
            <w:shd w:val="clear" w:color="auto" w:fill="auto"/>
          </w:tcPr>
          <w:p w14:paraId="28F8CEDB" w14:textId="434879FC"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w:t>
            </w:r>
            <w:r w:rsidRPr="00C90794">
              <w:rPr>
                <w:rFonts w:eastAsia="標楷體"/>
                <w:bCs/>
                <w:color w:val="000000" w:themeColor="text1"/>
                <w:sz w:val="28"/>
                <w:szCs w:val="28"/>
              </w:rPr>
              <w:t>,</w:t>
            </w:r>
            <w:r w:rsidRPr="00C90794">
              <w:rPr>
                <w:rFonts w:eastAsia="標楷體" w:hint="eastAsia"/>
                <w:bCs/>
                <w:color w:val="000000" w:themeColor="text1"/>
                <w:sz w:val="28"/>
                <w:szCs w:val="28"/>
              </w:rPr>
              <w:t>100</w:t>
            </w:r>
          </w:p>
        </w:tc>
        <w:tc>
          <w:tcPr>
            <w:tcW w:w="992" w:type="dxa"/>
            <w:shd w:val="clear" w:color="auto" w:fill="E7E6E6"/>
          </w:tcPr>
          <w:p w14:paraId="6C246BF7"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21</w:t>
            </w:r>
          </w:p>
        </w:tc>
        <w:tc>
          <w:tcPr>
            <w:tcW w:w="1134" w:type="dxa"/>
            <w:shd w:val="clear" w:color="auto" w:fill="auto"/>
          </w:tcPr>
          <w:p w14:paraId="4C4EDCB7"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金門縣</w:t>
            </w:r>
          </w:p>
        </w:tc>
        <w:tc>
          <w:tcPr>
            <w:tcW w:w="1163" w:type="dxa"/>
            <w:vMerge/>
            <w:shd w:val="clear" w:color="auto" w:fill="auto"/>
          </w:tcPr>
          <w:p w14:paraId="0876273C" w14:textId="4284C38D"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p>
        </w:tc>
      </w:tr>
      <w:tr w:rsidR="00C90794" w:rsidRPr="00C90794" w14:paraId="51A2BFEA" w14:textId="77777777" w:rsidTr="0024410B">
        <w:tc>
          <w:tcPr>
            <w:tcW w:w="851" w:type="dxa"/>
            <w:shd w:val="clear" w:color="auto" w:fill="E7E6E6"/>
          </w:tcPr>
          <w:p w14:paraId="22416171"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11</w:t>
            </w:r>
          </w:p>
        </w:tc>
        <w:tc>
          <w:tcPr>
            <w:tcW w:w="1134" w:type="dxa"/>
            <w:shd w:val="clear" w:color="auto" w:fill="auto"/>
          </w:tcPr>
          <w:p w14:paraId="4143E931"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苗栗縣</w:t>
            </w:r>
          </w:p>
        </w:tc>
        <w:tc>
          <w:tcPr>
            <w:tcW w:w="1247" w:type="dxa"/>
            <w:shd w:val="clear" w:color="auto" w:fill="auto"/>
          </w:tcPr>
          <w:p w14:paraId="6555DF08" w14:textId="7756F049"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1</w:t>
            </w:r>
            <w:r w:rsidRPr="00C90794">
              <w:rPr>
                <w:rFonts w:eastAsia="標楷體"/>
                <w:bCs/>
                <w:color w:val="000000" w:themeColor="text1"/>
                <w:sz w:val="28"/>
                <w:szCs w:val="28"/>
              </w:rPr>
              <w:t>,</w:t>
            </w:r>
            <w:r w:rsidRPr="00C90794">
              <w:rPr>
                <w:rFonts w:eastAsia="標楷體" w:hint="eastAsia"/>
                <w:bCs/>
                <w:color w:val="000000" w:themeColor="text1"/>
                <w:sz w:val="28"/>
                <w:szCs w:val="28"/>
              </w:rPr>
              <w:t>200</w:t>
            </w:r>
          </w:p>
        </w:tc>
        <w:tc>
          <w:tcPr>
            <w:tcW w:w="992" w:type="dxa"/>
            <w:shd w:val="clear" w:color="auto" w:fill="E7E6E6"/>
          </w:tcPr>
          <w:p w14:paraId="2A5A14C4"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22</w:t>
            </w:r>
          </w:p>
        </w:tc>
        <w:tc>
          <w:tcPr>
            <w:tcW w:w="1134" w:type="dxa"/>
            <w:shd w:val="clear" w:color="auto" w:fill="auto"/>
          </w:tcPr>
          <w:p w14:paraId="5CDB7B64" w14:textId="77777777"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r w:rsidRPr="00C90794">
              <w:rPr>
                <w:rFonts w:eastAsia="標楷體" w:hint="eastAsia"/>
                <w:bCs/>
                <w:color w:val="000000" w:themeColor="text1"/>
                <w:sz w:val="28"/>
                <w:szCs w:val="28"/>
              </w:rPr>
              <w:t>連江縣</w:t>
            </w:r>
          </w:p>
        </w:tc>
        <w:tc>
          <w:tcPr>
            <w:tcW w:w="1163" w:type="dxa"/>
            <w:vMerge/>
            <w:shd w:val="clear" w:color="auto" w:fill="auto"/>
          </w:tcPr>
          <w:p w14:paraId="6B19A383" w14:textId="1D6492F5" w:rsidR="00695FF7" w:rsidRPr="00C90794" w:rsidRDefault="00695FF7" w:rsidP="0024410B">
            <w:pPr>
              <w:adjustRightInd w:val="0"/>
              <w:spacing w:line="500" w:lineRule="exact"/>
              <w:jc w:val="center"/>
              <w:textAlignment w:val="baseline"/>
              <w:rPr>
                <w:rFonts w:eastAsia="標楷體"/>
                <w:bCs/>
                <w:color w:val="000000" w:themeColor="text1"/>
                <w:sz w:val="28"/>
                <w:szCs w:val="28"/>
              </w:rPr>
            </w:pPr>
          </w:p>
        </w:tc>
      </w:tr>
    </w:tbl>
    <w:p w14:paraId="6BA9606D" w14:textId="423B1DBC" w:rsidR="0082156B" w:rsidRPr="00C90794" w:rsidRDefault="0082156B" w:rsidP="002D3A95">
      <w:pPr>
        <w:numPr>
          <w:ilvl w:val="1"/>
          <w:numId w:val="42"/>
        </w:numPr>
        <w:spacing w:line="500" w:lineRule="exact"/>
        <w:ind w:left="2212" w:hanging="227"/>
        <w:jc w:val="both"/>
        <w:rPr>
          <w:rFonts w:eastAsia="標楷體"/>
          <w:bCs/>
          <w:color w:val="000000" w:themeColor="text1"/>
          <w:sz w:val="28"/>
          <w:szCs w:val="28"/>
        </w:rPr>
      </w:pPr>
      <w:r w:rsidRPr="00C90794">
        <w:rPr>
          <w:rFonts w:eastAsia="標楷體" w:hint="eastAsia"/>
          <w:bCs/>
          <w:color w:val="000000" w:themeColor="text1"/>
          <w:sz w:val="28"/>
          <w:szCs w:val="28"/>
        </w:rPr>
        <w:t>計畫推動及行政管考：</w:t>
      </w:r>
    </w:p>
    <w:p w14:paraId="5BE52F6E" w14:textId="77777777" w:rsidR="00C16F1A" w:rsidRPr="00C16F1A" w:rsidRDefault="00694FD3" w:rsidP="002D3A95">
      <w:pPr>
        <w:numPr>
          <w:ilvl w:val="0"/>
          <w:numId w:val="104"/>
        </w:numPr>
        <w:spacing w:line="500" w:lineRule="exact"/>
        <w:ind w:left="2637" w:hanging="369"/>
        <w:rPr>
          <w:rFonts w:eastAsia="標楷體"/>
          <w:b/>
          <w:bCs/>
          <w:color w:val="000000"/>
          <w:sz w:val="28"/>
          <w:szCs w:val="28"/>
        </w:rPr>
      </w:pPr>
      <w:r w:rsidRPr="009311D5">
        <w:rPr>
          <w:rFonts w:eastAsia="標楷體"/>
          <w:bCs/>
          <w:color w:val="000000"/>
          <w:sz w:val="28"/>
          <w:szCs w:val="28"/>
        </w:rPr>
        <w:t>受理及初審</w:t>
      </w:r>
      <w:r w:rsidR="006221AB">
        <w:rPr>
          <w:rFonts w:eastAsia="標楷體"/>
          <w:bCs/>
          <w:color w:val="000000"/>
          <w:sz w:val="28"/>
          <w:szCs w:val="28"/>
        </w:rPr>
        <w:t>11</w:t>
      </w:r>
      <w:r w:rsidR="008666A1">
        <w:rPr>
          <w:rFonts w:eastAsia="標楷體" w:hint="eastAsia"/>
          <w:bCs/>
          <w:color w:val="000000"/>
          <w:sz w:val="28"/>
          <w:szCs w:val="28"/>
        </w:rPr>
        <w:t>3</w:t>
      </w:r>
      <w:r w:rsidRPr="009311D5">
        <w:rPr>
          <w:rFonts w:eastAsia="標楷體"/>
          <w:bCs/>
          <w:color w:val="000000"/>
          <w:sz w:val="28"/>
          <w:szCs w:val="28"/>
        </w:rPr>
        <w:t>年</w:t>
      </w:r>
      <w:r w:rsidR="008666A1">
        <w:rPr>
          <w:rFonts w:eastAsia="標楷體" w:hint="eastAsia"/>
          <w:bCs/>
          <w:color w:val="000000"/>
          <w:sz w:val="28"/>
          <w:szCs w:val="28"/>
        </w:rPr>
        <w:t>首次申請補助之</w:t>
      </w:r>
      <w:r w:rsidR="008666A1">
        <w:rPr>
          <w:rFonts w:eastAsia="標楷體"/>
          <w:bCs/>
          <w:color w:val="000000"/>
          <w:sz w:val="28"/>
          <w:szCs w:val="28"/>
        </w:rPr>
        <w:t>醫療機構</w:t>
      </w:r>
      <w:r>
        <w:rPr>
          <w:rFonts w:eastAsia="標楷體" w:hint="eastAsia"/>
          <w:bCs/>
          <w:color w:val="000000"/>
          <w:sz w:val="28"/>
          <w:szCs w:val="28"/>
        </w:rPr>
        <w:t>資格審查</w:t>
      </w:r>
      <w:r w:rsidRPr="009311D5">
        <w:rPr>
          <w:rFonts w:eastAsia="標楷體"/>
          <w:bCs/>
          <w:color w:val="000000"/>
          <w:sz w:val="28"/>
          <w:szCs w:val="28"/>
        </w:rPr>
        <w:t>申請文件，</w:t>
      </w:r>
      <w:r w:rsidR="00C16F1A">
        <w:rPr>
          <w:rFonts w:eastAsia="標楷體" w:hint="eastAsia"/>
          <w:bCs/>
          <w:color w:val="000000"/>
          <w:sz w:val="28"/>
          <w:szCs w:val="28"/>
        </w:rPr>
        <w:t>並配合機關辦理資格審查。</w:t>
      </w:r>
    </w:p>
    <w:p w14:paraId="0259764B" w14:textId="77777777" w:rsidR="00694FD3" w:rsidRDefault="00496689" w:rsidP="002D3A95">
      <w:pPr>
        <w:numPr>
          <w:ilvl w:val="0"/>
          <w:numId w:val="104"/>
        </w:numPr>
        <w:spacing w:line="500" w:lineRule="exact"/>
        <w:ind w:left="2637" w:hanging="369"/>
        <w:rPr>
          <w:rFonts w:eastAsia="標楷體"/>
          <w:b/>
          <w:bCs/>
          <w:color w:val="000000"/>
          <w:sz w:val="28"/>
          <w:szCs w:val="28"/>
        </w:rPr>
      </w:pPr>
      <w:r>
        <w:rPr>
          <w:rFonts w:eastAsia="標楷體" w:hint="eastAsia"/>
          <w:bCs/>
          <w:color w:val="000000"/>
          <w:sz w:val="28"/>
          <w:szCs w:val="28"/>
        </w:rPr>
        <w:t>將</w:t>
      </w:r>
      <w:r w:rsidR="00694FD3" w:rsidRPr="009311D5">
        <w:rPr>
          <w:rFonts w:eastAsia="標楷體"/>
          <w:bCs/>
          <w:color w:val="000000"/>
          <w:sz w:val="28"/>
          <w:szCs w:val="28"/>
        </w:rPr>
        <w:t>全案計畫書函送機關辦理審</w:t>
      </w:r>
      <w:r w:rsidR="00694FD3">
        <w:rPr>
          <w:rFonts w:eastAsia="標楷體" w:hint="eastAsia"/>
          <w:bCs/>
          <w:color w:val="000000"/>
          <w:sz w:val="28"/>
          <w:szCs w:val="28"/>
        </w:rPr>
        <w:t>核</w:t>
      </w:r>
      <w:r w:rsidR="00694FD3" w:rsidRPr="009311D5">
        <w:rPr>
          <w:rFonts w:eastAsia="標楷體"/>
          <w:bCs/>
          <w:color w:val="000000"/>
          <w:sz w:val="28"/>
          <w:szCs w:val="28"/>
        </w:rPr>
        <w:t>，</w:t>
      </w:r>
      <w:r w:rsidR="00694FD3">
        <w:rPr>
          <w:rFonts w:eastAsia="標楷體" w:hint="eastAsia"/>
          <w:bCs/>
          <w:color w:val="000000"/>
          <w:sz w:val="28"/>
          <w:szCs w:val="28"/>
        </w:rPr>
        <w:t>復</w:t>
      </w:r>
      <w:r w:rsidR="00694FD3" w:rsidRPr="009311D5">
        <w:rPr>
          <w:rFonts w:eastAsia="標楷體"/>
          <w:bCs/>
          <w:color w:val="000000"/>
          <w:sz w:val="28"/>
          <w:szCs w:val="28"/>
        </w:rPr>
        <w:t>依機關審核結果核定及撥付補助金額。</w:t>
      </w:r>
    </w:p>
    <w:p w14:paraId="3D1BBADE" w14:textId="77777777" w:rsidR="00694FD3" w:rsidRPr="00694FD3" w:rsidRDefault="00694FD3" w:rsidP="002D3A95">
      <w:pPr>
        <w:numPr>
          <w:ilvl w:val="0"/>
          <w:numId w:val="104"/>
        </w:numPr>
        <w:spacing w:line="500" w:lineRule="exact"/>
        <w:ind w:left="2637" w:hanging="369"/>
        <w:rPr>
          <w:rFonts w:eastAsia="標楷體"/>
          <w:b/>
          <w:bCs/>
          <w:color w:val="000000"/>
          <w:sz w:val="28"/>
          <w:szCs w:val="28"/>
        </w:rPr>
      </w:pPr>
      <w:r w:rsidRPr="00694FD3">
        <w:rPr>
          <w:rFonts w:eastAsia="標楷體"/>
          <w:bCs/>
          <w:color w:val="000000"/>
          <w:sz w:val="28"/>
          <w:szCs w:val="28"/>
        </w:rPr>
        <w:t>填具及彙總地方政府衛生局及醫療機構「期中計畫目標執行報表」，函送機關辦理審核。</w:t>
      </w:r>
    </w:p>
    <w:p w14:paraId="6BDCA326" w14:textId="77777777" w:rsidR="00694FD3" w:rsidRPr="003A2898" w:rsidRDefault="00AB3DE1" w:rsidP="002D3A95">
      <w:pPr>
        <w:numPr>
          <w:ilvl w:val="0"/>
          <w:numId w:val="104"/>
        </w:numPr>
        <w:spacing w:line="500" w:lineRule="exact"/>
        <w:ind w:left="2637" w:hanging="369"/>
        <w:rPr>
          <w:rFonts w:eastAsia="標楷體"/>
          <w:b/>
          <w:bCs/>
          <w:color w:val="000000" w:themeColor="text1"/>
          <w:sz w:val="28"/>
          <w:szCs w:val="28"/>
        </w:rPr>
      </w:pPr>
      <w:r>
        <w:rPr>
          <w:rFonts w:eastAsia="標楷體"/>
          <w:bCs/>
          <w:color w:val="000000"/>
          <w:sz w:val="28"/>
          <w:szCs w:val="28"/>
        </w:rPr>
        <w:t>辦理受補助醫療機構之期末</w:t>
      </w:r>
      <w:r w:rsidR="00694FD3" w:rsidRPr="009311D5">
        <w:rPr>
          <w:rFonts w:eastAsia="標楷體"/>
          <w:bCs/>
          <w:color w:val="000000"/>
          <w:sz w:val="28"/>
          <w:szCs w:val="28"/>
        </w:rPr>
        <w:t>成果報告初審，及將全</w:t>
      </w:r>
      <w:r w:rsidR="00694FD3" w:rsidRPr="009311D5">
        <w:rPr>
          <w:rFonts w:eastAsia="標楷體"/>
          <w:bCs/>
          <w:color w:val="000000"/>
          <w:sz w:val="28"/>
          <w:szCs w:val="28"/>
        </w:rPr>
        <w:lastRenderedPageBreak/>
        <w:t>案成果文件函送機關辦理</w:t>
      </w:r>
      <w:proofErr w:type="gramStart"/>
      <w:r w:rsidR="00694FD3" w:rsidRPr="009311D5">
        <w:rPr>
          <w:rFonts w:eastAsia="標楷體"/>
          <w:bCs/>
          <w:color w:val="000000"/>
          <w:sz w:val="28"/>
          <w:szCs w:val="28"/>
        </w:rPr>
        <w:t>複</w:t>
      </w:r>
      <w:proofErr w:type="gramEnd"/>
      <w:r w:rsidR="00694FD3" w:rsidRPr="009311D5">
        <w:rPr>
          <w:rFonts w:eastAsia="標楷體"/>
          <w:bCs/>
          <w:color w:val="000000"/>
          <w:sz w:val="28"/>
          <w:szCs w:val="28"/>
        </w:rPr>
        <w:t>審，並配合參與書面或會議成果審查作業</w:t>
      </w:r>
      <w:r w:rsidR="00694FD3" w:rsidRPr="009311D5">
        <w:rPr>
          <w:rFonts w:eastAsia="標楷體"/>
          <w:bCs/>
          <w:color w:val="000000"/>
          <w:sz w:val="28"/>
          <w:szCs w:val="28"/>
        </w:rPr>
        <w:t>(</w:t>
      </w:r>
      <w:r w:rsidR="00694FD3" w:rsidRPr="009311D5">
        <w:rPr>
          <w:rFonts w:eastAsia="標楷體"/>
          <w:bCs/>
          <w:color w:val="000000"/>
          <w:sz w:val="28"/>
          <w:szCs w:val="28"/>
        </w:rPr>
        <w:t>如</w:t>
      </w:r>
      <w:proofErr w:type="gramStart"/>
      <w:r w:rsidR="00694FD3" w:rsidRPr="009311D5">
        <w:rPr>
          <w:rFonts w:eastAsia="標楷體"/>
          <w:bCs/>
          <w:color w:val="000000"/>
          <w:sz w:val="28"/>
          <w:szCs w:val="28"/>
        </w:rPr>
        <w:t>採</w:t>
      </w:r>
      <w:proofErr w:type="gramEnd"/>
      <w:r w:rsidR="00694FD3" w:rsidRPr="009311D5">
        <w:rPr>
          <w:rFonts w:eastAsia="標楷體"/>
          <w:bCs/>
          <w:color w:val="000000"/>
          <w:sz w:val="28"/>
          <w:szCs w:val="28"/>
        </w:rPr>
        <w:t>會議審查形式辦理，機關</w:t>
      </w:r>
      <w:r w:rsidR="00694FD3" w:rsidRPr="003A2898">
        <w:rPr>
          <w:rFonts w:eastAsia="標楷體"/>
          <w:bCs/>
          <w:color w:val="000000" w:themeColor="text1"/>
          <w:sz w:val="28"/>
          <w:szCs w:val="28"/>
        </w:rPr>
        <w:t>另行通知辦理時間</w:t>
      </w:r>
      <w:r w:rsidR="00694FD3" w:rsidRPr="003A2898">
        <w:rPr>
          <w:rFonts w:eastAsia="標楷體"/>
          <w:bCs/>
          <w:color w:val="000000" w:themeColor="text1"/>
          <w:sz w:val="28"/>
          <w:szCs w:val="28"/>
        </w:rPr>
        <w:t>)</w:t>
      </w:r>
      <w:r w:rsidR="00694FD3" w:rsidRPr="003A2898">
        <w:rPr>
          <w:rFonts w:eastAsia="標楷體"/>
          <w:bCs/>
          <w:color w:val="000000" w:themeColor="text1"/>
          <w:sz w:val="28"/>
          <w:szCs w:val="28"/>
        </w:rPr>
        <w:t>。</w:t>
      </w:r>
    </w:p>
    <w:p w14:paraId="0A6BEB1C" w14:textId="17EAC6B9" w:rsidR="00490E54" w:rsidRPr="003C20DD" w:rsidRDefault="00490E54" w:rsidP="002D3A95">
      <w:pPr>
        <w:numPr>
          <w:ilvl w:val="0"/>
          <w:numId w:val="104"/>
        </w:numPr>
        <w:wordWrap w:val="0"/>
        <w:spacing w:line="500" w:lineRule="exact"/>
        <w:ind w:left="2637" w:hanging="369"/>
        <w:rPr>
          <w:rFonts w:eastAsia="標楷體"/>
          <w:b/>
          <w:bCs/>
          <w:color w:val="000000" w:themeColor="text1"/>
          <w:sz w:val="28"/>
          <w:szCs w:val="28"/>
        </w:rPr>
      </w:pPr>
      <w:r w:rsidRPr="003C20DD">
        <w:rPr>
          <w:rFonts w:eastAsia="標楷體" w:hint="eastAsia"/>
          <w:bCs/>
          <w:color w:val="000000" w:themeColor="text1"/>
          <w:sz w:val="28"/>
          <w:szCs w:val="28"/>
        </w:rPr>
        <w:t>辦理轄內醫療機構於</w:t>
      </w:r>
      <w:r w:rsidR="00855B0D">
        <w:rPr>
          <w:rFonts w:eastAsia="標楷體" w:hint="eastAsia"/>
          <w:bCs/>
          <w:color w:val="000000" w:themeColor="text1"/>
          <w:sz w:val="28"/>
          <w:szCs w:val="28"/>
        </w:rPr>
        <w:t>機關</w:t>
      </w:r>
      <w:r w:rsidRPr="003C20DD">
        <w:rPr>
          <w:rFonts w:eastAsia="標楷體" w:hint="eastAsia"/>
          <w:bCs/>
          <w:color w:val="000000" w:themeColor="text1"/>
          <w:sz w:val="28"/>
          <w:szCs w:val="28"/>
        </w:rPr>
        <w:t>建置之婦幼健康管理整合系統</w:t>
      </w:r>
      <w:r w:rsidRPr="003C20DD">
        <w:rPr>
          <w:rFonts w:eastAsia="標楷體" w:hint="eastAsia"/>
          <w:bCs/>
          <w:color w:val="000000" w:themeColor="text1"/>
          <w:sz w:val="28"/>
          <w:szCs w:val="28"/>
        </w:rPr>
        <w:t>(</w:t>
      </w:r>
      <w:r w:rsidRPr="003C20DD">
        <w:rPr>
          <w:rFonts w:eastAsia="標楷體" w:hint="eastAsia"/>
          <w:bCs/>
          <w:color w:val="000000" w:themeColor="text1"/>
          <w:sz w:val="28"/>
          <w:szCs w:val="28"/>
        </w:rPr>
        <w:t>網址：</w:t>
      </w:r>
      <w:r w:rsidRPr="003C20DD">
        <w:rPr>
          <w:rFonts w:eastAsia="標楷體" w:hint="eastAsia"/>
          <w:bCs/>
          <w:color w:val="000000" w:themeColor="text1"/>
          <w:sz w:val="28"/>
          <w:szCs w:val="28"/>
        </w:rPr>
        <w:t>https://mbh.hpa.gov.tw/Web/Account.aspx)</w:t>
      </w:r>
      <w:proofErr w:type="gramStart"/>
      <w:r w:rsidR="007067CE" w:rsidRPr="003C20DD">
        <w:rPr>
          <w:rFonts w:eastAsia="標楷體" w:hint="eastAsia"/>
          <w:bCs/>
          <w:color w:val="000000" w:themeColor="text1"/>
          <w:sz w:val="28"/>
          <w:szCs w:val="28"/>
        </w:rPr>
        <w:t>之聯評資料</w:t>
      </w:r>
      <w:proofErr w:type="gramEnd"/>
      <w:r w:rsidR="007067CE" w:rsidRPr="003C20DD">
        <w:rPr>
          <w:rFonts w:eastAsia="標楷體" w:hint="eastAsia"/>
          <w:bCs/>
          <w:color w:val="000000" w:themeColor="text1"/>
          <w:sz w:val="28"/>
          <w:szCs w:val="28"/>
        </w:rPr>
        <w:t>異動</w:t>
      </w:r>
      <w:r w:rsidRPr="003C20DD">
        <w:rPr>
          <w:rFonts w:eastAsia="標楷體" w:hint="eastAsia"/>
          <w:bCs/>
          <w:color w:val="000000" w:themeColor="text1"/>
          <w:sz w:val="28"/>
          <w:szCs w:val="28"/>
        </w:rPr>
        <w:t>初審作業。</w:t>
      </w:r>
    </w:p>
    <w:p w14:paraId="69273FDA" w14:textId="77777777" w:rsidR="00496689" w:rsidRPr="00496689" w:rsidRDefault="00496689" w:rsidP="002D3A95">
      <w:pPr>
        <w:numPr>
          <w:ilvl w:val="1"/>
          <w:numId w:val="42"/>
        </w:numPr>
        <w:spacing w:line="500" w:lineRule="exact"/>
        <w:ind w:left="2212" w:hanging="227"/>
        <w:jc w:val="both"/>
        <w:rPr>
          <w:rFonts w:eastAsia="標楷體"/>
          <w:b/>
          <w:bCs/>
          <w:color w:val="000000"/>
          <w:sz w:val="28"/>
          <w:szCs w:val="28"/>
        </w:rPr>
      </w:pPr>
      <w:r w:rsidRPr="003A2898">
        <w:rPr>
          <w:rFonts w:eastAsia="標楷體"/>
          <w:bCs/>
          <w:color w:val="000000" w:themeColor="text1"/>
          <w:sz w:val="28"/>
          <w:szCs w:val="28"/>
        </w:rPr>
        <w:t>輔導轄內兒童發展聯合評估之服務推</w:t>
      </w:r>
      <w:r w:rsidRPr="009311D5">
        <w:rPr>
          <w:rFonts w:eastAsia="標楷體"/>
          <w:bCs/>
          <w:color w:val="000000"/>
          <w:sz w:val="28"/>
          <w:szCs w:val="28"/>
        </w:rPr>
        <w:t>動：</w:t>
      </w:r>
    </w:p>
    <w:p w14:paraId="21C96E41" w14:textId="77777777" w:rsidR="001E6E57" w:rsidRPr="001E6E57" w:rsidRDefault="00496689" w:rsidP="002D3A95">
      <w:pPr>
        <w:numPr>
          <w:ilvl w:val="0"/>
          <w:numId w:val="44"/>
        </w:numPr>
        <w:spacing w:line="500" w:lineRule="exact"/>
        <w:ind w:left="2637" w:hanging="369"/>
        <w:rPr>
          <w:rFonts w:eastAsia="標楷體"/>
          <w:bCs/>
          <w:sz w:val="28"/>
          <w:szCs w:val="28"/>
        </w:rPr>
      </w:pPr>
      <w:r w:rsidRPr="00496689">
        <w:rPr>
          <w:rFonts w:eastAsia="標楷體" w:hint="eastAsia"/>
          <w:bCs/>
          <w:color w:val="000000"/>
          <w:sz w:val="28"/>
          <w:szCs w:val="28"/>
        </w:rPr>
        <w:t>加強</w:t>
      </w:r>
      <w:r w:rsidRPr="009311D5">
        <w:rPr>
          <w:rFonts w:eastAsia="標楷體"/>
          <w:bCs/>
          <w:color w:val="000000"/>
          <w:sz w:val="28"/>
          <w:szCs w:val="28"/>
        </w:rPr>
        <w:t>發掘未滿</w:t>
      </w:r>
      <w:r w:rsidRPr="009311D5">
        <w:rPr>
          <w:rFonts w:eastAsia="標楷體"/>
          <w:bCs/>
          <w:color w:val="000000"/>
          <w:sz w:val="28"/>
          <w:szCs w:val="28"/>
        </w:rPr>
        <w:t>3</w:t>
      </w:r>
      <w:r w:rsidRPr="009311D5">
        <w:rPr>
          <w:rFonts w:eastAsia="標楷體"/>
          <w:bCs/>
          <w:color w:val="000000"/>
          <w:sz w:val="28"/>
          <w:szCs w:val="28"/>
        </w:rPr>
        <w:t>歲以下之疑似發展遲緩個案來源，降低疑似發展遲緩兒童之發現年齡層。</w:t>
      </w:r>
    </w:p>
    <w:p w14:paraId="47978835" w14:textId="77777777" w:rsidR="00496689" w:rsidRPr="00447091" w:rsidRDefault="000D3E99" w:rsidP="002D3A95">
      <w:pPr>
        <w:numPr>
          <w:ilvl w:val="0"/>
          <w:numId w:val="44"/>
        </w:numPr>
        <w:spacing w:line="500" w:lineRule="exact"/>
        <w:ind w:left="2637" w:hanging="369"/>
        <w:rPr>
          <w:rFonts w:eastAsia="標楷體"/>
          <w:bCs/>
          <w:color w:val="000000" w:themeColor="text1"/>
          <w:sz w:val="28"/>
          <w:szCs w:val="28"/>
        </w:rPr>
      </w:pPr>
      <w:r>
        <w:rPr>
          <w:rFonts w:eastAsia="標楷體" w:hint="eastAsia"/>
          <w:bCs/>
          <w:color w:val="000000" w:themeColor="text1"/>
          <w:sz w:val="28"/>
          <w:szCs w:val="28"/>
        </w:rPr>
        <w:t>得</w:t>
      </w:r>
      <w:r w:rsidR="001E6E57" w:rsidRPr="00447091">
        <w:rPr>
          <w:rFonts w:eastAsia="標楷體" w:hint="eastAsia"/>
          <w:bCs/>
          <w:color w:val="000000" w:themeColor="text1"/>
          <w:sz w:val="28"/>
          <w:szCs w:val="28"/>
        </w:rPr>
        <w:t>協同轄內醫療機構</w:t>
      </w:r>
      <w:r w:rsidR="001E6E57" w:rsidRPr="00447091">
        <w:rPr>
          <w:rFonts w:eastAsia="標楷體"/>
          <w:bCs/>
          <w:color w:val="000000" w:themeColor="text1"/>
          <w:sz w:val="28"/>
          <w:szCs w:val="28"/>
        </w:rPr>
        <w:t>辦理兒童發展篩檢教育訓練課程，提供社區、托嬰中心、幼兒園、衛生所或基層醫療機構人員參與，提升當地兒童發展篩檢專業人員知能及篩檢品質。</w:t>
      </w:r>
    </w:p>
    <w:p w14:paraId="1B5135DE" w14:textId="77777777" w:rsidR="009C7DF4" w:rsidRPr="009C7DF4" w:rsidRDefault="009C7DF4" w:rsidP="002D3A95">
      <w:pPr>
        <w:numPr>
          <w:ilvl w:val="0"/>
          <w:numId w:val="44"/>
        </w:numPr>
        <w:spacing w:line="500" w:lineRule="exact"/>
        <w:ind w:left="2637" w:hanging="369"/>
        <w:rPr>
          <w:rFonts w:eastAsia="標楷體"/>
          <w:bCs/>
          <w:color w:val="000000"/>
          <w:sz w:val="28"/>
          <w:szCs w:val="28"/>
        </w:rPr>
      </w:pPr>
      <w:r w:rsidRPr="00DC1FDF">
        <w:rPr>
          <w:rFonts w:eastAsia="標楷體"/>
          <w:bCs/>
          <w:color w:val="000000"/>
          <w:sz w:val="28"/>
          <w:szCs w:val="28"/>
        </w:rPr>
        <w:t>建立與當地社政單位在聯合評估後續確診個案及未完成個案之追蹤分工。</w:t>
      </w:r>
    </w:p>
    <w:p w14:paraId="158C4C9C" w14:textId="77777777" w:rsidR="009C7DF4" w:rsidRDefault="00496689" w:rsidP="002D3A95">
      <w:pPr>
        <w:numPr>
          <w:ilvl w:val="0"/>
          <w:numId w:val="44"/>
        </w:numPr>
        <w:spacing w:line="500" w:lineRule="exact"/>
        <w:ind w:left="2637" w:hanging="369"/>
        <w:rPr>
          <w:rFonts w:eastAsia="標楷體"/>
          <w:bCs/>
          <w:color w:val="000000"/>
          <w:sz w:val="28"/>
          <w:szCs w:val="28"/>
        </w:rPr>
      </w:pPr>
      <w:r w:rsidRPr="00496689">
        <w:rPr>
          <w:rFonts w:eastAsia="標楷體"/>
          <w:bCs/>
          <w:color w:val="000000"/>
          <w:sz w:val="28"/>
          <w:szCs w:val="28"/>
        </w:rPr>
        <w:t>定期監測轄內疑似</w:t>
      </w:r>
      <w:r w:rsidR="000D3E99">
        <w:rPr>
          <w:rFonts w:eastAsia="標楷體" w:hint="eastAsia"/>
          <w:bCs/>
          <w:color w:val="000000"/>
          <w:sz w:val="28"/>
          <w:szCs w:val="28"/>
        </w:rPr>
        <w:t>/</w:t>
      </w:r>
      <w:r w:rsidR="000D3E99">
        <w:rPr>
          <w:rFonts w:eastAsia="標楷體" w:hint="eastAsia"/>
          <w:bCs/>
          <w:color w:val="000000"/>
          <w:sz w:val="28"/>
          <w:szCs w:val="28"/>
        </w:rPr>
        <w:t>已確診多重</w:t>
      </w:r>
      <w:r w:rsidRPr="00496689">
        <w:rPr>
          <w:rFonts w:eastAsia="標楷體"/>
          <w:bCs/>
          <w:color w:val="000000"/>
          <w:sz w:val="28"/>
          <w:szCs w:val="28"/>
        </w:rPr>
        <w:t>發展遲緩兒童之等候評估時間</w:t>
      </w:r>
      <w:r w:rsidR="00094EE9">
        <w:rPr>
          <w:rFonts w:eastAsia="標楷體" w:hint="eastAsia"/>
          <w:bCs/>
          <w:color w:val="000000"/>
          <w:sz w:val="28"/>
          <w:szCs w:val="28"/>
        </w:rPr>
        <w:t>、</w:t>
      </w:r>
      <w:r w:rsidRPr="00496689">
        <w:rPr>
          <w:rFonts w:eastAsia="標楷體"/>
          <w:bCs/>
          <w:color w:val="000000"/>
          <w:sz w:val="28"/>
          <w:szCs w:val="28"/>
        </w:rPr>
        <w:t>綜合報告書完成時間</w:t>
      </w:r>
      <w:r w:rsidR="00094EE9">
        <w:rPr>
          <w:rFonts w:eastAsia="標楷體" w:hint="eastAsia"/>
          <w:bCs/>
          <w:color w:val="000000"/>
          <w:sz w:val="28"/>
          <w:szCs w:val="28"/>
        </w:rPr>
        <w:t>及初次評估個案完成評估時間</w:t>
      </w:r>
      <w:r w:rsidRPr="00496689">
        <w:rPr>
          <w:rFonts w:eastAsia="標楷體"/>
          <w:bCs/>
          <w:color w:val="000000"/>
          <w:sz w:val="28"/>
          <w:szCs w:val="28"/>
        </w:rPr>
        <w:t>是否偏長，主動介入及瞭解醫療機構有無執行困難情況</w:t>
      </w:r>
      <w:r w:rsidR="00DC1FDF">
        <w:rPr>
          <w:rFonts w:eastAsia="標楷體" w:hint="eastAsia"/>
          <w:bCs/>
          <w:color w:val="000000"/>
          <w:sz w:val="28"/>
          <w:szCs w:val="28"/>
        </w:rPr>
        <w:t>，</w:t>
      </w:r>
      <w:r w:rsidR="00DC1FDF" w:rsidRPr="00496689">
        <w:rPr>
          <w:rFonts w:eastAsia="標楷體"/>
          <w:bCs/>
          <w:color w:val="000000"/>
          <w:sz w:val="28"/>
          <w:szCs w:val="28"/>
        </w:rPr>
        <w:t>必要時</w:t>
      </w:r>
      <w:r w:rsidR="00DC1FDF">
        <w:rPr>
          <w:rFonts w:eastAsia="標楷體" w:hint="eastAsia"/>
          <w:bCs/>
          <w:color w:val="000000"/>
          <w:sz w:val="28"/>
          <w:szCs w:val="28"/>
        </w:rPr>
        <w:t>應予以協助</w:t>
      </w:r>
      <w:r w:rsidRPr="00496689">
        <w:rPr>
          <w:rFonts w:eastAsia="標楷體"/>
          <w:bCs/>
          <w:color w:val="000000"/>
          <w:sz w:val="28"/>
          <w:szCs w:val="28"/>
        </w:rPr>
        <w:t>。</w:t>
      </w:r>
    </w:p>
    <w:p w14:paraId="4263B0AC" w14:textId="77777777" w:rsidR="009C7DF4" w:rsidRPr="004C31C3" w:rsidRDefault="009C7DF4" w:rsidP="002D3A95">
      <w:pPr>
        <w:numPr>
          <w:ilvl w:val="0"/>
          <w:numId w:val="44"/>
        </w:numPr>
        <w:spacing w:line="500" w:lineRule="exact"/>
        <w:ind w:left="2637" w:hanging="369"/>
        <w:rPr>
          <w:rFonts w:eastAsia="標楷體"/>
          <w:bCs/>
          <w:color w:val="000000" w:themeColor="text1"/>
          <w:sz w:val="28"/>
          <w:szCs w:val="28"/>
        </w:rPr>
      </w:pPr>
      <w:r w:rsidRPr="009C7DF4">
        <w:rPr>
          <w:rFonts w:eastAsia="標楷體"/>
          <w:bCs/>
          <w:color w:val="000000"/>
          <w:sz w:val="28"/>
          <w:szCs w:val="28"/>
        </w:rPr>
        <w:t>受理轄內醫療機構之計畫人員異動申請作業，及檢核是否仍符合計畫</w:t>
      </w:r>
      <w:r w:rsidR="00094EE9">
        <w:rPr>
          <w:rFonts w:eastAsia="標楷體" w:hint="eastAsia"/>
          <w:bCs/>
          <w:color w:val="000000"/>
          <w:sz w:val="28"/>
          <w:szCs w:val="28"/>
        </w:rPr>
        <w:t>規定之</w:t>
      </w:r>
      <w:r w:rsidR="00094EE9">
        <w:rPr>
          <w:rFonts w:ascii="標楷體" w:eastAsia="標楷體" w:hAnsi="標楷體" w:hint="eastAsia"/>
          <w:bCs/>
          <w:color w:val="000000"/>
          <w:sz w:val="28"/>
          <w:szCs w:val="28"/>
        </w:rPr>
        <w:t>「評估團隊基本配置」</w:t>
      </w:r>
      <w:r w:rsidRPr="009C7DF4">
        <w:rPr>
          <w:rFonts w:eastAsia="標楷體"/>
          <w:bCs/>
          <w:color w:val="000000"/>
          <w:sz w:val="28"/>
          <w:szCs w:val="28"/>
        </w:rPr>
        <w:t>，</w:t>
      </w:r>
      <w:r w:rsidR="00094EE9">
        <w:rPr>
          <w:rFonts w:eastAsia="標楷體" w:hint="eastAsia"/>
          <w:bCs/>
          <w:color w:val="000000"/>
          <w:sz w:val="28"/>
          <w:szCs w:val="28"/>
        </w:rPr>
        <w:t>以</w:t>
      </w:r>
      <w:r w:rsidR="00094EE9">
        <w:rPr>
          <w:rFonts w:eastAsia="標楷體"/>
          <w:bCs/>
          <w:color w:val="000000"/>
          <w:sz w:val="28"/>
          <w:szCs w:val="28"/>
        </w:rPr>
        <w:t>維持</w:t>
      </w:r>
      <w:r w:rsidRPr="009C7DF4">
        <w:rPr>
          <w:rFonts w:eastAsia="標楷體"/>
          <w:bCs/>
          <w:color w:val="000000"/>
          <w:sz w:val="28"/>
          <w:szCs w:val="28"/>
        </w:rPr>
        <w:t>聯合評估服務品</w:t>
      </w:r>
      <w:r w:rsidRPr="004C31C3">
        <w:rPr>
          <w:rFonts w:eastAsia="標楷體"/>
          <w:bCs/>
          <w:color w:val="000000" w:themeColor="text1"/>
          <w:sz w:val="28"/>
          <w:szCs w:val="28"/>
        </w:rPr>
        <w:t>質</w:t>
      </w:r>
      <w:r w:rsidR="00616591" w:rsidRPr="004C31C3">
        <w:rPr>
          <w:rFonts w:eastAsia="標楷體" w:hint="eastAsia"/>
          <w:bCs/>
          <w:color w:val="000000" w:themeColor="text1"/>
          <w:sz w:val="28"/>
          <w:szCs w:val="28"/>
        </w:rPr>
        <w:t>；如有不符</w:t>
      </w:r>
      <w:r w:rsidR="00094EE9" w:rsidRPr="004C31C3">
        <w:rPr>
          <w:rFonts w:eastAsia="標楷體" w:hint="eastAsia"/>
          <w:bCs/>
          <w:color w:val="000000" w:themeColor="text1"/>
          <w:sz w:val="28"/>
          <w:szCs w:val="28"/>
        </w:rPr>
        <w:t>前述配置</w:t>
      </w:r>
      <w:r w:rsidR="00F942A5" w:rsidRPr="004C31C3">
        <w:rPr>
          <w:rFonts w:ascii="標楷體" w:eastAsia="標楷體" w:hAnsi="標楷體" w:hint="eastAsia"/>
          <w:bCs/>
          <w:color w:val="000000" w:themeColor="text1"/>
          <w:sz w:val="28"/>
          <w:szCs w:val="28"/>
        </w:rPr>
        <w:t>情形時</w:t>
      </w:r>
      <w:r w:rsidR="00616591" w:rsidRPr="004C31C3">
        <w:rPr>
          <w:rFonts w:eastAsia="標楷體" w:hint="eastAsia"/>
          <w:bCs/>
          <w:color w:val="000000" w:themeColor="text1"/>
          <w:sz w:val="28"/>
          <w:szCs w:val="28"/>
        </w:rPr>
        <w:t>，應向機關說明原因並提出解決方案</w:t>
      </w:r>
      <w:r w:rsidRPr="004C31C3">
        <w:rPr>
          <w:rFonts w:eastAsia="標楷體"/>
          <w:bCs/>
          <w:color w:val="000000" w:themeColor="text1"/>
          <w:sz w:val="28"/>
          <w:szCs w:val="28"/>
        </w:rPr>
        <w:t>。</w:t>
      </w:r>
    </w:p>
    <w:p w14:paraId="057D9293" w14:textId="77777777" w:rsidR="009C7DF4" w:rsidRPr="009311D5" w:rsidRDefault="009C7DF4" w:rsidP="002D3A95">
      <w:pPr>
        <w:numPr>
          <w:ilvl w:val="1"/>
          <w:numId w:val="42"/>
        </w:numPr>
        <w:spacing w:line="500" w:lineRule="exact"/>
        <w:ind w:left="2212" w:hanging="227"/>
        <w:jc w:val="both"/>
        <w:rPr>
          <w:rFonts w:eastAsia="標楷體"/>
          <w:bCs/>
          <w:color w:val="000000"/>
          <w:sz w:val="28"/>
          <w:szCs w:val="28"/>
        </w:rPr>
      </w:pPr>
      <w:r>
        <w:rPr>
          <w:rFonts w:eastAsia="標楷體" w:hint="eastAsia"/>
          <w:bCs/>
          <w:color w:val="000000"/>
          <w:sz w:val="28"/>
          <w:szCs w:val="28"/>
        </w:rPr>
        <w:t>配合機關辦理</w:t>
      </w:r>
      <w:r w:rsidRPr="009311D5">
        <w:rPr>
          <w:rFonts w:eastAsia="標楷體"/>
          <w:bCs/>
          <w:color w:val="000000"/>
          <w:sz w:val="28"/>
          <w:szCs w:val="28"/>
        </w:rPr>
        <w:t>兒童發展聯合評估服務實地輔導訪查：</w:t>
      </w:r>
    </w:p>
    <w:p w14:paraId="3D6CCDF2" w14:textId="77777777" w:rsidR="002C50E0" w:rsidRDefault="009C7DF4" w:rsidP="002D3A95">
      <w:pPr>
        <w:numPr>
          <w:ilvl w:val="0"/>
          <w:numId w:val="45"/>
        </w:numPr>
        <w:spacing w:line="500" w:lineRule="exact"/>
        <w:ind w:left="2637" w:hanging="369"/>
        <w:rPr>
          <w:rFonts w:eastAsia="標楷體"/>
          <w:bCs/>
          <w:color w:val="000000"/>
          <w:sz w:val="28"/>
          <w:szCs w:val="28"/>
        </w:rPr>
      </w:pPr>
      <w:r>
        <w:rPr>
          <w:rFonts w:eastAsia="標楷體"/>
          <w:bCs/>
          <w:color w:val="000000"/>
          <w:sz w:val="28"/>
          <w:szCs w:val="28"/>
        </w:rPr>
        <w:t>11</w:t>
      </w:r>
      <w:r w:rsidR="008666A1">
        <w:rPr>
          <w:rFonts w:eastAsia="標楷體" w:hint="eastAsia"/>
          <w:bCs/>
          <w:color w:val="000000"/>
          <w:sz w:val="28"/>
          <w:szCs w:val="28"/>
        </w:rPr>
        <w:t>3</w:t>
      </w:r>
      <w:r w:rsidRPr="009311D5">
        <w:rPr>
          <w:rFonts w:eastAsia="標楷體"/>
          <w:bCs/>
          <w:color w:val="000000"/>
          <w:sz w:val="28"/>
          <w:szCs w:val="28"/>
        </w:rPr>
        <w:t>年需實地輔導之醫療機構名單、訪查基準及相關規定，依機關公布為</w:t>
      </w:r>
      <w:proofErr w:type="gramStart"/>
      <w:r w:rsidRPr="009311D5">
        <w:rPr>
          <w:rFonts w:eastAsia="標楷體"/>
          <w:bCs/>
          <w:color w:val="000000"/>
          <w:sz w:val="28"/>
          <w:szCs w:val="28"/>
        </w:rPr>
        <w:t>準</w:t>
      </w:r>
      <w:proofErr w:type="gramEnd"/>
      <w:r w:rsidRPr="009311D5">
        <w:rPr>
          <w:rFonts w:eastAsia="標楷體"/>
          <w:bCs/>
          <w:color w:val="000000"/>
          <w:sz w:val="28"/>
          <w:szCs w:val="28"/>
        </w:rPr>
        <w:t>，各地方政府衛生局則應</w:t>
      </w:r>
      <w:r w:rsidR="00477B70">
        <w:rPr>
          <w:rFonts w:eastAsia="標楷體"/>
          <w:bCs/>
          <w:color w:val="000000"/>
          <w:sz w:val="28"/>
          <w:szCs w:val="28"/>
        </w:rPr>
        <w:t>配合辦理</w:t>
      </w:r>
      <w:r w:rsidRPr="009311D5">
        <w:rPr>
          <w:rFonts w:eastAsia="標楷體"/>
          <w:bCs/>
          <w:color w:val="000000"/>
          <w:sz w:val="28"/>
          <w:szCs w:val="28"/>
        </w:rPr>
        <w:t>。</w:t>
      </w:r>
    </w:p>
    <w:p w14:paraId="12258DC4" w14:textId="77777777" w:rsidR="002C50E0" w:rsidRPr="00E00576" w:rsidRDefault="002C50E0" w:rsidP="002D3A95">
      <w:pPr>
        <w:numPr>
          <w:ilvl w:val="0"/>
          <w:numId w:val="45"/>
        </w:numPr>
        <w:spacing w:line="500" w:lineRule="exact"/>
        <w:ind w:left="2637" w:hanging="369"/>
        <w:rPr>
          <w:rFonts w:eastAsia="標楷體"/>
          <w:bCs/>
          <w:color w:val="000000"/>
          <w:sz w:val="28"/>
          <w:szCs w:val="28"/>
        </w:rPr>
      </w:pPr>
      <w:r w:rsidRPr="002C50E0">
        <w:rPr>
          <w:rFonts w:eastAsia="標楷體"/>
          <w:bCs/>
          <w:color w:val="000000"/>
          <w:sz w:val="28"/>
          <w:szCs w:val="28"/>
        </w:rPr>
        <w:t>訪查委員</w:t>
      </w:r>
      <w:r w:rsidR="009439DC">
        <w:rPr>
          <w:rFonts w:eastAsia="標楷體"/>
          <w:bCs/>
          <w:color w:val="000000"/>
          <w:sz w:val="28"/>
          <w:szCs w:val="28"/>
        </w:rPr>
        <w:t>由機關委託</w:t>
      </w:r>
      <w:r w:rsidRPr="002C50E0">
        <w:rPr>
          <w:rFonts w:eastAsia="標楷體"/>
          <w:bCs/>
          <w:color w:val="000000"/>
          <w:sz w:val="28"/>
          <w:szCs w:val="28"/>
        </w:rPr>
        <w:t>之單位安排出席</w:t>
      </w:r>
      <w:r w:rsidR="00085749">
        <w:rPr>
          <w:rFonts w:eastAsia="標楷體" w:hint="eastAsia"/>
          <w:bCs/>
          <w:color w:val="000000"/>
          <w:sz w:val="28"/>
          <w:szCs w:val="28"/>
        </w:rPr>
        <w:t>及核銷相關費</w:t>
      </w:r>
      <w:r w:rsidR="00085749">
        <w:rPr>
          <w:rFonts w:eastAsia="標楷體" w:hint="eastAsia"/>
          <w:bCs/>
          <w:color w:val="000000"/>
          <w:sz w:val="28"/>
          <w:szCs w:val="28"/>
        </w:rPr>
        <w:lastRenderedPageBreak/>
        <w:t>用</w:t>
      </w:r>
      <w:r w:rsidRPr="002C50E0">
        <w:rPr>
          <w:rFonts w:eastAsia="標楷體"/>
          <w:bCs/>
          <w:color w:val="000000"/>
          <w:sz w:val="28"/>
          <w:szCs w:val="28"/>
        </w:rPr>
        <w:t>(</w:t>
      </w:r>
      <w:r w:rsidRPr="002C50E0">
        <w:rPr>
          <w:rFonts w:eastAsia="標楷體"/>
          <w:bCs/>
          <w:color w:val="000000"/>
          <w:sz w:val="28"/>
          <w:szCs w:val="28"/>
        </w:rPr>
        <w:t>以實地輔導所涉之領域皆能安排專家出席為優先原則</w:t>
      </w:r>
      <w:r w:rsidR="00E00576">
        <w:rPr>
          <w:rFonts w:eastAsia="標楷體" w:hint="eastAsia"/>
          <w:bCs/>
          <w:color w:val="000000"/>
          <w:sz w:val="28"/>
          <w:szCs w:val="28"/>
        </w:rPr>
        <w:t>，</w:t>
      </w:r>
      <w:proofErr w:type="gramStart"/>
      <w:r w:rsidR="00E00576" w:rsidRPr="002C50E0">
        <w:rPr>
          <w:rFonts w:eastAsia="標楷體"/>
          <w:bCs/>
          <w:color w:val="000000"/>
          <w:sz w:val="28"/>
          <w:szCs w:val="28"/>
        </w:rPr>
        <w:t>惟屬離島</w:t>
      </w:r>
      <w:proofErr w:type="gramEnd"/>
      <w:r w:rsidR="00E00576" w:rsidRPr="002C50E0">
        <w:rPr>
          <w:rFonts w:eastAsia="標楷體"/>
          <w:bCs/>
          <w:color w:val="000000"/>
          <w:sz w:val="28"/>
          <w:szCs w:val="28"/>
        </w:rPr>
        <w:t>偏鄉地區或特殊情形者，</w:t>
      </w:r>
      <w:r w:rsidR="00E00576">
        <w:rPr>
          <w:rFonts w:eastAsia="標楷體" w:hint="eastAsia"/>
          <w:bCs/>
          <w:color w:val="000000"/>
          <w:sz w:val="28"/>
          <w:szCs w:val="28"/>
        </w:rPr>
        <w:t>機關</w:t>
      </w:r>
      <w:r w:rsidR="00E00576" w:rsidRPr="002C50E0">
        <w:rPr>
          <w:rFonts w:eastAsia="標楷體"/>
          <w:bCs/>
          <w:color w:val="000000"/>
          <w:sz w:val="28"/>
          <w:szCs w:val="28"/>
        </w:rPr>
        <w:t>得依實際需求彈性減少委員人數。</w:t>
      </w:r>
      <w:proofErr w:type="gramStart"/>
      <w:r w:rsidRPr="002C50E0">
        <w:rPr>
          <w:rFonts w:eastAsia="標楷體"/>
          <w:bCs/>
          <w:color w:val="000000"/>
          <w:sz w:val="28"/>
          <w:szCs w:val="28"/>
        </w:rPr>
        <w:t>)</w:t>
      </w:r>
      <w:r w:rsidR="009439DC">
        <w:rPr>
          <w:rFonts w:eastAsia="標楷體" w:hint="eastAsia"/>
          <w:bCs/>
          <w:color w:val="000000"/>
          <w:sz w:val="28"/>
          <w:szCs w:val="28"/>
        </w:rPr>
        <w:t>，</w:t>
      </w:r>
      <w:proofErr w:type="gramEnd"/>
      <w:r w:rsidR="009439DC">
        <w:rPr>
          <w:rFonts w:eastAsia="標楷體" w:hint="eastAsia"/>
          <w:bCs/>
          <w:color w:val="000000"/>
          <w:sz w:val="28"/>
          <w:szCs w:val="28"/>
        </w:rPr>
        <w:t>地方政府衛生局應協調醫療機構</w:t>
      </w:r>
      <w:r w:rsidR="00085749">
        <w:rPr>
          <w:rFonts w:eastAsia="標楷體" w:hint="eastAsia"/>
          <w:bCs/>
          <w:color w:val="000000"/>
          <w:sz w:val="28"/>
          <w:szCs w:val="28"/>
        </w:rPr>
        <w:t>受</w:t>
      </w:r>
      <w:r w:rsidR="009439DC">
        <w:rPr>
          <w:rFonts w:eastAsia="標楷體" w:hint="eastAsia"/>
          <w:bCs/>
          <w:color w:val="000000"/>
          <w:sz w:val="28"/>
          <w:szCs w:val="28"/>
        </w:rPr>
        <w:t>實地輔導訪查時間，並視業務推動狀況</w:t>
      </w:r>
      <w:r w:rsidR="00871DAC">
        <w:rPr>
          <w:rFonts w:eastAsia="標楷體" w:hint="eastAsia"/>
          <w:bCs/>
          <w:color w:val="000000"/>
          <w:sz w:val="28"/>
          <w:szCs w:val="28"/>
        </w:rPr>
        <w:t>評估是否</w:t>
      </w:r>
      <w:r w:rsidR="009439DC">
        <w:rPr>
          <w:rFonts w:eastAsia="標楷體" w:hint="eastAsia"/>
          <w:bCs/>
          <w:color w:val="000000"/>
          <w:sz w:val="28"/>
          <w:szCs w:val="28"/>
        </w:rPr>
        <w:t>派員共同</w:t>
      </w:r>
      <w:r w:rsidR="00085749">
        <w:rPr>
          <w:rFonts w:eastAsia="標楷體" w:hint="eastAsia"/>
          <w:bCs/>
          <w:color w:val="000000"/>
          <w:sz w:val="28"/>
          <w:szCs w:val="28"/>
        </w:rPr>
        <w:t>輔導</w:t>
      </w:r>
      <w:r w:rsidR="00871DAC">
        <w:rPr>
          <w:rFonts w:eastAsia="標楷體" w:hint="eastAsia"/>
          <w:bCs/>
          <w:color w:val="000000"/>
          <w:sz w:val="28"/>
          <w:szCs w:val="28"/>
        </w:rPr>
        <w:t>，訪查後應</w:t>
      </w:r>
      <w:r w:rsidR="00085749">
        <w:rPr>
          <w:rFonts w:eastAsia="標楷體"/>
          <w:bCs/>
          <w:color w:val="000000"/>
          <w:sz w:val="28"/>
          <w:szCs w:val="28"/>
        </w:rPr>
        <w:t>督導醫療機構依輔導意見回復</w:t>
      </w:r>
      <w:r w:rsidR="00085749">
        <w:rPr>
          <w:rFonts w:eastAsia="標楷體" w:hint="eastAsia"/>
          <w:bCs/>
          <w:color w:val="000000"/>
          <w:sz w:val="28"/>
          <w:szCs w:val="28"/>
        </w:rPr>
        <w:t>及</w:t>
      </w:r>
      <w:r w:rsidR="00085749" w:rsidRPr="00E00576">
        <w:rPr>
          <w:rFonts w:eastAsia="標楷體"/>
          <w:bCs/>
          <w:color w:val="000000"/>
          <w:sz w:val="28"/>
          <w:szCs w:val="28"/>
        </w:rPr>
        <w:t>呈現</w:t>
      </w:r>
      <w:r w:rsidRPr="00E00576">
        <w:rPr>
          <w:rFonts w:eastAsia="標楷體"/>
          <w:bCs/>
          <w:color w:val="000000"/>
          <w:sz w:val="28"/>
          <w:szCs w:val="28"/>
        </w:rPr>
        <w:t>於期末成果報告。</w:t>
      </w:r>
    </w:p>
    <w:p w14:paraId="45BC4B4E" w14:textId="2B1B5758" w:rsidR="00496689" w:rsidRPr="009C7DF4" w:rsidRDefault="00E00576" w:rsidP="002D3A95">
      <w:pPr>
        <w:numPr>
          <w:ilvl w:val="0"/>
          <w:numId w:val="42"/>
        </w:numPr>
        <w:spacing w:line="500" w:lineRule="exact"/>
        <w:ind w:left="1985" w:hanging="851"/>
        <w:jc w:val="both"/>
        <w:rPr>
          <w:rFonts w:eastAsia="標楷體"/>
          <w:bCs/>
          <w:color w:val="000000"/>
          <w:sz w:val="28"/>
          <w:szCs w:val="28"/>
        </w:rPr>
      </w:pPr>
      <w:r>
        <w:rPr>
          <w:rFonts w:eastAsia="標楷體" w:hint="eastAsia"/>
          <w:bCs/>
          <w:color w:val="000000"/>
          <w:sz w:val="28"/>
          <w:szCs w:val="28"/>
        </w:rPr>
        <w:t>醫療機構</w:t>
      </w:r>
      <w:r w:rsidR="009F045C">
        <w:rPr>
          <w:rFonts w:eastAsia="標楷體" w:hint="eastAsia"/>
          <w:bCs/>
          <w:color w:val="000000"/>
          <w:sz w:val="28"/>
          <w:szCs w:val="28"/>
        </w:rPr>
        <w:t>（包括重點醫院及一般醫院）</w:t>
      </w:r>
      <w:r>
        <w:rPr>
          <w:rFonts w:eastAsia="標楷體" w:hint="eastAsia"/>
          <w:bCs/>
          <w:color w:val="000000"/>
          <w:sz w:val="28"/>
          <w:szCs w:val="28"/>
        </w:rPr>
        <w:t>：</w:t>
      </w:r>
    </w:p>
    <w:p w14:paraId="63A1C487" w14:textId="77777777" w:rsidR="003677DA" w:rsidRPr="003A2898" w:rsidRDefault="00E00576" w:rsidP="002D3A95">
      <w:pPr>
        <w:numPr>
          <w:ilvl w:val="1"/>
          <w:numId w:val="42"/>
        </w:numPr>
        <w:spacing w:line="500" w:lineRule="exact"/>
        <w:ind w:left="2212" w:hanging="227"/>
        <w:jc w:val="both"/>
        <w:rPr>
          <w:rFonts w:eastAsia="標楷體"/>
          <w:bCs/>
          <w:color w:val="000000" w:themeColor="text1"/>
          <w:sz w:val="28"/>
          <w:szCs w:val="28"/>
        </w:rPr>
      </w:pPr>
      <w:r w:rsidRPr="009311D5">
        <w:rPr>
          <w:rFonts w:eastAsia="標楷體"/>
          <w:bCs/>
          <w:color w:val="000000"/>
          <w:sz w:val="28"/>
          <w:szCs w:val="28"/>
        </w:rPr>
        <w:t>整合</w:t>
      </w:r>
      <w:r w:rsidRPr="003A2898">
        <w:rPr>
          <w:rFonts w:eastAsia="標楷體"/>
          <w:bCs/>
          <w:color w:val="000000" w:themeColor="text1"/>
          <w:sz w:val="28"/>
          <w:szCs w:val="28"/>
        </w:rPr>
        <w:t>性發展遲緩兒童聯合評估：</w:t>
      </w:r>
    </w:p>
    <w:p w14:paraId="4FFD5D09" w14:textId="11EA51D1" w:rsidR="00B557C8" w:rsidRPr="003C20DD" w:rsidRDefault="00B557C8" w:rsidP="002D3A95">
      <w:pPr>
        <w:numPr>
          <w:ilvl w:val="0"/>
          <w:numId w:val="46"/>
        </w:numPr>
        <w:spacing w:line="500" w:lineRule="exact"/>
        <w:ind w:left="2637" w:hanging="369"/>
        <w:rPr>
          <w:rFonts w:eastAsia="標楷體"/>
          <w:bCs/>
          <w:color w:val="000000" w:themeColor="text1"/>
          <w:sz w:val="28"/>
          <w:szCs w:val="28"/>
        </w:rPr>
      </w:pPr>
      <w:r w:rsidRPr="003C20DD">
        <w:rPr>
          <w:rFonts w:eastAsia="標楷體" w:hint="eastAsia"/>
          <w:bCs/>
          <w:color w:val="000000" w:themeColor="text1"/>
          <w:sz w:val="28"/>
          <w:szCs w:val="28"/>
        </w:rPr>
        <w:t>服務對象以</w:t>
      </w:r>
      <w:r w:rsidRPr="003C20DD">
        <w:rPr>
          <w:rFonts w:eastAsia="標楷體" w:hint="eastAsia"/>
          <w:b/>
          <w:bCs/>
          <w:color w:val="000000" w:themeColor="text1"/>
          <w:sz w:val="28"/>
          <w:szCs w:val="28"/>
          <w:u w:val="single"/>
        </w:rPr>
        <w:t>全國</w:t>
      </w:r>
      <w:r w:rsidRPr="003C20DD">
        <w:rPr>
          <w:rFonts w:eastAsia="標楷體" w:hint="eastAsia"/>
          <w:b/>
          <w:bCs/>
          <w:color w:val="000000" w:themeColor="text1"/>
          <w:sz w:val="28"/>
          <w:szCs w:val="28"/>
          <w:u w:val="single"/>
        </w:rPr>
        <w:t>6</w:t>
      </w:r>
      <w:r w:rsidRPr="003C20DD">
        <w:rPr>
          <w:rFonts w:eastAsia="標楷體" w:hint="eastAsia"/>
          <w:b/>
          <w:bCs/>
          <w:color w:val="000000" w:themeColor="text1"/>
          <w:sz w:val="28"/>
          <w:szCs w:val="28"/>
          <w:u w:val="single"/>
        </w:rPr>
        <w:t>歲</w:t>
      </w:r>
      <w:r w:rsidRPr="003C20DD">
        <w:rPr>
          <w:rFonts w:eastAsia="標楷體" w:hint="eastAsia"/>
          <w:b/>
          <w:bCs/>
          <w:color w:val="000000" w:themeColor="text1"/>
          <w:sz w:val="28"/>
          <w:szCs w:val="28"/>
          <w:u w:val="single"/>
        </w:rPr>
        <w:t>(</w:t>
      </w:r>
      <w:r w:rsidRPr="003C20DD">
        <w:rPr>
          <w:rFonts w:eastAsia="標楷體" w:hint="eastAsia"/>
          <w:b/>
          <w:bCs/>
          <w:color w:val="000000" w:themeColor="text1"/>
          <w:sz w:val="28"/>
          <w:szCs w:val="28"/>
          <w:u w:val="single"/>
        </w:rPr>
        <w:t>含</w:t>
      </w:r>
      <w:r w:rsidRPr="003C20DD">
        <w:rPr>
          <w:rFonts w:eastAsia="標楷體" w:hint="eastAsia"/>
          <w:b/>
          <w:bCs/>
          <w:color w:val="000000" w:themeColor="text1"/>
          <w:sz w:val="28"/>
          <w:szCs w:val="28"/>
          <w:u w:val="single"/>
        </w:rPr>
        <w:t>)</w:t>
      </w:r>
      <w:r w:rsidRPr="003C20DD">
        <w:rPr>
          <w:rFonts w:eastAsia="標楷體" w:hint="eastAsia"/>
          <w:b/>
          <w:bCs/>
          <w:color w:val="000000" w:themeColor="text1"/>
          <w:sz w:val="28"/>
          <w:szCs w:val="28"/>
          <w:u w:val="single"/>
        </w:rPr>
        <w:t>以下兒童或逾</w:t>
      </w:r>
      <w:r w:rsidRPr="003C20DD">
        <w:rPr>
          <w:rFonts w:eastAsia="標楷體" w:hint="eastAsia"/>
          <w:b/>
          <w:bCs/>
          <w:color w:val="000000" w:themeColor="text1"/>
          <w:sz w:val="28"/>
          <w:szCs w:val="28"/>
          <w:u w:val="single"/>
        </w:rPr>
        <w:t>6</w:t>
      </w:r>
      <w:r w:rsidRPr="003C20DD">
        <w:rPr>
          <w:rFonts w:eastAsia="標楷體" w:hint="eastAsia"/>
          <w:b/>
          <w:bCs/>
          <w:color w:val="000000" w:themeColor="text1"/>
          <w:sz w:val="28"/>
          <w:szCs w:val="28"/>
          <w:u w:val="single"/>
        </w:rPr>
        <w:t>歲但已</w:t>
      </w:r>
      <w:proofErr w:type="gramStart"/>
      <w:r w:rsidRPr="003C20DD">
        <w:rPr>
          <w:rFonts w:eastAsia="標楷體" w:hint="eastAsia"/>
          <w:b/>
          <w:bCs/>
          <w:color w:val="000000" w:themeColor="text1"/>
          <w:sz w:val="28"/>
          <w:szCs w:val="28"/>
          <w:u w:val="single"/>
        </w:rPr>
        <w:t>取得緩讀證明</w:t>
      </w:r>
      <w:proofErr w:type="gramEnd"/>
      <w:r w:rsidR="00884EFA">
        <w:rPr>
          <w:rFonts w:eastAsia="標楷體" w:hint="eastAsia"/>
          <w:b/>
          <w:bCs/>
          <w:color w:val="000000" w:themeColor="text1"/>
          <w:sz w:val="28"/>
          <w:szCs w:val="28"/>
          <w:u w:val="single"/>
        </w:rPr>
        <w:t>或</w:t>
      </w:r>
      <w:r w:rsidR="00884EFA" w:rsidRPr="00C90794">
        <w:rPr>
          <w:rFonts w:eastAsia="標楷體" w:hint="eastAsia"/>
          <w:b/>
          <w:bCs/>
          <w:color w:val="000000" w:themeColor="text1"/>
          <w:sz w:val="28"/>
          <w:szCs w:val="28"/>
          <w:u w:val="single"/>
        </w:rPr>
        <w:t>入學當年度</w:t>
      </w:r>
      <w:r w:rsidR="00884EFA" w:rsidRPr="00C90794">
        <w:rPr>
          <w:rFonts w:eastAsia="標楷體" w:hint="eastAsia"/>
          <w:b/>
          <w:bCs/>
          <w:color w:val="000000" w:themeColor="text1"/>
          <w:sz w:val="28"/>
          <w:szCs w:val="28"/>
          <w:u w:val="single"/>
        </w:rPr>
        <w:t>9</w:t>
      </w:r>
      <w:r w:rsidR="00884EFA" w:rsidRPr="00C90794">
        <w:rPr>
          <w:rFonts w:eastAsia="標楷體" w:hint="eastAsia"/>
          <w:b/>
          <w:bCs/>
          <w:color w:val="000000" w:themeColor="text1"/>
          <w:sz w:val="28"/>
          <w:szCs w:val="28"/>
          <w:u w:val="single"/>
        </w:rPr>
        <w:t>月</w:t>
      </w:r>
      <w:r w:rsidR="00884EFA" w:rsidRPr="00C90794">
        <w:rPr>
          <w:rFonts w:eastAsia="標楷體" w:hint="eastAsia"/>
          <w:b/>
          <w:bCs/>
          <w:color w:val="000000" w:themeColor="text1"/>
          <w:sz w:val="28"/>
          <w:szCs w:val="28"/>
          <w:u w:val="single"/>
        </w:rPr>
        <w:t>1</w:t>
      </w:r>
      <w:r w:rsidR="00884EFA" w:rsidRPr="00C90794">
        <w:rPr>
          <w:rFonts w:eastAsia="標楷體" w:hint="eastAsia"/>
          <w:b/>
          <w:bCs/>
          <w:color w:val="000000" w:themeColor="text1"/>
          <w:sz w:val="28"/>
          <w:szCs w:val="28"/>
          <w:u w:val="single"/>
        </w:rPr>
        <w:t>日未滿</w:t>
      </w:r>
      <w:r w:rsidR="00884EFA" w:rsidRPr="00C90794">
        <w:rPr>
          <w:rFonts w:eastAsia="標楷體" w:hint="eastAsia"/>
          <w:b/>
          <w:bCs/>
          <w:color w:val="000000" w:themeColor="text1"/>
          <w:sz w:val="28"/>
          <w:szCs w:val="28"/>
          <w:u w:val="single"/>
        </w:rPr>
        <w:t>6</w:t>
      </w:r>
      <w:r w:rsidR="00884EFA" w:rsidRPr="00C90794">
        <w:rPr>
          <w:rFonts w:eastAsia="標楷體" w:hint="eastAsia"/>
          <w:b/>
          <w:bCs/>
          <w:color w:val="000000" w:themeColor="text1"/>
          <w:sz w:val="28"/>
          <w:szCs w:val="28"/>
          <w:u w:val="single"/>
        </w:rPr>
        <w:t>歲</w:t>
      </w:r>
      <w:r w:rsidRPr="003C20DD">
        <w:rPr>
          <w:rFonts w:eastAsia="標楷體" w:hint="eastAsia"/>
          <w:b/>
          <w:bCs/>
          <w:color w:val="000000" w:themeColor="text1"/>
          <w:sz w:val="28"/>
          <w:szCs w:val="28"/>
          <w:u w:val="single"/>
        </w:rPr>
        <w:t>之</w:t>
      </w:r>
      <w:r w:rsidR="00C90794">
        <w:rPr>
          <w:rFonts w:eastAsia="標楷體" w:hint="eastAsia"/>
          <w:b/>
          <w:bCs/>
          <w:color w:val="000000" w:themeColor="text1"/>
          <w:sz w:val="28"/>
          <w:szCs w:val="28"/>
          <w:u w:val="single"/>
        </w:rPr>
        <w:t>疑似多重發展遲緩</w:t>
      </w:r>
      <w:r w:rsidRPr="003C20DD">
        <w:rPr>
          <w:rFonts w:eastAsia="標楷體" w:hint="eastAsia"/>
          <w:b/>
          <w:bCs/>
          <w:color w:val="000000" w:themeColor="text1"/>
          <w:sz w:val="28"/>
          <w:szCs w:val="28"/>
          <w:u w:val="single"/>
        </w:rPr>
        <w:t>兒童</w:t>
      </w:r>
      <w:r w:rsidRPr="003C20DD">
        <w:rPr>
          <w:rFonts w:eastAsia="標楷體" w:hint="eastAsia"/>
          <w:bCs/>
          <w:color w:val="000000" w:themeColor="text1"/>
          <w:sz w:val="28"/>
          <w:szCs w:val="28"/>
        </w:rPr>
        <w:t>為原則。</w:t>
      </w:r>
    </w:p>
    <w:p w14:paraId="45E714FC" w14:textId="3ECA37B3" w:rsidR="00B557C8" w:rsidRDefault="00B557C8" w:rsidP="00B557C8">
      <w:pPr>
        <w:spacing w:line="500" w:lineRule="exact"/>
        <w:ind w:left="2637"/>
        <w:rPr>
          <w:rFonts w:eastAsia="標楷體"/>
          <w:bCs/>
          <w:color w:val="000000" w:themeColor="text1"/>
          <w:szCs w:val="28"/>
        </w:rPr>
      </w:pPr>
      <w:proofErr w:type="gramStart"/>
      <w:r w:rsidRPr="003C20DD">
        <w:rPr>
          <w:rFonts w:eastAsia="標楷體" w:hint="eastAsia"/>
          <w:bCs/>
          <w:color w:val="000000" w:themeColor="text1"/>
          <w:szCs w:val="28"/>
        </w:rPr>
        <w:t>註</w:t>
      </w:r>
      <w:proofErr w:type="gramEnd"/>
      <w:r w:rsidRPr="003C20DD">
        <w:rPr>
          <w:rFonts w:eastAsia="標楷體" w:hint="eastAsia"/>
          <w:bCs/>
          <w:color w:val="000000" w:themeColor="text1"/>
          <w:szCs w:val="28"/>
        </w:rPr>
        <w:t>：主要照顧者須</w:t>
      </w:r>
      <w:proofErr w:type="gramStart"/>
      <w:r w:rsidRPr="003C20DD">
        <w:rPr>
          <w:rFonts w:eastAsia="標楷體" w:hint="eastAsia"/>
          <w:bCs/>
          <w:color w:val="000000" w:themeColor="text1"/>
          <w:szCs w:val="28"/>
        </w:rPr>
        <w:t>提出緩讀證明</w:t>
      </w:r>
      <w:proofErr w:type="gramEnd"/>
      <w:r w:rsidRPr="003C20DD">
        <w:rPr>
          <w:rFonts w:eastAsia="標楷體" w:hint="eastAsia"/>
          <w:bCs/>
          <w:color w:val="000000" w:themeColor="text1"/>
          <w:szCs w:val="28"/>
        </w:rPr>
        <w:t>予醫療機構留存</w:t>
      </w:r>
      <w:r w:rsidR="00D00178" w:rsidRPr="003C20DD">
        <w:rPr>
          <w:rFonts w:eastAsia="標楷體" w:hint="eastAsia"/>
          <w:bCs/>
          <w:color w:val="000000" w:themeColor="text1"/>
          <w:szCs w:val="28"/>
        </w:rPr>
        <w:t>(</w:t>
      </w:r>
      <w:r w:rsidR="00D00178" w:rsidRPr="003C20DD">
        <w:rPr>
          <w:rFonts w:eastAsia="標楷體" w:hint="eastAsia"/>
          <w:bCs/>
          <w:color w:val="000000" w:themeColor="text1"/>
          <w:szCs w:val="28"/>
        </w:rPr>
        <w:t>影本</w:t>
      </w:r>
      <w:r w:rsidR="00D00178" w:rsidRPr="003C20DD">
        <w:rPr>
          <w:rFonts w:eastAsia="標楷體" w:hint="eastAsia"/>
          <w:bCs/>
          <w:color w:val="000000" w:themeColor="text1"/>
          <w:szCs w:val="28"/>
        </w:rPr>
        <w:t>)</w:t>
      </w:r>
      <w:r w:rsidRPr="003C20DD">
        <w:rPr>
          <w:rFonts w:eastAsia="標楷體" w:hint="eastAsia"/>
          <w:bCs/>
          <w:color w:val="000000" w:themeColor="text1"/>
          <w:szCs w:val="28"/>
        </w:rPr>
        <w:t>。</w:t>
      </w:r>
    </w:p>
    <w:p w14:paraId="2FC2C2C3" w14:textId="2D310693" w:rsidR="00884EFA" w:rsidRPr="00CD7B5F" w:rsidRDefault="00884EFA" w:rsidP="00884EFA">
      <w:pPr>
        <w:spacing w:line="500" w:lineRule="exact"/>
        <w:ind w:leftChars="1099" w:left="3118" w:hangingChars="200" w:hanging="480"/>
        <w:rPr>
          <w:rFonts w:eastAsia="標楷體"/>
          <w:bCs/>
          <w:color w:val="000000" w:themeColor="text1"/>
          <w:szCs w:val="28"/>
        </w:rPr>
      </w:pPr>
      <w:proofErr w:type="gramStart"/>
      <w:r w:rsidRPr="00CD7B5F">
        <w:rPr>
          <w:rFonts w:eastAsia="標楷體" w:hint="eastAsia"/>
          <w:bCs/>
          <w:color w:val="000000" w:themeColor="text1"/>
          <w:szCs w:val="28"/>
        </w:rPr>
        <w:t>註</w:t>
      </w:r>
      <w:proofErr w:type="gramEnd"/>
      <w:r w:rsidRPr="00CD7B5F">
        <w:rPr>
          <w:rFonts w:eastAsia="標楷體" w:hint="eastAsia"/>
          <w:bCs/>
          <w:color w:val="000000" w:themeColor="text1"/>
          <w:szCs w:val="28"/>
        </w:rPr>
        <w:t>：已入小學</w:t>
      </w:r>
      <w:r w:rsidR="00E8583D" w:rsidRPr="00CD7B5F">
        <w:rPr>
          <w:rFonts w:eastAsia="標楷體" w:hint="eastAsia"/>
          <w:bCs/>
          <w:color w:val="000000" w:themeColor="text1"/>
          <w:szCs w:val="28"/>
        </w:rPr>
        <w:t>或非屬疑似多重發展遲緩</w:t>
      </w:r>
      <w:r w:rsidRPr="00CD7B5F">
        <w:rPr>
          <w:rFonts w:eastAsia="標楷體" w:hint="eastAsia"/>
          <w:bCs/>
          <w:color w:val="000000" w:themeColor="text1"/>
          <w:szCs w:val="28"/>
        </w:rPr>
        <w:t>者，醫療機構應</w:t>
      </w:r>
      <w:r w:rsidR="00702401" w:rsidRPr="00CD7B5F">
        <w:rPr>
          <w:rFonts w:eastAsia="標楷體" w:hint="eastAsia"/>
          <w:bCs/>
          <w:color w:val="000000" w:themeColor="text1"/>
          <w:szCs w:val="28"/>
        </w:rPr>
        <w:t>就</w:t>
      </w:r>
      <w:r w:rsidRPr="00CD7B5F">
        <w:rPr>
          <w:rFonts w:eastAsia="標楷體" w:hint="eastAsia"/>
          <w:bCs/>
          <w:color w:val="000000" w:themeColor="text1"/>
          <w:szCs w:val="28"/>
        </w:rPr>
        <w:t>個案</w:t>
      </w:r>
      <w:r w:rsidR="00702401" w:rsidRPr="00CD7B5F">
        <w:rPr>
          <w:rFonts w:eastAsia="標楷體" w:hint="eastAsia"/>
          <w:bCs/>
          <w:color w:val="000000" w:themeColor="text1"/>
          <w:szCs w:val="28"/>
        </w:rPr>
        <w:t>醫療</w:t>
      </w:r>
      <w:r w:rsidRPr="00CD7B5F">
        <w:rPr>
          <w:rFonts w:eastAsia="標楷體" w:hint="eastAsia"/>
          <w:bCs/>
          <w:color w:val="000000" w:themeColor="text1"/>
          <w:szCs w:val="28"/>
        </w:rPr>
        <w:t>需求協助安排所需評估及提供所須醫療證明文件</w:t>
      </w:r>
      <w:r w:rsidRPr="00CD7B5F">
        <w:rPr>
          <w:rFonts w:eastAsia="標楷體" w:hint="eastAsia"/>
          <w:bCs/>
          <w:color w:val="000000" w:themeColor="text1"/>
          <w:szCs w:val="28"/>
        </w:rPr>
        <w:t>(</w:t>
      </w:r>
      <w:r w:rsidRPr="00CD7B5F">
        <w:rPr>
          <w:rFonts w:eastAsia="標楷體" w:hint="eastAsia"/>
          <w:bCs/>
          <w:color w:val="000000" w:themeColor="text1"/>
          <w:szCs w:val="28"/>
        </w:rPr>
        <w:t>診斷證明書或病歷資料等</w:t>
      </w:r>
      <w:r w:rsidRPr="00CD7B5F">
        <w:rPr>
          <w:rFonts w:eastAsia="標楷體" w:hint="eastAsia"/>
          <w:bCs/>
          <w:color w:val="000000" w:themeColor="text1"/>
          <w:szCs w:val="28"/>
        </w:rPr>
        <w:t>)</w:t>
      </w:r>
      <w:r w:rsidRPr="00CD7B5F">
        <w:rPr>
          <w:rFonts w:eastAsia="標楷體" w:hint="eastAsia"/>
          <w:bCs/>
          <w:color w:val="000000" w:themeColor="text1"/>
          <w:szCs w:val="28"/>
        </w:rPr>
        <w:t>，</w:t>
      </w:r>
      <w:proofErr w:type="gramStart"/>
      <w:r w:rsidRPr="00CD7B5F">
        <w:rPr>
          <w:rFonts w:eastAsia="標楷體" w:hint="eastAsia"/>
          <w:bCs/>
          <w:color w:val="000000" w:themeColor="text1"/>
          <w:szCs w:val="28"/>
        </w:rPr>
        <w:t>但毋需開</w:t>
      </w:r>
      <w:proofErr w:type="gramEnd"/>
      <w:r w:rsidRPr="00CD7B5F">
        <w:rPr>
          <w:rFonts w:eastAsia="標楷體" w:hint="eastAsia"/>
          <w:bCs/>
          <w:color w:val="000000" w:themeColor="text1"/>
          <w:szCs w:val="28"/>
        </w:rPr>
        <w:t>立兒童發展聯合評估綜合報告書。</w:t>
      </w:r>
    </w:p>
    <w:p w14:paraId="4D1CE4E8" w14:textId="77777777" w:rsidR="00085749" w:rsidRPr="003C20DD" w:rsidRDefault="00085749" w:rsidP="002D3A95">
      <w:pPr>
        <w:numPr>
          <w:ilvl w:val="0"/>
          <w:numId w:val="46"/>
        </w:numPr>
        <w:spacing w:line="500" w:lineRule="exact"/>
        <w:ind w:left="2637" w:hanging="369"/>
        <w:rPr>
          <w:rFonts w:eastAsia="標楷體"/>
          <w:bCs/>
          <w:color w:val="000000" w:themeColor="text1"/>
          <w:sz w:val="28"/>
          <w:szCs w:val="28"/>
        </w:rPr>
      </w:pPr>
      <w:r w:rsidRPr="003C20DD">
        <w:rPr>
          <w:rFonts w:eastAsia="標楷體" w:hint="eastAsia"/>
          <w:bCs/>
          <w:color w:val="000000" w:themeColor="text1"/>
          <w:sz w:val="28"/>
          <w:szCs w:val="28"/>
        </w:rPr>
        <w:t>為利計畫執行及管理，</w:t>
      </w:r>
      <w:r w:rsidRPr="003C20DD">
        <w:rPr>
          <w:rFonts w:eastAsia="標楷體" w:hint="eastAsia"/>
          <w:b/>
          <w:bCs/>
          <w:color w:val="000000" w:themeColor="text1"/>
          <w:sz w:val="28"/>
          <w:szCs w:val="28"/>
          <w:u w:val="single"/>
        </w:rPr>
        <w:t>各醫療機構</w:t>
      </w:r>
      <w:r w:rsidR="00A85A74" w:rsidRPr="003C20DD">
        <w:rPr>
          <w:rFonts w:eastAsia="標楷體" w:hint="eastAsia"/>
          <w:b/>
          <w:bCs/>
          <w:color w:val="000000" w:themeColor="text1"/>
          <w:sz w:val="28"/>
          <w:szCs w:val="28"/>
          <w:u w:val="single"/>
        </w:rPr>
        <w:t>應</w:t>
      </w:r>
      <w:r w:rsidRPr="003C20DD">
        <w:rPr>
          <w:rFonts w:eastAsia="標楷體" w:hint="eastAsia"/>
          <w:b/>
          <w:bCs/>
          <w:color w:val="000000" w:themeColor="text1"/>
          <w:sz w:val="28"/>
          <w:szCs w:val="28"/>
          <w:u w:val="single"/>
        </w:rPr>
        <w:t>編制</w:t>
      </w:r>
      <w:r w:rsidRPr="003C20DD">
        <w:rPr>
          <w:rFonts w:eastAsia="標楷體" w:hint="eastAsia"/>
          <w:b/>
          <w:bCs/>
          <w:color w:val="000000" w:themeColor="text1"/>
          <w:sz w:val="28"/>
          <w:szCs w:val="28"/>
          <w:u w:val="single"/>
        </w:rPr>
        <w:t>1</w:t>
      </w:r>
      <w:r w:rsidRPr="003C20DD">
        <w:rPr>
          <w:rFonts w:eastAsia="標楷體" w:hint="eastAsia"/>
          <w:b/>
          <w:bCs/>
          <w:color w:val="000000" w:themeColor="text1"/>
          <w:sz w:val="28"/>
          <w:szCs w:val="28"/>
          <w:u w:val="single"/>
        </w:rPr>
        <w:t>名計畫主持人</w:t>
      </w:r>
      <w:r w:rsidRPr="003C20DD">
        <w:rPr>
          <w:rFonts w:eastAsia="標楷體" w:hint="eastAsia"/>
          <w:bCs/>
          <w:color w:val="000000" w:themeColor="text1"/>
          <w:sz w:val="28"/>
          <w:szCs w:val="28"/>
        </w:rPr>
        <w:t>綜合規劃及管理與計畫相關之各項服務。</w:t>
      </w:r>
    </w:p>
    <w:p w14:paraId="68867E8E" w14:textId="77777777" w:rsidR="003E1894" w:rsidRPr="004C31C3" w:rsidRDefault="003E1894" w:rsidP="002D3A95">
      <w:pPr>
        <w:numPr>
          <w:ilvl w:val="0"/>
          <w:numId w:val="46"/>
        </w:numPr>
        <w:spacing w:line="500" w:lineRule="exact"/>
        <w:ind w:left="2637" w:hanging="369"/>
        <w:rPr>
          <w:rFonts w:eastAsia="標楷體"/>
          <w:b/>
          <w:bCs/>
          <w:color w:val="000000" w:themeColor="text1"/>
          <w:sz w:val="28"/>
          <w:szCs w:val="28"/>
          <w:u w:val="single"/>
        </w:rPr>
      </w:pPr>
      <w:r w:rsidRPr="003C20DD">
        <w:rPr>
          <w:rFonts w:eastAsia="標楷體" w:hint="eastAsia"/>
          <w:b/>
          <w:bCs/>
          <w:color w:val="000000" w:themeColor="text1"/>
          <w:sz w:val="28"/>
          <w:szCs w:val="28"/>
          <w:u w:val="single"/>
        </w:rPr>
        <w:t>應至少有</w:t>
      </w:r>
      <w:r w:rsidRPr="003C20DD">
        <w:rPr>
          <w:rFonts w:eastAsia="標楷體" w:hint="eastAsia"/>
          <w:b/>
          <w:bCs/>
          <w:color w:val="000000" w:themeColor="text1"/>
          <w:sz w:val="28"/>
          <w:szCs w:val="28"/>
          <w:u w:val="single"/>
        </w:rPr>
        <w:t>1</w:t>
      </w:r>
      <w:r w:rsidRPr="003C20DD">
        <w:rPr>
          <w:rFonts w:eastAsia="標楷體" w:hint="eastAsia"/>
          <w:b/>
          <w:bCs/>
          <w:color w:val="000000" w:themeColor="text1"/>
          <w:sz w:val="28"/>
          <w:szCs w:val="28"/>
          <w:u w:val="single"/>
        </w:rPr>
        <w:t>名</w:t>
      </w:r>
      <w:proofErr w:type="gramStart"/>
      <w:r w:rsidRPr="003C20DD">
        <w:rPr>
          <w:rFonts w:eastAsia="標楷體" w:hint="eastAsia"/>
          <w:b/>
          <w:bCs/>
          <w:color w:val="000000" w:themeColor="text1"/>
          <w:sz w:val="28"/>
          <w:szCs w:val="28"/>
          <w:u w:val="single"/>
        </w:rPr>
        <w:t>個管師</w:t>
      </w:r>
      <w:proofErr w:type="gramEnd"/>
      <w:r w:rsidRPr="003C20DD">
        <w:rPr>
          <w:rFonts w:eastAsia="標楷體" w:hint="eastAsia"/>
          <w:b/>
          <w:bCs/>
          <w:color w:val="000000" w:themeColor="text1"/>
          <w:sz w:val="28"/>
          <w:szCs w:val="28"/>
          <w:u w:val="single"/>
        </w:rPr>
        <w:t>或研究助理擔任</w:t>
      </w:r>
      <w:r w:rsidR="008764D5" w:rsidRPr="003C20DD">
        <w:rPr>
          <w:rFonts w:eastAsia="標楷體" w:hint="eastAsia"/>
          <w:b/>
          <w:bCs/>
          <w:color w:val="000000" w:themeColor="text1"/>
          <w:sz w:val="28"/>
          <w:szCs w:val="28"/>
          <w:u w:val="single"/>
        </w:rPr>
        <w:t>單一窗口</w:t>
      </w:r>
      <w:r w:rsidRPr="003C20DD">
        <w:rPr>
          <w:rFonts w:eastAsia="標楷體" w:hint="eastAsia"/>
          <w:bCs/>
          <w:color w:val="000000" w:themeColor="text1"/>
          <w:sz w:val="28"/>
          <w:szCs w:val="28"/>
        </w:rPr>
        <w:t>，</w:t>
      </w:r>
      <w:r w:rsidR="008764D5" w:rsidRPr="003C20DD">
        <w:rPr>
          <w:rFonts w:eastAsia="標楷體" w:hint="eastAsia"/>
          <w:bCs/>
          <w:color w:val="000000" w:themeColor="text1"/>
          <w:sz w:val="28"/>
          <w:szCs w:val="28"/>
        </w:rPr>
        <w:t>負責受理疑似</w:t>
      </w:r>
      <w:r w:rsidR="00504C33" w:rsidRPr="003C20DD">
        <w:rPr>
          <w:rFonts w:eastAsia="標楷體" w:hint="eastAsia"/>
          <w:bCs/>
          <w:color w:val="000000" w:themeColor="text1"/>
          <w:sz w:val="28"/>
          <w:szCs w:val="28"/>
        </w:rPr>
        <w:t>/</w:t>
      </w:r>
      <w:r w:rsidR="00504C33" w:rsidRPr="003C20DD">
        <w:rPr>
          <w:rFonts w:eastAsia="標楷體" w:hint="eastAsia"/>
          <w:bCs/>
          <w:color w:val="000000" w:themeColor="text1"/>
          <w:sz w:val="28"/>
          <w:szCs w:val="28"/>
        </w:rPr>
        <w:t>已診斷</w:t>
      </w:r>
      <w:r w:rsidR="008764D5" w:rsidRPr="003C20DD">
        <w:rPr>
          <w:rFonts w:eastAsia="標楷體" w:hint="eastAsia"/>
          <w:bCs/>
          <w:color w:val="000000" w:themeColor="text1"/>
          <w:sz w:val="28"/>
          <w:szCs w:val="28"/>
        </w:rPr>
        <w:t>多重發展遲緩兒童</w:t>
      </w:r>
      <w:r w:rsidR="00085749" w:rsidRPr="003C20DD">
        <w:rPr>
          <w:rFonts w:eastAsia="標楷體" w:hint="eastAsia"/>
          <w:bCs/>
          <w:color w:val="000000" w:themeColor="text1"/>
          <w:sz w:val="28"/>
          <w:szCs w:val="28"/>
        </w:rPr>
        <w:t>之聯合</w:t>
      </w:r>
      <w:r w:rsidR="00871DAC" w:rsidRPr="003C20DD">
        <w:rPr>
          <w:rFonts w:eastAsia="標楷體" w:hint="eastAsia"/>
          <w:bCs/>
          <w:color w:val="000000" w:themeColor="text1"/>
          <w:sz w:val="28"/>
          <w:szCs w:val="28"/>
        </w:rPr>
        <w:t>評估服務</w:t>
      </w:r>
      <w:r w:rsidR="009957E4" w:rsidRPr="003C20DD">
        <w:rPr>
          <w:rFonts w:eastAsia="標楷體" w:hint="eastAsia"/>
          <w:bCs/>
          <w:color w:val="000000" w:themeColor="text1"/>
          <w:sz w:val="28"/>
          <w:szCs w:val="28"/>
        </w:rPr>
        <w:t>諮詢及掛號</w:t>
      </w:r>
      <w:r w:rsidR="00CE11BA" w:rsidRPr="003C20DD">
        <w:rPr>
          <w:rFonts w:eastAsia="標楷體" w:hint="eastAsia"/>
          <w:bCs/>
          <w:color w:val="000000" w:themeColor="text1"/>
          <w:sz w:val="28"/>
          <w:szCs w:val="28"/>
        </w:rPr>
        <w:t>等相</w:t>
      </w:r>
      <w:r w:rsidR="00CE11BA" w:rsidRPr="004C31C3">
        <w:rPr>
          <w:rFonts w:eastAsia="標楷體" w:hint="eastAsia"/>
          <w:bCs/>
          <w:color w:val="000000" w:themeColor="text1"/>
          <w:sz w:val="28"/>
          <w:szCs w:val="28"/>
        </w:rPr>
        <w:t>關事宜</w:t>
      </w:r>
      <w:r w:rsidR="008A2D2A" w:rsidRPr="004C31C3">
        <w:rPr>
          <w:rFonts w:eastAsia="標楷體" w:hint="eastAsia"/>
          <w:bCs/>
          <w:color w:val="000000" w:themeColor="text1"/>
          <w:sz w:val="28"/>
          <w:szCs w:val="28"/>
        </w:rPr>
        <w:t>，並</w:t>
      </w:r>
      <w:r w:rsidR="008A2D2A" w:rsidRPr="004C31C3">
        <w:rPr>
          <w:rFonts w:eastAsia="標楷體" w:hint="eastAsia"/>
          <w:b/>
          <w:bCs/>
          <w:color w:val="000000" w:themeColor="text1"/>
          <w:sz w:val="28"/>
          <w:szCs w:val="28"/>
          <w:u w:val="single"/>
        </w:rPr>
        <w:t>於醫療機構網站提供相關聯絡電話、看診流程及收費方式等資訊</w:t>
      </w:r>
      <w:r w:rsidRPr="004C31C3">
        <w:rPr>
          <w:rFonts w:eastAsia="標楷體" w:hint="eastAsia"/>
          <w:b/>
          <w:bCs/>
          <w:color w:val="000000" w:themeColor="text1"/>
          <w:sz w:val="28"/>
          <w:szCs w:val="28"/>
          <w:u w:val="single"/>
        </w:rPr>
        <w:t>。</w:t>
      </w:r>
    </w:p>
    <w:p w14:paraId="0AB20B78" w14:textId="77777777" w:rsidR="00B557C8" w:rsidRPr="003C20DD" w:rsidRDefault="00CE11BA" w:rsidP="002D3A95">
      <w:pPr>
        <w:numPr>
          <w:ilvl w:val="0"/>
          <w:numId w:val="46"/>
        </w:numPr>
        <w:spacing w:line="500" w:lineRule="exact"/>
        <w:ind w:left="2637" w:hanging="369"/>
        <w:rPr>
          <w:rFonts w:eastAsia="標楷體"/>
          <w:bCs/>
          <w:color w:val="000000" w:themeColor="text1"/>
          <w:sz w:val="28"/>
          <w:szCs w:val="28"/>
        </w:rPr>
      </w:pPr>
      <w:r w:rsidRPr="003C20DD">
        <w:rPr>
          <w:rFonts w:eastAsia="標楷體" w:hint="eastAsia"/>
          <w:bCs/>
          <w:color w:val="000000" w:themeColor="text1"/>
          <w:sz w:val="28"/>
          <w:szCs w:val="28"/>
        </w:rPr>
        <w:t>團隊應</w:t>
      </w:r>
      <w:r w:rsidR="00504C33" w:rsidRPr="003C20DD">
        <w:rPr>
          <w:rFonts w:eastAsia="標楷體" w:hint="eastAsia"/>
          <w:bCs/>
          <w:color w:val="000000" w:themeColor="text1"/>
          <w:sz w:val="28"/>
          <w:szCs w:val="28"/>
        </w:rPr>
        <w:t>依個案需求</w:t>
      </w:r>
      <w:r w:rsidR="002D090F" w:rsidRPr="003C20DD">
        <w:rPr>
          <w:rFonts w:eastAsia="標楷體" w:hint="eastAsia"/>
          <w:bCs/>
          <w:color w:val="000000" w:themeColor="text1"/>
          <w:sz w:val="28"/>
          <w:szCs w:val="28"/>
        </w:rPr>
        <w:t>提供</w:t>
      </w:r>
      <w:r w:rsidR="00504C33" w:rsidRPr="003C20DD">
        <w:rPr>
          <w:rFonts w:eastAsia="標楷體" w:hint="eastAsia"/>
          <w:bCs/>
          <w:color w:val="000000" w:themeColor="text1"/>
          <w:sz w:val="28"/>
          <w:szCs w:val="28"/>
        </w:rPr>
        <w:t>聯合評估服務</w:t>
      </w:r>
      <w:r w:rsidR="00FD2F60" w:rsidRPr="003C20DD">
        <w:rPr>
          <w:rFonts w:eastAsia="標楷體" w:hint="eastAsia"/>
          <w:bCs/>
          <w:color w:val="000000" w:themeColor="text1"/>
          <w:sz w:val="28"/>
          <w:szCs w:val="28"/>
        </w:rPr>
        <w:t>及</w:t>
      </w:r>
      <w:r w:rsidR="00871DAC" w:rsidRPr="003C20DD">
        <w:rPr>
          <w:rFonts w:eastAsia="標楷體" w:hint="eastAsia"/>
          <w:bCs/>
          <w:color w:val="000000" w:themeColor="text1"/>
          <w:sz w:val="28"/>
          <w:szCs w:val="28"/>
        </w:rPr>
        <w:t>撰寫</w:t>
      </w:r>
      <w:r w:rsidR="0015411A" w:rsidRPr="003C20DD">
        <w:rPr>
          <w:rFonts w:eastAsia="標楷體" w:hint="eastAsia"/>
          <w:bCs/>
          <w:color w:val="000000" w:themeColor="text1"/>
          <w:sz w:val="28"/>
          <w:szCs w:val="28"/>
        </w:rPr>
        <w:t>綜合報告書</w:t>
      </w:r>
      <w:r w:rsidR="009957E4" w:rsidRPr="003C20DD">
        <w:rPr>
          <w:rFonts w:eastAsia="標楷體" w:hint="eastAsia"/>
          <w:bCs/>
          <w:color w:val="000000" w:themeColor="text1"/>
          <w:sz w:val="28"/>
          <w:szCs w:val="28"/>
        </w:rPr>
        <w:t>，並由主責或主診斷醫師向主要照顧者</w:t>
      </w:r>
      <w:r w:rsidR="001269F2" w:rsidRPr="003C20DD">
        <w:rPr>
          <w:rFonts w:eastAsia="標楷體" w:hint="eastAsia"/>
          <w:bCs/>
          <w:color w:val="000000" w:themeColor="text1"/>
          <w:sz w:val="28"/>
          <w:szCs w:val="28"/>
        </w:rPr>
        <w:t>說明</w:t>
      </w:r>
      <w:r w:rsidR="008A2D2A">
        <w:rPr>
          <w:rFonts w:eastAsia="標楷體" w:hint="eastAsia"/>
          <w:bCs/>
          <w:color w:val="000000" w:themeColor="text1"/>
          <w:sz w:val="28"/>
          <w:szCs w:val="28"/>
        </w:rPr>
        <w:t>評估結果</w:t>
      </w:r>
      <w:r w:rsidR="00B557C8" w:rsidRPr="003C20DD">
        <w:rPr>
          <w:rFonts w:eastAsia="標楷體"/>
          <w:bCs/>
          <w:color w:val="000000" w:themeColor="text1"/>
          <w:sz w:val="28"/>
          <w:szCs w:val="28"/>
        </w:rPr>
        <w:t>。</w:t>
      </w:r>
    </w:p>
    <w:p w14:paraId="6B6EB410" w14:textId="4CFB4110" w:rsidR="00B37293" w:rsidRPr="00D615A9" w:rsidRDefault="00A85A74" w:rsidP="002D3A95">
      <w:pPr>
        <w:numPr>
          <w:ilvl w:val="1"/>
          <w:numId w:val="42"/>
        </w:numPr>
        <w:spacing w:line="500" w:lineRule="exact"/>
        <w:ind w:left="2212" w:hanging="227"/>
        <w:jc w:val="both"/>
        <w:rPr>
          <w:rFonts w:eastAsia="標楷體"/>
          <w:bCs/>
          <w:color w:val="000000"/>
          <w:sz w:val="28"/>
          <w:szCs w:val="28"/>
        </w:rPr>
      </w:pPr>
      <w:r>
        <w:rPr>
          <w:rFonts w:eastAsia="標楷體" w:hint="eastAsia"/>
          <w:bCs/>
          <w:color w:val="000000"/>
          <w:sz w:val="28"/>
          <w:szCs w:val="28"/>
        </w:rPr>
        <w:t>應</w:t>
      </w:r>
      <w:r w:rsidR="00B37293" w:rsidRPr="00D615A9">
        <w:rPr>
          <w:rFonts w:eastAsia="標楷體" w:hint="eastAsia"/>
          <w:bCs/>
          <w:color w:val="000000"/>
          <w:sz w:val="28"/>
          <w:szCs w:val="28"/>
        </w:rPr>
        <w:t>至</w:t>
      </w:r>
      <w:r w:rsidR="00855B0D">
        <w:rPr>
          <w:rFonts w:eastAsia="標楷體" w:hint="eastAsia"/>
          <w:bCs/>
          <w:color w:val="000000"/>
          <w:sz w:val="28"/>
          <w:szCs w:val="28"/>
        </w:rPr>
        <w:t>機關</w:t>
      </w:r>
      <w:r w:rsidR="00B37293" w:rsidRPr="00D615A9">
        <w:rPr>
          <w:rFonts w:eastAsia="標楷體" w:hint="eastAsia"/>
          <w:bCs/>
          <w:color w:val="000000"/>
          <w:sz w:val="28"/>
          <w:szCs w:val="28"/>
        </w:rPr>
        <w:t>建置之婦幼健康管理整合系統</w:t>
      </w:r>
      <w:r w:rsidR="00B37293" w:rsidRPr="00D615A9">
        <w:rPr>
          <w:rFonts w:eastAsia="標楷體" w:hint="eastAsia"/>
          <w:bCs/>
          <w:color w:val="000000"/>
          <w:sz w:val="28"/>
          <w:szCs w:val="28"/>
        </w:rPr>
        <w:t>(</w:t>
      </w:r>
      <w:r w:rsidR="00B37293" w:rsidRPr="00D615A9">
        <w:rPr>
          <w:rFonts w:eastAsia="標楷體" w:hint="eastAsia"/>
          <w:bCs/>
          <w:color w:val="000000"/>
          <w:sz w:val="28"/>
          <w:szCs w:val="28"/>
        </w:rPr>
        <w:t>網址：</w:t>
      </w:r>
      <w:r w:rsidR="00B37293" w:rsidRPr="00D615A9">
        <w:rPr>
          <w:rFonts w:eastAsia="標楷體" w:hint="eastAsia"/>
          <w:bCs/>
          <w:color w:val="000000"/>
          <w:sz w:val="28"/>
          <w:szCs w:val="28"/>
        </w:rPr>
        <w:t>https://mbh.hpa.gov.tw/Web/Account.aspx)</w:t>
      </w:r>
      <w:r w:rsidR="00B37293" w:rsidRPr="00D615A9">
        <w:rPr>
          <w:rFonts w:eastAsia="標楷體" w:hint="eastAsia"/>
          <w:bCs/>
          <w:color w:val="000000"/>
          <w:sz w:val="28"/>
          <w:szCs w:val="28"/>
        </w:rPr>
        <w:t>，查詢及填寫個案評估結果</w:t>
      </w:r>
      <w:r w:rsidR="005B0236" w:rsidRPr="00D615A9">
        <w:rPr>
          <w:rFonts w:eastAsia="標楷體" w:hint="eastAsia"/>
          <w:bCs/>
          <w:color w:val="000000"/>
          <w:sz w:val="28"/>
          <w:szCs w:val="28"/>
        </w:rPr>
        <w:t>，有關個案開案及結案流程及時效如下</w:t>
      </w:r>
      <w:r w:rsidR="00E8583D">
        <w:rPr>
          <w:rFonts w:eastAsia="標楷體" w:hint="eastAsia"/>
          <w:bCs/>
          <w:color w:val="000000"/>
          <w:sz w:val="28"/>
          <w:szCs w:val="28"/>
        </w:rPr>
        <w:t>，</w:t>
      </w:r>
      <w:r w:rsidR="00E8583D" w:rsidRPr="00E8583D">
        <w:rPr>
          <w:rFonts w:eastAsia="標楷體" w:hint="eastAsia"/>
          <w:b/>
          <w:color w:val="000000"/>
          <w:sz w:val="28"/>
          <w:szCs w:val="28"/>
        </w:rPr>
        <w:lastRenderedPageBreak/>
        <w:t>逾期完成之個案將不予補助</w:t>
      </w:r>
      <w:r w:rsidR="005B0236" w:rsidRPr="00D615A9">
        <w:rPr>
          <w:rFonts w:eastAsia="標楷體" w:hint="eastAsia"/>
          <w:bCs/>
          <w:color w:val="000000"/>
          <w:sz w:val="28"/>
          <w:szCs w:val="28"/>
        </w:rPr>
        <w:t>：</w:t>
      </w:r>
    </w:p>
    <w:p w14:paraId="10FEAFDE" w14:textId="77777777" w:rsidR="00FD2F60" w:rsidRDefault="005B0236" w:rsidP="002D3A95">
      <w:pPr>
        <w:numPr>
          <w:ilvl w:val="0"/>
          <w:numId w:val="47"/>
        </w:numPr>
        <w:spacing w:line="500" w:lineRule="exact"/>
        <w:ind w:left="2637" w:hanging="369"/>
        <w:rPr>
          <w:rFonts w:ascii="標楷體" w:eastAsia="標楷體" w:hAnsi="標楷體"/>
          <w:bCs/>
          <w:color w:val="000000"/>
          <w:sz w:val="28"/>
          <w:szCs w:val="28"/>
        </w:rPr>
      </w:pPr>
      <w:r w:rsidRPr="005B0236">
        <w:rPr>
          <w:rFonts w:ascii="標楷體" w:eastAsia="標楷體" w:hAnsi="標楷體" w:hint="eastAsia"/>
          <w:bCs/>
          <w:color w:val="000000"/>
          <w:sz w:val="28"/>
          <w:szCs w:val="28"/>
        </w:rPr>
        <w:t>開案流程：請</w:t>
      </w:r>
      <w:r w:rsidR="00E622B7">
        <w:rPr>
          <w:rFonts w:ascii="標楷體" w:eastAsia="標楷體" w:hAnsi="標楷體" w:hint="eastAsia"/>
          <w:bCs/>
          <w:color w:val="000000"/>
          <w:sz w:val="28"/>
          <w:szCs w:val="28"/>
        </w:rPr>
        <w:t>於</w:t>
      </w:r>
      <w:r w:rsidRPr="005B0236">
        <w:rPr>
          <w:rFonts w:ascii="標楷體" w:eastAsia="標楷體" w:hAnsi="標楷體" w:hint="eastAsia"/>
          <w:bCs/>
          <w:color w:val="000000"/>
          <w:sz w:val="28"/>
          <w:szCs w:val="28"/>
        </w:rPr>
        <w:t>醫師聯合評估門診</w:t>
      </w:r>
      <w:r w:rsidR="00E622B7">
        <w:rPr>
          <w:rFonts w:ascii="標楷體" w:eastAsia="標楷體" w:hAnsi="標楷體" w:hint="eastAsia"/>
          <w:bCs/>
          <w:color w:val="000000"/>
          <w:sz w:val="28"/>
          <w:szCs w:val="28"/>
        </w:rPr>
        <w:t>時</w:t>
      </w:r>
      <w:r w:rsidRPr="005B0236">
        <w:rPr>
          <w:rFonts w:ascii="標楷體" w:eastAsia="標楷體" w:hAnsi="標楷體" w:hint="eastAsia"/>
          <w:bCs/>
          <w:color w:val="000000"/>
          <w:sz w:val="28"/>
          <w:szCs w:val="28"/>
        </w:rPr>
        <w:t>，先至系統「查詢」個案是否已在他院進行評估，再依醫師專業判斷評估是否開案，並於確定開案後</w:t>
      </w:r>
      <w:r w:rsidRPr="005111FC">
        <w:rPr>
          <w:rFonts w:eastAsia="標楷體"/>
          <w:bCs/>
          <w:color w:val="000000"/>
          <w:sz w:val="28"/>
          <w:szCs w:val="28"/>
        </w:rPr>
        <w:t>7</w:t>
      </w:r>
      <w:r w:rsidRPr="005B0236">
        <w:rPr>
          <w:rFonts w:ascii="標楷體" w:eastAsia="標楷體" w:hAnsi="標楷體" w:hint="eastAsia"/>
          <w:bCs/>
          <w:color w:val="000000"/>
          <w:sz w:val="28"/>
          <w:szCs w:val="28"/>
        </w:rPr>
        <w:t>個工作天內</w:t>
      </w:r>
      <w:r w:rsidR="00477B70">
        <w:rPr>
          <w:rFonts w:ascii="標楷體" w:eastAsia="標楷體" w:hAnsi="標楷體" w:hint="eastAsia"/>
          <w:bCs/>
          <w:color w:val="000000"/>
          <w:sz w:val="28"/>
          <w:szCs w:val="28"/>
        </w:rPr>
        <w:t>(含門診當日)</w:t>
      </w:r>
      <w:r w:rsidRPr="005B0236">
        <w:rPr>
          <w:rFonts w:ascii="標楷體" w:eastAsia="標楷體" w:hAnsi="標楷體" w:hint="eastAsia"/>
          <w:bCs/>
          <w:color w:val="000000"/>
          <w:sz w:val="28"/>
          <w:szCs w:val="28"/>
        </w:rPr>
        <w:t>，至系統完成開案作業</w:t>
      </w:r>
      <w:r>
        <w:rPr>
          <w:rFonts w:ascii="標楷體" w:eastAsia="標楷體" w:hAnsi="標楷體" w:hint="eastAsia"/>
          <w:bCs/>
          <w:color w:val="000000"/>
          <w:sz w:val="28"/>
          <w:szCs w:val="28"/>
        </w:rPr>
        <w:t>。</w:t>
      </w:r>
    </w:p>
    <w:p w14:paraId="15AD9A6A" w14:textId="77777777" w:rsidR="005B0236" w:rsidRPr="00FD2F60" w:rsidRDefault="005B0236" w:rsidP="002D3A95">
      <w:pPr>
        <w:numPr>
          <w:ilvl w:val="0"/>
          <w:numId w:val="47"/>
        </w:numPr>
        <w:spacing w:line="500" w:lineRule="exact"/>
        <w:ind w:left="2637" w:hanging="369"/>
        <w:rPr>
          <w:rFonts w:ascii="標楷體" w:eastAsia="標楷體" w:hAnsi="標楷體"/>
          <w:bCs/>
          <w:color w:val="000000"/>
          <w:sz w:val="28"/>
          <w:szCs w:val="28"/>
        </w:rPr>
      </w:pPr>
      <w:r w:rsidRPr="00FD2F60">
        <w:rPr>
          <w:rFonts w:ascii="標楷體" w:eastAsia="標楷體" w:hAnsi="標楷體" w:hint="eastAsia"/>
          <w:bCs/>
          <w:color w:val="000000"/>
          <w:sz w:val="28"/>
          <w:szCs w:val="28"/>
        </w:rPr>
        <w:t>結案流程：請協助於個案之綜合報告書完成後</w:t>
      </w:r>
      <w:r w:rsidRPr="005111FC">
        <w:rPr>
          <w:rFonts w:eastAsia="標楷體"/>
          <w:bCs/>
          <w:color w:val="000000"/>
          <w:sz w:val="28"/>
          <w:szCs w:val="28"/>
        </w:rPr>
        <w:t>14</w:t>
      </w:r>
      <w:r w:rsidRPr="00FD2F60">
        <w:rPr>
          <w:rFonts w:ascii="標楷體" w:eastAsia="標楷體" w:hAnsi="標楷體" w:hint="eastAsia"/>
          <w:bCs/>
          <w:color w:val="000000"/>
          <w:sz w:val="28"/>
          <w:szCs w:val="28"/>
        </w:rPr>
        <w:t>個工作天內</w:t>
      </w:r>
      <w:r w:rsidR="00477B70">
        <w:rPr>
          <w:rFonts w:ascii="標楷體" w:eastAsia="標楷體" w:hAnsi="標楷體" w:hint="eastAsia"/>
          <w:bCs/>
          <w:color w:val="000000"/>
          <w:sz w:val="28"/>
          <w:szCs w:val="28"/>
        </w:rPr>
        <w:t>(含報告書完成當日)</w:t>
      </w:r>
      <w:r w:rsidRPr="00FD2F60">
        <w:rPr>
          <w:rFonts w:ascii="標楷體" w:eastAsia="標楷體" w:hAnsi="標楷體" w:hint="eastAsia"/>
          <w:bCs/>
          <w:color w:val="000000"/>
          <w:sz w:val="28"/>
          <w:szCs w:val="28"/>
        </w:rPr>
        <w:t>，至系統填寫報告書完成日期、評估專業領域、評估結果、病因分析及臨床診斷等資料，以完成結案作業。</w:t>
      </w:r>
    </w:p>
    <w:p w14:paraId="400981EA" w14:textId="77777777" w:rsidR="00D615A9" w:rsidRPr="003A2898" w:rsidRDefault="00D615A9" w:rsidP="002D3A95">
      <w:pPr>
        <w:numPr>
          <w:ilvl w:val="1"/>
          <w:numId w:val="42"/>
        </w:numPr>
        <w:spacing w:line="500" w:lineRule="exact"/>
        <w:ind w:left="2212" w:hanging="227"/>
        <w:jc w:val="both"/>
        <w:rPr>
          <w:rFonts w:ascii="標楷體" w:eastAsia="標楷體" w:hAnsi="標楷體"/>
          <w:bCs/>
          <w:color w:val="000000" w:themeColor="text1"/>
          <w:sz w:val="28"/>
          <w:szCs w:val="28"/>
        </w:rPr>
      </w:pPr>
      <w:r w:rsidRPr="00D615A9">
        <w:rPr>
          <w:rFonts w:ascii="標楷體" w:eastAsia="標楷體" w:hAnsi="標楷體" w:hint="eastAsia"/>
          <w:bCs/>
          <w:color w:val="000000"/>
          <w:sz w:val="28"/>
          <w:szCs w:val="28"/>
        </w:rPr>
        <w:t>聯合評估</w:t>
      </w:r>
      <w:r w:rsidRPr="003A2898">
        <w:rPr>
          <w:rFonts w:ascii="標楷體" w:eastAsia="標楷體" w:hAnsi="標楷體" w:hint="eastAsia"/>
          <w:bCs/>
          <w:color w:val="000000" w:themeColor="text1"/>
          <w:sz w:val="28"/>
          <w:szCs w:val="28"/>
        </w:rPr>
        <w:t>服務品質管控：</w:t>
      </w:r>
    </w:p>
    <w:p w14:paraId="47C9CAB2" w14:textId="259C539D" w:rsidR="00FD2F60" w:rsidRPr="009C0207" w:rsidRDefault="00D615A9" w:rsidP="002D3A95">
      <w:pPr>
        <w:numPr>
          <w:ilvl w:val="0"/>
          <w:numId w:val="48"/>
        </w:numPr>
        <w:spacing w:line="500" w:lineRule="exact"/>
        <w:ind w:left="2637" w:hanging="369"/>
        <w:rPr>
          <w:rFonts w:ascii="標楷體" w:eastAsia="標楷體" w:hAnsi="標楷體"/>
          <w:bCs/>
          <w:color w:val="000000" w:themeColor="text1"/>
          <w:sz w:val="28"/>
          <w:szCs w:val="28"/>
        </w:rPr>
      </w:pPr>
      <w:r w:rsidRPr="009C0207">
        <w:rPr>
          <w:rFonts w:ascii="標楷體" w:eastAsia="標楷體" w:hAnsi="標楷體" w:hint="eastAsia"/>
          <w:bCs/>
          <w:color w:val="000000" w:themeColor="text1"/>
          <w:sz w:val="28"/>
          <w:szCs w:val="28"/>
        </w:rPr>
        <w:t>候診時程管控：</w:t>
      </w:r>
      <w:r w:rsidR="005619B8" w:rsidRPr="009C0207">
        <w:rPr>
          <w:rFonts w:ascii="標楷體" w:eastAsia="標楷體" w:hAnsi="標楷體" w:hint="eastAsia"/>
          <w:bCs/>
          <w:color w:val="000000" w:themeColor="text1"/>
          <w:sz w:val="28"/>
          <w:szCs w:val="28"/>
        </w:rPr>
        <w:t>一般醫院</w:t>
      </w:r>
      <w:r w:rsidR="00871DAC" w:rsidRPr="009C0207">
        <w:rPr>
          <w:rFonts w:ascii="標楷體" w:eastAsia="標楷體" w:hAnsi="標楷體" w:hint="eastAsia"/>
          <w:bCs/>
          <w:color w:val="000000" w:themeColor="text1"/>
          <w:sz w:val="28"/>
          <w:szCs w:val="28"/>
        </w:rPr>
        <w:t>受理</w:t>
      </w:r>
      <w:r w:rsidRPr="009C0207">
        <w:rPr>
          <w:rFonts w:ascii="標楷體" w:eastAsia="標楷體" w:hAnsi="標楷體" w:hint="eastAsia"/>
          <w:bCs/>
          <w:color w:val="000000" w:themeColor="text1"/>
          <w:sz w:val="28"/>
          <w:szCs w:val="28"/>
        </w:rPr>
        <w:t>個案後，安排等候醫師門診時間不可超過</w:t>
      </w:r>
      <w:r w:rsidR="00E8583D" w:rsidRPr="009C0207">
        <w:rPr>
          <w:rFonts w:eastAsia="標楷體" w:hint="eastAsia"/>
          <w:bCs/>
          <w:color w:val="000000" w:themeColor="text1"/>
          <w:sz w:val="28"/>
          <w:szCs w:val="28"/>
        </w:rPr>
        <w:t>6</w:t>
      </w:r>
      <w:proofErr w:type="gramStart"/>
      <w:r w:rsidR="006B208A">
        <w:rPr>
          <w:rFonts w:eastAsia="標楷體" w:hint="eastAsia"/>
          <w:bCs/>
          <w:color w:val="000000" w:themeColor="text1"/>
          <w:sz w:val="28"/>
          <w:szCs w:val="28"/>
        </w:rPr>
        <w:t>週</w:t>
      </w:r>
      <w:proofErr w:type="gramEnd"/>
      <w:r w:rsidRPr="009C0207">
        <w:rPr>
          <w:rFonts w:ascii="標楷體" w:eastAsia="標楷體" w:hAnsi="標楷體" w:hint="eastAsia"/>
          <w:bCs/>
          <w:color w:val="000000" w:themeColor="text1"/>
          <w:sz w:val="28"/>
          <w:szCs w:val="28"/>
        </w:rPr>
        <w:t>，</w:t>
      </w:r>
      <w:proofErr w:type="gramStart"/>
      <w:r w:rsidRPr="009C0207">
        <w:rPr>
          <w:rFonts w:ascii="標楷體" w:eastAsia="標楷體" w:hAnsi="標楷體" w:hint="eastAsia"/>
          <w:bCs/>
          <w:color w:val="000000" w:themeColor="text1"/>
          <w:sz w:val="28"/>
          <w:szCs w:val="28"/>
        </w:rPr>
        <w:t>若排程</w:t>
      </w:r>
      <w:proofErr w:type="gramEnd"/>
      <w:r w:rsidRPr="009C0207">
        <w:rPr>
          <w:rFonts w:ascii="標楷體" w:eastAsia="標楷體" w:hAnsi="標楷體" w:hint="eastAsia"/>
          <w:bCs/>
          <w:color w:val="000000" w:themeColor="text1"/>
          <w:sz w:val="28"/>
          <w:szCs w:val="28"/>
        </w:rPr>
        <w:t>無法在</w:t>
      </w:r>
      <w:r w:rsidR="005619B8" w:rsidRPr="009C0207">
        <w:rPr>
          <w:rFonts w:eastAsia="標楷體" w:hint="eastAsia"/>
          <w:bCs/>
          <w:color w:val="000000" w:themeColor="text1"/>
          <w:sz w:val="28"/>
          <w:szCs w:val="28"/>
        </w:rPr>
        <w:t>6</w:t>
      </w:r>
      <w:proofErr w:type="gramStart"/>
      <w:r w:rsidR="006B208A">
        <w:rPr>
          <w:rFonts w:eastAsia="標楷體" w:hint="eastAsia"/>
          <w:bCs/>
          <w:color w:val="000000" w:themeColor="text1"/>
          <w:sz w:val="28"/>
          <w:szCs w:val="28"/>
        </w:rPr>
        <w:t>週</w:t>
      </w:r>
      <w:proofErr w:type="gramEnd"/>
      <w:r w:rsidRPr="009C0207">
        <w:rPr>
          <w:rFonts w:ascii="標楷體" w:eastAsia="標楷體" w:hAnsi="標楷體" w:hint="eastAsia"/>
          <w:bCs/>
          <w:color w:val="000000" w:themeColor="text1"/>
          <w:sz w:val="28"/>
          <w:szCs w:val="28"/>
        </w:rPr>
        <w:t>內安排，應主動協助家長轉</w:t>
      </w:r>
      <w:proofErr w:type="gramStart"/>
      <w:r w:rsidRPr="009C0207">
        <w:rPr>
          <w:rFonts w:ascii="標楷體" w:eastAsia="標楷體" w:hAnsi="標楷體" w:hint="eastAsia"/>
          <w:bCs/>
          <w:color w:val="000000" w:themeColor="text1"/>
          <w:sz w:val="28"/>
          <w:szCs w:val="28"/>
        </w:rPr>
        <w:t>介</w:t>
      </w:r>
      <w:proofErr w:type="gramEnd"/>
      <w:r w:rsidR="005619B8" w:rsidRPr="009C0207">
        <w:rPr>
          <w:rFonts w:ascii="標楷體" w:eastAsia="標楷體" w:hAnsi="標楷體" w:hint="eastAsia"/>
          <w:bCs/>
          <w:color w:val="000000" w:themeColor="text1"/>
          <w:sz w:val="28"/>
          <w:szCs w:val="28"/>
        </w:rPr>
        <w:t>重點醫院</w:t>
      </w:r>
      <w:r w:rsidRPr="009C0207">
        <w:rPr>
          <w:rFonts w:ascii="標楷體" w:eastAsia="標楷體" w:hAnsi="標楷體" w:hint="eastAsia"/>
          <w:bCs/>
          <w:color w:val="000000" w:themeColor="text1"/>
          <w:sz w:val="28"/>
          <w:szCs w:val="28"/>
        </w:rPr>
        <w:t>，如家長拒絕轉</w:t>
      </w:r>
      <w:proofErr w:type="gramStart"/>
      <w:r w:rsidRPr="009C0207">
        <w:rPr>
          <w:rFonts w:ascii="標楷體" w:eastAsia="標楷體" w:hAnsi="標楷體" w:hint="eastAsia"/>
          <w:bCs/>
          <w:color w:val="000000" w:themeColor="text1"/>
          <w:sz w:val="28"/>
          <w:szCs w:val="28"/>
        </w:rPr>
        <w:t>介</w:t>
      </w:r>
      <w:proofErr w:type="gramEnd"/>
      <w:r w:rsidRPr="009C0207">
        <w:rPr>
          <w:rFonts w:ascii="標楷體" w:eastAsia="標楷體" w:hAnsi="標楷體" w:hint="eastAsia"/>
          <w:bCs/>
          <w:color w:val="000000" w:themeColor="text1"/>
          <w:sz w:val="28"/>
          <w:szCs w:val="28"/>
        </w:rPr>
        <w:t>，應有紀錄留存。</w:t>
      </w:r>
      <w:r w:rsidR="005619B8" w:rsidRPr="009C0207">
        <w:rPr>
          <w:rFonts w:ascii="標楷體" w:eastAsia="標楷體" w:hAnsi="標楷體" w:hint="eastAsia"/>
          <w:bCs/>
          <w:color w:val="000000" w:themeColor="text1"/>
          <w:sz w:val="28"/>
          <w:szCs w:val="28"/>
        </w:rPr>
        <w:t>如重點醫院排程無法</w:t>
      </w:r>
      <w:r w:rsidR="005619B8" w:rsidRPr="009C0207">
        <w:rPr>
          <w:rFonts w:eastAsia="標楷體" w:hint="eastAsia"/>
          <w:bCs/>
          <w:color w:val="000000" w:themeColor="text1"/>
          <w:sz w:val="28"/>
          <w:szCs w:val="28"/>
        </w:rPr>
        <w:t>6</w:t>
      </w:r>
      <w:proofErr w:type="gramStart"/>
      <w:r w:rsidR="006B208A">
        <w:rPr>
          <w:rFonts w:eastAsia="標楷體" w:hint="eastAsia"/>
          <w:bCs/>
          <w:color w:val="000000" w:themeColor="text1"/>
          <w:sz w:val="28"/>
          <w:szCs w:val="28"/>
        </w:rPr>
        <w:t>週</w:t>
      </w:r>
      <w:proofErr w:type="gramEnd"/>
      <w:r w:rsidR="005619B8" w:rsidRPr="009C0207">
        <w:rPr>
          <w:rFonts w:ascii="標楷體" w:eastAsia="標楷體" w:hAnsi="標楷體" w:hint="eastAsia"/>
          <w:bCs/>
          <w:color w:val="000000" w:themeColor="text1"/>
          <w:sz w:val="28"/>
          <w:szCs w:val="28"/>
        </w:rPr>
        <w:t>內安排，應視評估民眾實際需求，增加門診服務量能。</w:t>
      </w:r>
    </w:p>
    <w:p w14:paraId="2371DC97" w14:textId="77777777" w:rsidR="008A2D2A" w:rsidRPr="009C0207" w:rsidRDefault="00995061" w:rsidP="002D3A95">
      <w:pPr>
        <w:numPr>
          <w:ilvl w:val="0"/>
          <w:numId w:val="48"/>
        </w:numPr>
        <w:spacing w:line="500" w:lineRule="exact"/>
        <w:ind w:left="2637" w:hanging="369"/>
        <w:rPr>
          <w:rFonts w:eastAsia="標楷體"/>
          <w:bCs/>
          <w:color w:val="000000" w:themeColor="text1"/>
          <w:sz w:val="28"/>
          <w:szCs w:val="28"/>
        </w:rPr>
      </w:pPr>
      <w:r w:rsidRPr="009C0207">
        <w:rPr>
          <w:rFonts w:eastAsia="標楷體" w:hint="eastAsia"/>
          <w:bCs/>
          <w:color w:val="000000" w:themeColor="text1"/>
          <w:sz w:val="28"/>
          <w:szCs w:val="28"/>
        </w:rPr>
        <w:t>評估</w:t>
      </w:r>
      <w:r w:rsidR="00D615A9" w:rsidRPr="009C0207">
        <w:rPr>
          <w:rFonts w:eastAsia="標楷體"/>
          <w:bCs/>
          <w:color w:val="000000" w:themeColor="text1"/>
          <w:sz w:val="28"/>
          <w:szCs w:val="28"/>
        </w:rPr>
        <w:t>時程管控：</w:t>
      </w:r>
    </w:p>
    <w:p w14:paraId="62286319" w14:textId="7543143E" w:rsidR="008A2D2A" w:rsidRPr="009C0207" w:rsidRDefault="008A2D2A" w:rsidP="002D3A95">
      <w:pPr>
        <w:numPr>
          <w:ilvl w:val="0"/>
          <w:numId w:val="109"/>
        </w:numPr>
        <w:spacing w:line="500" w:lineRule="exact"/>
        <w:jc w:val="both"/>
        <w:rPr>
          <w:rFonts w:eastAsia="標楷體"/>
          <w:bCs/>
          <w:color w:val="000000" w:themeColor="text1"/>
          <w:sz w:val="28"/>
          <w:szCs w:val="28"/>
        </w:rPr>
      </w:pPr>
      <w:r w:rsidRPr="009C0207">
        <w:rPr>
          <w:rFonts w:ascii="標楷體" w:eastAsia="標楷體" w:hAnsi="標楷體" w:hint="eastAsia"/>
          <w:b/>
          <w:bCs/>
          <w:color w:val="000000" w:themeColor="text1"/>
          <w:sz w:val="28"/>
          <w:szCs w:val="28"/>
          <w:u w:val="single"/>
        </w:rPr>
        <w:t>初次評估</w:t>
      </w:r>
      <w:r w:rsidRPr="009C0207">
        <w:rPr>
          <w:rFonts w:ascii="標楷體" w:eastAsia="標楷體" w:hAnsi="標楷體" w:hint="eastAsia"/>
          <w:bCs/>
          <w:color w:val="000000" w:themeColor="text1"/>
          <w:sz w:val="28"/>
          <w:szCs w:val="28"/>
          <w:u w:val="single"/>
        </w:rPr>
        <w:t>之疑似多重發展遲緩兒童，應規劃優先服務流程，並於醫師門診日起</w:t>
      </w:r>
      <w:r w:rsidR="005619B8" w:rsidRPr="009C0207">
        <w:rPr>
          <w:rFonts w:eastAsia="標楷體" w:hint="eastAsia"/>
          <w:b/>
          <w:bCs/>
          <w:color w:val="000000" w:themeColor="text1"/>
          <w:sz w:val="28"/>
          <w:szCs w:val="28"/>
          <w:u w:val="single"/>
        </w:rPr>
        <w:t>30</w:t>
      </w:r>
      <w:r w:rsidRPr="009C0207">
        <w:rPr>
          <w:rFonts w:ascii="標楷體" w:eastAsia="標楷體" w:hAnsi="標楷體" w:hint="eastAsia"/>
          <w:b/>
          <w:bCs/>
          <w:color w:val="000000" w:themeColor="text1"/>
          <w:sz w:val="28"/>
          <w:szCs w:val="28"/>
          <w:u w:val="single"/>
        </w:rPr>
        <w:t>工作天內</w:t>
      </w:r>
      <w:r w:rsidRPr="009C0207">
        <w:rPr>
          <w:rFonts w:eastAsia="標楷體" w:hint="eastAsia"/>
          <w:bCs/>
          <w:color w:val="000000" w:themeColor="text1"/>
          <w:sz w:val="28"/>
          <w:szCs w:val="28"/>
        </w:rPr>
        <w:t>（含門診當日）</w:t>
      </w:r>
      <w:r w:rsidRPr="009C0207">
        <w:rPr>
          <w:rFonts w:ascii="標楷體" w:eastAsia="標楷體" w:hAnsi="標楷體" w:hint="eastAsia"/>
          <w:b/>
          <w:bCs/>
          <w:color w:val="000000" w:themeColor="text1"/>
          <w:sz w:val="28"/>
          <w:szCs w:val="28"/>
          <w:u w:val="single"/>
        </w:rPr>
        <w:t>完成</w:t>
      </w:r>
      <w:r w:rsidRPr="009C0207">
        <w:rPr>
          <w:rFonts w:ascii="標楷體" w:eastAsia="標楷體" w:hAnsi="標楷體" w:hint="eastAsia"/>
          <w:bCs/>
          <w:color w:val="000000" w:themeColor="text1"/>
          <w:sz w:val="28"/>
          <w:szCs w:val="28"/>
          <w:u w:val="single"/>
        </w:rPr>
        <w:t>評估及提供綜合報告書，以早期確診、早期療育</w:t>
      </w:r>
      <w:r w:rsidRPr="009C0207">
        <w:rPr>
          <w:rFonts w:ascii="標楷體" w:eastAsia="標楷體" w:hAnsi="標楷體" w:hint="eastAsia"/>
          <w:b/>
          <w:bCs/>
          <w:color w:val="000000" w:themeColor="text1"/>
          <w:sz w:val="28"/>
          <w:szCs w:val="28"/>
          <w:u w:val="single"/>
        </w:rPr>
        <w:t>。</w:t>
      </w:r>
    </w:p>
    <w:p w14:paraId="426E928B" w14:textId="256A0569" w:rsidR="00034131" w:rsidRPr="009C0207" w:rsidRDefault="00034131" w:rsidP="002D3A95">
      <w:pPr>
        <w:numPr>
          <w:ilvl w:val="0"/>
          <w:numId w:val="109"/>
        </w:numPr>
        <w:spacing w:line="500" w:lineRule="exact"/>
        <w:jc w:val="both"/>
        <w:rPr>
          <w:rFonts w:eastAsia="標楷體"/>
          <w:bCs/>
          <w:color w:val="000000" w:themeColor="text1"/>
          <w:sz w:val="28"/>
          <w:szCs w:val="28"/>
        </w:rPr>
      </w:pPr>
      <w:r w:rsidRPr="009C0207">
        <w:rPr>
          <w:rFonts w:eastAsia="標楷體" w:hint="eastAsia"/>
          <w:b/>
          <w:bCs/>
          <w:color w:val="000000" w:themeColor="text1"/>
          <w:sz w:val="28"/>
          <w:szCs w:val="28"/>
        </w:rPr>
        <w:t>複診評估</w:t>
      </w:r>
      <w:r w:rsidR="00E80E0B" w:rsidRPr="009C0207">
        <w:rPr>
          <w:rFonts w:ascii="標楷體" w:eastAsia="標楷體" w:hAnsi="標楷體" w:hint="eastAsia"/>
          <w:bCs/>
          <w:color w:val="000000" w:themeColor="text1"/>
          <w:sz w:val="28"/>
          <w:szCs w:val="28"/>
        </w:rPr>
        <w:t>之疑似多重發展遲緩兒童，原則</w:t>
      </w:r>
      <w:r w:rsidR="00A21C83" w:rsidRPr="009C0207">
        <w:rPr>
          <w:rFonts w:eastAsia="標楷體" w:hint="eastAsia"/>
          <w:bCs/>
          <w:color w:val="000000" w:themeColor="text1"/>
          <w:sz w:val="28"/>
          <w:szCs w:val="28"/>
        </w:rPr>
        <w:t>於</w:t>
      </w:r>
      <w:r w:rsidR="00D615A9" w:rsidRPr="009C0207">
        <w:rPr>
          <w:rFonts w:eastAsia="標楷體"/>
          <w:bCs/>
          <w:color w:val="000000" w:themeColor="text1"/>
          <w:sz w:val="28"/>
          <w:szCs w:val="28"/>
        </w:rPr>
        <w:t>醫師門診日起</w:t>
      </w:r>
      <w:r w:rsidR="005619B8" w:rsidRPr="009C0207">
        <w:rPr>
          <w:rFonts w:eastAsia="標楷體" w:hint="eastAsia"/>
          <w:b/>
          <w:bCs/>
          <w:color w:val="000000" w:themeColor="text1"/>
          <w:sz w:val="28"/>
          <w:szCs w:val="28"/>
        </w:rPr>
        <w:t>4</w:t>
      </w:r>
      <w:r w:rsidR="00930045" w:rsidRPr="009C0207">
        <w:rPr>
          <w:rFonts w:eastAsia="標楷體" w:hint="eastAsia"/>
          <w:b/>
          <w:bCs/>
          <w:color w:val="000000" w:themeColor="text1"/>
          <w:sz w:val="28"/>
          <w:szCs w:val="28"/>
        </w:rPr>
        <w:t>5</w:t>
      </w:r>
      <w:r w:rsidR="00D615A9" w:rsidRPr="009C0207">
        <w:rPr>
          <w:rFonts w:eastAsia="標楷體"/>
          <w:b/>
          <w:bCs/>
          <w:color w:val="000000" w:themeColor="text1"/>
          <w:sz w:val="28"/>
          <w:szCs w:val="28"/>
        </w:rPr>
        <w:t>工作天內</w:t>
      </w:r>
      <w:r w:rsidR="00995061" w:rsidRPr="009C0207">
        <w:rPr>
          <w:rFonts w:eastAsia="標楷體" w:hint="eastAsia"/>
          <w:bCs/>
          <w:color w:val="000000" w:themeColor="text1"/>
          <w:sz w:val="28"/>
          <w:szCs w:val="28"/>
        </w:rPr>
        <w:t>（含門診當日）</w:t>
      </w:r>
      <w:r w:rsidR="00995061" w:rsidRPr="009C0207">
        <w:rPr>
          <w:rFonts w:eastAsia="標楷體" w:hint="eastAsia"/>
          <w:b/>
          <w:bCs/>
          <w:color w:val="000000" w:themeColor="text1"/>
          <w:sz w:val="28"/>
          <w:szCs w:val="28"/>
        </w:rPr>
        <w:t>完成</w:t>
      </w:r>
      <w:r w:rsidR="00995061" w:rsidRPr="009C0207">
        <w:rPr>
          <w:rFonts w:eastAsia="標楷體" w:hint="eastAsia"/>
          <w:bCs/>
          <w:color w:val="000000" w:themeColor="text1"/>
          <w:sz w:val="28"/>
          <w:szCs w:val="28"/>
        </w:rPr>
        <w:t>評估及提供綜合報告書</w:t>
      </w:r>
      <w:r w:rsidRPr="009C0207">
        <w:rPr>
          <w:rFonts w:eastAsia="標楷體" w:hint="eastAsia"/>
          <w:bCs/>
          <w:color w:val="000000" w:themeColor="text1"/>
          <w:sz w:val="28"/>
          <w:szCs w:val="28"/>
        </w:rPr>
        <w:t>。</w:t>
      </w:r>
    </w:p>
    <w:p w14:paraId="25B9624F" w14:textId="77777777" w:rsidR="00A379F3" w:rsidRDefault="00ED731F" w:rsidP="002D3A95">
      <w:pPr>
        <w:numPr>
          <w:ilvl w:val="0"/>
          <w:numId w:val="48"/>
        </w:numPr>
        <w:spacing w:line="500" w:lineRule="exact"/>
        <w:ind w:left="2637" w:hanging="369"/>
        <w:rPr>
          <w:rFonts w:ascii="標楷體" w:eastAsia="標楷體" w:hAnsi="標楷體"/>
          <w:b/>
          <w:bCs/>
          <w:color w:val="000000"/>
          <w:sz w:val="28"/>
          <w:szCs w:val="28"/>
        </w:rPr>
      </w:pPr>
      <w:r w:rsidRPr="00A379F3">
        <w:rPr>
          <w:rFonts w:eastAsia="標楷體"/>
          <w:bCs/>
          <w:sz w:val="28"/>
          <w:szCs w:val="28"/>
        </w:rPr>
        <w:t>設有執行服務品質管制措施並分析執行成效（含聯評流程、各項診察時效管制、由收案到完成評估所需時間分析、綜合報告書之院內品管、家長滿意度調查、客訴處理及對已安排評估但未完成評估個案追蹤等）。</w:t>
      </w:r>
    </w:p>
    <w:p w14:paraId="53FD3449" w14:textId="77777777" w:rsidR="00A379F3" w:rsidRDefault="00ED731F" w:rsidP="002D3A95">
      <w:pPr>
        <w:numPr>
          <w:ilvl w:val="0"/>
          <w:numId w:val="48"/>
        </w:numPr>
        <w:spacing w:line="500" w:lineRule="exact"/>
        <w:ind w:left="2637" w:hanging="369"/>
        <w:rPr>
          <w:rFonts w:ascii="標楷體" w:eastAsia="標楷體" w:hAnsi="標楷體"/>
          <w:b/>
          <w:bCs/>
          <w:color w:val="000000"/>
          <w:sz w:val="28"/>
          <w:szCs w:val="28"/>
        </w:rPr>
      </w:pPr>
      <w:r w:rsidRPr="00A379F3">
        <w:rPr>
          <w:rFonts w:eastAsia="標楷體"/>
          <w:bCs/>
          <w:sz w:val="28"/>
          <w:szCs w:val="28"/>
        </w:rPr>
        <w:lastRenderedPageBreak/>
        <w:t>針對院內收案情形及評估結果，於成果報告內提供服務成果</w:t>
      </w:r>
      <w:r w:rsidR="00995061">
        <w:rPr>
          <w:rFonts w:eastAsia="標楷體" w:hint="eastAsia"/>
          <w:bCs/>
          <w:sz w:val="28"/>
          <w:szCs w:val="28"/>
        </w:rPr>
        <w:t>（</w:t>
      </w:r>
      <w:r w:rsidRPr="00A379F3">
        <w:rPr>
          <w:rFonts w:eastAsia="標楷體"/>
          <w:bCs/>
          <w:sz w:val="28"/>
          <w:szCs w:val="28"/>
        </w:rPr>
        <w:t>含受理個案數、確診</w:t>
      </w:r>
      <w:r w:rsidRPr="00A379F3">
        <w:rPr>
          <w:rFonts w:eastAsia="標楷體"/>
          <w:bCs/>
          <w:color w:val="000000"/>
          <w:sz w:val="28"/>
          <w:szCs w:val="28"/>
        </w:rPr>
        <w:t>個案數、診斷分類、等候門診天數、等候評估天數</w:t>
      </w:r>
      <w:r w:rsidRPr="00A379F3">
        <w:rPr>
          <w:rFonts w:eastAsia="標楷體"/>
          <w:bCs/>
          <w:sz w:val="28"/>
          <w:szCs w:val="28"/>
        </w:rPr>
        <w:t>等</w:t>
      </w:r>
      <w:r w:rsidR="00995061">
        <w:rPr>
          <w:rFonts w:eastAsia="標楷體" w:hint="eastAsia"/>
          <w:bCs/>
          <w:sz w:val="28"/>
          <w:szCs w:val="28"/>
        </w:rPr>
        <w:t>）</w:t>
      </w:r>
      <w:r w:rsidRPr="00A379F3">
        <w:rPr>
          <w:rFonts w:eastAsia="標楷體"/>
          <w:bCs/>
          <w:sz w:val="28"/>
          <w:szCs w:val="28"/>
        </w:rPr>
        <w:t>。</w:t>
      </w:r>
      <w:r w:rsidRPr="00A379F3">
        <w:rPr>
          <w:rFonts w:eastAsia="標楷體" w:hint="eastAsia"/>
          <w:bCs/>
          <w:sz w:val="28"/>
          <w:szCs w:val="28"/>
        </w:rPr>
        <w:t>並</w:t>
      </w:r>
      <w:r w:rsidRPr="00A379F3">
        <w:rPr>
          <w:rFonts w:eastAsia="標楷體"/>
          <w:bCs/>
          <w:sz w:val="28"/>
          <w:szCs w:val="28"/>
        </w:rPr>
        <w:t>針對發展遲緩確診個案，進行病因分析，</w:t>
      </w:r>
      <w:r w:rsidRPr="00A379F3">
        <w:rPr>
          <w:rFonts w:eastAsia="標楷體" w:hint="eastAsia"/>
          <w:bCs/>
          <w:sz w:val="28"/>
          <w:szCs w:val="28"/>
        </w:rPr>
        <w:t>及</w:t>
      </w:r>
      <w:r w:rsidRPr="00A379F3">
        <w:rPr>
          <w:rFonts w:eastAsia="標楷體"/>
          <w:bCs/>
          <w:sz w:val="28"/>
          <w:szCs w:val="28"/>
        </w:rPr>
        <w:t>提出相對應之建議策略。</w:t>
      </w:r>
    </w:p>
    <w:p w14:paraId="33CBA837" w14:textId="77777777" w:rsidR="00A379F3" w:rsidRDefault="00432E08" w:rsidP="002D3A95">
      <w:pPr>
        <w:numPr>
          <w:ilvl w:val="0"/>
          <w:numId w:val="48"/>
        </w:numPr>
        <w:spacing w:line="500" w:lineRule="exact"/>
        <w:ind w:left="2637" w:hanging="369"/>
        <w:rPr>
          <w:rFonts w:ascii="標楷體" w:eastAsia="標楷體" w:hAnsi="標楷體"/>
          <w:b/>
          <w:bCs/>
          <w:color w:val="000000"/>
          <w:sz w:val="28"/>
          <w:szCs w:val="28"/>
        </w:rPr>
      </w:pPr>
      <w:r w:rsidRPr="00A379F3">
        <w:rPr>
          <w:rFonts w:ascii="標楷體" w:eastAsia="標楷體" w:hAnsi="標楷體" w:hint="eastAsia"/>
          <w:bCs/>
          <w:color w:val="000000"/>
          <w:sz w:val="28"/>
          <w:szCs w:val="28"/>
        </w:rPr>
        <w:t>計畫執行期間如有團隊計畫人員異動，應向地方政府衛生局申請核</w:t>
      </w:r>
      <w:r w:rsidR="00034131">
        <w:rPr>
          <w:rFonts w:ascii="標楷體" w:eastAsia="標楷體" w:hAnsi="標楷體" w:hint="eastAsia"/>
          <w:bCs/>
          <w:color w:val="000000"/>
          <w:sz w:val="28"/>
          <w:szCs w:val="28"/>
        </w:rPr>
        <w:t>備</w:t>
      </w:r>
      <w:r w:rsidR="00995061">
        <w:rPr>
          <w:rFonts w:ascii="標楷體" w:eastAsia="標楷體" w:hAnsi="標楷體" w:hint="eastAsia"/>
          <w:bCs/>
          <w:color w:val="000000"/>
          <w:sz w:val="28"/>
          <w:szCs w:val="28"/>
        </w:rPr>
        <w:t>；</w:t>
      </w:r>
      <w:r w:rsidRPr="00A379F3">
        <w:rPr>
          <w:rFonts w:ascii="標楷體" w:eastAsia="標楷體" w:hAnsi="標楷體" w:hint="eastAsia"/>
          <w:bCs/>
          <w:color w:val="000000"/>
          <w:sz w:val="28"/>
          <w:szCs w:val="28"/>
        </w:rPr>
        <w:t>如有不符合「評估團隊基本配置」</w:t>
      </w:r>
      <w:r w:rsidR="00871DAC">
        <w:rPr>
          <w:rFonts w:ascii="標楷體" w:eastAsia="標楷體" w:hAnsi="標楷體" w:hint="eastAsia"/>
          <w:bCs/>
          <w:color w:val="000000"/>
          <w:sz w:val="28"/>
          <w:szCs w:val="28"/>
        </w:rPr>
        <w:t>之規定</w:t>
      </w:r>
      <w:r w:rsidRPr="00A379F3">
        <w:rPr>
          <w:rFonts w:ascii="標楷體" w:eastAsia="標楷體" w:hAnsi="標楷體" w:hint="eastAsia"/>
          <w:bCs/>
          <w:color w:val="000000"/>
          <w:sz w:val="28"/>
          <w:szCs w:val="28"/>
        </w:rPr>
        <w:t>時，應向地方政府衛生局說明</w:t>
      </w:r>
      <w:r w:rsidR="00995061">
        <w:rPr>
          <w:rFonts w:ascii="標楷體" w:eastAsia="標楷體" w:hAnsi="標楷體" w:hint="eastAsia"/>
          <w:bCs/>
          <w:color w:val="000000"/>
          <w:sz w:val="28"/>
          <w:szCs w:val="28"/>
        </w:rPr>
        <w:t>及</w:t>
      </w:r>
      <w:r w:rsidRPr="00A379F3">
        <w:rPr>
          <w:rFonts w:ascii="標楷體" w:eastAsia="標楷體" w:hAnsi="標楷體" w:hint="eastAsia"/>
          <w:bCs/>
          <w:color w:val="000000"/>
          <w:sz w:val="28"/>
          <w:szCs w:val="28"/>
        </w:rPr>
        <w:t>提出解決方案，以維持院內聯合評估服務品質。</w:t>
      </w:r>
    </w:p>
    <w:p w14:paraId="27011BB3" w14:textId="77777777" w:rsidR="00034131" w:rsidRPr="00034131" w:rsidRDefault="00341F0D" w:rsidP="002D3A95">
      <w:pPr>
        <w:numPr>
          <w:ilvl w:val="0"/>
          <w:numId w:val="48"/>
        </w:numPr>
        <w:spacing w:line="500" w:lineRule="exact"/>
        <w:ind w:left="2637" w:hanging="369"/>
        <w:rPr>
          <w:rFonts w:ascii="標楷體" w:eastAsia="標楷體" w:hAnsi="標楷體"/>
          <w:b/>
          <w:bCs/>
          <w:color w:val="000000"/>
          <w:sz w:val="28"/>
          <w:szCs w:val="28"/>
        </w:rPr>
      </w:pPr>
      <w:r w:rsidRPr="00A379F3">
        <w:rPr>
          <w:rFonts w:ascii="標楷體" w:eastAsia="標楷體" w:hAnsi="標楷體" w:hint="eastAsia"/>
          <w:bCs/>
          <w:color w:val="000000"/>
          <w:sz w:val="28"/>
          <w:szCs w:val="28"/>
        </w:rPr>
        <w:t>應</w:t>
      </w:r>
      <w:r w:rsidR="00043143" w:rsidRPr="00A379F3">
        <w:rPr>
          <w:rFonts w:ascii="標楷體" w:eastAsia="標楷體" w:hAnsi="標楷體" w:hint="eastAsia"/>
          <w:bCs/>
          <w:color w:val="000000"/>
          <w:sz w:val="28"/>
          <w:szCs w:val="28"/>
        </w:rPr>
        <w:t>配合辦理綜合報告書及</w:t>
      </w:r>
      <w:r w:rsidRPr="00A379F3">
        <w:rPr>
          <w:rFonts w:ascii="標楷體" w:eastAsia="標楷體" w:hAnsi="標楷體" w:hint="eastAsia"/>
          <w:bCs/>
          <w:color w:val="000000"/>
          <w:sz w:val="28"/>
          <w:szCs w:val="28"/>
        </w:rPr>
        <w:t>相關</w:t>
      </w:r>
      <w:r w:rsidR="00043143" w:rsidRPr="00A379F3">
        <w:rPr>
          <w:rFonts w:ascii="標楷體" w:eastAsia="標楷體" w:hAnsi="標楷體" w:hint="eastAsia"/>
          <w:bCs/>
          <w:color w:val="000000"/>
          <w:sz w:val="28"/>
          <w:szCs w:val="28"/>
        </w:rPr>
        <w:t>資料</w:t>
      </w:r>
      <w:r w:rsidRPr="00A379F3">
        <w:rPr>
          <w:rFonts w:ascii="標楷體" w:eastAsia="標楷體" w:hAnsi="標楷體" w:hint="eastAsia"/>
          <w:bCs/>
          <w:color w:val="000000"/>
          <w:sz w:val="28"/>
          <w:szCs w:val="28"/>
        </w:rPr>
        <w:t>(含病歷資料)</w:t>
      </w:r>
      <w:proofErr w:type="gramStart"/>
      <w:r w:rsidR="00597EF2" w:rsidRPr="00A379F3">
        <w:rPr>
          <w:rFonts w:ascii="標楷體" w:eastAsia="標楷體" w:hAnsi="標楷體" w:hint="eastAsia"/>
          <w:bCs/>
          <w:color w:val="000000"/>
          <w:sz w:val="28"/>
          <w:szCs w:val="28"/>
        </w:rPr>
        <w:t>之</w:t>
      </w:r>
      <w:r w:rsidR="00043143" w:rsidRPr="00A379F3">
        <w:rPr>
          <w:rFonts w:ascii="標楷體" w:eastAsia="標楷體" w:hAnsi="標楷體" w:hint="eastAsia"/>
          <w:bCs/>
          <w:color w:val="000000"/>
          <w:sz w:val="28"/>
          <w:szCs w:val="28"/>
        </w:rPr>
        <w:t>抽審作業</w:t>
      </w:r>
      <w:proofErr w:type="gramEnd"/>
      <w:r w:rsidR="00597EF2" w:rsidRPr="00A379F3">
        <w:rPr>
          <w:rFonts w:ascii="標楷體" w:eastAsia="標楷體" w:hAnsi="標楷體" w:hint="eastAsia"/>
          <w:bCs/>
          <w:color w:val="000000"/>
          <w:sz w:val="28"/>
          <w:szCs w:val="28"/>
        </w:rPr>
        <w:t>，</w:t>
      </w:r>
      <w:r w:rsidR="00A379F3" w:rsidRPr="00A379F3">
        <w:rPr>
          <w:rFonts w:ascii="標楷體" w:eastAsia="標楷體" w:hAnsi="標楷體" w:hint="eastAsia"/>
          <w:bCs/>
          <w:color w:val="000000"/>
          <w:sz w:val="28"/>
          <w:szCs w:val="28"/>
        </w:rPr>
        <w:t>並</w:t>
      </w:r>
      <w:r w:rsidR="00A379F3" w:rsidRPr="00A379F3">
        <w:rPr>
          <w:rFonts w:eastAsia="標楷體"/>
          <w:bCs/>
          <w:sz w:val="28"/>
          <w:szCs w:val="28"/>
        </w:rPr>
        <w:t>於期末成果報告提供</w:t>
      </w:r>
      <w:r w:rsidR="00A379F3" w:rsidRPr="00A379F3">
        <w:rPr>
          <w:rFonts w:eastAsia="標楷體"/>
          <w:bCs/>
          <w:sz w:val="28"/>
          <w:szCs w:val="28"/>
        </w:rPr>
        <w:t>3</w:t>
      </w:r>
      <w:r w:rsidR="00A379F3" w:rsidRPr="00A379F3">
        <w:rPr>
          <w:rFonts w:eastAsia="標楷體"/>
          <w:bCs/>
          <w:sz w:val="28"/>
          <w:szCs w:val="28"/>
        </w:rPr>
        <w:t>份或指定份數之去識別化完整綜合報告書資料備查</w:t>
      </w:r>
      <w:r w:rsidR="00A379F3" w:rsidRPr="00A379F3">
        <w:rPr>
          <w:rFonts w:eastAsia="標楷體" w:hint="eastAsia"/>
          <w:bCs/>
          <w:sz w:val="28"/>
          <w:szCs w:val="28"/>
        </w:rPr>
        <w:t>，</w:t>
      </w:r>
      <w:r w:rsidR="00A379F3" w:rsidRPr="00A379F3">
        <w:rPr>
          <w:rFonts w:eastAsia="標楷體"/>
          <w:bCs/>
          <w:sz w:val="28"/>
          <w:szCs w:val="28"/>
        </w:rPr>
        <w:t>撰寫格式及使用手冊可至機關建置之婦幼健康管理整合系統</w:t>
      </w:r>
      <w:r w:rsidR="00A379F3" w:rsidRPr="00A379F3">
        <w:rPr>
          <w:rFonts w:eastAsia="標楷體"/>
          <w:bCs/>
          <w:sz w:val="28"/>
          <w:szCs w:val="28"/>
        </w:rPr>
        <w:t>(</w:t>
      </w:r>
      <w:r w:rsidR="00A379F3" w:rsidRPr="00A379F3">
        <w:rPr>
          <w:rFonts w:eastAsia="標楷體"/>
          <w:bCs/>
          <w:sz w:val="28"/>
          <w:szCs w:val="28"/>
        </w:rPr>
        <w:t>網址：</w:t>
      </w:r>
      <w:r w:rsidR="00031350">
        <w:fldChar w:fldCharType="begin"/>
      </w:r>
      <w:r w:rsidR="00031350">
        <w:instrText xml:space="preserve"> HYPERLINK "https://mbh.hpa.gov.tw/Web/Account.aspx" </w:instrText>
      </w:r>
      <w:r w:rsidR="00031350">
        <w:fldChar w:fldCharType="separate"/>
      </w:r>
      <w:r w:rsidR="00A379F3" w:rsidRPr="00A379F3">
        <w:rPr>
          <w:rStyle w:val="af4"/>
          <w:rFonts w:eastAsia="標楷體"/>
          <w:b/>
          <w:bCs/>
          <w:sz w:val="28"/>
          <w:szCs w:val="28"/>
        </w:rPr>
        <w:t>https://mbh.hpa.gov.tw/Web/Account.aspx</w:t>
      </w:r>
      <w:r w:rsidR="00031350">
        <w:rPr>
          <w:rStyle w:val="af4"/>
          <w:rFonts w:eastAsia="標楷體"/>
          <w:b/>
          <w:bCs/>
          <w:sz w:val="28"/>
          <w:szCs w:val="28"/>
        </w:rPr>
        <w:fldChar w:fldCharType="end"/>
      </w:r>
      <w:r w:rsidR="00A379F3" w:rsidRPr="00A379F3">
        <w:rPr>
          <w:rFonts w:eastAsia="標楷體"/>
          <w:bCs/>
          <w:sz w:val="28"/>
          <w:szCs w:val="28"/>
        </w:rPr>
        <w:t>)</w:t>
      </w:r>
      <w:r w:rsidR="00A379F3" w:rsidRPr="00A379F3">
        <w:rPr>
          <w:rFonts w:eastAsia="標楷體"/>
          <w:bCs/>
          <w:sz w:val="28"/>
          <w:szCs w:val="28"/>
        </w:rPr>
        <w:t>下載專區下載使用。</w:t>
      </w:r>
    </w:p>
    <w:p w14:paraId="70907412" w14:textId="77777777" w:rsidR="00C5226F" w:rsidRDefault="00616591" w:rsidP="002D3A95">
      <w:pPr>
        <w:numPr>
          <w:ilvl w:val="0"/>
          <w:numId w:val="48"/>
        </w:numPr>
        <w:spacing w:line="500" w:lineRule="exact"/>
        <w:ind w:left="2637" w:hanging="369"/>
        <w:rPr>
          <w:rFonts w:ascii="標楷體" w:eastAsia="標楷體" w:hAnsi="標楷體"/>
          <w:b/>
          <w:bCs/>
          <w:color w:val="000000"/>
          <w:sz w:val="28"/>
          <w:szCs w:val="28"/>
        </w:rPr>
      </w:pPr>
      <w:r w:rsidRPr="00A379F3">
        <w:rPr>
          <w:rFonts w:ascii="標楷體" w:eastAsia="標楷體" w:hAnsi="標楷體" w:hint="eastAsia"/>
          <w:bCs/>
          <w:color w:val="000000"/>
          <w:sz w:val="28"/>
          <w:szCs w:val="28"/>
        </w:rPr>
        <w:t>機關</w:t>
      </w:r>
      <w:r w:rsidR="00597EF2" w:rsidRPr="00A379F3">
        <w:rPr>
          <w:rFonts w:ascii="標楷體" w:eastAsia="標楷體" w:hAnsi="標楷體" w:hint="eastAsia"/>
          <w:bCs/>
          <w:color w:val="000000"/>
          <w:sz w:val="28"/>
          <w:szCs w:val="28"/>
        </w:rPr>
        <w:t>得委請</w:t>
      </w:r>
      <w:r w:rsidR="00043143" w:rsidRPr="00A379F3">
        <w:rPr>
          <w:rFonts w:ascii="標楷體" w:eastAsia="標楷體" w:hAnsi="標楷體" w:hint="eastAsia"/>
          <w:bCs/>
          <w:color w:val="000000"/>
          <w:sz w:val="28"/>
          <w:szCs w:val="28"/>
        </w:rPr>
        <w:t>專家</w:t>
      </w:r>
      <w:r w:rsidR="00341F0D" w:rsidRPr="00A379F3">
        <w:rPr>
          <w:rFonts w:ascii="標楷體" w:eastAsia="標楷體" w:hAnsi="標楷體" w:hint="eastAsia"/>
          <w:bCs/>
          <w:color w:val="000000"/>
          <w:sz w:val="28"/>
          <w:szCs w:val="28"/>
        </w:rPr>
        <w:t>進行</w:t>
      </w:r>
      <w:r w:rsidR="00043143" w:rsidRPr="00A379F3">
        <w:rPr>
          <w:rFonts w:ascii="標楷體" w:eastAsia="標楷體" w:hAnsi="標楷體" w:hint="eastAsia"/>
          <w:bCs/>
          <w:color w:val="000000"/>
          <w:sz w:val="28"/>
          <w:szCs w:val="28"/>
        </w:rPr>
        <w:t>實地輔導訪查，</w:t>
      </w:r>
      <w:r w:rsidR="00341F0D" w:rsidRPr="00A379F3">
        <w:rPr>
          <w:rFonts w:ascii="標楷體" w:eastAsia="標楷體" w:hAnsi="標楷體" w:hint="eastAsia"/>
          <w:bCs/>
          <w:color w:val="000000"/>
          <w:sz w:val="28"/>
          <w:szCs w:val="28"/>
        </w:rPr>
        <w:t>醫療機構</w:t>
      </w:r>
      <w:r w:rsidR="00034131">
        <w:rPr>
          <w:rFonts w:ascii="標楷體" w:eastAsia="標楷體" w:hAnsi="標楷體" w:hint="eastAsia"/>
          <w:bCs/>
          <w:color w:val="000000"/>
          <w:sz w:val="28"/>
          <w:szCs w:val="28"/>
        </w:rPr>
        <w:t>應配合辦理，</w:t>
      </w:r>
      <w:r w:rsidR="00043143" w:rsidRPr="00A379F3">
        <w:rPr>
          <w:rFonts w:ascii="標楷體" w:eastAsia="標楷體" w:hAnsi="標楷體" w:hint="eastAsia"/>
          <w:bCs/>
          <w:color w:val="000000"/>
          <w:sz w:val="28"/>
          <w:szCs w:val="28"/>
        </w:rPr>
        <w:t>不得拒絕、規避或妨礙。</w:t>
      </w:r>
    </w:p>
    <w:p w14:paraId="70C1D2C4" w14:textId="77777777" w:rsidR="00A379F3" w:rsidRPr="00C5226F" w:rsidRDefault="00C5226F" w:rsidP="002D3A95">
      <w:pPr>
        <w:numPr>
          <w:ilvl w:val="0"/>
          <w:numId w:val="48"/>
        </w:numPr>
        <w:spacing w:line="500" w:lineRule="exact"/>
        <w:ind w:left="2637" w:hanging="369"/>
        <w:rPr>
          <w:rFonts w:ascii="標楷體" w:eastAsia="標楷體" w:hAnsi="標楷體"/>
          <w:bCs/>
          <w:color w:val="000000"/>
          <w:sz w:val="28"/>
          <w:szCs w:val="28"/>
        </w:rPr>
      </w:pPr>
      <w:r w:rsidRPr="00C5226F">
        <w:rPr>
          <w:rFonts w:ascii="標楷體" w:eastAsia="標楷體" w:hAnsi="標楷體" w:hint="eastAsia"/>
          <w:bCs/>
          <w:color w:val="000000"/>
          <w:sz w:val="28"/>
          <w:szCs w:val="28"/>
        </w:rPr>
        <w:t>有利於提升兒童發展聯合評估服務品質之會議或活動</w:t>
      </w:r>
      <w:r>
        <w:rPr>
          <w:rFonts w:ascii="標楷體" w:eastAsia="標楷體" w:hAnsi="標楷體" w:hint="eastAsia"/>
          <w:bCs/>
          <w:color w:val="000000"/>
          <w:sz w:val="28"/>
          <w:szCs w:val="28"/>
        </w:rPr>
        <w:t>、教育訓練</w:t>
      </w:r>
      <w:r w:rsidR="006E612F">
        <w:rPr>
          <w:rFonts w:ascii="標楷體" w:eastAsia="標楷體" w:hAnsi="標楷體" w:hint="eastAsia"/>
          <w:bCs/>
          <w:color w:val="000000"/>
          <w:sz w:val="28"/>
          <w:szCs w:val="28"/>
        </w:rPr>
        <w:t>或建立</w:t>
      </w:r>
      <w:r w:rsidR="003C3334">
        <w:rPr>
          <w:rFonts w:ascii="標楷體" w:eastAsia="標楷體" w:hAnsi="標楷體" w:hint="eastAsia"/>
          <w:bCs/>
          <w:color w:val="000000"/>
          <w:sz w:val="28"/>
          <w:szCs w:val="28"/>
        </w:rPr>
        <w:t>督導制度等，原則可參閱「兒童發展聯合評估</w:t>
      </w:r>
      <w:r>
        <w:rPr>
          <w:rFonts w:ascii="標楷體" w:eastAsia="標楷體" w:hAnsi="標楷體" w:hint="eastAsia"/>
          <w:bCs/>
          <w:color w:val="000000"/>
          <w:sz w:val="28"/>
          <w:szCs w:val="28"/>
        </w:rPr>
        <w:t>實地輔導訪查基準」規劃辦理。</w:t>
      </w:r>
    </w:p>
    <w:p w14:paraId="56BFAFB3" w14:textId="77777777" w:rsidR="005A1A87" w:rsidRDefault="0053167A" w:rsidP="002D3A95">
      <w:pPr>
        <w:numPr>
          <w:ilvl w:val="1"/>
          <w:numId w:val="42"/>
        </w:numPr>
        <w:spacing w:line="500" w:lineRule="exact"/>
        <w:ind w:left="2212" w:hanging="227"/>
        <w:jc w:val="both"/>
        <w:rPr>
          <w:rFonts w:eastAsia="標楷體"/>
          <w:bCs/>
          <w:sz w:val="28"/>
          <w:szCs w:val="28"/>
        </w:rPr>
      </w:pPr>
      <w:r>
        <w:rPr>
          <w:rFonts w:eastAsia="標楷體" w:hint="eastAsia"/>
          <w:bCs/>
          <w:sz w:val="28"/>
          <w:szCs w:val="28"/>
        </w:rPr>
        <w:t>主動提報或配合衛生局規</w:t>
      </w:r>
      <w:r w:rsidR="00034131">
        <w:rPr>
          <w:rFonts w:eastAsia="標楷體" w:hint="eastAsia"/>
          <w:bCs/>
          <w:sz w:val="28"/>
          <w:szCs w:val="28"/>
        </w:rPr>
        <w:t>劃</w:t>
      </w:r>
      <w:r>
        <w:rPr>
          <w:rFonts w:eastAsia="標楷體" w:hint="eastAsia"/>
          <w:bCs/>
          <w:sz w:val="28"/>
          <w:szCs w:val="28"/>
        </w:rPr>
        <w:t>，</w:t>
      </w:r>
      <w:r w:rsidR="001119DE" w:rsidRPr="00ED731F">
        <w:rPr>
          <w:rFonts w:eastAsia="標楷體" w:hint="eastAsia"/>
          <w:bCs/>
          <w:sz w:val="28"/>
          <w:szCs w:val="28"/>
        </w:rPr>
        <w:t>支援離島</w:t>
      </w:r>
      <w:r w:rsidR="00BA3EDB">
        <w:rPr>
          <w:rFonts w:eastAsia="標楷體" w:hint="eastAsia"/>
          <w:bCs/>
          <w:sz w:val="28"/>
          <w:szCs w:val="28"/>
        </w:rPr>
        <w:t>或</w:t>
      </w:r>
      <w:r w:rsidR="001119DE" w:rsidRPr="00ED731F">
        <w:rPr>
          <w:rFonts w:eastAsia="標楷體"/>
          <w:bCs/>
          <w:sz w:val="28"/>
          <w:szCs w:val="28"/>
        </w:rPr>
        <w:t>提供外展</w:t>
      </w:r>
      <w:r w:rsidR="005A1A87" w:rsidRPr="00ED731F">
        <w:rPr>
          <w:rFonts w:eastAsia="標楷體"/>
          <w:bCs/>
          <w:sz w:val="28"/>
          <w:szCs w:val="28"/>
        </w:rPr>
        <w:t>服務，</w:t>
      </w:r>
      <w:r w:rsidR="001119DE" w:rsidRPr="00ED731F">
        <w:rPr>
          <w:rFonts w:eastAsia="標楷體" w:hint="eastAsia"/>
          <w:bCs/>
          <w:sz w:val="28"/>
          <w:szCs w:val="28"/>
        </w:rPr>
        <w:t>以</w:t>
      </w:r>
      <w:r w:rsidR="005A1A87" w:rsidRPr="00ED731F">
        <w:rPr>
          <w:rFonts w:eastAsia="標楷體"/>
          <w:bCs/>
          <w:sz w:val="28"/>
          <w:szCs w:val="28"/>
        </w:rPr>
        <w:t>協助</w:t>
      </w:r>
      <w:r w:rsidR="00432E08" w:rsidRPr="00ED731F">
        <w:rPr>
          <w:rFonts w:eastAsia="標楷體" w:hint="eastAsia"/>
          <w:bCs/>
          <w:sz w:val="28"/>
          <w:szCs w:val="28"/>
        </w:rPr>
        <w:t>偏遠</w:t>
      </w:r>
      <w:r w:rsidR="005A1A87" w:rsidRPr="00ED731F">
        <w:rPr>
          <w:rFonts w:eastAsia="標楷體"/>
          <w:bCs/>
          <w:sz w:val="28"/>
          <w:szCs w:val="28"/>
        </w:rPr>
        <w:t>地區兒童順利銜接</w:t>
      </w:r>
      <w:r w:rsidR="001119DE" w:rsidRPr="00ED731F">
        <w:rPr>
          <w:rFonts w:eastAsia="標楷體" w:hint="eastAsia"/>
          <w:bCs/>
          <w:sz w:val="28"/>
          <w:szCs w:val="28"/>
        </w:rPr>
        <w:t>後續早期療育服務</w:t>
      </w:r>
      <w:r w:rsidR="005A1A87" w:rsidRPr="00ED731F">
        <w:rPr>
          <w:rFonts w:eastAsia="標楷體"/>
          <w:bCs/>
          <w:sz w:val="28"/>
          <w:szCs w:val="28"/>
        </w:rPr>
        <w:t>。</w:t>
      </w:r>
    </w:p>
    <w:p w14:paraId="12C441AB" w14:textId="77777777" w:rsidR="002A5217" w:rsidRPr="00ED731F" w:rsidRDefault="008176AC" w:rsidP="002D3A95">
      <w:pPr>
        <w:numPr>
          <w:ilvl w:val="1"/>
          <w:numId w:val="42"/>
        </w:numPr>
        <w:spacing w:line="500" w:lineRule="exact"/>
        <w:ind w:left="2212" w:hanging="227"/>
        <w:jc w:val="both"/>
        <w:rPr>
          <w:rFonts w:eastAsia="標楷體"/>
          <w:bCs/>
          <w:sz w:val="28"/>
          <w:szCs w:val="28"/>
        </w:rPr>
      </w:pPr>
      <w:r>
        <w:rPr>
          <w:rFonts w:eastAsia="標楷體" w:hint="eastAsia"/>
          <w:bCs/>
          <w:sz w:val="28"/>
          <w:szCs w:val="28"/>
        </w:rPr>
        <w:t>因地制宜或配合地方政府衛生局規劃辦理</w:t>
      </w:r>
      <w:r w:rsidR="001509F5">
        <w:rPr>
          <w:rFonts w:eastAsia="標楷體" w:hint="eastAsia"/>
          <w:bCs/>
          <w:sz w:val="28"/>
          <w:szCs w:val="28"/>
        </w:rPr>
        <w:t>社區服務及</w:t>
      </w:r>
      <w:r w:rsidR="00383637">
        <w:rPr>
          <w:rFonts w:eastAsia="標楷體" w:hint="eastAsia"/>
          <w:bCs/>
          <w:sz w:val="28"/>
          <w:szCs w:val="28"/>
        </w:rPr>
        <w:t>以家庭為中心之服務</w:t>
      </w:r>
      <w:r w:rsidR="001509F5">
        <w:rPr>
          <w:rFonts w:eastAsia="標楷體" w:hint="eastAsia"/>
          <w:bCs/>
          <w:sz w:val="28"/>
          <w:szCs w:val="28"/>
        </w:rPr>
        <w:t>模式</w:t>
      </w:r>
      <w:r w:rsidR="00383637">
        <w:rPr>
          <w:rFonts w:eastAsia="標楷體" w:hint="eastAsia"/>
          <w:bCs/>
          <w:sz w:val="28"/>
          <w:szCs w:val="28"/>
        </w:rPr>
        <w:t>，</w:t>
      </w:r>
      <w:r w:rsidR="00E36AAB">
        <w:rPr>
          <w:rFonts w:eastAsia="標楷體" w:hint="eastAsia"/>
          <w:bCs/>
          <w:sz w:val="28"/>
          <w:szCs w:val="28"/>
        </w:rPr>
        <w:t>如</w:t>
      </w:r>
      <w:r w:rsidR="001509F5" w:rsidRPr="009311D5">
        <w:rPr>
          <w:rFonts w:eastAsia="標楷體"/>
          <w:bCs/>
          <w:sz w:val="28"/>
          <w:szCs w:val="28"/>
        </w:rPr>
        <w:t>辦理兒童發展篩檢教育訓練課程</w:t>
      </w:r>
      <w:r w:rsidR="0048105F">
        <w:rPr>
          <w:rFonts w:eastAsia="標楷體" w:hint="eastAsia"/>
          <w:bCs/>
          <w:sz w:val="28"/>
          <w:szCs w:val="28"/>
        </w:rPr>
        <w:t>、</w:t>
      </w:r>
      <w:proofErr w:type="gramStart"/>
      <w:r w:rsidR="0048105F">
        <w:rPr>
          <w:rFonts w:eastAsia="標楷體" w:hint="eastAsia"/>
          <w:bCs/>
          <w:sz w:val="28"/>
          <w:szCs w:val="28"/>
        </w:rPr>
        <w:t>外展篩檢</w:t>
      </w:r>
      <w:proofErr w:type="gramEnd"/>
      <w:r w:rsidR="001509F5">
        <w:rPr>
          <w:rFonts w:eastAsia="標楷體" w:hint="eastAsia"/>
          <w:bCs/>
          <w:sz w:val="28"/>
          <w:szCs w:val="28"/>
        </w:rPr>
        <w:t>、</w:t>
      </w:r>
      <w:r w:rsidR="00383637">
        <w:rPr>
          <w:rFonts w:eastAsia="標楷體" w:hint="eastAsia"/>
          <w:bCs/>
          <w:sz w:val="28"/>
          <w:szCs w:val="28"/>
        </w:rPr>
        <w:t>親職教育、</w:t>
      </w:r>
      <w:r w:rsidR="00BB068E">
        <w:rPr>
          <w:rFonts w:eastAsia="標楷體" w:hint="eastAsia"/>
          <w:bCs/>
          <w:sz w:val="28"/>
          <w:szCs w:val="28"/>
        </w:rPr>
        <w:t>成長課程、親子活動、家長座談或家長互助成長團體，並於成果報告檢附議程、簽到表及滿意度調查分析等資料。</w:t>
      </w:r>
    </w:p>
    <w:p w14:paraId="0E17F638" w14:textId="52F286E9" w:rsidR="008176AC" w:rsidRPr="003C20DD" w:rsidRDefault="00432E08" w:rsidP="002D3A95">
      <w:pPr>
        <w:numPr>
          <w:ilvl w:val="0"/>
          <w:numId w:val="41"/>
        </w:numPr>
        <w:spacing w:line="500" w:lineRule="exact"/>
        <w:ind w:left="1185" w:hanging="624"/>
        <w:jc w:val="both"/>
        <w:rPr>
          <w:rFonts w:eastAsia="標楷體"/>
          <w:bCs/>
          <w:color w:val="000000" w:themeColor="text1"/>
          <w:sz w:val="28"/>
          <w:szCs w:val="28"/>
        </w:rPr>
      </w:pPr>
      <w:r w:rsidRPr="003C20DD">
        <w:rPr>
          <w:rFonts w:eastAsia="標楷體" w:hint="eastAsia"/>
          <w:b/>
          <w:bCs/>
          <w:color w:val="000000" w:themeColor="text1"/>
          <w:sz w:val="28"/>
          <w:szCs w:val="28"/>
        </w:rPr>
        <w:t>外展</w:t>
      </w:r>
      <w:r w:rsidR="00E76714" w:rsidRPr="003C20DD">
        <w:rPr>
          <w:rFonts w:eastAsia="標楷體" w:hint="eastAsia"/>
          <w:b/>
          <w:bCs/>
          <w:color w:val="000000" w:themeColor="text1"/>
          <w:sz w:val="28"/>
          <w:szCs w:val="28"/>
        </w:rPr>
        <w:t>評估</w:t>
      </w:r>
      <w:r w:rsidRPr="003C20DD">
        <w:rPr>
          <w:rFonts w:eastAsia="標楷體" w:hint="eastAsia"/>
          <w:b/>
          <w:bCs/>
          <w:color w:val="000000" w:themeColor="text1"/>
          <w:sz w:val="28"/>
          <w:szCs w:val="28"/>
        </w:rPr>
        <w:t>服務</w:t>
      </w:r>
      <w:r w:rsidR="00525EA3" w:rsidRPr="003C20DD">
        <w:rPr>
          <w:rFonts w:eastAsia="標楷體" w:hint="eastAsia"/>
          <w:b/>
          <w:bCs/>
          <w:color w:val="000000" w:themeColor="text1"/>
          <w:sz w:val="28"/>
          <w:szCs w:val="28"/>
        </w:rPr>
        <w:t>：</w:t>
      </w:r>
    </w:p>
    <w:p w14:paraId="484D858E" w14:textId="41FB618B" w:rsidR="00F0313C" w:rsidRPr="003C20DD" w:rsidRDefault="00CF1556" w:rsidP="00F77358">
      <w:pPr>
        <w:spacing w:line="500" w:lineRule="exact"/>
        <w:ind w:left="1276"/>
        <w:jc w:val="both"/>
        <w:rPr>
          <w:rFonts w:eastAsia="標楷體"/>
          <w:bCs/>
          <w:color w:val="000000" w:themeColor="text1"/>
          <w:sz w:val="28"/>
          <w:szCs w:val="28"/>
        </w:rPr>
      </w:pPr>
      <w:r w:rsidRPr="003C20DD">
        <w:rPr>
          <w:rFonts w:eastAsia="標楷體" w:hint="eastAsia"/>
          <w:bCs/>
          <w:color w:val="000000" w:themeColor="text1"/>
          <w:sz w:val="28"/>
          <w:szCs w:val="28"/>
        </w:rPr>
        <w:lastRenderedPageBreak/>
        <w:t>地方政府衛生局</w:t>
      </w:r>
      <w:r w:rsidR="007A0ACB" w:rsidRPr="003C20DD">
        <w:rPr>
          <w:rFonts w:eastAsia="標楷體" w:hint="eastAsia"/>
          <w:bCs/>
          <w:color w:val="000000" w:themeColor="text1"/>
          <w:sz w:val="28"/>
          <w:szCs w:val="28"/>
        </w:rPr>
        <w:t>與社政及教育單位合作，掌握疑似發展遲緩兒童來源</w:t>
      </w:r>
      <w:r w:rsidR="004A39DE" w:rsidRPr="003C20DD">
        <w:rPr>
          <w:rFonts w:eastAsia="標楷體" w:hint="eastAsia"/>
          <w:bCs/>
          <w:color w:val="000000" w:themeColor="text1"/>
          <w:sz w:val="28"/>
          <w:szCs w:val="28"/>
        </w:rPr>
        <w:t>，</w:t>
      </w:r>
      <w:r w:rsidR="002045FF" w:rsidRPr="003C20DD">
        <w:rPr>
          <w:rFonts w:eastAsia="標楷體" w:hint="eastAsia"/>
          <w:bCs/>
          <w:color w:val="000000" w:themeColor="text1"/>
          <w:sz w:val="28"/>
          <w:szCs w:val="28"/>
        </w:rPr>
        <w:t>並</w:t>
      </w:r>
      <w:r w:rsidR="00530658" w:rsidRPr="003C20DD">
        <w:rPr>
          <w:rFonts w:eastAsia="標楷體" w:hint="eastAsia"/>
          <w:bCs/>
          <w:color w:val="000000" w:themeColor="text1"/>
          <w:sz w:val="28"/>
          <w:szCs w:val="28"/>
        </w:rPr>
        <w:t>整合轄內醫療資源，</w:t>
      </w:r>
      <w:r w:rsidR="006D0A05" w:rsidRPr="003C20DD">
        <w:rPr>
          <w:rFonts w:eastAsia="標楷體" w:hint="eastAsia"/>
          <w:bCs/>
          <w:color w:val="000000" w:themeColor="text1"/>
          <w:sz w:val="28"/>
          <w:szCs w:val="28"/>
        </w:rPr>
        <w:t>規劃</w:t>
      </w:r>
      <w:r w:rsidR="009F1966" w:rsidRPr="003C20DD">
        <w:rPr>
          <w:rFonts w:eastAsia="標楷體" w:hint="eastAsia"/>
          <w:b/>
          <w:bCs/>
          <w:color w:val="000000" w:themeColor="text1"/>
          <w:sz w:val="28"/>
          <w:szCs w:val="28"/>
        </w:rPr>
        <w:t>指定地區</w:t>
      </w:r>
      <w:r w:rsidR="006D0A05" w:rsidRPr="003C20DD">
        <w:rPr>
          <w:rFonts w:eastAsia="標楷體" w:hint="eastAsia"/>
          <w:b/>
          <w:bCs/>
          <w:color w:val="000000" w:themeColor="text1"/>
          <w:sz w:val="28"/>
          <w:szCs w:val="28"/>
        </w:rPr>
        <w:t>(</w:t>
      </w:r>
      <w:r w:rsidR="006D0A05" w:rsidRPr="003C20DD">
        <w:rPr>
          <w:rFonts w:eastAsia="標楷體" w:hint="eastAsia"/>
          <w:b/>
          <w:bCs/>
          <w:color w:val="000000" w:themeColor="text1"/>
          <w:sz w:val="28"/>
          <w:szCs w:val="28"/>
        </w:rPr>
        <w:t>詳附件</w:t>
      </w:r>
      <w:r w:rsidR="007D1E50">
        <w:rPr>
          <w:rFonts w:eastAsia="標楷體" w:hint="eastAsia"/>
          <w:b/>
          <w:bCs/>
          <w:color w:val="000000" w:themeColor="text1"/>
          <w:sz w:val="28"/>
          <w:szCs w:val="28"/>
        </w:rPr>
        <w:t>4</w:t>
      </w:r>
      <w:r w:rsidR="006D0A05" w:rsidRPr="003C20DD">
        <w:rPr>
          <w:rFonts w:eastAsia="標楷體" w:hint="eastAsia"/>
          <w:b/>
          <w:bCs/>
          <w:color w:val="000000" w:themeColor="text1"/>
          <w:sz w:val="28"/>
          <w:szCs w:val="28"/>
        </w:rPr>
        <w:t>)</w:t>
      </w:r>
      <w:r w:rsidR="002045FF" w:rsidRPr="003C20DD">
        <w:rPr>
          <w:rFonts w:eastAsia="標楷體" w:hint="eastAsia"/>
          <w:b/>
          <w:bCs/>
          <w:color w:val="000000" w:themeColor="text1"/>
          <w:sz w:val="28"/>
          <w:szCs w:val="28"/>
        </w:rPr>
        <w:t>及</w:t>
      </w:r>
      <w:r w:rsidR="009F1966" w:rsidRPr="003C20DD">
        <w:rPr>
          <w:rFonts w:eastAsia="標楷體" w:hint="eastAsia"/>
          <w:b/>
          <w:bCs/>
          <w:color w:val="000000" w:themeColor="text1"/>
          <w:sz w:val="28"/>
          <w:szCs w:val="28"/>
        </w:rPr>
        <w:t>自選地區</w:t>
      </w:r>
      <w:proofErr w:type="gramStart"/>
      <w:r w:rsidR="002045FF" w:rsidRPr="003C20DD">
        <w:rPr>
          <w:rFonts w:eastAsia="標楷體" w:hint="eastAsia"/>
          <w:b/>
          <w:bCs/>
          <w:color w:val="000000" w:themeColor="text1"/>
          <w:sz w:val="28"/>
          <w:szCs w:val="28"/>
        </w:rPr>
        <w:t>之外展</w:t>
      </w:r>
      <w:proofErr w:type="gramEnd"/>
      <w:r w:rsidR="002045FF" w:rsidRPr="003C20DD">
        <w:rPr>
          <w:rFonts w:eastAsia="標楷體" w:hint="eastAsia"/>
          <w:b/>
          <w:bCs/>
          <w:color w:val="000000" w:themeColor="text1"/>
          <w:sz w:val="28"/>
          <w:szCs w:val="28"/>
        </w:rPr>
        <w:t>評估服務</w:t>
      </w:r>
      <w:r w:rsidR="006D0A05" w:rsidRPr="003C20DD">
        <w:rPr>
          <w:rFonts w:eastAsia="標楷體" w:hint="eastAsia"/>
          <w:b/>
          <w:bCs/>
          <w:color w:val="000000" w:themeColor="text1"/>
          <w:sz w:val="28"/>
          <w:szCs w:val="28"/>
        </w:rPr>
        <w:t>，並分配</w:t>
      </w:r>
      <w:r w:rsidR="002045FF" w:rsidRPr="003C20DD">
        <w:rPr>
          <w:rFonts w:eastAsia="標楷體" w:hint="eastAsia"/>
          <w:b/>
          <w:bCs/>
          <w:color w:val="000000" w:themeColor="text1"/>
          <w:sz w:val="28"/>
          <w:szCs w:val="28"/>
        </w:rPr>
        <w:t>責任醫院</w:t>
      </w:r>
      <w:r w:rsidR="006D0A05" w:rsidRPr="003C20DD">
        <w:rPr>
          <w:rFonts w:eastAsia="標楷體" w:hint="eastAsia"/>
          <w:b/>
          <w:bCs/>
          <w:color w:val="000000" w:themeColor="text1"/>
          <w:sz w:val="28"/>
          <w:szCs w:val="28"/>
        </w:rPr>
        <w:t>統籌辦理</w:t>
      </w:r>
      <w:r w:rsidR="004A39DE" w:rsidRPr="003C20DD">
        <w:rPr>
          <w:rFonts w:eastAsia="標楷體" w:hint="eastAsia"/>
          <w:bCs/>
          <w:color w:val="000000" w:themeColor="text1"/>
          <w:sz w:val="28"/>
          <w:szCs w:val="28"/>
        </w:rPr>
        <w:t>：</w:t>
      </w:r>
    </w:p>
    <w:p w14:paraId="61096FCD" w14:textId="77777777" w:rsidR="00F77358" w:rsidRPr="003C20DD" w:rsidRDefault="00377D25" w:rsidP="002D3A95">
      <w:pPr>
        <w:numPr>
          <w:ilvl w:val="0"/>
          <w:numId w:val="95"/>
        </w:numPr>
        <w:spacing w:line="500" w:lineRule="exact"/>
        <w:ind w:left="1985" w:hanging="851"/>
        <w:jc w:val="both"/>
        <w:rPr>
          <w:rFonts w:eastAsia="標楷體"/>
          <w:bCs/>
          <w:color w:val="000000" w:themeColor="text1"/>
          <w:sz w:val="28"/>
          <w:szCs w:val="28"/>
        </w:rPr>
      </w:pPr>
      <w:r w:rsidRPr="003C20DD">
        <w:rPr>
          <w:rFonts w:eastAsia="標楷體" w:hint="eastAsia"/>
          <w:bCs/>
          <w:color w:val="000000" w:themeColor="text1"/>
          <w:sz w:val="28"/>
          <w:szCs w:val="28"/>
        </w:rPr>
        <w:t>由</w:t>
      </w:r>
      <w:r w:rsidR="00654B3F" w:rsidRPr="003C20DD">
        <w:rPr>
          <w:rFonts w:eastAsia="標楷體" w:hint="eastAsia"/>
          <w:b/>
          <w:bCs/>
          <w:color w:val="000000" w:themeColor="text1"/>
          <w:sz w:val="28"/>
          <w:szCs w:val="28"/>
        </w:rPr>
        <w:t>本計畫受補助之醫療機構</w:t>
      </w:r>
      <w:r w:rsidRPr="003C20DD">
        <w:rPr>
          <w:rFonts w:eastAsia="標楷體" w:hint="eastAsia"/>
          <w:bCs/>
          <w:color w:val="000000" w:themeColor="text1"/>
          <w:sz w:val="28"/>
          <w:szCs w:val="28"/>
        </w:rPr>
        <w:t>辦理外展評估，</w:t>
      </w:r>
      <w:r w:rsidR="00441BD9" w:rsidRPr="003C20DD">
        <w:rPr>
          <w:rFonts w:eastAsia="標楷體" w:hint="eastAsia"/>
          <w:bCs/>
          <w:color w:val="000000" w:themeColor="text1"/>
          <w:sz w:val="28"/>
          <w:szCs w:val="28"/>
        </w:rPr>
        <w:t>個案</w:t>
      </w:r>
      <w:r w:rsidR="008F4DFD" w:rsidRPr="003C20DD">
        <w:rPr>
          <w:rFonts w:eastAsia="標楷體" w:hint="eastAsia"/>
          <w:bCs/>
          <w:color w:val="000000" w:themeColor="text1"/>
          <w:sz w:val="28"/>
          <w:szCs w:val="28"/>
        </w:rPr>
        <w:t>如為多重發展遲緩</w:t>
      </w:r>
      <w:r w:rsidR="00441BD9" w:rsidRPr="003C20DD">
        <w:rPr>
          <w:rFonts w:eastAsia="標楷體" w:hint="eastAsia"/>
          <w:bCs/>
          <w:color w:val="000000" w:themeColor="text1"/>
          <w:sz w:val="28"/>
          <w:szCs w:val="28"/>
        </w:rPr>
        <w:t>，</w:t>
      </w:r>
      <w:r w:rsidR="00CC5FFB" w:rsidRPr="003C20DD">
        <w:rPr>
          <w:rFonts w:eastAsia="標楷體" w:hint="eastAsia"/>
          <w:bCs/>
          <w:color w:val="000000" w:themeColor="text1"/>
          <w:sz w:val="28"/>
          <w:szCs w:val="28"/>
        </w:rPr>
        <w:t>原則</w:t>
      </w:r>
      <w:r w:rsidR="00441BD9" w:rsidRPr="003C20DD">
        <w:rPr>
          <w:rFonts w:eastAsia="標楷體" w:hint="eastAsia"/>
          <w:bCs/>
          <w:color w:val="000000" w:themeColor="text1"/>
          <w:sz w:val="28"/>
          <w:szCs w:val="28"/>
        </w:rPr>
        <w:t>可</w:t>
      </w:r>
      <w:r w:rsidRPr="003C20DD">
        <w:rPr>
          <w:rFonts w:eastAsia="標楷體" w:hint="eastAsia"/>
          <w:bCs/>
          <w:color w:val="000000" w:themeColor="text1"/>
          <w:sz w:val="28"/>
          <w:szCs w:val="28"/>
        </w:rPr>
        <w:t>開立綜合報告書</w:t>
      </w:r>
      <w:r w:rsidR="00E77857" w:rsidRPr="003C20DD">
        <w:rPr>
          <w:rFonts w:eastAsia="標楷體" w:hint="eastAsia"/>
          <w:bCs/>
          <w:color w:val="000000" w:themeColor="text1"/>
          <w:sz w:val="28"/>
          <w:szCs w:val="28"/>
        </w:rPr>
        <w:t>（</w:t>
      </w:r>
      <w:r w:rsidRPr="003C20DD">
        <w:rPr>
          <w:rFonts w:eastAsia="標楷體" w:hint="eastAsia"/>
          <w:bCs/>
          <w:color w:val="000000" w:themeColor="text1"/>
          <w:sz w:val="28"/>
          <w:szCs w:val="28"/>
        </w:rPr>
        <w:t>可</w:t>
      </w:r>
      <w:r w:rsidR="00E77857" w:rsidRPr="003C20DD">
        <w:rPr>
          <w:rFonts w:eastAsia="標楷體" w:hint="eastAsia"/>
          <w:bCs/>
          <w:color w:val="000000" w:themeColor="text1"/>
          <w:sz w:val="28"/>
          <w:szCs w:val="28"/>
        </w:rPr>
        <w:t>申</w:t>
      </w:r>
      <w:r w:rsidRPr="003C20DD">
        <w:rPr>
          <w:rFonts w:eastAsia="標楷體" w:hint="eastAsia"/>
          <w:bCs/>
          <w:color w:val="000000" w:themeColor="text1"/>
          <w:sz w:val="28"/>
          <w:szCs w:val="28"/>
        </w:rPr>
        <w:t>請個案</w:t>
      </w:r>
      <w:r w:rsidR="00E77857" w:rsidRPr="003C20DD">
        <w:rPr>
          <w:rFonts w:eastAsia="標楷體" w:hint="eastAsia"/>
          <w:bCs/>
          <w:color w:val="000000" w:themeColor="text1"/>
          <w:sz w:val="28"/>
          <w:szCs w:val="28"/>
        </w:rPr>
        <w:t>評估</w:t>
      </w:r>
      <w:r w:rsidRPr="003C20DD">
        <w:rPr>
          <w:rFonts w:eastAsia="標楷體" w:hint="eastAsia"/>
          <w:bCs/>
          <w:color w:val="000000" w:themeColor="text1"/>
          <w:sz w:val="28"/>
          <w:szCs w:val="28"/>
        </w:rPr>
        <w:t>補助費</w:t>
      </w:r>
      <w:r w:rsidR="00E77857" w:rsidRPr="003C20DD">
        <w:rPr>
          <w:rFonts w:eastAsia="標楷體" w:hint="eastAsia"/>
          <w:bCs/>
          <w:color w:val="000000" w:themeColor="text1"/>
          <w:sz w:val="28"/>
          <w:szCs w:val="28"/>
        </w:rPr>
        <w:t>）</w:t>
      </w:r>
      <w:r w:rsidR="00441BD9" w:rsidRPr="003C20DD">
        <w:rPr>
          <w:rFonts w:eastAsia="標楷體" w:hint="eastAsia"/>
          <w:bCs/>
          <w:color w:val="000000" w:themeColor="text1"/>
          <w:sz w:val="28"/>
          <w:szCs w:val="28"/>
        </w:rPr>
        <w:t>，</w:t>
      </w:r>
      <w:r w:rsidR="008F4DFD" w:rsidRPr="003C20DD">
        <w:rPr>
          <w:rFonts w:eastAsia="標楷體" w:hint="eastAsia"/>
          <w:bCs/>
          <w:color w:val="000000" w:themeColor="text1"/>
          <w:sz w:val="28"/>
          <w:szCs w:val="28"/>
        </w:rPr>
        <w:t>如為單一發展遲緩則開立診斷證明書</w:t>
      </w:r>
      <w:r w:rsidRPr="003C20DD">
        <w:rPr>
          <w:rFonts w:eastAsia="標楷體" w:hint="eastAsia"/>
          <w:bCs/>
          <w:color w:val="000000" w:themeColor="text1"/>
          <w:sz w:val="28"/>
          <w:szCs w:val="28"/>
        </w:rPr>
        <w:t>。</w:t>
      </w:r>
    </w:p>
    <w:p w14:paraId="4212F5CC" w14:textId="77777777" w:rsidR="00E77857" w:rsidRPr="003C20DD" w:rsidRDefault="00377D25" w:rsidP="002D3A95">
      <w:pPr>
        <w:numPr>
          <w:ilvl w:val="0"/>
          <w:numId w:val="95"/>
        </w:numPr>
        <w:spacing w:line="500" w:lineRule="exact"/>
        <w:ind w:left="1985" w:hanging="851"/>
        <w:jc w:val="both"/>
        <w:rPr>
          <w:rFonts w:eastAsia="標楷體"/>
          <w:bCs/>
          <w:color w:val="000000" w:themeColor="text1"/>
          <w:sz w:val="28"/>
          <w:szCs w:val="28"/>
        </w:rPr>
      </w:pPr>
      <w:r w:rsidRPr="003C20DD">
        <w:rPr>
          <w:rFonts w:eastAsia="標楷體" w:hint="eastAsia"/>
          <w:bCs/>
          <w:color w:val="000000" w:themeColor="text1"/>
          <w:sz w:val="28"/>
          <w:szCs w:val="28"/>
        </w:rPr>
        <w:t>由</w:t>
      </w:r>
      <w:r w:rsidR="00654B3F" w:rsidRPr="003C20DD">
        <w:rPr>
          <w:rFonts w:eastAsia="標楷體" w:hint="eastAsia"/>
          <w:b/>
          <w:bCs/>
          <w:color w:val="000000" w:themeColor="text1"/>
          <w:sz w:val="28"/>
          <w:szCs w:val="28"/>
        </w:rPr>
        <w:t>其他醫療機構或</w:t>
      </w:r>
      <w:r w:rsidRPr="003C20DD">
        <w:rPr>
          <w:rFonts w:eastAsia="標楷體" w:hint="eastAsia"/>
          <w:b/>
          <w:bCs/>
          <w:color w:val="000000" w:themeColor="text1"/>
          <w:sz w:val="28"/>
          <w:szCs w:val="28"/>
        </w:rPr>
        <w:t>聘請專業醫師及治療師組成</w:t>
      </w:r>
      <w:r w:rsidR="00654B3F" w:rsidRPr="003C20DD">
        <w:rPr>
          <w:rFonts w:eastAsia="標楷體" w:hint="eastAsia"/>
          <w:b/>
          <w:bCs/>
          <w:color w:val="000000" w:themeColor="text1"/>
          <w:sz w:val="28"/>
          <w:szCs w:val="28"/>
        </w:rPr>
        <w:t>團隊</w:t>
      </w:r>
      <w:r w:rsidR="00E77857" w:rsidRPr="003C20DD">
        <w:rPr>
          <w:rFonts w:eastAsia="標楷體" w:hint="eastAsia"/>
          <w:bCs/>
          <w:color w:val="000000" w:themeColor="text1"/>
          <w:sz w:val="28"/>
          <w:szCs w:val="28"/>
        </w:rPr>
        <w:t>辦理外展評估，</w:t>
      </w:r>
      <w:r w:rsidR="008F4DFD" w:rsidRPr="003C20DD">
        <w:rPr>
          <w:rFonts w:eastAsia="標楷體" w:hint="eastAsia"/>
          <w:bCs/>
          <w:color w:val="000000" w:themeColor="text1"/>
          <w:sz w:val="28"/>
          <w:szCs w:val="28"/>
        </w:rPr>
        <w:t>僅可</w:t>
      </w:r>
      <w:r w:rsidRPr="003C20DD">
        <w:rPr>
          <w:rFonts w:eastAsia="標楷體" w:hint="eastAsia"/>
          <w:bCs/>
          <w:color w:val="000000" w:themeColor="text1"/>
          <w:sz w:val="28"/>
          <w:szCs w:val="28"/>
        </w:rPr>
        <w:t>開立診斷證明書</w:t>
      </w:r>
      <w:r w:rsidR="009B26FB" w:rsidRPr="003C20DD">
        <w:rPr>
          <w:rFonts w:eastAsia="標楷體" w:hint="eastAsia"/>
          <w:bCs/>
          <w:color w:val="000000" w:themeColor="text1"/>
          <w:sz w:val="28"/>
          <w:szCs w:val="28"/>
        </w:rPr>
        <w:t>，若</w:t>
      </w:r>
      <w:r w:rsidR="00723A65" w:rsidRPr="003C20DD">
        <w:rPr>
          <w:rFonts w:eastAsia="標楷體" w:hint="eastAsia"/>
          <w:bCs/>
          <w:color w:val="000000" w:themeColor="text1"/>
          <w:sz w:val="28"/>
          <w:szCs w:val="28"/>
        </w:rPr>
        <w:t>個案</w:t>
      </w:r>
      <w:r w:rsidR="009B26FB" w:rsidRPr="003C20DD">
        <w:rPr>
          <w:rFonts w:eastAsia="標楷體" w:hint="eastAsia"/>
          <w:bCs/>
          <w:color w:val="000000" w:themeColor="text1"/>
          <w:sz w:val="28"/>
          <w:szCs w:val="28"/>
        </w:rPr>
        <w:t>經評估</w:t>
      </w:r>
      <w:r w:rsidR="00441BD9" w:rsidRPr="003C20DD">
        <w:rPr>
          <w:rFonts w:eastAsia="標楷體" w:hint="eastAsia"/>
          <w:bCs/>
          <w:color w:val="000000" w:themeColor="text1"/>
          <w:sz w:val="28"/>
          <w:szCs w:val="28"/>
        </w:rPr>
        <w:t>為</w:t>
      </w:r>
      <w:r w:rsidR="009B26FB" w:rsidRPr="003C20DD">
        <w:rPr>
          <w:rFonts w:eastAsia="標楷體" w:hint="eastAsia"/>
          <w:bCs/>
          <w:color w:val="000000" w:themeColor="text1"/>
          <w:sz w:val="28"/>
          <w:szCs w:val="28"/>
        </w:rPr>
        <w:t>多重發展遲緩</w:t>
      </w:r>
      <w:r w:rsidR="00723A65" w:rsidRPr="003C20DD">
        <w:rPr>
          <w:rFonts w:eastAsia="標楷體" w:hint="eastAsia"/>
          <w:bCs/>
          <w:color w:val="000000" w:themeColor="text1"/>
          <w:sz w:val="28"/>
          <w:szCs w:val="28"/>
        </w:rPr>
        <w:t>者</w:t>
      </w:r>
      <w:r w:rsidR="009B26FB" w:rsidRPr="003C20DD">
        <w:rPr>
          <w:rFonts w:eastAsia="標楷體" w:hint="eastAsia"/>
          <w:bCs/>
          <w:color w:val="000000" w:themeColor="text1"/>
          <w:sz w:val="28"/>
          <w:szCs w:val="28"/>
        </w:rPr>
        <w:t>，</w:t>
      </w:r>
      <w:r w:rsidR="000E4F78" w:rsidRPr="003C20DD">
        <w:rPr>
          <w:rFonts w:eastAsia="標楷體" w:hint="eastAsia"/>
          <w:bCs/>
          <w:color w:val="000000" w:themeColor="text1"/>
          <w:sz w:val="28"/>
          <w:szCs w:val="28"/>
        </w:rPr>
        <w:t>應</w:t>
      </w:r>
      <w:r w:rsidR="009B26FB" w:rsidRPr="003C20DD">
        <w:rPr>
          <w:rFonts w:eastAsia="標楷體" w:hint="eastAsia"/>
          <w:bCs/>
          <w:color w:val="000000" w:themeColor="text1"/>
          <w:sz w:val="28"/>
          <w:szCs w:val="28"/>
        </w:rPr>
        <w:t>建議</w:t>
      </w:r>
      <w:r w:rsidR="00441BD9" w:rsidRPr="003C20DD">
        <w:rPr>
          <w:rFonts w:eastAsia="標楷體" w:hint="eastAsia"/>
          <w:bCs/>
          <w:color w:val="000000" w:themeColor="text1"/>
          <w:sz w:val="28"/>
          <w:szCs w:val="28"/>
        </w:rPr>
        <w:t>及協助</w:t>
      </w:r>
      <w:r w:rsidR="00723A65" w:rsidRPr="003C20DD">
        <w:rPr>
          <w:rFonts w:eastAsia="標楷體" w:hint="eastAsia"/>
          <w:bCs/>
          <w:color w:val="000000" w:themeColor="text1"/>
          <w:sz w:val="28"/>
          <w:szCs w:val="28"/>
        </w:rPr>
        <w:t>主要照顧者</w:t>
      </w:r>
      <w:r w:rsidR="009B26FB" w:rsidRPr="003C20DD">
        <w:rPr>
          <w:rFonts w:eastAsia="標楷體" w:hint="eastAsia"/>
          <w:bCs/>
          <w:color w:val="000000" w:themeColor="text1"/>
          <w:sz w:val="28"/>
          <w:szCs w:val="28"/>
        </w:rPr>
        <w:t>轉</w:t>
      </w:r>
      <w:proofErr w:type="gramStart"/>
      <w:r w:rsidR="009B26FB" w:rsidRPr="003C20DD">
        <w:rPr>
          <w:rFonts w:eastAsia="標楷體" w:hint="eastAsia"/>
          <w:bCs/>
          <w:color w:val="000000" w:themeColor="text1"/>
          <w:sz w:val="28"/>
          <w:szCs w:val="28"/>
        </w:rPr>
        <w:t>介</w:t>
      </w:r>
      <w:proofErr w:type="gramEnd"/>
      <w:r w:rsidR="009B26FB" w:rsidRPr="003C20DD">
        <w:rPr>
          <w:rFonts w:eastAsia="標楷體" w:hint="eastAsia"/>
          <w:bCs/>
          <w:color w:val="000000" w:themeColor="text1"/>
          <w:sz w:val="28"/>
          <w:szCs w:val="28"/>
        </w:rPr>
        <w:t>本計畫受補助之醫療機構進行完整</w:t>
      </w:r>
      <w:r w:rsidR="00441BD9" w:rsidRPr="003C20DD">
        <w:rPr>
          <w:rFonts w:eastAsia="標楷體" w:hint="eastAsia"/>
          <w:bCs/>
          <w:color w:val="000000" w:themeColor="text1"/>
          <w:sz w:val="28"/>
          <w:szCs w:val="28"/>
        </w:rPr>
        <w:t>聯合</w:t>
      </w:r>
      <w:r w:rsidR="009B26FB" w:rsidRPr="003C20DD">
        <w:rPr>
          <w:rFonts w:eastAsia="標楷體" w:hint="eastAsia"/>
          <w:bCs/>
          <w:color w:val="000000" w:themeColor="text1"/>
          <w:sz w:val="28"/>
          <w:szCs w:val="28"/>
        </w:rPr>
        <w:t>評估</w:t>
      </w:r>
      <w:r w:rsidR="00E77857" w:rsidRPr="003C20DD">
        <w:rPr>
          <w:rFonts w:eastAsia="標楷體" w:hint="eastAsia"/>
          <w:bCs/>
          <w:color w:val="000000" w:themeColor="text1"/>
          <w:sz w:val="28"/>
          <w:szCs w:val="28"/>
        </w:rPr>
        <w:t>。</w:t>
      </w:r>
    </w:p>
    <w:p w14:paraId="6C6C6348" w14:textId="77777777" w:rsidR="00F77358" w:rsidRPr="00100A2D" w:rsidRDefault="009F1966" w:rsidP="00F77358">
      <w:pPr>
        <w:spacing w:line="400" w:lineRule="exact"/>
        <w:ind w:leftChars="847" w:left="2693" w:hangingChars="275" w:hanging="660"/>
        <w:rPr>
          <w:rFonts w:eastAsia="標楷體"/>
          <w:bCs/>
          <w:color w:val="000000" w:themeColor="text1"/>
          <w:szCs w:val="28"/>
        </w:rPr>
      </w:pPr>
      <w:proofErr w:type="gramStart"/>
      <w:r w:rsidRPr="00100A2D">
        <w:rPr>
          <w:rFonts w:eastAsia="標楷體"/>
          <w:bCs/>
          <w:color w:val="000000" w:themeColor="text1"/>
          <w:szCs w:val="28"/>
        </w:rPr>
        <w:t>註</w:t>
      </w:r>
      <w:proofErr w:type="gramEnd"/>
      <w:r w:rsidRPr="00100A2D">
        <w:rPr>
          <w:rFonts w:eastAsia="標楷體"/>
          <w:bCs/>
          <w:color w:val="000000" w:themeColor="text1"/>
          <w:szCs w:val="28"/>
        </w:rPr>
        <w:t>1</w:t>
      </w:r>
      <w:r w:rsidRPr="00100A2D">
        <w:rPr>
          <w:rFonts w:eastAsia="標楷體" w:hint="eastAsia"/>
          <w:bCs/>
          <w:color w:val="000000" w:themeColor="text1"/>
          <w:szCs w:val="28"/>
        </w:rPr>
        <w:t>：</w:t>
      </w:r>
      <w:r w:rsidRPr="00100A2D">
        <w:rPr>
          <w:rFonts w:eastAsia="標楷體" w:hint="eastAsia"/>
          <w:b/>
          <w:bCs/>
          <w:color w:val="000000" w:themeColor="text1"/>
          <w:szCs w:val="28"/>
        </w:rPr>
        <w:t>指定地區：</w:t>
      </w:r>
      <w:r w:rsidRPr="00100A2D">
        <w:rPr>
          <w:rFonts w:eastAsia="標楷體" w:hint="eastAsia"/>
          <w:bCs/>
          <w:color w:val="000000" w:themeColor="text1"/>
          <w:szCs w:val="28"/>
        </w:rPr>
        <w:t>係機關參照「衛生福利部護理及健康照護司</w:t>
      </w:r>
      <w:r w:rsidRPr="00100A2D">
        <w:rPr>
          <w:rFonts w:eastAsia="標楷體"/>
          <w:bCs/>
          <w:color w:val="000000" w:themeColor="text1"/>
          <w:szCs w:val="28"/>
        </w:rPr>
        <w:t>99</w:t>
      </w:r>
      <w:r w:rsidRPr="00100A2D">
        <w:rPr>
          <w:rFonts w:eastAsia="標楷體" w:hint="eastAsia"/>
          <w:bCs/>
          <w:color w:val="000000" w:themeColor="text1"/>
          <w:szCs w:val="28"/>
        </w:rPr>
        <w:t>年</w:t>
      </w:r>
      <w:r w:rsidRPr="00100A2D">
        <w:rPr>
          <w:rFonts w:eastAsia="標楷體"/>
          <w:bCs/>
          <w:color w:val="000000" w:themeColor="text1"/>
          <w:szCs w:val="28"/>
        </w:rPr>
        <w:t>7</w:t>
      </w:r>
      <w:r w:rsidRPr="00100A2D">
        <w:rPr>
          <w:rFonts w:eastAsia="標楷體" w:hint="eastAsia"/>
          <w:bCs/>
          <w:color w:val="000000" w:themeColor="text1"/>
          <w:szCs w:val="28"/>
        </w:rPr>
        <w:t>月</w:t>
      </w:r>
      <w:r w:rsidRPr="00100A2D">
        <w:rPr>
          <w:rFonts w:eastAsia="標楷體"/>
          <w:bCs/>
          <w:color w:val="000000" w:themeColor="text1"/>
          <w:szCs w:val="28"/>
        </w:rPr>
        <w:t>13</w:t>
      </w:r>
      <w:r w:rsidRPr="00100A2D">
        <w:rPr>
          <w:rFonts w:eastAsia="標楷體" w:hint="eastAsia"/>
          <w:bCs/>
          <w:color w:val="000000" w:themeColor="text1"/>
          <w:szCs w:val="28"/>
        </w:rPr>
        <w:t>日</w:t>
      </w:r>
      <w:proofErr w:type="gramStart"/>
      <w:r w:rsidRPr="00100A2D">
        <w:rPr>
          <w:rFonts w:eastAsia="標楷體" w:hint="eastAsia"/>
          <w:bCs/>
          <w:color w:val="000000" w:themeColor="text1"/>
          <w:szCs w:val="28"/>
        </w:rPr>
        <w:t>衛署照字</w:t>
      </w:r>
      <w:proofErr w:type="gramEnd"/>
      <w:r w:rsidRPr="00100A2D">
        <w:rPr>
          <w:rFonts w:eastAsia="標楷體"/>
          <w:bCs/>
          <w:color w:val="000000" w:themeColor="text1"/>
          <w:szCs w:val="28"/>
        </w:rPr>
        <w:t>0992861898</w:t>
      </w:r>
      <w:r w:rsidRPr="00100A2D">
        <w:rPr>
          <w:rFonts w:eastAsia="標楷體" w:hint="eastAsia"/>
          <w:bCs/>
          <w:color w:val="000000" w:themeColor="text1"/>
          <w:szCs w:val="28"/>
        </w:rPr>
        <w:t>函示界定山地原住民郷、離島鄉、平地原住民鄉及偏遠地區之標準」及評估就醫可近性及外展效益後彙整之</w:t>
      </w:r>
      <w:r w:rsidRPr="00100A2D">
        <w:rPr>
          <w:rFonts w:eastAsia="標楷體" w:hint="eastAsia"/>
          <w:b/>
          <w:bCs/>
          <w:color w:val="000000" w:themeColor="text1"/>
          <w:szCs w:val="28"/>
        </w:rPr>
        <w:t>64</w:t>
      </w:r>
      <w:r w:rsidRPr="00100A2D">
        <w:rPr>
          <w:rFonts w:eastAsia="標楷體" w:hint="eastAsia"/>
          <w:b/>
          <w:bCs/>
          <w:color w:val="000000" w:themeColor="text1"/>
          <w:szCs w:val="28"/>
        </w:rPr>
        <w:t>個鄉鎮區</w:t>
      </w:r>
      <w:r w:rsidRPr="00100A2D">
        <w:rPr>
          <w:rFonts w:eastAsia="標楷體" w:hint="eastAsia"/>
          <w:bCs/>
          <w:color w:val="000000" w:themeColor="text1"/>
          <w:szCs w:val="28"/>
        </w:rPr>
        <w:t>，</w:t>
      </w:r>
      <w:r w:rsidR="00F77358" w:rsidRPr="00100A2D">
        <w:rPr>
          <w:rFonts w:eastAsia="標楷體" w:hint="eastAsia"/>
          <w:bCs/>
          <w:color w:val="000000" w:themeColor="text1"/>
          <w:szCs w:val="28"/>
        </w:rPr>
        <w:t>地方政府衛生局</w:t>
      </w:r>
      <w:r w:rsidR="00D7376B">
        <w:rPr>
          <w:rFonts w:eastAsia="標楷體" w:hint="eastAsia"/>
          <w:b/>
          <w:bCs/>
          <w:color w:val="000000" w:themeColor="text1"/>
          <w:szCs w:val="28"/>
        </w:rPr>
        <w:t>113</w:t>
      </w:r>
      <w:r w:rsidRPr="00100A2D">
        <w:rPr>
          <w:rFonts w:eastAsia="標楷體" w:hint="eastAsia"/>
          <w:b/>
          <w:bCs/>
          <w:color w:val="000000" w:themeColor="text1"/>
          <w:szCs w:val="28"/>
        </w:rPr>
        <w:t>年至少各規劃辦理</w:t>
      </w:r>
      <w:r w:rsidRPr="00100A2D">
        <w:rPr>
          <w:rFonts w:eastAsia="標楷體" w:hint="eastAsia"/>
          <w:b/>
          <w:bCs/>
          <w:color w:val="000000" w:themeColor="text1"/>
          <w:szCs w:val="28"/>
        </w:rPr>
        <w:t>1</w:t>
      </w:r>
      <w:r w:rsidRPr="00100A2D">
        <w:rPr>
          <w:rFonts w:eastAsia="標楷體" w:hint="eastAsia"/>
          <w:b/>
          <w:bCs/>
          <w:color w:val="000000" w:themeColor="text1"/>
          <w:szCs w:val="28"/>
        </w:rPr>
        <w:t>場</w:t>
      </w:r>
      <w:r w:rsidRPr="00100A2D">
        <w:rPr>
          <w:rFonts w:eastAsia="標楷體" w:hint="eastAsia"/>
          <w:bCs/>
          <w:color w:val="000000" w:themeColor="text1"/>
          <w:szCs w:val="28"/>
        </w:rPr>
        <w:t>。</w:t>
      </w:r>
    </w:p>
    <w:p w14:paraId="1529A8A3" w14:textId="77777777" w:rsidR="00F77358" w:rsidRPr="00100A2D" w:rsidRDefault="00F77358" w:rsidP="00F77358">
      <w:pPr>
        <w:spacing w:line="400" w:lineRule="exact"/>
        <w:ind w:leftChars="847" w:left="2693" w:hangingChars="275" w:hanging="660"/>
        <w:rPr>
          <w:rFonts w:eastAsia="標楷體"/>
          <w:bCs/>
          <w:color w:val="000000" w:themeColor="text1"/>
          <w:szCs w:val="28"/>
        </w:rPr>
      </w:pPr>
      <w:proofErr w:type="gramStart"/>
      <w:r w:rsidRPr="003A2898">
        <w:rPr>
          <w:rFonts w:eastAsia="標楷體"/>
          <w:bCs/>
          <w:color w:val="000000" w:themeColor="text1"/>
          <w:szCs w:val="28"/>
        </w:rPr>
        <w:t>註</w:t>
      </w:r>
      <w:proofErr w:type="gramEnd"/>
      <w:r w:rsidRPr="003A2898">
        <w:rPr>
          <w:rFonts w:eastAsia="標楷體"/>
          <w:bCs/>
          <w:color w:val="000000" w:themeColor="text1"/>
          <w:szCs w:val="28"/>
        </w:rPr>
        <w:t>2</w:t>
      </w:r>
      <w:r w:rsidRPr="003A2898">
        <w:rPr>
          <w:rFonts w:eastAsia="標楷體" w:hint="eastAsia"/>
          <w:bCs/>
          <w:color w:val="000000" w:themeColor="text1"/>
          <w:szCs w:val="28"/>
        </w:rPr>
        <w:t>：自選地區：係指地方政府衛生局</w:t>
      </w:r>
      <w:proofErr w:type="gramStart"/>
      <w:r w:rsidRPr="003A2898">
        <w:rPr>
          <w:rFonts w:eastAsia="標楷體" w:hint="eastAsia"/>
          <w:bCs/>
          <w:color w:val="000000" w:themeColor="text1"/>
          <w:szCs w:val="28"/>
        </w:rPr>
        <w:t>得依轄內</w:t>
      </w:r>
      <w:proofErr w:type="gramEnd"/>
      <w:r w:rsidRPr="003A2898">
        <w:rPr>
          <w:rFonts w:eastAsia="標楷體" w:hint="eastAsia"/>
          <w:bCs/>
          <w:color w:val="000000" w:themeColor="text1"/>
          <w:szCs w:val="28"/>
        </w:rPr>
        <w:t>地區實際情況，</w:t>
      </w:r>
      <w:r w:rsidRPr="00100A2D">
        <w:rPr>
          <w:rFonts w:eastAsia="標楷體" w:hint="eastAsia"/>
          <w:bCs/>
          <w:color w:val="000000" w:themeColor="text1"/>
          <w:szCs w:val="28"/>
        </w:rPr>
        <w:t>綜合考量其他醫療資源影響因素</w:t>
      </w:r>
      <w:r w:rsidRPr="00100A2D">
        <w:rPr>
          <w:rFonts w:eastAsia="標楷體" w:hint="eastAsia"/>
          <w:bCs/>
          <w:color w:val="000000" w:themeColor="text1"/>
          <w:szCs w:val="28"/>
        </w:rPr>
        <w:t>(</w:t>
      </w:r>
      <w:r w:rsidRPr="00100A2D">
        <w:rPr>
          <w:rFonts w:eastAsia="標楷體" w:hint="eastAsia"/>
          <w:bCs/>
          <w:color w:val="000000" w:themeColor="text1"/>
          <w:szCs w:val="28"/>
        </w:rPr>
        <w:t>如就醫距離、車程時間、地區面積或生活圈等</w:t>
      </w:r>
      <w:r w:rsidRPr="00100A2D">
        <w:rPr>
          <w:rFonts w:eastAsia="標楷體" w:hint="eastAsia"/>
          <w:bCs/>
          <w:color w:val="000000" w:themeColor="text1"/>
          <w:szCs w:val="28"/>
        </w:rPr>
        <w:t>)</w:t>
      </w:r>
      <w:r w:rsidRPr="00100A2D">
        <w:rPr>
          <w:rFonts w:eastAsia="標楷體" w:hint="eastAsia"/>
          <w:bCs/>
          <w:color w:val="000000" w:themeColor="text1"/>
          <w:szCs w:val="28"/>
        </w:rPr>
        <w:t>，評估是否增加辦理區域。</w:t>
      </w:r>
    </w:p>
    <w:p w14:paraId="7A3722D8" w14:textId="77777777" w:rsidR="0080502E" w:rsidRPr="00100A2D" w:rsidRDefault="0080502E" w:rsidP="00F77358">
      <w:pPr>
        <w:spacing w:line="400" w:lineRule="exact"/>
        <w:ind w:leftChars="847" w:left="2693" w:hangingChars="275" w:hanging="660"/>
        <w:rPr>
          <w:rFonts w:eastAsia="標楷體"/>
          <w:bCs/>
          <w:color w:val="000000" w:themeColor="text1"/>
          <w:szCs w:val="28"/>
          <w:u w:val="single"/>
        </w:rPr>
      </w:pPr>
      <w:proofErr w:type="gramStart"/>
      <w:r w:rsidRPr="00100A2D">
        <w:rPr>
          <w:rFonts w:eastAsia="標楷體" w:hint="eastAsia"/>
          <w:bCs/>
          <w:color w:val="000000" w:themeColor="text1"/>
          <w:szCs w:val="28"/>
        </w:rPr>
        <w:t>註</w:t>
      </w:r>
      <w:proofErr w:type="gramEnd"/>
      <w:r w:rsidR="00F77358" w:rsidRPr="00100A2D">
        <w:rPr>
          <w:rFonts w:eastAsia="標楷體" w:hint="eastAsia"/>
          <w:bCs/>
          <w:color w:val="000000" w:themeColor="text1"/>
          <w:szCs w:val="28"/>
        </w:rPr>
        <w:t>3</w:t>
      </w:r>
      <w:r w:rsidRPr="00100A2D">
        <w:rPr>
          <w:rFonts w:eastAsia="標楷體" w:hint="eastAsia"/>
          <w:bCs/>
          <w:color w:val="000000" w:themeColor="text1"/>
          <w:szCs w:val="28"/>
        </w:rPr>
        <w:t>：</w:t>
      </w:r>
      <w:r w:rsidR="002C0B5C" w:rsidRPr="00100A2D">
        <w:rPr>
          <w:rFonts w:eastAsia="標楷體" w:hint="eastAsia"/>
          <w:bCs/>
          <w:color w:val="000000" w:themeColor="text1"/>
          <w:szCs w:val="28"/>
        </w:rPr>
        <w:t>前述</w:t>
      </w:r>
      <w:r w:rsidR="002C0B5C" w:rsidRPr="00100A2D">
        <w:rPr>
          <w:rFonts w:eastAsia="標楷體"/>
          <w:bCs/>
          <w:color w:val="000000" w:themeColor="text1"/>
          <w:szCs w:val="28"/>
        </w:rPr>
        <w:t>專業人員參與外展人數</w:t>
      </w:r>
      <w:r w:rsidR="002C0B5C" w:rsidRPr="00100A2D">
        <w:rPr>
          <w:rFonts w:eastAsia="標楷體" w:hint="eastAsia"/>
          <w:bCs/>
          <w:color w:val="000000" w:themeColor="text1"/>
          <w:szCs w:val="28"/>
        </w:rPr>
        <w:t>皆</w:t>
      </w:r>
      <w:r w:rsidR="002C0B5C" w:rsidRPr="00100A2D">
        <w:rPr>
          <w:rFonts w:eastAsia="標楷體"/>
          <w:bCs/>
          <w:color w:val="000000" w:themeColor="text1"/>
          <w:szCs w:val="28"/>
        </w:rPr>
        <w:t>應維持</w:t>
      </w:r>
      <w:r w:rsidR="002C0B5C" w:rsidRPr="00100A2D">
        <w:rPr>
          <w:rFonts w:eastAsia="標楷體"/>
          <w:bCs/>
          <w:color w:val="000000" w:themeColor="text1"/>
          <w:szCs w:val="28"/>
        </w:rPr>
        <w:t>3</w:t>
      </w:r>
      <w:r w:rsidR="002C0B5C" w:rsidRPr="00100A2D">
        <w:rPr>
          <w:rFonts w:eastAsia="標楷體"/>
          <w:bCs/>
          <w:color w:val="000000" w:themeColor="text1"/>
          <w:szCs w:val="28"/>
        </w:rPr>
        <w:t>人以上</w:t>
      </w:r>
      <w:r w:rsidR="002C0B5C" w:rsidRPr="00100A2D">
        <w:rPr>
          <w:rFonts w:eastAsia="標楷體"/>
          <w:bCs/>
          <w:color w:val="000000" w:themeColor="text1"/>
          <w:szCs w:val="28"/>
        </w:rPr>
        <w:t>(</w:t>
      </w:r>
      <w:r w:rsidR="002C0B5C" w:rsidRPr="00100A2D">
        <w:rPr>
          <w:rFonts w:eastAsia="標楷體"/>
          <w:bCs/>
          <w:color w:val="000000" w:themeColor="text1"/>
          <w:szCs w:val="28"/>
        </w:rPr>
        <w:t>至少包含</w:t>
      </w:r>
      <w:r w:rsidR="002C0B5C" w:rsidRPr="00100A2D">
        <w:rPr>
          <w:rFonts w:eastAsia="標楷體"/>
          <w:bCs/>
          <w:color w:val="000000" w:themeColor="text1"/>
          <w:szCs w:val="28"/>
        </w:rPr>
        <w:t>1</w:t>
      </w:r>
      <w:r w:rsidR="002C0B5C" w:rsidRPr="00100A2D">
        <w:rPr>
          <w:rFonts w:eastAsia="標楷體"/>
          <w:bCs/>
          <w:color w:val="000000" w:themeColor="text1"/>
          <w:szCs w:val="28"/>
        </w:rPr>
        <w:t>名醫師及</w:t>
      </w:r>
      <w:r w:rsidR="002C0B5C" w:rsidRPr="00100A2D">
        <w:rPr>
          <w:rFonts w:eastAsia="標楷體"/>
          <w:bCs/>
          <w:color w:val="000000" w:themeColor="text1"/>
          <w:szCs w:val="28"/>
        </w:rPr>
        <w:t>2</w:t>
      </w:r>
      <w:r w:rsidR="002C0B5C" w:rsidRPr="00100A2D">
        <w:rPr>
          <w:rFonts w:eastAsia="標楷體"/>
          <w:bCs/>
          <w:color w:val="000000" w:themeColor="text1"/>
          <w:szCs w:val="28"/>
        </w:rPr>
        <w:t>位治療師</w:t>
      </w:r>
      <w:r w:rsidR="002C0B5C" w:rsidRPr="00100A2D">
        <w:rPr>
          <w:rFonts w:eastAsia="標楷體"/>
          <w:bCs/>
          <w:color w:val="000000" w:themeColor="text1"/>
          <w:szCs w:val="28"/>
        </w:rPr>
        <w:t>)</w:t>
      </w:r>
      <w:r w:rsidR="002C0B5C" w:rsidRPr="00100A2D">
        <w:rPr>
          <w:rFonts w:eastAsia="標楷體"/>
          <w:bCs/>
          <w:color w:val="000000" w:themeColor="text1"/>
          <w:szCs w:val="28"/>
        </w:rPr>
        <w:t>。</w:t>
      </w:r>
      <w:r w:rsidR="002C0B5C" w:rsidRPr="00100A2D">
        <w:rPr>
          <w:rFonts w:eastAsia="標楷體" w:hint="eastAsia"/>
          <w:bCs/>
          <w:color w:val="000000" w:themeColor="text1"/>
          <w:szCs w:val="28"/>
        </w:rPr>
        <w:t>如外展地區屬山地鄉或</w:t>
      </w:r>
      <w:proofErr w:type="gramStart"/>
      <w:r w:rsidR="002C0B5C" w:rsidRPr="00100A2D">
        <w:rPr>
          <w:rFonts w:eastAsia="標楷體" w:hint="eastAsia"/>
          <w:bCs/>
          <w:color w:val="000000" w:themeColor="text1"/>
          <w:szCs w:val="28"/>
        </w:rPr>
        <w:t>離島鄉者</w:t>
      </w:r>
      <w:proofErr w:type="gramEnd"/>
      <w:r w:rsidR="002C0B5C" w:rsidRPr="00100A2D">
        <w:rPr>
          <w:rFonts w:eastAsia="標楷體" w:hint="eastAsia"/>
          <w:bCs/>
          <w:color w:val="000000" w:themeColor="text1"/>
          <w:szCs w:val="28"/>
        </w:rPr>
        <w:t>，可彈性調整參與人數為</w:t>
      </w:r>
      <w:r w:rsidR="002C0B5C" w:rsidRPr="00100A2D">
        <w:rPr>
          <w:rFonts w:eastAsia="標楷體" w:hint="eastAsia"/>
          <w:bCs/>
          <w:color w:val="000000" w:themeColor="text1"/>
          <w:szCs w:val="28"/>
        </w:rPr>
        <w:t>2</w:t>
      </w:r>
      <w:r w:rsidR="002C0B5C" w:rsidRPr="00100A2D">
        <w:rPr>
          <w:rFonts w:eastAsia="標楷體" w:hint="eastAsia"/>
          <w:bCs/>
          <w:color w:val="000000" w:themeColor="text1"/>
          <w:szCs w:val="28"/>
        </w:rPr>
        <w:t>人以上</w:t>
      </w:r>
      <w:r w:rsidR="002C0B5C" w:rsidRPr="00100A2D">
        <w:rPr>
          <w:rFonts w:eastAsia="標楷體" w:hint="eastAsia"/>
          <w:bCs/>
          <w:color w:val="000000" w:themeColor="text1"/>
          <w:szCs w:val="28"/>
        </w:rPr>
        <w:t xml:space="preserve"> (</w:t>
      </w:r>
      <w:r w:rsidR="002C0B5C" w:rsidRPr="00100A2D">
        <w:rPr>
          <w:rFonts w:eastAsia="標楷體" w:hint="eastAsia"/>
          <w:bCs/>
          <w:color w:val="000000" w:themeColor="text1"/>
          <w:szCs w:val="28"/>
        </w:rPr>
        <w:t>至少包含</w:t>
      </w:r>
      <w:r w:rsidR="002C0B5C" w:rsidRPr="00100A2D">
        <w:rPr>
          <w:rFonts w:eastAsia="標楷體" w:hint="eastAsia"/>
          <w:bCs/>
          <w:color w:val="000000" w:themeColor="text1"/>
          <w:szCs w:val="28"/>
        </w:rPr>
        <w:t>1</w:t>
      </w:r>
      <w:r w:rsidR="002C0B5C" w:rsidRPr="00100A2D">
        <w:rPr>
          <w:rFonts w:eastAsia="標楷體" w:hint="eastAsia"/>
          <w:bCs/>
          <w:color w:val="000000" w:themeColor="text1"/>
          <w:szCs w:val="28"/>
        </w:rPr>
        <w:t>名醫師及</w:t>
      </w:r>
      <w:r w:rsidR="002C0B5C" w:rsidRPr="00100A2D">
        <w:rPr>
          <w:rFonts w:eastAsia="標楷體" w:hint="eastAsia"/>
          <w:bCs/>
          <w:color w:val="000000" w:themeColor="text1"/>
          <w:szCs w:val="28"/>
        </w:rPr>
        <w:t>1</w:t>
      </w:r>
      <w:r w:rsidR="002C0B5C" w:rsidRPr="00100A2D">
        <w:rPr>
          <w:rFonts w:eastAsia="標楷體" w:hint="eastAsia"/>
          <w:bCs/>
          <w:color w:val="000000" w:themeColor="text1"/>
          <w:szCs w:val="28"/>
        </w:rPr>
        <w:t>名治療師，並經地方政府衛生局同意</w:t>
      </w:r>
      <w:r w:rsidR="002C0B5C" w:rsidRPr="00100A2D">
        <w:rPr>
          <w:rFonts w:eastAsia="標楷體" w:hint="eastAsia"/>
          <w:bCs/>
          <w:color w:val="000000" w:themeColor="text1"/>
          <w:szCs w:val="28"/>
        </w:rPr>
        <w:t>)</w:t>
      </w:r>
      <w:r w:rsidR="002C0B5C" w:rsidRPr="00100A2D">
        <w:rPr>
          <w:rFonts w:eastAsia="標楷體" w:hint="eastAsia"/>
          <w:bCs/>
          <w:color w:val="000000" w:themeColor="text1"/>
          <w:szCs w:val="28"/>
        </w:rPr>
        <w:t>。</w:t>
      </w:r>
    </w:p>
    <w:p w14:paraId="3040AA10" w14:textId="3D2E7E79" w:rsidR="0080502E" w:rsidRPr="00100A2D" w:rsidRDefault="00530658" w:rsidP="002D3A95">
      <w:pPr>
        <w:numPr>
          <w:ilvl w:val="0"/>
          <w:numId w:val="41"/>
        </w:numPr>
        <w:spacing w:line="500" w:lineRule="exact"/>
        <w:jc w:val="both"/>
        <w:rPr>
          <w:rFonts w:eastAsia="標楷體"/>
          <w:bCs/>
          <w:color w:val="000000" w:themeColor="text1"/>
          <w:sz w:val="28"/>
          <w:szCs w:val="28"/>
        </w:rPr>
      </w:pPr>
      <w:r w:rsidRPr="00100A2D">
        <w:rPr>
          <w:rFonts w:eastAsia="標楷體" w:hint="eastAsia"/>
          <w:b/>
          <w:bCs/>
          <w:color w:val="000000" w:themeColor="text1"/>
          <w:sz w:val="28"/>
          <w:szCs w:val="28"/>
        </w:rPr>
        <w:t>山地鄉及離島地區</w:t>
      </w:r>
      <w:proofErr w:type="gramStart"/>
      <w:r w:rsidRPr="00100A2D">
        <w:rPr>
          <w:rFonts w:eastAsia="標楷體" w:hint="eastAsia"/>
          <w:b/>
          <w:bCs/>
          <w:color w:val="000000" w:themeColor="text1"/>
          <w:sz w:val="28"/>
          <w:szCs w:val="28"/>
        </w:rPr>
        <w:t>個案聯評交通</w:t>
      </w:r>
      <w:proofErr w:type="gramEnd"/>
      <w:r w:rsidRPr="00100A2D">
        <w:rPr>
          <w:rFonts w:eastAsia="標楷體" w:hint="eastAsia"/>
          <w:b/>
          <w:bCs/>
          <w:color w:val="000000" w:themeColor="text1"/>
          <w:sz w:val="28"/>
          <w:szCs w:val="28"/>
        </w:rPr>
        <w:t>補助</w:t>
      </w:r>
      <w:r w:rsidR="000E4F78" w:rsidRPr="00100A2D">
        <w:rPr>
          <w:rFonts w:eastAsia="標楷體" w:hint="eastAsia"/>
          <w:bCs/>
          <w:color w:val="000000" w:themeColor="text1"/>
          <w:sz w:val="28"/>
          <w:szCs w:val="28"/>
        </w:rPr>
        <w:t>：</w:t>
      </w:r>
    </w:p>
    <w:p w14:paraId="3BC8E960" w14:textId="77777777" w:rsidR="00530658" w:rsidRPr="00100A2D" w:rsidRDefault="00397AB4" w:rsidP="002D3A95">
      <w:pPr>
        <w:numPr>
          <w:ilvl w:val="0"/>
          <w:numId w:val="96"/>
        </w:numPr>
        <w:spacing w:line="500" w:lineRule="exact"/>
        <w:ind w:left="1985" w:hanging="851"/>
        <w:jc w:val="both"/>
        <w:rPr>
          <w:rFonts w:eastAsia="標楷體"/>
          <w:bCs/>
          <w:color w:val="000000" w:themeColor="text1"/>
          <w:sz w:val="28"/>
          <w:szCs w:val="28"/>
        </w:rPr>
      </w:pPr>
      <w:r w:rsidRPr="00100A2D">
        <w:rPr>
          <w:rFonts w:eastAsia="標楷體" w:hint="eastAsia"/>
          <w:bCs/>
          <w:color w:val="000000" w:themeColor="text1"/>
          <w:sz w:val="28"/>
          <w:szCs w:val="28"/>
        </w:rPr>
        <w:t>補助</w:t>
      </w:r>
      <w:r w:rsidR="008176AC" w:rsidRPr="00100A2D">
        <w:rPr>
          <w:rFonts w:eastAsia="標楷體" w:hint="eastAsia"/>
          <w:b/>
          <w:bCs/>
          <w:color w:val="000000" w:themeColor="text1"/>
          <w:sz w:val="28"/>
          <w:szCs w:val="28"/>
        </w:rPr>
        <w:t>現居</w:t>
      </w:r>
      <w:r w:rsidRPr="00100A2D">
        <w:rPr>
          <w:rFonts w:eastAsia="標楷體" w:hint="eastAsia"/>
          <w:b/>
          <w:bCs/>
          <w:color w:val="000000" w:themeColor="text1"/>
          <w:sz w:val="28"/>
          <w:szCs w:val="28"/>
        </w:rPr>
        <w:t>山地</w:t>
      </w:r>
      <w:r w:rsidR="00EC6659" w:rsidRPr="00100A2D">
        <w:rPr>
          <w:rFonts w:eastAsia="標楷體" w:hint="eastAsia"/>
          <w:b/>
          <w:bCs/>
          <w:color w:val="000000" w:themeColor="text1"/>
          <w:sz w:val="28"/>
          <w:szCs w:val="28"/>
        </w:rPr>
        <w:t>鄉</w:t>
      </w:r>
      <w:r w:rsidRPr="00100A2D">
        <w:rPr>
          <w:rFonts w:eastAsia="標楷體" w:hint="eastAsia"/>
          <w:b/>
          <w:bCs/>
          <w:color w:val="000000" w:themeColor="text1"/>
          <w:sz w:val="28"/>
          <w:szCs w:val="28"/>
        </w:rPr>
        <w:t>地區個案</w:t>
      </w:r>
      <w:r w:rsidRPr="00100A2D">
        <w:rPr>
          <w:rFonts w:eastAsia="標楷體" w:hint="eastAsia"/>
          <w:bCs/>
          <w:color w:val="000000" w:themeColor="text1"/>
          <w:sz w:val="28"/>
          <w:szCs w:val="28"/>
        </w:rPr>
        <w:t>至</w:t>
      </w:r>
      <w:r w:rsidR="00271E3E" w:rsidRPr="00100A2D">
        <w:rPr>
          <w:rFonts w:eastAsia="標楷體" w:hint="eastAsia"/>
          <w:bCs/>
          <w:color w:val="000000" w:themeColor="text1"/>
          <w:sz w:val="28"/>
          <w:szCs w:val="28"/>
        </w:rPr>
        <w:t>醫療機構接受聯合評估（須取得綜合報告書）</w:t>
      </w:r>
      <w:r w:rsidR="00FD5DAC" w:rsidRPr="00100A2D">
        <w:rPr>
          <w:rFonts w:eastAsia="標楷體" w:hint="eastAsia"/>
          <w:bCs/>
          <w:color w:val="000000" w:themeColor="text1"/>
          <w:sz w:val="28"/>
          <w:szCs w:val="28"/>
        </w:rPr>
        <w:t>之交通費用</w:t>
      </w:r>
      <w:r w:rsidRPr="00100A2D">
        <w:rPr>
          <w:rFonts w:eastAsia="標楷體" w:hint="eastAsia"/>
          <w:bCs/>
          <w:color w:val="000000" w:themeColor="text1"/>
          <w:sz w:val="28"/>
          <w:szCs w:val="28"/>
        </w:rPr>
        <w:t>，</w:t>
      </w:r>
      <w:r w:rsidR="0080502E" w:rsidRPr="00100A2D">
        <w:rPr>
          <w:rFonts w:eastAsia="標楷體" w:hint="eastAsia"/>
          <w:bCs/>
          <w:color w:val="000000" w:themeColor="text1"/>
          <w:sz w:val="28"/>
          <w:szCs w:val="28"/>
        </w:rPr>
        <w:t>11</w:t>
      </w:r>
      <w:r w:rsidR="00D7376B">
        <w:rPr>
          <w:rFonts w:eastAsia="標楷體" w:hint="eastAsia"/>
          <w:bCs/>
          <w:color w:val="000000" w:themeColor="text1"/>
          <w:sz w:val="28"/>
          <w:szCs w:val="28"/>
        </w:rPr>
        <w:t>3</w:t>
      </w:r>
      <w:r w:rsidR="0080502E" w:rsidRPr="00100A2D">
        <w:rPr>
          <w:rFonts w:eastAsia="標楷體" w:hint="eastAsia"/>
          <w:bCs/>
          <w:color w:val="000000" w:themeColor="text1"/>
          <w:sz w:val="28"/>
          <w:szCs w:val="28"/>
        </w:rPr>
        <w:t>年補助上限為</w:t>
      </w:r>
      <w:r w:rsidR="00BE14F0" w:rsidRPr="00100A2D">
        <w:rPr>
          <w:rFonts w:eastAsia="標楷體" w:hint="eastAsia"/>
          <w:bCs/>
          <w:color w:val="000000" w:themeColor="text1"/>
          <w:sz w:val="28"/>
          <w:szCs w:val="28"/>
        </w:rPr>
        <w:t>3</w:t>
      </w:r>
      <w:r w:rsidR="00BE14F0" w:rsidRPr="00100A2D">
        <w:rPr>
          <w:rFonts w:eastAsia="標楷體" w:hint="eastAsia"/>
          <w:bCs/>
          <w:color w:val="000000" w:themeColor="text1"/>
          <w:sz w:val="28"/>
          <w:szCs w:val="28"/>
        </w:rPr>
        <w:t>次</w:t>
      </w:r>
      <w:r w:rsidR="008F4DFD" w:rsidRPr="00100A2D">
        <w:rPr>
          <w:rFonts w:eastAsia="標楷體" w:hint="eastAsia"/>
          <w:bCs/>
          <w:color w:val="000000" w:themeColor="text1"/>
          <w:sz w:val="28"/>
          <w:szCs w:val="28"/>
        </w:rPr>
        <w:t>。</w:t>
      </w:r>
    </w:p>
    <w:p w14:paraId="25ADDF3E" w14:textId="77777777" w:rsidR="00530658" w:rsidRPr="00100A2D" w:rsidRDefault="001E1B12" w:rsidP="002D3A95">
      <w:pPr>
        <w:numPr>
          <w:ilvl w:val="0"/>
          <w:numId w:val="96"/>
        </w:numPr>
        <w:spacing w:line="500" w:lineRule="exact"/>
        <w:ind w:left="1985" w:hanging="851"/>
        <w:jc w:val="both"/>
        <w:rPr>
          <w:rFonts w:eastAsia="標楷體"/>
          <w:bCs/>
          <w:color w:val="000000" w:themeColor="text1"/>
          <w:sz w:val="28"/>
          <w:szCs w:val="28"/>
        </w:rPr>
      </w:pPr>
      <w:r w:rsidRPr="00100A2D">
        <w:rPr>
          <w:rFonts w:eastAsia="標楷體" w:hint="eastAsia"/>
          <w:bCs/>
          <w:color w:val="000000" w:themeColor="text1"/>
          <w:sz w:val="28"/>
          <w:szCs w:val="28"/>
        </w:rPr>
        <w:t>補助</w:t>
      </w:r>
      <w:r w:rsidR="008176AC" w:rsidRPr="00100A2D">
        <w:rPr>
          <w:rFonts w:eastAsia="標楷體" w:hint="eastAsia"/>
          <w:b/>
          <w:bCs/>
          <w:color w:val="000000" w:themeColor="text1"/>
          <w:sz w:val="28"/>
          <w:szCs w:val="28"/>
        </w:rPr>
        <w:t>現居</w:t>
      </w:r>
      <w:r w:rsidRPr="00100A2D">
        <w:rPr>
          <w:rFonts w:eastAsia="標楷體" w:hint="eastAsia"/>
          <w:b/>
          <w:bCs/>
          <w:color w:val="000000" w:themeColor="text1"/>
          <w:sz w:val="28"/>
          <w:szCs w:val="28"/>
        </w:rPr>
        <w:t>離島地區個案</w:t>
      </w:r>
      <w:r w:rsidRPr="00100A2D">
        <w:rPr>
          <w:rFonts w:eastAsia="標楷體" w:hint="eastAsia"/>
          <w:bCs/>
          <w:color w:val="000000" w:themeColor="text1"/>
          <w:sz w:val="28"/>
          <w:szCs w:val="28"/>
        </w:rPr>
        <w:t>及</w:t>
      </w:r>
      <w:r w:rsidRPr="00100A2D">
        <w:rPr>
          <w:rFonts w:eastAsia="標楷體" w:hint="eastAsia"/>
          <w:b/>
          <w:bCs/>
          <w:color w:val="000000" w:themeColor="text1"/>
          <w:sz w:val="28"/>
          <w:szCs w:val="28"/>
        </w:rPr>
        <w:t>1</w:t>
      </w:r>
      <w:r w:rsidRPr="00100A2D">
        <w:rPr>
          <w:rFonts w:eastAsia="標楷體" w:hint="eastAsia"/>
          <w:b/>
          <w:bCs/>
          <w:color w:val="000000" w:themeColor="text1"/>
          <w:sz w:val="28"/>
          <w:szCs w:val="28"/>
        </w:rPr>
        <w:t>名陪同者</w:t>
      </w:r>
      <w:r w:rsidRPr="00100A2D">
        <w:rPr>
          <w:rFonts w:eastAsia="標楷體" w:hint="eastAsia"/>
          <w:bCs/>
          <w:color w:val="000000" w:themeColor="text1"/>
          <w:sz w:val="28"/>
          <w:szCs w:val="28"/>
        </w:rPr>
        <w:t>至臺灣本島</w:t>
      </w:r>
      <w:r w:rsidR="00271E3E" w:rsidRPr="00100A2D">
        <w:rPr>
          <w:rFonts w:eastAsia="標楷體" w:hint="eastAsia"/>
          <w:bCs/>
          <w:color w:val="000000" w:themeColor="text1"/>
          <w:sz w:val="28"/>
          <w:szCs w:val="28"/>
        </w:rPr>
        <w:t>醫療機構接受聯合評估（須取得綜合報告書）</w:t>
      </w:r>
      <w:r w:rsidRPr="00100A2D">
        <w:rPr>
          <w:rFonts w:eastAsia="標楷體" w:hint="eastAsia"/>
          <w:bCs/>
          <w:color w:val="000000" w:themeColor="text1"/>
          <w:sz w:val="28"/>
          <w:szCs w:val="28"/>
        </w:rPr>
        <w:t>之交通費用，</w:t>
      </w:r>
      <w:r w:rsidR="002A40DE" w:rsidRPr="00100A2D">
        <w:rPr>
          <w:rFonts w:eastAsia="標楷體" w:hint="eastAsia"/>
          <w:bCs/>
          <w:color w:val="000000" w:themeColor="text1"/>
          <w:sz w:val="28"/>
          <w:szCs w:val="28"/>
        </w:rPr>
        <w:t xml:space="preserve"> </w:t>
      </w:r>
      <w:r w:rsidRPr="00100A2D">
        <w:rPr>
          <w:rFonts w:eastAsia="標楷體" w:hint="eastAsia"/>
          <w:bCs/>
          <w:color w:val="000000" w:themeColor="text1"/>
          <w:sz w:val="28"/>
          <w:szCs w:val="28"/>
        </w:rPr>
        <w:t>11</w:t>
      </w:r>
      <w:r w:rsidR="00D13152">
        <w:rPr>
          <w:rFonts w:eastAsia="標楷體" w:hint="eastAsia"/>
          <w:bCs/>
          <w:color w:val="000000" w:themeColor="text1"/>
          <w:sz w:val="28"/>
          <w:szCs w:val="28"/>
        </w:rPr>
        <w:t>3</w:t>
      </w:r>
      <w:r w:rsidRPr="00100A2D">
        <w:rPr>
          <w:rFonts w:eastAsia="標楷體" w:hint="eastAsia"/>
          <w:bCs/>
          <w:color w:val="000000" w:themeColor="text1"/>
          <w:sz w:val="28"/>
          <w:szCs w:val="28"/>
        </w:rPr>
        <w:t>年補助上限為</w:t>
      </w:r>
      <w:r w:rsidRPr="00100A2D">
        <w:rPr>
          <w:rFonts w:eastAsia="標楷體" w:hint="eastAsia"/>
          <w:bCs/>
          <w:color w:val="000000" w:themeColor="text1"/>
          <w:sz w:val="28"/>
          <w:szCs w:val="28"/>
        </w:rPr>
        <w:t>2</w:t>
      </w:r>
      <w:r w:rsidRPr="00100A2D">
        <w:rPr>
          <w:rFonts w:eastAsia="標楷體" w:hint="eastAsia"/>
          <w:bCs/>
          <w:color w:val="000000" w:themeColor="text1"/>
          <w:sz w:val="28"/>
          <w:szCs w:val="28"/>
        </w:rPr>
        <w:t>次。</w:t>
      </w:r>
      <w:r w:rsidR="00224C22" w:rsidRPr="00100A2D">
        <w:rPr>
          <w:rFonts w:eastAsia="標楷體" w:hint="eastAsia"/>
          <w:bCs/>
          <w:color w:val="000000" w:themeColor="text1"/>
          <w:sz w:val="28"/>
          <w:szCs w:val="28"/>
        </w:rPr>
        <w:t>另補助</w:t>
      </w:r>
      <w:r w:rsidR="006A13D9" w:rsidRPr="00100A2D">
        <w:rPr>
          <w:rFonts w:eastAsia="標楷體" w:hint="eastAsia"/>
          <w:b/>
          <w:bCs/>
          <w:color w:val="000000" w:themeColor="text1"/>
          <w:sz w:val="28"/>
          <w:szCs w:val="28"/>
          <w:u w:val="single"/>
        </w:rPr>
        <w:t>離島縣市</w:t>
      </w:r>
      <w:r w:rsidR="006A13D9" w:rsidRPr="00100A2D">
        <w:rPr>
          <w:rFonts w:eastAsia="標楷體" w:hint="eastAsia"/>
          <w:bCs/>
          <w:color w:val="000000" w:themeColor="text1"/>
          <w:sz w:val="28"/>
          <w:szCs w:val="28"/>
        </w:rPr>
        <w:t>個案</w:t>
      </w:r>
      <w:r w:rsidR="002A40DE" w:rsidRPr="00100A2D">
        <w:rPr>
          <w:rFonts w:eastAsia="標楷體" w:hint="eastAsia"/>
          <w:bCs/>
          <w:color w:val="000000" w:themeColor="text1"/>
          <w:sz w:val="28"/>
          <w:szCs w:val="28"/>
        </w:rPr>
        <w:t>至</w:t>
      </w:r>
      <w:r w:rsidR="00880110" w:rsidRPr="00100A2D">
        <w:rPr>
          <w:rFonts w:eastAsia="標楷體" w:hint="eastAsia"/>
          <w:bCs/>
          <w:color w:val="000000" w:themeColor="text1"/>
          <w:sz w:val="28"/>
          <w:szCs w:val="28"/>
        </w:rPr>
        <w:t>縣</w:t>
      </w:r>
      <w:r w:rsidR="006A13D9" w:rsidRPr="00100A2D">
        <w:rPr>
          <w:rFonts w:eastAsia="標楷體" w:hint="eastAsia"/>
          <w:bCs/>
          <w:color w:val="000000" w:themeColor="text1"/>
          <w:sz w:val="28"/>
          <w:szCs w:val="28"/>
        </w:rPr>
        <w:t>市</w:t>
      </w:r>
      <w:r w:rsidR="00880110" w:rsidRPr="00100A2D">
        <w:rPr>
          <w:rFonts w:eastAsia="標楷體" w:hint="eastAsia"/>
          <w:bCs/>
          <w:color w:val="000000" w:themeColor="text1"/>
          <w:sz w:val="28"/>
          <w:szCs w:val="28"/>
        </w:rPr>
        <w:t>內</w:t>
      </w:r>
      <w:r w:rsidR="00271E3E" w:rsidRPr="00100A2D">
        <w:rPr>
          <w:rFonts w:eastAsia="標楷體" w:hint="eastAsia"/>
          <w:bCs/>
          <w:color w:val="000000" w:themeColor="text1"/>
          <w:sz w:val="28"/>
          <w:szCs w:val="28"/>
        </w:rPr>
        <w:t>醫療機構接受聯合評估（須取得綜合報告書）</w:t>
      </w:r>
      <w:r w:rsidR="002A40DE" w:rsidRPr="00100A2D">
        <w:rPr>
          <w:rFonts w:eastAsia="標楷體" w:hint="eastAsia"/>
          <w:bCs/>
          <w:color w:val="000000" w:themeColor="text1"/>
          <w:sz w:val="28"/>
          <w:szCs w:val="28"/>
        </w:rPr>
        <w:t>之交通費用</w:t>
      </w:r>
      <w:r w:rsidR="00880110" w:rsidRPr="00100A2D">
        <w:rPr>
          <w:rFonts w:eastAsia="標楷體" w:hint="eastAsia"/>
          <w:bCs/>
          <w:color w:val="000000" w:themeColor="text1"/>
          <w:sz w:val="28"/>
          <w:szCs w:val="28"/>
        </w:rPr>
        <w:t>，</w:t>
      </w:r>
      <w:r w:rsidR="002A40DE" w:rsidRPr="00100A2D">
        <w:rPr>
          <w:rFonts w:eastAsia="標楷體" w:hint="eastAsia"/>
          <w:bCs/>
          <w:color w:val="000000" w:themeColor="text1"/>
          <w:sz w:val="28"/>
          <w:szCs w:val="28"/>
        </w:rPr>
        <w:t>11</w:t>
      </w:r>
      <w:r w:rsidR="00D13152">
        <w:rPr>
          <w:rFonts w:eastAsia="標楷體" w:hint="eastAsia"/>
          <w:bCs/>
          <w:color w:val="000000" w:themeColor="text1"/>
          <w:sz w:val="28"/>
          <w:szCs w:val="28"/>
        </w:rPr>
        <w:t>3</w:t>
      </w:r>
      <w:r w:rsidR="002A40DE" w:rsidRPr="00100A2D">
        <w:rPr>
          <w:rFonts w:eastAsia="標楷體" w:hint="eastAsia"/>
          <w:bCs/>
          <w:color w:val="000000" w:themeColor="text1"/>
          <w:sz w:val="28"/>
          <w:szCs w:val="28"/>
        </w:rPr>
        <w:t>年補助上限為</w:t>
      </w:r>
      <w:r w:rsidR="00880110" w:rsidRPr="00100A2D">
        <w:rPr>
          <w:rFonts w:eastAsia="標楷體" w:hint="eastAsia"/>
          <w:bCs/>
          <w:color w:val="000000" w:themeColor="text1"/>
          <w:sz w:val="28"/>
          <w:szCs w:val="28"/>
        </w:rPr>
        <w:t>3</w:t>
      </w:r>
      <w:r w:rsidR="00880110" w:rsidRPr="00100A2D">
        <w:rPr>
          <w:rFonts w:eastAsia="標楷體" w:hint="eastAsia"/>
          <w:bCs/>
          <w:color w:val="000000" w:themeColor="text1"/>
          <w:sz w:val="28"/>
          <w:szCs w:val="28"/>
        </w:rPr>
        <w:t>次。</w:t>
      </w:r>
    </w:p>
    <w:p w14:paraId="1A5A1F6C" w14:textId="3B93237E" w:rsidR="00265BA4" w:rsidRPr="00100A2D" w:rsidRDefault="00265BA4" w:rsidP="00265BA4">
      <w:pPr>
        <w:spacing w:line="400" w:lineRule="exact"/>
        <w:ind w:leftChars="847" w:left="2513" w:hangingChars="200" w:hanging="480"/>
        <w:rPr>
          <w:rFonts w:eastAsia="標楷體"/>
          <w:bCs/>
          <w:color w:val="000000" w:themeColor="text1"/>
          <w:szCs w:val="28"/>
          <w:u w:val="single"/>
        </w:rPr>
      </w:pPr>
      <w:proofErr w:type="gramStart"/>
      <w:r w:rsidRPr="00100A2D">
        <w:rPr>
          <w:rFonts w:eastAsia="標楷體" w:hint="eastAsia"/>
          <w:bCs/>
          <w:color w:val="000000" w:themeColor="text1"/>
          <w:szCs w:val="28"/>
          <w:u w:val="single"/>
        </w:rPr>
        <w:lastRenderedPageBreak/>
        <w:t>註</w:t>
      </w:r>
      <w:proofErr w:type="gramEnd"/>
      <w:r w:rsidRPr="00100A2D">
        <w:rPr>
          <w:rFonts w:eastAsia="標楷體" w:hint="eastAsia"/>
          <w:bCs/>
          <w:color w:val="000000" w:themeColor="text1"/>
          <w:szCs w:val="28"/>
          <w:u w:val="single"/>
        </w:rPr>
        <w:t>：</w:t>
      </w:r>
      <w:r w:rsidR="00687F04" w:rsidRPr="00100A2D">
        <w:rPr>
          <w:rFonts w:eastAsia="標楷體" w:hint="eastAsia"/>
          <w:bCs/>
          <w:color w:val="000000" w:themeColor="text1"/>
          <w:szCs w:val="28"/>
          <w:u w:val="single"/>
        </w:rPr>
        <w:t>山地鄉及離島地區</w:t>
      </w:r>
      <w:proofErr w:type="gramStart"/>
      <w:r w:rsidR="00687F04" w:rsidRPr="00100A2D">
        <w:rPr>
          <w:rFonts w:eastAsia="標楷體" w:hint="eastAsia"/>
          <w:bCs/>
          <w:color w:val="000000" w:themeColor="text1"/>
          <w:szCs w:val="28"/>
          <w:u w:val="single"/>
        </w:rPr>
        <w:t>詳</w:t>
      </w:r>
      <w:proofErr w:type="gramEnd"/>
      <w:r w:rsidR="00687F04" w:rsidRPr="00100A2D">
        <w:rPr>
          <w:rFonts w:eastAsia="標楷體" w:hint="eastAsia"/>
          <w:bCs/>
          <w:color w:val="000000" w:themeColor="text1"/>
          <w:szCs w:val="28"/>
          <w:u w:val="single"/>
        </w:rPr>
        <w:t>附件</w:t>
      </w:r>
      <w:r w:rsidR="007D1E50">
        <w:rPr>
          <w:rFonts w:eastAsia="標楷體" w:hint="eastAsia"/>
          <w:bCs/>
          <w:color w:val="000000" w:themeColor="text1"/>
          <w:szCs w:val="28"/>
          <w:u w:val="single"/>
        </w:rPr>
        <w:t>5</w:t>
      </w:r>
      <w:r w:rsidR="00687F04" w:rsidRPr="00100A2D">
        <w:rPr>
          <w:rFonts w:eastAsia="標楷體" w:hint="eastAsia"/>
          <w:bCs/>
          <w:color w:val="000000" w:themeColor="text1"/>
          <w:szCs w:val="28"/>
          <w:u w:val="single"/>
        </w:rPr>
        <w:t>，</w:t>
      </w:r>
      <w:r w:rsidRPr="00100A2D">
        <w:rPr>
          <w:rFonts w:eastAsia="標楷體" w:hint="eastAsia"/>
          <w:bCs/>
          <w:color w:val="000000" w:themeColor="text1"/>
          <w:szCs w:val="28"/>
          <w:u w:val="single"/>
        </w:rPr>
        <w:t>前述補助對象及實際補助費用之認定，由地方政府衛生局為之，如發現有違反前項規定重複領取、以詐術或其他不正當方法申請或領取交通費補助者，應不予補助、視情節撤銷或廢止補助。</w:t>
      </w:r>
    </w:p>
    <w:p w14:paraId="0E743A2B" w14:textId="77777777" w:rsidR="00965A81" w:rsidRDefault="001E1B12" w:rsidP="002D3A95">
      <w:pPr>
        <w:numPr>
          <w:ilvl w:val="0"/>
          <w:numId w:val="96"/>
        </w:numPr>
        <w:spacing w:line="500" w:lineRule="exact"/>
        <w:ind w:left="1985" w:hanging="851"/>
        <w:jc w:val="both"/>
        <w:rPr>
          <w:rFonts w:eastAsia="標楷體"/>
          <w:bCs/>
          <w:color w:val="000000" w:themeColor="text1"/>
          <w:sz w:val="28"/>
          <w:szCs w:val="28"/>
        </w:rPr>
      </w:pPr>
      <w:r w:rsidRPr="00100A2D">
        <w:rPr>
          <w:rFonts w:eastAsia="標楷體" w:hint="eastAsia"/>
          <w:bCs/>
          <w:color w:val="000000" w:themeColor="text1"/>
          <w:sz w:val="28"/>
          <w:szCs w:val="28"/>
        </w:rPr>
        <w:t>前述離島地區個案須前往臺灣本島</w:t>
      </w:r>
      <w:r w:rsidR="00271E3E" w:rsidRPr="00100A2D">
        <w:rPr>
          <w:rFonts w:eastAsia="標楷體" w:hint="eastAsia"/>
          <w:bCs/>
          <w:color w:val="000000" w:themeColor="text1"/>
          <w:sz w:val="28"/>
          <w:szCs w:val="28"/>
        </w:rPr>
        <w:t>醫療機構接受聯合評估</w:t>
      </w:r>
      <w:r w:rsidRPr="00100A2D">
        <w:rPr>
          <w:rFonts w:eastAsia="標楷體" w:hint="eastAsia"/>
          <w:bCs/>
          <w:color w:val="000000" w:themeColor="text1"/>
          <w:sz w:val="28"/>
          <w:szCs w:val="28"/>
        </w:rPr>
        <w:t>時，地方政府衛生局應</w:t>
      </w:r>
      <w:r w:rsidR="00A4106C" w:rsidRPr="00100A2D">
        <w:rPr>
          <w:rFonts w:eastAsia="標楷體" w:hint="eastAsia"/>
          <w:bCs/>
          <w:color w:val="000000" w:themeColor="text1"/>
          <w:sz w:val="28"/>
          <w:szCs w:val="28"/>
        </w:rPr>
        <w:t>協</w:t>
      </w:r>
      <w:r w:rsidRPr="00100A2D">
        <w:rPr>
          <w:rFonts w:eastAsia="標楷體" w:hint="eastAsia"/>
          <w:bCs/>
          <w:color w:val="000000" w:themeColor="text1"/>
          <w:sz w:val="28"/>
          <w:szCs w:val="28"/>
        </w:rPr>
        <w:t>調前述醫療機構</w:t>
      </w:r>
      <w:r w:rsidR="00344ECA" w:rsidRPr="00100A2D">
        <w:rPr>
          <w:rFonts w:eastAsia="標楷體" w:hint="eastAsia"/>
          <w:bCs/>
          <w:color w:val="000000" w:themeColor="text1"/>
          <w:sz w:val="28"/>
          <w:szCs w:val="28"/>
        </w:rPr>
        <w:t>盡</w:t>
      </w:r>
      <w:r w:rsidRPr="00100A2D">
        <w:rPr>
          <w:rFonts w:eastAsia="標楷體" w:hint="eastAsia"/>
          <w:bCs/>
          <w:color w:val="000000" w:themeColor="text1"/>
          <w:sz w:val="28"/>
          <w:szCs w:val="28"/>
        </w:rPr>
        <w:t>量協助於當日完成評估，綜合報告書則可於完成後</w:t>
      </w:r>
      <w:proofErr w:type="gramStart"/>
      <w:r w:rsidRPr="00100A2D">
        <w:rPr>
          <w:rFonts w:eastAsia="標楷體" w:hint="eastAsia"/>
          <w:bCs/>
          <w:color w:val="000000" w:themeColor="text1"/>
          <w:sz w:val="28"/>
          <w:szCs w:val="28"/>
        </w:rPr>
        <w:t>寄送並以</w:t>
      </w:r>
      <w:proofErr w:type="gramEnd"/>
      <w:r w:rsidRPr="00100A2D">
        <w:rPr>
          <w:rFonts w:eastAsia="標楷體" w:hint="eastAsia"/>
          <w:bCs/>
          <w:color w:val="000000" w:themeColor="text1"/>
          <w:sz w:val="28"/>
          <w:szCs w:val="28"/>
        </w:rPr>
        <w:t>電話向主要照顧者說明之。</w:t>
      </w:r>
    </w:p>
    <w:p w14:paraId="1BE8457C" w14:textId="77777777" w:rsidR="002252D2" w:rsidRDefault="002252D2" w:rsidP="002D3A95">
      <w:pPr>
        <w:numPr>
          <w:ilvl w:val="0"/>
          <w:numId w:val="41"/>
        </w:numPr>
        <w:spacing w:line="500" w:lineRule="exact"/>
        <w:ind w:left="1185" w:hanging="624"/>
        <w:jc w:val="both"/>
        <w:rPr>
          <w:rFonts w:eastAsia="標楷體"/>
          <w:bCs/>
          <w:color w:val="000000"/>
          <w:sz w:val="28"/>
          <w:szCs w:val="28"/>
        </w:rPr>
      </w:pPr>
      <w:r>
        <w:rPr>
          <w:rFonts w:eastAsia="標楷體" w:hint="eastAsia"/>
          <w:bCs/>
          <w:color w:val="000000"/>
          <w:sz w:val="28"/>
          <w:szCs w:val="28"/>
        </w:rPr>
        <w:t>注意事項：</w:t>
      </w:r>
    </w:p>
    <w:p w14:paraId="38BE72ED" w14:textId="77777777" w:rsidR="002252D2" w:rsidRDefault="002252D2" w:rsidP="002D3A95">
      <w:pPr>
        <w:numPr>
          <w:ilvl w:val="0"/>
          <w:numId w:val="49"/>
        </w:numPr>
        <w:spacing w:line="500" w:lineRule="exact"/>
        <w:ind w:left="1985" w:hanging="851"/>
        <w:jc w:val="both"/>
        <w:rPr>
          <w:rFonts w:eastAsia="標楷體"/>
          <w:b/>
          <w:bCs/>
          <w:sz w:val="28"/>
          <w:szCs w:val="28"/>
          <w:u w:val="single"/>
        </w:rPr>
      </w:pPr>
      <w:r w:rsidRPr="002252D2">
        <w:rPr>
          <w:rFonts w:eastAsia="標楷體"/>
          <w:b/>
          <w:bCs/>
          <w:sz w:val="28"/>
          <w:szCs w:val="28"/>
          <w:u w:val="single"/>
        </w:rPr>
        <w:t>所提計畫經費編列項目，請使用在</w:t>
      </w:r>
      <w:r w:rsidRPr="002252D2">
        <w:rPr>
          <w:rFonts w:eastAsia="標楷體"/>
          <w:b/>
          <w:bCs/>
          <w:sz w:val="28"/>
          <w:szCs w:val="28"/>
          <w:u w:val="single"/>
        </w:rPr>
        <w:t>11</w:t>
      </w:r>
      <w:r w:rsidR="00D13152">
        <w:rPr>
          <w:rFonts w:eastAsia="標楷體" w:hint="eastAsia"/>
          <w:b/>
          <w:bCs/>
          <w:sz w:val="28"/>
          <w:szCs w:val="28"/>
          <w:u w:val="single"/>
        </w:rPr>
        <w:t>3</w:t>
      </w:r>
      <w:r w:rsidRPr="002252D2">
        <w:rPr>
          <w:rFonts w:eastAsia="標楷體"/>
          <w:b/>
          <w:bCs/>
          <w:sz w:val="28"/>
          <w:szCs w:val="28"/>
          <w:u w:val="single"/>
        </w:rPr>
        <w:t>年</w:t>
      </w:r>
      <w:r w:rsidRPr="002252D2">
        <w:rPr>
          <w:rFonts w:eastAsia="標楷體"/>
          <w:b/>
          <w:bCs/>
          <w:sz w:val="28"/>
          <w:szCs w:val="28"/>
          <w:u w:val="single"/>
        </w:rPr>
        <w:t>12</w:t>
      </w:r>
      <w:r w:rsidRPr="002252D2">
        <w:rPr>
          <w:rFonts w:eastAsia="標楷體"/>
          <w:b/>
          <w:bCs/>
          <w:sz w:val="28"/>
          <w:szCs w:val="28"/>
          <w:u w:val="single"/>
        </w:rPr>
        <w:t>月</w:t>
      </w:r>
      <w:r w:rsidRPr="002252D2">
        <w:rPr>
          <w:rFonts w:eastAsia="標楷體"/>
          <w:b/>
          <w:bCs/>
          <w:sz w:val="28"/>
          <w:szCs w:val="28"/>
          <w:u w:val="single"/>
        </w:rPr>
        <w:t>31</w:t>
      </w:r>
      <w:r w:rsidRPr="002252D2">
        <w:rPr>
          <w:rFonts w:eastAsia="標楷體"/>
          <w:b/>
          <w:bCs/>
          <w:sz w:val="28"/>
          <w:szCs w:val="28"/>
          <w:u w:val="single"/>
        </w:rPr>
        <w:t>日結案前能完成之工作事項，如屆時核定補助經費使用項目未及完成，則依完成項目依實核銷</w:t>
      </w:r>
      <w:r w:rsidRPr="002252D2">
        <w:rPr>
          <w:rFonts w:eastAsia="標楷體"/>
          <w:bCs/>
          <w:sz w:val="28"/>
          <w:szCs w:val="28"/>
        </w:rPr>
        <w:t>。</w:t>
      </w:r>
    </w:p>
    <w:p w14:paraId="7D4BAF82" w14:textId="77777777" w:rsidR="002252D2" w:rsidRDefault="002252D2" w:rsidP="002D3A95">
      <w:pPr>
        <w:numPr>
          <w:ilvl w:val="0"/>
          <w:numId w:val="49"/>
        </w:numPr>
        <w:spacing w:line="500" w:lineRule="exact"/>
        <w:ind w:left="1985" w:hanging="851"/>
        <w:jc w:val="both"/>
        <w:rPr>
          <w:rFonts w:eastAsia="標楷體"/>
          <w:b/>
          <w:bCs/>
          <w:sz w:val="28"/>
          <w:szCs w:val="28"/>
          <w:u w:val="single"/>
        </w:rPr>
      </w:pPr>
      <w:r w:rsidRPr="002252D2">
        <w:rPr>
          <w:rFonts w:eastAsia="標楷體"/>
          <w:bCs/>
          <w:sz w:val="28"/>
          <w:szCs w:val="28"/>
        </w:rPr>
        <w:t>履約中如有以機關名義發布</w:t>
      </w:r>
      <w:r w:rsidRPr="002252D2">
        <w:rPr>
          <w:rFonts w:eastAsia="標楷體"/>
          <w:bCs/>
          <w:sz w:val="28"/>
          <w:szCs w:val="28"/>
        </w:rPr>
        <w:t>(</w:t>
      </w:r>
      <w:r w:rsidRPr="002252D2">
        <w:rPr>
          <w:rFonts w:eastAsia="標楷體"/>
          <w:bCs/>
          <w:sz w:val="28"/>
          <w:szCs w:val="28"/>
        </w:rPr>
        <w:t>出</w:t>
      </w:r>
      <w:r w:rsidRPr="002252D2">
        <w:rPr>
          <w:rFonts w:eastAsia="標楷體"/>
          <w:bCs/>
          <w:sz w:val="28"/>
          <w:szCs w:val="28"/>
        </w:rPr>
        <w:t>)</w:t>
      </w:r>
      <w:r w:rsidRPr="002252D2">
        <w:rPr>
          <w:rFonts w:eastAsia="標楷體"/>
          <w:bCs/>
          <w:sz w:val="28"/>
          <w:szCs w:val="28"/>
        </w:rPr>
        <w:t>之問卷、新聞稿、公文等履約項目，須經機關核可後，始得辦理；若無經機關核可，逕行發布而造成機關形象受損等負面影響，視情節得請受補助單位重作，或得請求損害賠償。</w:t>
      </w:r>
    </w:p>
    <w:p w14:paraId="5B98FE05" w14:textId="77777777" w:rsidR="00400D70" w:rsidRPr="003A2898" w:rsidRDefault="002252D2" w:rsidP="002D3A95">
      <w:pPr>
        <w:numPr>
          <w:ilvl w:val="0"/>
          <w:numId w:val="49"/>
        </w:numPr>
        <w:spacing w:line="500" w:lineRule="exact"/>
        <w:ind w:left="1985" w:hanging="851"/>
        <w:jc w:val="both"/>
        <w:rPr>
          <w:rFonts w:eastAsia="標楷體"/>
          <w:b/>
          <w:bCs/>
          <w:color w:val="000000" w:themeColor="text1"/>
          <w:sz w:val="28"/>
          <w:szCs w:val="28"/>
          <w:u w:val="single"/>
        </w:rPr>
      </w:pPr>
      <w:r w:rsidRPr="002252D2">
        <w:rPr>
          <w:rFonts w:eastAsia="標楷體"/>
          <w:bCs/>
          <w:sz w:val="28"/>
          <w:szCs w:val="28"/>
        </w:rPr>
        <w:t>本案經費由機關運用</w:t>
      </w:r>
      <w:proofErr w:type="gramStart"/>
      <w:r w:rsidRPr="002252D2">
        <w:rPr>
          <w:rFonts w:eastAsia="標楷體"/>
          <w:bCs/>
          <w:sz w:val="28"/>
          <w:szCs w:val="28"/>
        </w:rPr>
        <w:t>菸</w:t>
      </w:r>
      <w:proofErr w:type="gramEnd"/>
      <w:r w:rsidRPr="002252D2">
        <w:rPr>
          <w:rFonts w:eastAsia="標楷體"/>
          <w:bCs/>
          <w:sz w:val="28"/>
          <w:szCs w:val="28"/>
        </w:rPr>
        <w:t>品健康福利捐支應，受補助單位履約內容之各項服務、措施或活動所製作之單張、文宣品、媒體傳播、活動舞台背景、出國報告、研究成果報告、訪問報告等項目或範圍，應於明顯適當位置註明「經費由國民</w:t>
      </w:r>
      <w:proofErr w:type="gramStart"/>
      <w:r w:rsidRPr="002252D2">
        <w:rPr>
          <w:rFonts w:eastAsia="標楷體"/>
          <w:bCs/>
          <w:sz w:val="28"/>
          <w:szCs w:val="28"/>
        </w:rPr>
        <w:t>健康署運用菸</w:t>
      </w:r>
      <w:proofErr w:type="gramEnd"/>
      <w:r w:rsidRPr="002252D2">
        <w:rPr>
          <w:rFonts w:eastAsia="標楷體"/>
          <w:bCs/>
          <w:sz w:val="28"/>
          <w:szCs w:val="28"/>
        </w:rPr>
        <w:t>品健康福利捐支應」等經費來源字樣。倘辦理政策宣導，應確實依政府機關政策文宣規劃執行注意事項及預算法第</w:t>
      </w:r>
      <w:r w:rsidRPr="002252D2">
        <w:rPr>
          <w:rFonts w:eastAsia="標楷體"/>
          <w:bCs/>
          <w:sz w:val="28"/>
          <w:szCs w:val="28"/>
        </w:rPr>
        <w:t>62</w:t>
      </w:r>
      <w:r w:rsidRPr="002252D2">
        <w:rPr>
          <w:rFonts w:eastAsia="標楷體"/>
          <w:bCs/>
          <w:sz w:val="28"/>
          <w:szCs w:val="28"/>
        </w:rPr>
        <w:t>條之</w:t>
      </w:r>
      <w:r w:rsidRPr="002252D2">
        <w:rPr>
          <w:rFonts w:eastAsia="標楷體"/>
          <w:bCs/>
          <w:sz w:val="28"/>
          <w:szCs w:val="28"/>
        </w:rPr>
        <w:t>1</w:t>
      </w:r>
      <w:r w:rsidRPr="002252D2">
        <w:rPr>
          <w:rFonts w:eastAsia="標楷體"/>
          <w:bCs/>
          <w:sz w:val="28"/>
          <w:szCs w:val="28"/>
        </w:rPr>
        <w:t>規定，明確標示「廣告」二字；如有編列人事費用，於薪資發放時，應註明經費來源（例如薪水單等），並將執行成果於繳交期末報告時，檢附相關佐證照片或樣本，以供審查；如有違反上述規定，除</w:t>
      </w:r>
      <w:r w:rsidRPr="003A2898">
        <w:rPr>
          <w:rFonts w:eastAsia="標楷體"/>
          <w:bCs/>
          <w:color w:val="000000" w:themeColor="text1"/>
          <w:sz w:val="28"/>
          <w:szCs w:val="28"/>
        </w:rPr>
        <w:t>確屬非可</w:t>
      </w:r>
      <w:proofErr w:type="gramStart"/>
      <w:r w:rsidRPr="003A2898">
        <w:rPr>
          <w:rFonts w:eastAsia="標楷體"/>
          <w:bCs/>
          <w:color w:val="000000" w:themeColor="text1"/>
          <w:sz w:val="28"/>
          <w:szCs w:val="28"/>
        </w:rPr>
        <w:t>歸責</w:t>
      </w:r>
      <w:r w:rsidR="00460FA4">
        <w:rPr>
          <w:rFonts w:eastAsia="標楷體" w:hint="eastAsia"/>
          <w:bCs/>
          <w:color w:val="000000" w:themeColor="text1"/>
          <w:sz w:val="28"/>
          <w:szCs w:val="28"/>
        </w:rPr>
        <w:t>受補助</w:t>
      </w:r>
      <w:proofErr w:type="gramEnd"/>
      <w:r w:rsidR="00460FA4">
        <w:rPr>
          <w:rFonts w:eastAsia="標楷體" w:hint="eastAsia"/>
          <w:bCs/>
          <w:color w:val="000000" w:themeColor="text1"/>
          <w:sz w:val="28"/>
          <w:szCs w:val="28"/>
        </w:rPr>
        <w:t>單位，經機關書面同意外，視同該項履約標的不符計</w:t>
      </w:r>
      <w:r w:rsidR="00B90810">
        <w:rPr>
          <w:rFonts w:eastAsia="標楷體" w:hint="eastAsia"/>
          <w:bCs/>
          <w:color w:val="000000" w:themeColor="text1"/>
          <w:sz w:val="28"/>
          <w:szCs w:val="28"/>
        </w:rPr>
        <w:t>畫</w:t>
      </w:r>
      <w:r w:rsidRPr="003A2898">
        <w:rPr>
          <w:rFonts w:eastAsia="標楷體"/>
          <w:bCs/>
          <w:color w:val="000000" w:themeColor="text1"/>
          <w:sz w:val="28"/>
          <w:szCs w:val="28"/>
        </w:rPr>
        <w:t>規定。</w:t>
      </w:r>
    </w:p>
    <w:p w14:paraId="1755DFF5" w14:textId="77777777" w:rsidR="002252D2" w:rsidRPr="00400D70" w:rsidRDefault="002252D2" w:rsidP="002D3A95">
      <w:pPr>
        <w:numPr>
          <w:ilvl w:val="0"/>
          <w:numId w:val="49"/>
        </w:numPr>
        <w:spacing w:line="500" w:lineRule="exact"/>
        <w:ind w:left="1985" w:hanging="851"/>
        <w:jc w:val="both"/>
        <w:rPr>
          <w:rFonts w:eastAsia="標楷體"/>
          <w:b/>
          <w:bCs/>
          <w:sz w:val="28"/>
          <w:szCs w:val="28"/>
          <w:u w:val="single"/>
        </w:rPr>
      </w:pPr>
      <w:proofErr w:type="gramStart"/>
      <w:r w:rsidRPr="003A2898">
        <w:rPr>
          <w:rFonts w:eastAsia="標楷體"/>
          <w:bCs/>
          <w:color w:val="000000" w:themeColor="text1"/>
          <w:sz w:val="28"/>
          <w:szCs w:val="28"/>
        </w:rPr>
        <w:t>倘</w:t>
      </w:r>
      <w:r w:rsidR="00400D70" w:rsidRPr="003A2898">
        <w:rPr>
          <w:rFonts w:eastAsia="標楷體" w:hint="eastAsia"/>
          <w:bCs/>
          <w:color w:val="000000" w:themeColor="text1"/>
          <w:sz w:val="28"/>
          <w:szCs w:val="28"/>
        </w:rPr>
        <w:t>於</w:t>
      </w:r>
      <w:r w:rsidR="00400D70" w:rsidRPr="00100A2D">
        <w:rPr>
          <w:rFonts w:eastAsia="標楷體" w:hint="eastAsia"/>
          <w:bCs/>
          <w:color w:val="000000" w:themeColor="text1"/>
          <w:sz w:val="28"/>
          <w:szCs w:val="28"/>
        </w:rPr>
        <w:t>平面</w:t>
      </w:r>
      <w:proofErr w:type="gramEnd"/>
      <w:r w:rsidR="00400D70" w:rsidRPr="00100A2D">
        <w:rPr>
          <w:rFonts w:eastAsia="標楷體" w:hint="eastAsia"/>
          <w:bCs/>
          <w:color w:val="000000" w:themeColor="text1"/>
          <w:sz w:val="28"/>
          <w:szCs w:val="28"/>
        </w:rPr>
        <w:t>媒體、廣播媒體、網路媒體（含社群媒體）及電</w:t>
      </w:r>
      <w:r w:rsidR="00400D70" w:rsidRPr="00100A2D">
        <w:rPr>
          <w:rFonts w:eastAsia="標楷體" w:hint="eastAsia"/>
          <w:bCs/>
          <w:color w:val="000000" w:themeColor="text1"/>
          <w:sz w:val="28"/>
          <w:szCs w:val="28"/>
        </w:rPr>
        <w:lastRenderedPageBreak/>
        <w:t>視媒體辦理政策及業務宣導</w:t>
      </w:r>
      <w:r w:rsidRPr="00100A2D">
        <w:rPr>
          <w:rFonts w:eastAsia="標楷體"/>
          <w:bCs/>
          <w:color w:val="000000" w:themeColor="text1"/>
          <w:sz w:val="28"/>
          <w:szCs w:val="28"/>
        </w:rPr>
        <w:t>，應</w:t>
      </w:r>
      <w:r w:rsidRPr="003A2898">
        <w:rPr>
          <w:rFonts w:eastAsia="標楷體"/>
          <w:bCs/>
          <w:color w:val="000000" w:themeColor="text1"/>
          <w:sz w:val="28"/>
          <w:szCs w:val="28"/>
        </w:rPr>
        <w:t>確實依政府機關政策文宣規劃執行注意事項及預算法第</w:t>
      </w:r>
      <w:r w:rsidRPr="003A2898">
        <w:rPr>
          <w:rFonts w:eastAsia="標楷體"/>
          <w:bCs/>
          <w:color w:val="000000" w:themeColor="text1"/>
          <w:sz w:val="28"/>
          <w:szCs w:val="28"/>
        </w:rPr>
        <w:t>62</w:t>
      </w:r>
      <w:r w:rsidRPr="003A2898">
        <w:rPr>
          <w:rFonts w:eastAsia="標楷體"/>
          <w:bCs/>
          <w:color w:val="000000" w:themeColor="text1"/>
          <w:sz w:val="28"/>
          <w:szCs w:val="28"/>
        </w:rPr>
        <w:t>條</w:t>
      </w:r>
      <w:r w:rsidRPr="00400D70">
        <w:rPr>
          <w:rFonts w:eastAsia="標楷體"/>
          <w:bCs/>
          <w:sz w:val="28"/>
          <w:szCs w:val="28"/>
        </w:rPr>
        <w:t>之</w:t>
      </w:r>
      <w:r w:rsidRPr="00400D70">
        <w:rPr>
          <w:rFonts w:eastAsia="標楷體"/>
          <w:bCs/>
          <w:sz w:val="28"/>
          <w:szCs w:val="28"/>
        </w:rPr>
        <w:t>1</w:t>
      </w:r>
      <w:r w:rsidRPr="00400D70">
        <w:rPr>
          <w:rFonts w:eastAsia="標楷體"/>
          <w:bCs/>
          <w:sz w:val="28"/>
          <w:szCs w:val="28"/>
        </w:rPr>
        <w:t>規定，應明確標示其為廣告且揭示辦理或贊助機關、單位名稱，並不得以置入性行銷方式進行。</w:t>
      </w:r>
    </w:p>
    <w:p w14:paraId="547D812F" w14:textId="77777777" w:rsidR="002252D2" w:rsidRDefault="002252D2" w:rsidP="002D3A95">
      <w:pPr>
        <w:numPr>
          <w:ilvl w:val="0"/>
          <w:numId w:val="49"/>
        </w:numPr>
        <w:spacing w:line="500" w:lineRule="exact"/>
        <w:ind w:left="1985" w:hanging="851"/>
        <w:jc w:val="both"/>
        <w:rPr>
          <w:rFonts w:eastAsia="標楷體"/>
          <w:b/>
          <w:bCs/>
          <w:sz w:val="28"/>
          <w:szCs w:val="28"/>
          <w:u w:val="single"/>
        </w:rPr>
      </w:pPr>
      <w:r w:rsidRPr="002252D2">
        <w:rPr>
          <w:rFonts w:eastAsia="標楷體"/>
          <w:bCs/>
          <w:sz w:val="28"/>
          <w:szCs w:val="28"/>
        </w:rPr>
        <w:t>辦理本計畫中各項會議及講習訓練，以在公設場地辦理為原則，無法在公設場地或訓練機關辦理者，</w:t>
      </w:r>
      <w:proofErr w:type="gramStart"/>
      <w:r w:rsidRPr="002252D2">
        <w:rPr>
          <w:rFonts w:eastAsia="標楷體"/>
          <w:bCs/>
          <w:sz w:val="28"/>
          <w:szCs w:val="28"/>
        </w:rPr>
        <w:t>其膳雜費用仍</w:t>
      </w:r>
      <w:proofErr w:type="gramEnd"/>
      <w:r w:rsidRPr="002252D2">
        <w:rPr>
          <w:rFonts w:eastAsia="標楷體"/>
          <w:bCs/>
          <w:sz w:val="28"/>
          <w:szCs w:val="28"/>
        </w:rPr>
        <w:t>依行政院</w:t>
      </w:r>
      <w:r w:rsidRPr="002252D2">
        <w:rPr>
          <w:rFonts w:eastAsia="標楷體"/>
          <w:bCs/>
          <w:sz w:val="28"/>
          <w:szCs w:val="28"/>
        </w:rPr>
        <w:t>103</w:t>
      </w:r>
      <w:r w:rsidRPr="002252D2">
        <w:rPr>
          <w:rFonts w:eastAsia="標楷體"/>
          <w:bCs/>
          <w:sz w:val="28"/>
          <w:szCs w:val="28"/>
        </w:rPr>
        <w:t>年</w:t>
      </w:r>
      <w:r w:rsidRPr="002252D2">
        <w:rPr>
          <w:rFonts w:eastAsia="標楷體"/>
          <w:bCs/>
          <w:sz w:val="28"/>
          <w:szCs w:val="28"/>
        </w:rPr>
        <w:t>7</w:t>
      </w:r>
      <w:r w:rsidRPr="002252D2">
        <w:rPr>
          <w:rFonts w:eastAsia="標楷體"/>
          <w:bCs/>
          <w:sz w:val="28"/>
          <w:szCs w:val="28"/>
        </w:rPr>
        <w:t>月</w:t>
      </w:r>
      <w:r w:rsidRPr="002252D2">
        <w:rPr>
          <w:rFonts w:eastAsia="標楷體"/>
          <w:bCs/>
          <w:sz w:val="28"/>
          <w:szCs w:val="28"/>
        </w:rPr>
        <w:t>7</w:t>
      </w:r>
      <w:r w:rsidRPr="002252D2">
        <w:rPr>
          <w:rFonts w:eastAsia="標楷體"/>
          <w:bCs/>
          <w:sz w:val="28"/>
          <w:szCs w:val="28"/>
        </w:rPr>
        <w:t>日</w:t>
      </w:r>
      <w:proofErr w:type="gramStart"/>
      <w:r w:rsidRPr="002252D2">
        <w:rPr>
          <w:rFonts w:eastAsia="標楷體"/>
          <w:bCs/>
          <w:sz w:val="28"/>
          <w:szCs w:val="28"/>
        </w:rPr>
        <w:t>院授主預字</w:t>
      </w:r>
      <w:proofErr w:type="gramEnd"/>
      <w:r w:rsidRPr="002252D2">
        <w:rPr>
          <w:rFonts w:eastAsia="標楷體"/>
          <w:bCs/>
          <w:sz w:val="28"/>
          <w:szCs w:val="28"/>
        </w:rPr>
        <w:t>第</w:t>
      </w:r>
      <w:r w:rsidRPr="002252D2">
        <w:rPr>
          <w:rFonts w:eastAsia="標楷體"/>
          <w:bCs/>
          <w:sz w:val="28"/>
          <w:szCs w:val="28"/>
        </w:rPr>
        <w:t>1030101699</w:t>
      </w:r>
      <w:r w:rsidRPr="002252D2">
        <w:rPr>
          <w:rFonts w:eastAsia="標楷體"/>
          <w:bCs/>
          <w:sz w:val="28"/>
          <w:szCs w:val="28"/>
        </w:rPr>
        <w:t>號函修正前「國內出差旅費報支要點」標準辦理。</w:t>
      </w:r>
    </w:p>
    <w:p w14:paraId="6DD1D757" w14:textId="77777777" w:rsidR="002252D2" w:rsidRDefault="002252D2" w:rsidP="002D3A95">
      <w:pPr>
        <w:numPr>
          <w:ilvl w:val="0"/>
          <w:numId w:val="49"/>
        </w:numPr>
        <w:spacing w:line="500" w:lineRule="exact"/>
        <w:ind w:left="1985" w:hanging="851"/>
        <w:jc w:val="both"/>
        <w:rPr>
          <w:rFonts w:eastAsia="標楷體"/>
          <w:b/>
          <w:bCs/>
          <w:sz w:val="28"/>
          <w:szCs w:val="28"/>
          <w:u w:val="single"/>
        </w:rPr>
      </w:pPr>
      <w:r w:rsidRPr="002252D2">
        <w:rPr>
          <w:rFonts w:eastAsia="標楷體"/>
          <w:bCs/>
          <w:sz w:val="28"/>
          <w:szCs w:val="28"/>
        </w:rPr>
        <w:t>本計畫中所規劃辦理之教育訓練，受補助單位應辦理學員滿意度調查及核心能力前、</w:t>
      </w:r>
      <w:proofErr w:type="gramStart"/>
      <w:r w:rsidRPr="002252D2">
        <w:rPr>
          <w:rFonts w:eastAsia="標楷體"/>
          <w:bCs/>
          <w:sz w:val="28"/>
          <w:szCs w:val="28"/>
        </w:rPr>
        <w:t>後測</w:t>
      </w:r>
      <w:proofErr w:type="gramEnd"/>
      <w:r w:rsidRPr="002252D2">
        <w:rPr>
          <w:rFonts w:eastAsia="標楷體"/>
          <w:bCs/>
          <w:sz w:val="28"/>
          <w:szCs w:val="28"/>
        </w:rPr>
        <w:t>，並將滿意度調查分析及核心能力前、</w:t>
      </w:r>
      <w:proofErr w:type="gramStart"/>
      <w:r w:rsidRPr="002252D2">
        <w:rPr>
          <w:rFonts w:eastAsia="標楷體"/>
          <w:bCs/>
          <w:sz w:val="28"/>
          <w:szCs w:val="28"/>
        </w:rPr>
        <w:t>後測及</w:t>
      </w:r>
      <w:proofErr w:type="gramEnd"/>
      <w:r w:rsidRPr="002252D2">
        <w:rPr>
          <w:rFonts w:eastAsia="標楷體"/>
          <w:bCs/>
          <w:sz w:val="28"/>
          <w:szCs w:val="28"/>
        </w:rPr>
        <w:t>統計資料納入成果報告。</w:t>
      </w:r>
    </w:p>
    <w:p w14:paraId="263F1AB2" w14:textId="77777777" w:rsidR="002252D2" w:rsidRDefault="002252D2" w:rsidP="002D3A95">
      <w:pPr>
        <w:numPr>
          <w:ilvl w:val="0"/>
          <w:numId w:val="49"/>
        </w:numPr>
        <w:spacing w:line="500" w:lineRule="exact"/>
        <w:ind w:left="1985" w:hanging="851"/>
        <w:jc w:val="both"/>
        <w:rPr>
          <w:rFonts w:eastAsia="標楷體"/>
          <w:b/>
          <w:bCs/>
          <w:sz w:val="28"/>
          <w:szCs w:val="28"/>
          <w:u w:val="single"/>
        </w:rPr>
      </w:pPr>
      <w:r w:rsidRPr="002252D2">
        <w:rPr>
          <w:rFonts w:eastAsia="標楷體"/>
          <w:bCs/>
          <w:sz w:val="28"/>
          <w:szCs w:val="28"/>
        </w:rPr>
        <w:t>計畫所需人員之進用，除本計畫另有規定外，應依照「衛生</w:t>
      </w:r>
      <w:proofErr w:type="gramStart"/>
      <w:r w:rsidRPr="002252D2">
        <w:rPr>
          <w:rFonts w:eastAsia="標楷體"/>
          <w:bCs/>
          <w:sz w:val="28"/>
          <w:szCs w:val="28"/>
        </w:rPr>
        <w:t>福利部及所屬</w:t>
      </w:r>
      <w:proofErr w:type="gramEnd"/>
      <w:r w:rsidRPr="002252D2">
        <w:rPr>
          <w:rFonts w:eastAsia="標楷體"/>
          <w:bCs/>
          <w:sz w:val="28"/>
          <w:szCs w:val="28"/>
        </w:rPr>
        <w:t>機關研究計畫助理人員約用注意事項」（</w:t>
      </w:r>
      <w:r w:rsidR="008A03D9">
        <w:rPr>
          <w:rFonts w:eastAsia="標楷體"/>
          <w:bCs/>
          <w:sz w:val="28"/>
          <w:szCs w:val="28"/>
        </w:rPr>
        <w:t>1</w:t>
      </w:r>
      <w:r w:rsidR="008A03D9">
        <w:rPr>
          <w:rFonts w:eastAsia="標楷體" w:hint="eastAsia"/>
          <w:bCs/>
          <w:sz w:val="28"/>
          <w:szCs w:val="28"/>
        </w:rPr>
        <w:t>11</w:t>
      </w:r>
      <w:r w:rsidRPr="002252D2">
        <w:rPr>
          <w:rFonts w:eastAsia="標楷體"/>
          <w:bCs/>
          <w:sz w:val="28"/>
          <w:szCs w:val="28"/>
        </w:rPr>
        <w:t>年</w:t>
      </w:r>
      <w:r w:rsidR="008A03D9">
        <w:rPr>
          <w:rFonts w:eastAsia="標楷體" w:hint="eastAsia"/>
          <w:bCs/>
          <w:sz w:val="28"/>
          <w:szCs w:val="28"/>
        </w:rPr>
        <w:t>4</w:t>
      </w:r>
      <w:r w:rsidRPr="002252D2">
        <w:rPr>
          <w:rFonts w:eastAsia="標楷體"/>
          <w:bCs/>
          <w:sz w:val="28"/>
          <w:szCs w:val="28"/>
        </w:rPr>
        <w:t>月</w:t>
      </w:r>
      <w:r w:rsidRPr="002252D2">
        <w:rPr>
          <w:rFonts w:eastAsia="標楷體"/>
          <w:bCs/>
          <w:sz w:val="28"/>
          <w:szCs w:val="28"/>
        </w:rPr>
        <w:t>2</w:t>
      </w:r>
      <w:r w:rsidR="008A03D9">
        <w:rPr>
          <w:rFonts w:eastAsia="標楷體" w:hint="eastAsia"/>
          <w:bCs/>
          <w:sz w:val="28"/>
          <w:szCs w:val="28"/>
        </w:rPr>
        <w:t>1</w:t>
      </w:r>
      <w:r w:rsidR="00E36AAB">
        <w:rPr>
          <w:rFonts w:eastAsia="標楷體"/>
          <w:bCs/>
          <w:sz w:val="28"/>
          <w:szCs w:val="28"/>
        </w:rPr>
        <w:t>日修正）辦理，並參照</w:t>
      </w:r>
      <w:r w:rsidRPr="002252D2">
        <w:rPr>
          <w:rFonts w:eastAsia="標楷體"/>
          <w:bCs/>
          <w:sz w:val="28"/>
          <w:szCs w:val="28"/>
        </w:rPr>
        <w:t>注意事項第</w:t>
      </w:r>
      <w:r w:rsidRPr="002252D2">
        <w:rPr>
          <w:rFonts w:eastAsia="標楷體"/>
          <w:bCs/>
          <w:sz w:val="28"/>
          <w:szCs w:val="28"/>
        </w:rPr>
        <w:t>6</w:t>
      </w:r>
      <w:r w:rsidRPr="002252D2">
        <w:rPr>
          <w:rFonts w:eastAsia="標楷體"/>
          <w:bCs/>
          <w:sz w:val="28"/>
          <w:szCs w:val="28"/>
        </w:rPr>
        <w:t>點第</w:t>
      </w:r>
      <w:r w:rsidRPr="002252D2">
        <w:rPr>
          <w:rFonts w:eastAsia="標楷體"/>
          <w:bCs/>
          <w:sz w:val="28"/>
          <w:szCs w:val="28"/>
        </w:rPr>
        <w:t>1</w:t>
      </w:r>
      <w:r w:rsidRPr="002252D2">
        <w:rPr>
          <w:rFonts w:eastAsia="標楷體"/>
          <w:bCs/>
          <w:sz w:val="28"/>
          <w:szCs w:val="28"/>
        </w:rPr>
        <w:t>項第</w:t>
      </w:r>
      <w:r w:rsidRPr="002252D2">
        <w:rPr>
          <w:rFonts w:eastAsia="標楷體"/>
          <w:bCs/>
          <w:sz w:val="28"/>
          <w:szCs w:val="28"/>
        </w:rPr>
        <w:t>1</w:t>
      </w:r>
      <w:r w:rsidRPr="002252D2">
        <w:rPr>
          <w:rFonts w:eastAsia="標楷體"/>
          <w:bCs/>
          <w:sz w:val="28"/>
          <w:szCs w:val="28"/>
        </w:rPr>
        <w:t>款之迴避進用規定：「計畫主持人、共同主持人、各機關長官（首長、校長等）及其各級主管長官（各級單位主管、院長、系所主任等）之配偶及三親等以內血親、姻親應迴避進用為該計畫之臨時（或約用）人員（含專任助理、兼任助理及臨時工等助理人員）」辦理。</w:t>
      </w:r>
    </w:p>
    <w:p w14:paraId="5DEFDC54" w14:textId="77777777" w:rsidR="002252D2" w:rsidRPr="005F7548" w:rsidRDefault="002252D2" w:rsidP="002D3A95">
      <w:pPr>
        <w:numPr>
          <w:ilvl w:val="0"/>
          <w:numId w:val="49"/>
        </w:numPr>
        <w:spacing w:line="500" w:lineRule="exact"/>
        <w:ind w:left="1985" w:hanging="851"/>
        <w:jc w:val="both"/>
        <w:rPr>
          <w:rFonts w:eastAsia="標楷體"/>
          <w:b/>
          <w:bCs/>
          <w:sz w:val="28"/>
          <w:szCs w:val="28"/>
          <w:u w:val="single"/>
        </w:rPr>
      </w:pPr>
      <w:r w:rsidRPr="002252D2">
        <w:rPr>
          <w:rFonts w:eastAsia="標楷體"/>
          <w:bCs/>
          <w:sz w:val="28"/>
          <w:szCs w:val="28"/>
        </w:rPr>
        <w:t>本案如有涉及個人隱私資料之收集或人體檢體之採集者需依照「個人資料保護法」、「人體研究法」以及衛生福利部公告之「研究用人體檢體採集與使用注意事項」、「人體試驗管理辦法」等相關規定辦理。</w:t>
      </w:r>
    </w:p>
    <w:p w14:paraId="55E46F29" w14:textId="77BAECD6" w:rsidR="002A5F87" w:rsidRDefault="0006671C" w:rsidP="00AD6001">
      <w:pPr>
        <w:pStyle w:val="1"/>
        <w:spacing w:beforeLines="50" w:before="120" w:afterLines="50" w:after="120" w:line="400" w:lineRule="exact"/>
        <w:rPr>
          <w:rFonts w:eastAsia="標楷體"/>
          <w:bCs w:val="0"/>
          <w:color w:val="000000"/>
          <w:sz w:val="28"/>
          <w:szCs w:val="28"/>
        </w:rPr>
      </w:pPr>
      <w:bookmarkStart w:id="8" w:name="_Toc145925140"/>
      <w:r>
        <w:rPr>
          <w:rFonts w:eastAsia="標楷體" w:hint="eastAsia"/>
          <w:bCs w:val="0"/>
          <w:color w:val="000000"/>
          <w:sz w:val="28"/>
          <w:szCs w:val="28"/>
        </w:rPr>
        <w:t>陸、計畫申請方式</w:t>
      </w:r>
      <w:bookmarkEnd w:id="8"/>
    </w:p>
    <w:p w14:paraId="37896045" w14:textId="21D3AF7C" w:rsidR="002A5F87" w:rsidRPr="00A92AE4" w:rsidRDefault="00400D70" w:rsidP="002A5F87">
      <w:pPr>
        <w:spacing w:line="500" w:lineRule="exact"/>
        <w:ind w:leftChars="200" w:left="480"/>
        <w:jc w:val="both"/>
        <w:rPr>
          <w:color w:val="000000" w:themeColor="text1"/>
        </w:rPr>
      </w:pPr>
      <w:r w:rsidRPr="00A92AE4">
        <w:rPr>
          <w:rFonts w:eastAsia="標楷體" w:hint="eastAsia"/>
          <w:color w:val="000000" w:themeColor="text1"/>
          <w:sz w:val="28"/>
          <w:szCs w:val="28"/>
        </w:rPr>
        <w:t>由</w:t>
      </w:r>
      <w:r w:rsidR="002A5F87" w:rsidRPr="00A92AE4">
        <w:rPr>
          <w:rFonts w:eastAsia="標楷體" w:hint="eastAsia"/>
          <w:color w:val="000000" w:themeColor="text1"/>
          <w:sz w:val="28"/>
          <w:szCs w:val="28"/>
        </w:rPr>
        <w:t>地方政府</w:t>
      </w:r>
      <w:proofErr w:type="gramStart"/>
      <w:r w:rsidR="002A5F87" w:rsidRPr="00A92AE4">
        <w:rPr>
          <w:rFonts w:eastAsia="標楷體" w:hint="eastAsia"/>
          <w:color w:val="000000" w:themeColor="text1"/>
          <w:sz w:val="28"/>
          <w:szCs w:val="28"/>
        </w:rPr>
        <w:t>衛生局</w:t>
      </w:r>
      <w:r w:rsidR="000A4252" w:rsidRPr="00A92AE4">
        <w:rPr>
          <w:rFonts w:eastAsia="標楷體" w:hint="eastAsia"/>
          <w:color w:val="000000" w:themeColor="text1"/>
          <w:sz w:val="28"/>
          <w:szCs w:val="28"/>
        </w:rPr>
        <w:t>依轄內</w:t>
      </w:r>
      <w:proofErr w:type="gramEnd"/>
      <w:r w:rsidR="000A4252" w:rsidRPr="00A92AE4">
        <w:rPr>
          <w:rFonts w:eastAsia="標楷體" w:hint="eastAsia"/>
          <w:color w:val="000000" w:themeColor="text1"/>
          <w:sz w:val="28"/>
          <w:szCs w:val="28"/>
        </w:rPr>
        <w:t>兒童發展聯合評估需求、整合當地資源，</w:t>
      </w:r>
      <w:proofErr w:type="gramStart"/>
      <w:r w:rsidR="000A4252" w:rsidRPr="00A92AE4">
        <w:rPr>
          <w:rFonts w:eastAsia="標楷體" w:hint="eastAsia"/>
          <w:color w:val="000000" w:themeColor="text1"/>
          <w:sz w:val="28"/>
          <w:szCs w:val="28"/>
        </w:rPr>
        <w:t>研</w:t>
      </w:r>
      <w:proofErr w:type="gramEnd"/>
      <w:r w:rsidR="000A4252" w:rsidRPr="00A92AE4">
        <w:rPr>
          <w:rFonts w:eastAsia="標楷體" w:hint="eastAsia"/>
          <w:color w:val="000000" w:themeColor="text1"/>
          <w:sz w:val="28"/>
          <w:szCs w:val="28"/>
        </w:rPr>
        <w:t>擬計畫書（計畫書撰寫格式如附件</w:t>
      </w:r>
      <w:r w:rsidR="008A6B8A">
        <w:rPr>
          <w:rFonts w:eastAsia="標楷體" w:hint="eastAsia"/>
          <w:color w:val="000000" w:themeColor="text1"/>
          <w:sz w:val="28"/>
          <w:szCs w:val="28"/>
        </w:rPr>
        <w:t>7</w:t>
      </w:r>
      <w:r w:rsidR="000A4252" w:rsidRPr="00A92AE4">
        <w:rPr>
          <w:rFonts w:eastAsia="標楷體" w:hint="eastAsia"/>
          <w:color w:val="000000" w:themeColor="text1"/>
          <w:sz w:val="28"/>
          <w:szCs w:val="28"/>
        </w:rPr>
        <w:t>）</w:t>
      </w:r>
      <w:r w:rsidR="002A5F87" w:rsidRPr="00A92AE4">
        <w:rPr>
          <w:rFonts w:eastAsia="標楷體" w:hint="eastAsia"/>
          <w:color w:val="000000" w:themeColor="text1"/>
          <w:sz w:val="28"/>
          <w:szCs w:val="28"/>
        </w:rPr>
        <w:t>，</w:t>
      </w:r>
      <w:r w:rsidR="000A4252" w:rsidRPr="00A92AE4">
        <w:rPr>
          <w:rFonts w:eastAsia="標楷體" w:hint="eastAsia"/>
          <w:color w:val="000000" w:themeColor="text1"/>
          <w:sz w:val="28"/>
          <w:szCs w:val="28"/>
        </w:rPr>
        <w:t>並依機關通知期限內，將</w:t>
      </w:r>
      <w:r w:rsidR="002A5F87" w:rsidRPr="00A92AE4">
        <w:rPr>
          <w:rFonts w:eastAsia="標楷體" w:hint="eastAsia"/>
          <w:color w:val="000000" w:themeColor="text1"/>
          <w:sz w:val="28"/>
          <w:szCs w:val="28"/>
        </w:rPr>
        <w:t>計畫書一式</w:t>
      </w:r>
      <w:r w:rsidR="002A5F87" w:rsidRPr="00A92AE4">
        <w:rPr>
          <w:rFonts w:eastAsia="微軟正黑體"/>
          <w:color w:val="000000" w:themeColor="text1"/>
          <w:sz w:val="28"/>
          <w:szCs w:val="28"/>
        </w:rPr>
        <w:t>6</w:t>
      </w:r>
      <w:r w:rsidR="002A5F87" w:rsidRPr="00A92AE4">
        <w:rPr>
          <w:rFonts w:eastAsia="標楷體" w:hint="eastAsia"/>
          <w:color w:val="000000" w:themeColor="text1"/>
          <w:sz w:val="28"/>
          <w:szCs w:val="28"/>
        </w:rPr>
        <w:t>份</w:t>
      </w:r>
      <w:r w:rsidR="000A4252" w:rsidRPr="00A92AE4">
        <w:rPr>
          <w:rFonts w:eastAsia="標楷體" w:hint="eastAsia"/>
          <w:color w:val="000000" w:themeColor="text1"/>
          <w:sz w:val="28"/>
          <w:szCs w:val="28"/>
        </w:rPr>
        <w:t>及電子檔（燒錄光碟片乙片）</w:t>
      </w:r>
      <w:r w:rsidR="002A5F87" w:rsidRPr="00A92AE4">
        <w:rPr>
          <w:rFonts w:eastAsia="標楷體" w:hint="eastAsia"/>
          <w:color w:val="000000" w:themeColor="text1"/>
          <w:sz w:val="28"/>
          <w:szCs w:val="28"/>
        </w:rPr>
        <w:t>函送機關</w:t>
      </w:r>
      <w:r w:rsidR="000A4252" w:rsidRPr="00A92AE4">
        <w:rPr>
          <w:rFonts w:eastAsia="標楷體" w:hint="eastAsia"/>
          <w:color w:val="000000" w:themeColor="text1"/>
          <w:sz w:val="28"/>
          <w:szCs w:val="28"/>
        </w:rPr>
        <w:t>，</w:t>
      </w:r>
      <w:proofErr w:type="gramStart"/>
      <w:r w:rsidR="000A4252" w:rsidRPr="00A92AE4">
        <w:rPr>
          <w:rFonts w:eastAsia="標楷體" w:hint="eastAsia"/>
          <w:color w:val="000000" w:themeColor="text1"/>
          <w:sz w:val="28"/>
          <w:szCs w:val="28"/>
        </w:rPr>
        <w:t>俾</w:t>
      </w:r>
      <w:proofErr w:type="gramEnd"/>
      <w:r w:rsidR="000A4252" w:rsidRPr="00A92AE4">
        <w:rPr>
          <w:rFonts w:eastAsia="標楷體" w:hint="eastAsia"/>
          <w:color w:val="000000" w:themeColor="text1"/>
          <w:sz w:val="28"/>
          <w:szCs w:val="28"/>
        </w:rPr>
        <w:t>憑</w:t>
      </w:r>
      <w:r w:rsidR="002A5F87" w:rsidRPr="00A92AE4">
        <w:rPr>
          <w:rFonts w:eastAsia="標楷體" w:hint="eastAsia"/>
          <w:color w:val="000000" w:themeColor="text1"/>
          <w:sz w:val="28"/>
          <w:szCs w:val="28"/>
        </w:rPr>
        <w:t>辦理計畫審查</w:t>
      </w:r>
      <w:r w:rsidR="000A4252" w:rsidRPr="00A92AE4">
        <w:rPr>
          <w:rFonts w:eastAsia="標楷體" w:hint="eastAsia"/>
          <w:color w:val="000000" w:themeColor="text1"/>
          <w:sz w:val="28"/>
          <w:szCs w:val="28"/>
        </w:rPr>
        <w:t>及經費核定事宜</w:t>
      </w:r>
      <w:r w:rsidR="002A5F87" w:rsidRPr="00A92AE4">
        <w:rPr>
          <w:rFonts w:eastAsia="標楷體" w:hint="eastAsia"/>
          <w:color w:val="000000" w:themeColor="text1"/>
          <w:sz w:val="28"/>
          <w:szCs w:val="28"/>
        </w:rPr>
        <w:t>。</w:t>
      </w:r>
    </w:p>
    <w:p w14:paraId="2C3F11E2" w14:textId="1E7371F8" w:rsidR="00244243" w:rsidRPr="009311D5" w:rsidRDefault="0006671C" w:rsidP="00AD6001">
      <w:pPr>
        <w:pStyle w:val="1"/>
        <w:spacing w:beforeLines="50" w:before="120" w:afterLines="50" w:after="120" w:line="400" w:lineRule="exact"/>
        <w:rPr>
          <w:rFonts w:ascii="Times New Roman" w:eastAsia="標楷體" w:hAnsi="Times New Roman"/>
          <w:bCs w:val="0"/>
          <w:color w:val="000000"/>
          <w:sz w:val="28"/>
          <w:szCs w:val="28"/>
        </w:rPr>
      </w:pPr>
      <w:bookmarkStart w:id="9" w:name="_Toc145925141"/>
      <w:proofErr w:type="gramStart"/>
      <w:r>
        <w:rPr>
          <w:rFonts w:ascii="Times New Roman" w:eastAsia="標楷體" w:hAnsi="Times New Roman" w:hint="eastAsia"/>
          <w:bCs w:val="0"/>
          <w:color w:val="000000"/>
          <w:sz w:val="28"/>
          <w:szCs w:val="28"/>
        </w:rPr>
        <w:lastRenderedPageBreak/>
        <w:t>柒</w:t>
      </w:r>
      <w:proofErr w:type="gramEnd"/>
      <w:r>
        <w:rPr>
          <w:rFonts w:ascii="Times New Roman" w:eastAsia="標楷體" w:hAnsi="Times New Roman" w:hint="eastAsia"/>
          <w:bCs w:val="0"/>
          <w:color w:val="000000"/>
          <w:sz w:val="28"/>
          <w:szCs w:val="28"/>
        </w:rPr>
        <w:t>、計畫審查方式</w:t>
      </w:r>
      <w:bookmarkEnd w:id="9"/>
    </w:p>
    <w:p w14:paraId="0A9DC447" w14:textId="77777777" w:rsidR="00814BEE" w:rsidRDefault="00814BEE" w:rsidP="002D3A95">
      <w:pPr>
        <w:numPr>
          <w:ilvl w:val="0"/>
          <w:numId w:val="50"/>
        </w:numPr>
        <w:spacing w:line="500" w:lineRule="exact"/>
        <w:ind w:left="1185" w:hanging="624"/>
        <w:jc w:val="both"/>
        <w:rPr>
          <w:rFonts w:eastAsia="標楷體"/>
          <w:bCs/>
          <w:sz w:val="28"/>
          <w:szCs w:val="28"/>
        </w:rPr>
      </w:pPr>
      <w:r>
        <w:rPr>
          <w:rFonts w:eastAsia="標楷體" w:hint="eastAsia"/>
          <w:bCs/>
          <w:sz w:val="28"/>
          <w:szCs w:val="28"/>
        </w:rPr>
        <w:t>計畫審查及修正：</w:t>
      </w:r>
    </w:p>
    <w:p w14:paraId="617F7B9B" w14:textId="77777777" w:rsidR="00814BEE" w:rsidRDefault="00F25CE3" w:rsidP="002D3A95">
      <w:pPr>
        <w:numPr>
          <w:ilvl w:val="0"/>
          <w:numId w:val="94"/>
        </w:numPr>
        <w:spacing w:line="500" w:lineRule="exact"/>
        <w:ind w:left="1985" w:hanging="851"/>
        <w:jc w:val="both"/>
        <w:rPr>
          <w:rFonts w:eastAsia="標楷體"/>
          <w:bCs/>
          <w:sz w:val="28"/>
          <w:szCs w:val="28"/>
        </w:rPr>
      </w:pPr>
      <w:r>
        <w:rPr>
          <w:rFonts w:eastAsia="標楷體" w:hint="eastAsia"/>
          <w:bCs/>
          <w:sz w:val="28"/>
          <w:szCs w:val="28"/>
        </w:rPr>
        <w:t>由機關邀請學者專家</w:t>
      </w:r>
      <w:proofErr w:type="gramStart"/>
      <w:r>
        <w:rPr>
          <w:rFonts w:eastAsia="標楷體" w:hint="eastAsia"/>
          <w:bCs/>
          <w:sz w:val="28"/>
          <w:szCs w:val="28"/>
        </w:rPr>
        <w:t>與本署代表</w:t>
      </w:r>
      <w:proofErr w:type="gramEnd"/>
      <w:r>
        <w:rPr>
          <w:rFonts w:eastAsia="標楷體" w:hint="eastAsia"/>
          <w:bCs/>
          <w:sz w:val="28"/>
          <w:szCs w:val="28"/>
        </w:rPr>
        <w:t>進行計畫審查，</w:t>
      </w:r>
      <w:proofErr w:type="gramStart"/>
      <w:r>
        <w:rPr>
          <w:rFonts w:eastAsia="標楷體" w:hint="eastAsia"/>
          <w:bCs/>
          <w:sz w:val="28"/>
          <w:szCs w:val="28"/>
        </w:rPr>
        <w:t>俟</w:t>
      </w:r>
      <w:proofErr w:type="gramEnd"/>
      <w:r>
        <w:rPr>
          <w:rFonts w:eastAsia="標楷體" w:hint="eastAsia"/>
          <w:bCs/>
          <w:sz w:val="28"/>
          <w:szCs w:val="28"/>
        </w:rPr>
        <w:t>審查完成後，彙整審查意見，函文通知衛生局及核定經費。</w:t>
      </w:r>
    </w:p>
    <w:p w14:paraId="72B5E2C4" w14:textId="77777777" w:rsidR="00244243" w:rsidRDefault="00F25CE3" w:rsidP="002D3A95">
      <w:pPr>
        <w:numPr>
          <w:ilvl w:val="0"/>
          <w:numId w:val="94"/>
        </w:numPr>
        <w:spacing w:line="500" w:lineRule="exact"/>
        <w:ind w:left="1985" w:hanging="851"/>
        <w:jc w:val="both"/>
        <w:rPr>
          <w:rFonts w:eastAsia="標楷體"/>
          <w:bCs/>
          <w:sz w:val="28"/>
          <w:szCs w:val="28"/>
        </w:rPr>
      </w:pPr>
      <w:r w:rsidRPr="00814BEE">
        <w:rPr>
          <w:rFonts w:eastAsia="標楷體" w:hint="eastAsia"/>
          <w:bCs/>
          <w:sz w:val="28"/>
          <w:szCs w:val="28"/>
        </w:rPr>
        <w:t>依「</w:t>
      </w:r>
      <w:proofErr w:type="gramStart"/>
      <w:r w:rsidRPr="00814BEE">
        <w:rPr>
          <w:rFonts w:eastAsia="標楷體" w:hint="eastAsia"/>
          <w:bCs/>
          <w:sz w:val="28"/>
          <w:szCs w:val="28"/>
        </w:rPr>
        <w:t>菸</w:t>
      </w:r>
      <w:proofErr w:type="gramEnd"/>
      <w:r w:rsidRPr="00814BEE">
        <w:rPr>
          <w:rFonts w:eastAsia="標楷體" w:hint="eastAsia"/>
          <w:bCs/>
          <w:sz w:val="28"/>
          <w:szCs w:val="28"/>
        </w:rPr>
        <w:t>害防制與衛生保健基金審議作業要點」規定，</w:t>
      </w:r>
      <w:r w:rsidR="00244243" w:rsidRPr="00814BEE">
        <w:rPr>
          <w:rFonts w:eastAsia="標楷體"/>
          <w:bCs/>
          <w:sz w:val="28"/>
          <w:szCs w:val="28"/>
        </w:rPr>
        <w:t>計畫</w:t>
      </w:r>
      <w:r w:rsidRPr="00814BEE">
        <w:rPr>
          <w:rFonts w:eastAsia="標楷體" w:hint="eastAsia"/>
          <w:bCs/>
          <w:sz w:val="28"/>
          <w:szCs w:val="28"/>
        </w:rPr>
        <w:t>審查總分為</w:t>
      </w:r>
      <w:r w:rsidRPr="00814BEE">
        <w:rPr>
          <w:rFonts w:eastAsia="標楷體" w:hint="eastAsia"/>
          <w:bCs/>
          <w:sz w:val="28"/>
          <w:szCs w:val="28"/>
        </w:rPr>
        <w:t>100</w:t>
      </w:r>
      <w:r w:rsidR="00244243" w:rsidRPr="00814BEE">
        <w:rPr>
          <w:rFonts w:eastAsia="標楷體"/>
          <w:bCs/>
          <w:sz w:val="28"/>
          <w:szCs w:val="28"/>
        </w:rPr>
        <w:t>分，</w:t>
      </w:r>
      <w:r w:rsidRPr="00814BEE">
        <w:rPr>
          <w:rFonts w:eastAsia="標楷體" w:hint="eastAsia"/>
          <w:bCs/>
          <w:sz w:val="28"/>
          <w:szCs w:val="28"/>
        </w:rPr>
        <w:t>平均得分未達</w:t>
      </w:r>
      <w:r w:rsidRPr="00814BEE">
        <w:rPr>
          <w:rFonts w:eastAsia="標楷體" w:hint="eastAsia"/>
          <w:bCs/>
          <w:sz w:val="28"/>
          <w:szCs w:val="28"/>
        </w:rPr>
        <w:t>75</w:t>
      </w:r>
      <w:r w:rsidRPr="00814BEE">
        <w:rPr>
          <w:rFonts w:eastAsia="標楷體" w:hint="eastAsia"/>
          <w:bCs/>
          <w:sz w:val="28"/>
          <w:szCs w:val="28"/>
        </w:rPr>
        <w:t>分者</w:t>
      </w:r>
      <w:r w:rsidR="00244243" w:rsidRPr="00814BEE">
        <w:rPr>
          <w:rFonts w:eastAsia="標楷體"/>
          <w:bCs/>
          <w:sz w:val="28"/>
          <w:szCs w:val="28"/>
        </w:rPr>
        <w:t>，</w:t>
      </w:r>
      <w:r w:rsidRPr="00814BEE">
        <w:rPr>
          <w:rFonts w:eastAsia="標楷體" w:hint="eastAsia"/>
          <w:bCs/>
          <w:sz w:val="28"/>
          <w:szCs w:val="28"/>
        </w:rPr>
        <w:t>不予補助，</w:t>
      </w:r>
      <w:r w:rsidR="00244243" w:rsidRPr="00814BEE">
        <w:rPr>
          <w:rFonts w:eastAsia="標楷體"/>
          <w:bCs/>
          <w:sz w:val="28"/>
          <w:szCs w:val="28"/>
        </w:rPr>
        <w:t>審查</w:t>
      </w:r>
      <w:r w:rsidRPr="00814BEE">
        <w:rPr>
          <w:rFonts w:eastAsia="標楷體" w:hint="eastAsia"/>
          <w:bCs/>
          <w:sz w:val="28"/>
          <w:szCs w:val="28"/>
        </w:rPr>
        <w:t>重點</w:t>
      </w:r>
      <w:r w:rsidR="00244243" w:rsidRPr="00814BEE">
        <w:rPr>
          <w:rFonts w:eastAsia="標楷體"/>
          <w:bCs/>
          <w:sz w:val="28"/>
          <w:szCs w:val="28"/>
        </w:rPr>
        <w:t>如下：</w:t>
      </w:r>
    </w:p>
    <w:tbl>
      <w:tblPr>
        <w:tblW w:w="825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095"/>
        <w:gridCol w:w="851"/>
      </w:tblGrid>
      <w:tr w:rsidR="00814BEE" w:rsidRPr="009311D5" w14:paraId="244DF0E9" w14:textId="77777777" w:rsidTr="001D5AE9">
        <w:trPr>
          <w:tblHeader/>
        </w:trPr>
        <w:tc>
          <w:tcPr>
            <w:tcW w:w="7400" w:type="dxa"/>
            <w:gridSpan w:val="2"/>
            <w:shd w:val="clear" w:color="auto" w:fill="F2F2F2"/>
            <w:vAlign w:val="center"/>
          </w:tcPr>
          <w:p w14:paraId="46C963E7"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審查項目</w:t>
            </w:r>
          </w:p>
        </w:tc>
        <w:tc>
          <w:tcPr>
            <w:tcW w:w="851" w:type="dxa"/>
            <w:shd w:val="clear" w:color="auto" w:fill="F2F2F2"/>
            <w:vAlign w:val="center"/>
          </w:tcPr>
          <w:p w14:paraId="370A6192"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配分</w:t>
            </w:r>
          </w:p>
        </w:tc>
      </w:tr>
      <w:tr w:rsidR="00814BEE" w:rsidRPr="009311D5" w14:paraId="3EE8F713" w14:textId="77777777" w:rsidTr="001D5AE9">
        <w:tc>
          <w:tcPr>
            <w:tcW w:w="7400" w:type="dxa"/>
            <w:gridSpan w:val="2"/>
            <w:shd w:val="clear" w:color="auto" w:fill="auto"/>
            <w:vAlign w:val="center"/>
          </w:tcPr>
          <w:p w14:paraId="5D1FF070" w14:textId="77777777" w:rsidR="00814BEE" w:rsidRPr="009311D5" w:rsidRDefault="00814BEE" w:rsidP="001D5AE9">
            <w:pPr>
              <w:adjustRightInd w:val="0"/>
              <w:snapToGrid w:val="0"/>
              <w:spacing w:line="360" w:lineRule="atLeast"/>
              <w:jc w:val="both"/>
              <w:textAlignment w:val="baseline"/>
              <w:rPr>
                <w:rFonts w:eastAsia="標楷體"/>
                <w:bCs/>
                <w:sz w:val="28"/>
                <w:szCs w:val="28"/>
              </w:rPr>
            </w:pPr>
            <w:r w:rsidRPr="009311D5">
              <w:rPr>
                <w:rFonts w:eastAsia="標楷體"/>
                <w:bCs/>
                <w:sz w:val="28"/>
                <w:szCs w:val="28"/>
              </w:rPr>
              <w:t>計畫主題之重要性與適當性：</w:t>
            </w:r>
          </w:p>
          <w:p w14:paraId="2D57D1B4" w14:textId="77777777" w:rsidR="00814BEE" w:rsidRPr="009311D5" w:rsidRDefault="00814BEE" w:rsidP="001D5AE9">
            <w:pPr>
              <w:adjustRightInd w:val="0"/>
              <w:snapToGrid w:val="0"/>
              <w:spacing w:line="360" w:lineRule="atLeast"/>
              <w:jc w:val="both"/>
              <w:textAlignment w:val="baseline"/>
              <w:rPr>
                <w:rFonts w:eastAsia="標楷體"/>
                <w:bCs/>
                <w:sz w:val="28"/>
                <w:szCs w:val="28"/>
              </w:rPr>
            </w:pPr>
            <w:r w:rsidRPr="009311D5">
              <w:rPr>
                <w:rFonts w:eastAsia="標楷體"/>
                <w:bCs/>
                <w:sz w:val="28"/>
                <w:szCs w:val="28"/>
              </w:rPr>
              <w:t>預期成果是否有益於衛生保健工作之推動</w:t>
            </w:r>
          </w:p>
        </w:tc>
        <w:tc>
          <w:tcPr>
            <w:tcW w:w="851" w:type="dxa"/>
            <w:shd w:val="clear" w:color="auto" w:fill="auto"/>
            <w:vAlign w:val="center"/>
          </w:tcPr>
          <w:p w14:paraId="1D14B824"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10</w:t>
            </w:r>
          </w:p>
        </w:tc>
      </w:tr>
      <w:tr w:rsidR="00814BEE" w:rsidRPr="009311D5" w14:paraId="1EB305CF" w14:textId="77777777" w:rsidTr="001D5AE9">
        <w:tc>
          <w:tcPr>
            <w:tcW w:w="7400" w:type="dxa"/>
            <w:gridSpan w:val="2"/>
            <w:shd w:val="clear" w:color="auto" w:fill="auto"/>
            <w:vAlign w:val="center"/>
          </w:tcPr>
          <w:p w14:paraId="0A5B5E03" w14:textId="77777777" w:rsidR="00814BEE" w:rsidRPr="009311D5" w:rsidRDefault="00814BEE" w:rsidP="001D5AE9">
            <w:pPr>
              <w:adjustRightInd w:val="0"/>
              <w:snapToGrid w:val="0"/>
              <w:spacing w:line="360" w:lineRule="atLeast"/>
              <w:jc w:val="both"/>
              <w:textAlignment w:val="baseline"/>
              <w:rPr>
                <w:rFonts w:eastAsia="標楷體"/>
                <w:bCs/>
                <w:sz w:val="28"/>
                <w:szCs w:val="28"/>
              </w:rPr>
            </w:pPr>
            <w:r w:rsidRPr="009311D5">
              <w:rPr>
                <w:rFonts w:eastAsia="標楷體"/>
                <w:bCs/>
                <w:sz w:val="28"/>
                <w:szCs w:val="28"/>
              </w:rPr>
              <w:t>計畫書創意性：</w:t>
            </w:r>
          </w:p>
          <w:p w14:paraId="6E323EDA" w14:textId="77777777" w:rsidR="00814BEE" w:rsidRPr="009311D5" w:rsidRDefault="00814BEE" w:rsidP="001D5AE9">
            <w:pPr>
              <w:adjustRightInd w:val="0"/>
              <w:snapToGrid w:val="0"/>
              <w:spacing w:line="360" w:lineRule="atLeast"/>
              <w:jc w:val="both"/>
              <w:textAlignment w:val="baseline"/>
              <w:rPr>
                <w:rFonts w:eastAsia="標楷體"/>
                <w:bCs/>
                <w:sz w:val="28"/>
                <w:szCs w:val="28"/>
              </w:rPr>
            </w:pPr>
            <w:r w:rsidRPr="009311D5">
              <w:rPr>
                <w:rFonts w:eastAsia="標楷體"/>
                <w:bCs/>
                <w:sz w:val="28"/>
                <w:szCs w:val="28"/>
              </w:rPr>
              <w:t>計畫內容是否具創意，可否達成預期目標及成果</w:t>
            </w:r>
          </w:p>
        </w:tc>
        <w:tc>
          <w:tcPr>
            <w:tcW w:w="851" w:type="dxa"/>
            <w:shd w:val="clear" w:color="auto" w:fill="auto"/>
            <w:vAlign w:val="center"/>
          </w:tcPr>
          <w:p w14:paraId="18A22004"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10</w:t>
            </w:r>
          </w:p>
        </w:tc>
      </w:tr>
      <w:tr w:rsidR="00814BEE" w:rsidRPr="009311D5" w14:paraId="2B12CD83" w14:textId="77777777" w:rsidTr="001D5AE9">
        <w:tc>
          <w:tcPr>
            <w:tcW w:w="1305" w:type="dxa"/>
            <w:vMerge w:val="restart"/>
            <w:shd w:val="clear" w:color="auto" w:fill="auto"/>
          </w:tcPr>
          <w:p w14:paraId="54F28D32" w14:textId="77777777" w:rsidR="00814BEE" w:rsidRPr="009311D5" w:rsidRDefault="00814BEE" w:rsidP="001D5AE9">
            <w:pPr>
              <w:adjustRightInd w:val="0"/>
              <w:spacing w:afterLines="50" w:after="120" w:line="360" w:lineRule="atLeast"/>
              <w:jc w:val="both"/>
              <w:textAlignment w:val="baseline"/>
              <w:rPr>
                <w:rFonts w:eastAsia="標楷體"/>
                <w:bCs/>
                <w:sz w:val="28"/>
                <w:szCs w:val="28"/>
              </w:rPr>
            </w:pPr>
            <w:r w:rsidRPr="009311D5">
              <w:rPr>
                <w:rFonts w:eastAsia="標楷體"/>
                <w:bCs/>
                <w:sz w:val="28"/>
                <w:szCs w:val="28"/>
              </w:rPr>
              <w:t>計畫內容之具體性及可行性：</w:t>
            </w:r>
          </w:p>
        </w:tc>
        <w:tc>
          <w:tcPr>
            <w:tcW w:w="6095" w:type="dxa"/>
            <w:shd w:val="clear" w:color="auto" w:fill="auto"/>
            <w:vAlign w:val="center"/>
          </w:tcPr>
          <w:p w14:paraId="781F9D70" w14:textId="77777777" w:rsidR="00814BEE" w:rsidRPr="009311D5" w:rsidRDefault="00814BEE" w:rsidP="001D5AE9">
            <w:pPr>
              <w:tabs>
                <w:tab w:val="left" w:pos="5705"/>
              </w:tabs>
              <w:adjustRightInd w:val="0"/>
              <w:snapToGrid w:val="0"/>
              <w:spacing w:line="360" w:lineRule="atLeast"/>
              <w:ind w:left="468" w:rightChars="61" w:right="146" w:hangingChars="167" w:hanging="468"/>
              <w:jc w:val="both"/>
              <w:textAlignment w:val="baseline"/>
              <w:rPr>
                <w:rFonts w:eastAsia="標楷體"/>
                <w:bCs/>
                <w:sz w:val="28"/>
                <w:szCs w:val="28"/>
              </w:rPr>
            </w:pPr>
            <w:r w:rsidRPr="009311D5">
              <w:rPr>
                <w:rFonts w:eastAsia="標楷體"/>
                <w:bCs/>
                <w:sz w:val="28"/>
                <w:szCs w:val="28"/>
              </w:rPr>
              <w:t>(</w:t>
            </w:r>
            <w:proofErr w:type="gramStart"/>
            <w:r w:rsidRPr="009311D5">
              <w:rPr>
                <w:rFonts w:eastAsia="標楷體"/>
                <w:bCs/>
                <w:sz w:val="28"/>
                <w:szCs w:val="28"/>
              </w:rPr>
              <w:t>一</w:t>
            </w:r>
            <w:proofErr w:type="gramEnd"/>
            <w:r w:rsidRPr="009311D5">
              <w:rPr>
                <w:rFonts w:eastAsia="標楷體"/>
                <w:bCs/>
                <w:sz w:val="28"/>
                <w:szCs w:val="28"/>
              </w:rPr>
              <w:t>)</w:t>
            </w:r>
            <w:r w:rsidRPr="009311D5">
              <w:rPr>
                <w:rFonts w:eastAsia="標楷體"/>
                <w:bCs/>
                <w:sz w:val="28"/>
                <w:szCs w:val="28"/>
              </w:rPr>
              <w:t>計畫之實施方法及內容步驟具體、可行，內容包括如何整合跨單位及轄內相關資源，及明訂操作策略</w:t>
            </w:r>
          </w:p>
        </w:tc>
        <w:tc>
          <w:tcPr>
            <w:tcW w:w="851" w:type="dxa"/>
            <w:shd w:val="clear" w:color="auto" w:fill="auto"/>
            <w:vAlign w:val="center"/>
          </w:tcPr>
          <w:p w14:paraId="6FE7CF90"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20</w:t>
            </w:r>
          </w:p>
        </w:tc>
      </w:tr>
      <w:tr w:rsidR="00814BEE" w:rsidRPr="009311D5" w14:paraId="00FEEB31" w14:textId="77777777" w:rsidTr="001D5AE9">
        <w:tc>
          <w:tcPr>
            <w:tcW w:w="1305" w:type="dxa"/>
            <w:vMerge/>
            <w:shd w:val="clear" w:color="auto" w:fill="auto"/>
          </w:tcPr>
          <w:p w14:paraId="0B62DA5B" w14:textId="77777777" w:rsidR="00814BEE" w:rsidRPr="009311D5" w:rsidRDefault="00814BEE" w:rsidP="001D5AE9">
            <w:pPr>
              <w:adjustRightInd w:val="0"/>
              <w:spacing w:afterLines="50" w:after="120" w:line="360" w:lineRule="atLeast"/>
              <w:jc w:val="both"/>
              <w:textAlignment w:val="baseline"/>
              <w:rPr>
                <w:rFonts w:eastAsia="標楷體"/>
                <w:bCs/>
                <w:sz w:val="28"/>
                <w:szCs w:val="28"/>
              </w:rPr>
            </w:pPr>
          </w:p>
        </w:tc>
        <w:tc>
          <w:tcPr>
            <w:tcW w:w="6095" w:type="dxa"/>
            <w:shd w:val="clear" w:color="auto" w:fill="auto"/>
            <w:vAlign w:val="center"/>
          </w:tcPr>
          <w:p w14:paraId="6A5F9EA3" w14:textId="77777777" w:rsidR="00814BEE" w:rsidRPr="009311D5" w:rsidRDefault="00814BEE" w:rsidP="001D5AE9">
            <w:pPr>
              <w:tabs>
                <w:tab w:val="left" w:pos="5705"/>
              </w:tabs>
              <w:adjustRightInd w:val="0"/>
              <w:snapToGrid w:val="0"/>
              <w:spacing w:line="360" w:lineRule="atLeast"/>
              <w:ind w:left="468" w:rightChars="61" w:right="146" w:hangingChars="167" w:hanging="468"/>
              <w:jc w:val="both"/>
              <w:textAlignment w:val="baseline"/>
              <w:rPr>
                <w:rFonts w:eastAsia="標楷體"/>
                <w:bCs/>
                <w:sz w:val="28"/>
                <w:szCs w:val="28"/>
              </w:rPr>
            </w:pPr>
            <w:r w:rsidRPr="009311D5">
              <w:rPr>
                <w:rFonts w:eastAsia="標楷體"/>
                <w:bCs/>
                <w:sz w:val="28"/>
                <w:szCs w:val="28"/>
              </w:rPr>
              <w:t>(</w:t>
            </w:r>
            <w:r w:rsidRPr="009311D5">
              <w:rPr>
                <w:rFonts w:eastAsia="標楷體"/>
                <w:bCs/>
                <w:sz w:val="28"/>
                <w:szCs w:val="28"/>
              </w:rPr>
              <w:t>二</w:t>
            </w:r>
            <w:r w:rsidRPr="009311D5">
              <w:rPr>
                <w:rFonts w:eastAsia="標楷體"/>
                <w:bCs/>
                <w:sz w:val="28"/>
                <w:szCs w:val="28"/>
              </w:rPr>
              <w:t>)</w:t>
            </w:r>
            <w:r w:rsidRPr="009311D5">
              <w:rPr>
                <w:rFonts w:eastAsia="標楷體"/>
                <w:bCs/>
                <w:sz w:val="28"/>
                <w:szCs w:val="28"/>
              </w:rPr>
              <w:t>計畫之工作時程及人力配置適當，分工明確</w:t>
            </w:r>
          </w:p>
        </w:tc>
        <w:tc>
          <w:tcPr>
            <w:tcW w:w="851" w:type="dxa"/>
            <w:shd w:val="clear" w:color="auto" w:fill="auto"/>
            <w:vAlign w:val="center"/>
          </w:tcPr>
          <w:p w14:paraId="7155BB4A"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20</w:t>
            </w:r>
          </w:p>
        </w:tc>
      </w:tr>
      <w:tr w:rsidR="00814BEE" w:rsidRPr="009311D5" w14:paraId="1FE4E768" w14:textId="77777777" w:rsidTr="001D5AE9">
        <w:tc>
          <w:tcPr>
            <w:tcW w:w="1305" w:type="dxa"/>
            <w:vMerge/>
            <w:shd w:val="clear" w:color="auto" w:fill="auto"/>
          </w:tcPr>
          <w:p w14:paraId="4E915A17" w14:textId="77777777" w:rsidR="00814BEE" w:rsidRPr="009311D5" w:rsidRDefault="00814BEE" w:rsidP="001D5AE9">
            <w:pPr>
              <w:adjustRightInd w:val="0"/>
              <w:spacing w:afterLines="50" w:after="120" w:line="360" w:lineRule="atLeast"/>
              <w:jc w:val="both"/>
              <w:textAlignment w:val="baseline"/>
              <w:rPr>
                <w:rFonts w:eastAsia="標楷體"/>
                <w:bCs/>
                <w:sz w:val="28"/>
                <w:szCs w:val="28"/>
              </w:rPr>
            </w:pPr>
          </w:p>
        </w:tc>
        <w:tc>
          <w:tcPr>
            <w:tcW w:w="6095" w:type="dxa"/>
            <w:shd w:val="clear" w:color="auto" w:fill="auto"/>
            <w:vAlign w:val="center"/>
          </w:tcPr>
          <w:p w14:paraId="393A1367" w14:textId="77777777" w:rsidR="00814BEE" w:rsidRPr="009311D5" w:rsidRDefault="00814BEE" w:rsidP="001D5AE9">
            <w:pPr>
              <w:tabs>
                <w:tab w:val="left" w:pos="5705"/>
              </w:tabs>
              <w:adjustRightInd w:val="0"/>
              <w:snapToGrid w:val="0"/>
              <w:spacing w:line="360" w:lineRule="atLeast"/>
              <w:ind w:left="468" w:rightChars="61" w:right="146" w:hangingChars="167" w:hanging="468"/>
              <w:jc w:val="both"/>
              <w:textAlignment w:val="baseline"/>
              <w:rPr>
                <w:rFonts w:eastAsia="標楷體"/>
                <w:bCs/>
                <w:sz w:val="28"/>
                <w:szCs w:val="28"/>
              </w:rPr>
            </w:pPr>
            <w:r w:rsidRPr="009311D5">
              <w:rPr>
                <w:rFonts w:eastAsia="標楷體"/>
                <w:bCs/>
                <w:sz w:val="28"/>
                <w:szCs w:val="28"/>
              </w:rPr>
              <w:t>(</w:t>
            </w:r>
            <w:r w:rsidRPr="009311D5">
              <w:rPr>
                <w:rFonts w:eastAsia="標楷體"/>
                <w:bCs/>
                <w:sz w:val="28"/>
                <w:szCs w:val="28"/>
              </w:rPr>
              <w:t>三</w:t>
            </w:r>
            <w:r w:rsidRPr="009311D5">
              <w:rPr>
                <w:rFonts w:eastAsia="標楷體"/>
                <w:bCs/>
                <w:sz w:val="28"/>
                <w:szCs w:val="28"/>
              </w:rPr>
              <w:t>)</w:t>
            </w:r>
            <w:r w:rsidRPr="009311D5">
              <w:rPr>
                <w:rFonts w:eastAsia="標楷體"/>
                <w:bCs/>
                <w:sz w:val="28"/>
                <w:szCs w:val="28"/>
              </w:rPr>
              <w:t>已配合計畫預期目標，訂定各項具體、明確之指標</w:t>
            </w:r>
          </w:p>
        </w:tc>
        <w:tc>
          <w:tcPr>
            <w:tcW w:w="851" w:type="dxa"/>
            <w:shd w:val="clear" w:color="auto" w:fill="auto"/>
            <w:vAlign w:val="center"/>
          </w:tcPr>
          <w:p w14:paraId="04071CB4"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20</w:t>
            </w:r>
          </w:p>
        </w:tc>
      </w:tr>
      <w:tr w:rsidR="00814BEE" w:rsidRPr="009311D5" w14:paraId="65E1AF45" w14:textId="77777777" w:rsidTr="001D5AE9">
        <w:trPr>
          <w:trHeight w:val="272"/>
        </w:trPr>
        <w:tc>
          <w:tcPr>
            <w:tcW w:w="7400" w:type="dxa"/>
            <w:gridSpan w:val="2"/>
            <w:shd w:val="clear" w:color="auto" w:fill="auto"/>
          </w:tcPr>
          <w:p w14:paraId="2B8E353C" w14:textId="77777777" w:rsidR="00814BEE" w:rsidRPr="009311D5" w:rsidRDefault="00814BEE" w:rsidP="001D5AE9">
            <w:pPr>
              <w:adjustRightInd w:val="0"/>
              <w:spacing w:afterLines="50" w:after="120"/>
              <w:jc w:val="both"/>
              <w:textAlignment w:val="baseline"/>
              <w:rPr>
                <w:rFonts w:eastAsia="標楷體"/>
                <w:bCs/>
                <w:sz w:val="28"/>
                <w:szCs w:val="28"/>
              </w:rPr>
            </w:pPr>
            <w:r w:rsidRPr="009311D5">
              <w:rPr>
                <w:rFonts w:eastAsia="標楷體"/>
                <w:bCs/>
                <w:sz w:val="28"/>
                <w:szCs w:val="28"/>
              </w:rPr>
              <w:t>經費編列之合理性：</w:t>
            </w:r>
          </w:p>
        </w:tc>
        <w:tc>
          <w:tcPr>
            <w:tcW w:w="851" w:type="dxa"/>
            <w:shd w:val="clear" w:color="auto" w:fill="auto"/>
            <w:vAlign w:val="center"/>
          </w:tcPr>
          <w:p w14:paraId="099CF7F9"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20</w:t>
            </w:r>
          </w:p>
        </w:tc>
      </w:tr>
      <w:tr w:rsidR="00814BEE" w:rsidRPr="009311D5" w14:paraId="127033E5" w14:textId="77777777" w:rsidTr="001D5AE9">
        <w:tc>
          <w:tcPr>
            <w:tcW w:w="7400" w:type="dxa"/>
            <w:gridSpan w:val="2"/>
            <w:shd w:val="clear" w:color="auto" w:fill="auto"/>
            <w:vAlign w:val="center"/>
          </w:tcPr>
          <w:p w14:paraId="1E0DE387" w14:textId="77777777" w:rsidR="00814BEE" w:rsidRPr="009311D5" w:rsidRDefault="00814BEE" w:rsidP="001D5AE9">
            <w:pPr>
              <w:adjustRightInd w:val="0"/>
              <w:snapToGrid w:val="0"/>
              <w:spacing w:line="360" w:lineRule="atLeast"/>
              <w:jc w:val="both"/>
              <w:textAlignment w:val="baseline"/>
              <w:rPr>
                <w:rFonts w:eastAsia="標楷體"/>
                <w:bCs/>
                <w:sz w:val="28"/>
                <w:szCs w:val="28"/>
              </w:rPr>
            </w:pPr>
            <w:r w:rsidRPr="009311D5">
              <w:rPr>
                <w:rFonts w:eastAsia="標楷體"/>
                <w:bCs/>
                <w:sz w:val="28"/>
                <w:szCs w:val="28"/>
              </w:rPr>
              <w:t>總</w:t>
            </w:r>
            <w:r w:rsidRPr="009311D5">
              <w:rPr>
                <w:rFonts w:eastAsia="標楷體"/>
                <w:bCs/>
                <w:sz w:val="28"/>
                <w:szCs w:val="28"/>
              </w:rPr>
              <w:t xml:space="preserve">     </w:t>
            </w:r>
            <w:r w:rsidRPr="009311D5">
              <w:rPr>
                <w:rFonts w:eastAsia="標楷體"/>
                <w:bCs/>
                <w:sz w:val="28"/>
                <w:szCs w:val="28"/>
              </w:rPr>
              <w:t>計</w:t>
            </w:r>
          </w:p>
        </w:tc>
        <w:tc>
          <w:tcPr>
            <w:tcW w:w="851" w:type="dxa"/>
            <w:shd w:val="clear" w:color="auto" w:fill="auto"/>
            <w:vAlign w:val="center"/>
          </w:tcPr>
          <w:p w14:paraId="15DE7661" w14:textId="77777777" w:rsidR="00814BEE" w:rsidRPr="009311D5" w:rsidRDefault="00814BEE" w:rsidP="001D5AE9">
            <w:pPr>
              <w:adjustRightInd w:val="0"/>
              <w:snapToGrid w:val="0"/>
              <w:spacing w:line="360" w:lineRule="atLeast"/>
              <w:jc w:val="center"/>
              <w:textAlignment w:val="baseline"/>
              <w:rPr>
                <w:rFonts w:eastAsia="標楷體"/>
                <w:bCs/>
                <w:sz w:val="28"/>
                <w:szCs w:val="28"/>
              </w:rPr>
            </w:pPr>
            <w:r w:rsidRPr="009311D5">
              <w:rPr>
                <w:rFonts w:eastAsia="標楷體"/>
                <w:bCs/>
                <w:sz w:val="28"/>
                <w:szCs w:val="28"/>
              </w:rPr>
              <w:t>100</w:t>
            </w:r>
          </w:p>
        </w:tc>
      </w:tr>
    </w:tbl>
    <w:p w14:paraId="758384B2" w14:textId="26FC0743" w:rsidR="00814BEE" w:rsidRPr="00A635F1" w:rsidRDefault="00224C22" w:rsidP="002D3A95">
      <w:pPr>
        <w:numPr>
          <w:ilvl w:val="0"/>
          <w:numId w:val="94"/>
        </w:numPr>
        <w:spacing w:line="500" w:lineRule="exact"/>
        <w:ind w:left="1985" w:hanging="851"/>
        <w:jc w:val="both"/>
        <w:rPr>
          <w:rFonts w:eastAsia="標楷體"/>
          <w:bCs/>
          <w:sz w:val="28"/>
          <w:szCs w:val="28"/>
        </w:rPr>
      </w:pPr>
      <w:proofErr w:type="gramStart"/>
      <w:r>
        <w:rPr>
          <w:rFonts w:eastAsia="標楷體" w:hint="eastAsia"/>
          <w:bCs/>
          <w:sz w:val="28"/>
          <w:szCs w:val="28"/>
        </w:rPr>
        <w:t>俟</w:t>
      </w:r>
      <w:proofErr w:type="gramEnd"/>
      <w:r>
        <w:rPr>
          <w:rFonts w:eastAsia="標楷體" w:hint="eastAsia"/>
          <w:bCs/>
          <w:sz w:val="28"/>
          <w:szCs w:val="28"/>
        </w:rPr>
        <w:t>審查完成後，</w:t>
      </w:r>
      <w:proofErr w:type="gramStart"/>
      <w:r>
        <w:rPr>
          <w:rFonts w:eastAsia="標楷體" w:hint="eastAsia"/>
          <w:bCs/>
          <w:sz w:val="28"/>
          <w:szCs w:val="28"/>
        </w:rPr>
        <w:t>本署將</w:t>
      </w:r>
      <w:proofErr w:type="gramEnd"/>
      <w:r>
        <w:rPr>
          <w:rFonts w:eastAsia="標楷體" w:hint="eastAsia"/>
          <w:bCs/>
          <w:sz w:val="28"/>
          <w:szCs w:val="28"/>
        </w:rPr>
        <w:t>彙總審查意見，函文通知地方政府衛生局，請依機關通知期限內，</w:t>
      </w:r>
      <w:r w:rsidR="00814BEE">
        <w:rPr>
          <w:rFonts w:eastAsia="標楷體" w:hint="eastAsia"/>
          <w:bCs/>
          <w:sz w:val="28"/>
          <w:szCs w:val="28"/>
        </w:rPr>
        <w:t>依據審查意見修正計畫書，並函送下列修正後計</w:t>
      </w:r>
      <w:r w:rsidR="00855B0D">
        <w:rPr>
          <w:rFonts w:eastAsia="標楷體" w:hint="eastAsia"/>
          <w:bCs/>
          <w:sz w:val="28"/>
          <w:szCs w:val="28"/>
        </w:rPr>
        <w:t>畫</w:t>
      </w:r>
      <w:r w:rsidR="00814BEE">
        <w:rPr>
          <w:rFonts w:eastAsia="標楷體" w:hint="eastAsia"/>
          <w:bCs/>
          <w:sz w:val="28"/>
          <w:szCs w:val="28"/>
        </w:rPr>
        <w:t>書各</w:t>
      </w:r>
      <w:r w:rsidR="00814BEE">
        <w:rPr>
          <w:rFonts w:eastAsia="標楷體" w:hint="eastAsia"/>
          <w:bCs/>
          <w:sz w:val="28"/>
          <w:szCs w:val="28"/>
        </w:rPr>
        <w:t>1</w:t>
      </w:r>
      <w:r w:rsidR="00814BEE">
        <w:rPr>
          <w:rFonts w:eastAsia="標楷體" w:hint="eastAsia"/>
          <w:bCs/>
          <w:sz w:val="28"/>
          <w:szCs w:val="28"/>
        </w:rPr>
        <w:t>式</w:t>
      </w:r>
      <w:r w:rsidR="00814BEE">
        <w:rPr>
          <w:rFonts w:eastAsia="標楷體" w:hint="eastAsia"/>
          <w:bCs/>
          <w:sz w:val="28"/>
          <w:szCs w:val="28"/>
        </w:rPr>
        <w:t>3</w:t>
      </w:r>
      <w:r w:rsidR="00814BEE">
        <w:rPr>
          <w:rFonts w:eastAsia="標楷體" w:hint="eastAsia"/>
          <w:bCs/>
          <w:sz w:val="28"/>
          <w:szCs w:val="28"/>
        </w:rPr>
        <w:t>份及審查意見</w:t>
      </w:r>
      <w:proofErr w:type="gramStart"/>
      <w:r w:rsidR="00814BEE">
        <w:rPr>
          <w:rFonts w:eastAsia="標楷體" w:hint="eastAsia"/>
          <w:bCs/>
          <w:sz w:val="28"/>
          <w:szCs w:val="28"/>
        </w:rPr>
        <w:t>回復表紙本</w:t>
      </w:r>
      <w:proofErr w:type="gramEnd"/>
      <w:r w:rsidR="00814BEE">
        <w:rPr>
          <w:rFonts w:eastAsia="標楷體" w:hint="eastAsia"/>
          <w:bCs/>
          <w:sz w:val="28"/>
          <w:szCs w:val="28"/>
        </w:rPr>
        <w:t>資料及電子檔案</w:t>
      </w:r>
      <w:r w:rsidR="00814BEE" w:rsidRPr="00A92AE4">
        <w:rPr>
          <w:rFonts w:eastAsia="標楷體" w:hint="eastAsia"/>
          <w:color w:val="000000" w:themeColor="text1"/>
          <w:sz w:val="28"/>
          <w:szCs w:val="28"/>
        </w:rPr>
        <w:t>（燒錄光碟片乙片）</w:t>
      </w:r>
      <w:r w:rsidR="00814BEE">
        <w:rPr>
          <w:rFonts w:eastAsia="標楷體" w:hint="eastAsia"/>
          <w:color w:val="000000" w:themeColor="text1"/>
          <w:sz w:val="28"/>
          <w:szCs w:val="28"/>
        </w:rPr>
        <w:t>至機關。</w:t>
      </w:r>
    </w:p>
    <w:p w14:paraId="51869CD2" w14:textId="77777777" w:rsidR="00A635F1" w:rsidRPr="00A635F1" w:rsidRDefault="00A635F1" w:rsidP="002D3A95">
      <w:pPr>
        <w:numPr>
          <w:ilvl w:val="0"/>
          <w:numId w:val="50"/>
        </w:numPr>
        <w:spacing w:line="500" w:lineRule="exact"/>
        <w:ind w:left="1185" w:hanging="624"/>
        <w:jc w:val="both"/>
        <w:rPr>
          <w:rFonts w:eastAsia="標楷體"/>
          <w:bCs/>
          <w:sz w:val="28"/>
          <w:szCs w:val="28"/>
        </w:rPr>
      </w:pPr>
      <w:r>
        <w:rPr>
          <w:rFonts w:eastAsia="標楷體" w:hint="eastAsia"/>
          <w:bCs/>
          <w:sz w:val="28"/>
          <w:szCs w:val="28"/>
        </w:rPr>
        <w:t>計畫核定作業：</w:t>
      </w:r>
      <w:r w:rsidRPr="00A635F1">
        <w:rPr>
          <w:rFonts w:eastAsia="標楷體" w:hint="eastAsia"/>
          <w:bCs/>
          <w:sz w:val="28"/>
          <w:szCs w:val="28"/>
        </w:rPr>
        <w:t>機關依地方政府衛生局函送修正後計畫書，確認是否依審查意見修正，若確認修正無誤，據以辦理計畫核定；若未依審查意見修正，將退還地方政府衛生局重新提送，則撥款時程亦隨之延後。</w:t>
      </w:r>
    </w:p>
    <w:p w14:paraId="343AFD61" w14:textId="4CFC47E9" w:rsidR="00244243" w:rsidRPr="009311D5" w:rsidRDefault="0006671C" w:rsidP="00244243">
      <w:pPr>
        <w:pStyle w:val="1"/>
        <w:spacing w:beforeLines="50" w:before="120" w:afterLines="50" w:after="120" w:line="400" w:lineRule="exact"/>
        <w:rPr>
          <w:rFonts w:ascii="Times New Roman" w:eastAsia="標楷體" w:hAnsi="Times New Roman"/>
          <w:bCs w:val="0"/>
          <w:color w:val="000000"/>
          <w:sz w:val="28"/>
          <w:szCs w:val="28"/>
        </w:rPr>
      </w:pPr>
      <w:bookmarkStart w:id="10" w:name="_Toc53665167"/>
      <w:bookmarkStart w:id="11" w:name="_Toc145925142"/>
      <w:r>
        <w:rPr>
          <w:rFonts w:ascii="Times New Roman" w:eastAsia="標楷體" w:hAnsi="Times New Roman" w:hint="eastAsia"/>
          <w:bCs w:val="0"/>
          <w:color w:val="000000"/>
          <w:sz w:val="28"/>
          <w:szCs w:val="28"/>
        </w:rPr>
        <w:t>捌</w:t>
      </w:r>
      <w:r w:rsidRPr="009311D5">
        <w:rPr>
          <w:rFonts w:ascii="Times New Roman" w:eastAsia="標楷體" w:hAnsi="Times New Roman"/>
          <w:bCs w:val="0"/>
          <w:color w:val="000000"/>
          <w:sz w:val="28"/>
          <w:szCs w:val="28"/>
        </w:rPr>
        <w:t>、計畫經費撥付方式</w:t>
      </w:r>
      <w:bookmarkEnd w:id="10"/>
      <w:bookmarkEnd w:id="11"/>
    </w:p>
    <w:p w14:paraId="56174AF4" w14:textId="34E27CDD" w:rsidR="00244243" w:rsidRPr="009C0207" w:rsidRDefault="00244243" w:rsidP="002D3A95">
      <w:pPr>
        <w:numPr>
          <w:ilvl w:val="0"/>
          <w:numId w:val="51"/>
        </w:numPr>
        <w:spacing w:line="500" w:lineRule="exact"/>
        <w:ind w:left="1185" w:hanging="624"/>
        <w:jc w:val="both"/>
        <w:rPr>
          <w:rFonts w:eastAsia="標楷體"/>
          <w:bCs/>
          <w:color w:val="000000" w:themeColor="text1"/>
          <w:sz w:val="28"/>
          <w:szCs w:val="28"/>
        </w:rPr>
      </w:pPr>
      <w:r w:rsidRPr="009C0207">
        <w:rPr>
          <w:rFonts w:eastAsia="標楷體"/>
          <w:bCs/>
          <w:color w:val="000000" w:themeColor="text1"/>
          <w:sz w:val="28"/>
          <w:szCs w:val="28"/>
        </w:rPr>
        <w:t>經費核撥及撥付原則：</w:t>
      </w:r>
      <w:r w:rsidR="00332EDF" w:rsidRPr="009C0207">
        <w:rPr>
          <w:rFonts w:eastAsia="標楷體" w:hint="eastAsia"/>
          <w:bCs/>
          <w:color w:val="000000" w:themeColor="text1"/>
          <w:sz w:val="28"/>
          <w:szCs w:val="28"/>
        </w:rPr>
        <w:t>補助計畫金額未達</w:t>
      </w:r>
      <w:r w:rsidR="00332EDF" w:rsidRPr="009C0207">
        <w:rPr>
          <w:rFonts w:eastAsia="標楷體" w:hint="eastAsia"/>
          <w:bCs/>
          <w:color w:val="000000" w:themeColor="text1"/>
          <w:sz w:val="28"/>
          <w:szCs w:val="28"/>
        </w:rPr>
        <w:t>150</w:t>
      </w:r>
      <w:r w:rsidR="00332EDF" w:rsidRPr="009C0207">
        <w:rPr>
          <w:rFonts w:eastAsia="標楷體" w:hint="eastAsia"/>
          <w:bCs/>
          <w:color w:val="000000" w:themeColor="text1"/>
          <w:sz w:val="28"/>
          <w:szCs w:val="28"/>
        </w:rPr>
        <w:t>萬元者，</w:t>
      </w:r>
      <w:proofErr w:type="gramStart"/>
      <w:r w:rsidR="00332EDF" w:rsidRPr="009C0207">
        <w:rPr>
          <w:rFonts w:eastAsia="標楷體" w:hint="eastAsia"/>
          <w:bCs/>
          <w:color w:val="000000" w:themeColor="text1"/>
          <w:sz w:val="28"/>
          <w:szCs w:val="28"/>
        </w:rPr>
        <w:t>採</w:t>
      </w:r>
      <w:proofErr w:type="gramEnd"/>
      <w:r w:rsidR="00332EDF" w:rsidRPr="009C0207">
        <w:rPr>
          <w:rFonts w:eastAsia="標楷體" w:hint="eastAsia"/>
          <w:bCs/>
          <w:color w:val="000000" w:themeColor="text1"/>
          <w:sz w:val="28"/>
          <w:szCs w:val="28"/>
        </w:rPr>
        <w:t>1</w:t>
      </w:r>
      <w:r w:rsidR="00332EDF" w:rsidRPr="009C0207">
        <w:rPr>
          <w:rFonts w:eastAsia="標楷體" w:hint="eastAsia"/>
          <w:bCs/>
          <w:color w:val="000000" w:themeColor="text1"/>
          <w:sz w:val="28"/>
          <w:szCs w:val="28"/>
        </w:rPr>
        <w:t>次撥付，補助金額大於</w:t>
      </w:r>
      <w:r w:rsidR="00332EDF" w:rsidRPr="009C0207">
        <w:rPr>
          <w:rFonts w:eastAsia="標楷體" w:hint="eastAsia"/>
          <w:bCs/>
          <w:color w:val="000000" w:themeColor="text1"/>
          <w:sz w:val="28"/>
          <w:szCs w:val="28"/>
        </w:rPr>
        <w:t>150</w:t>
      </w:r>
      <w:r w:rsidR="00332EDF" w:rsidRPr="009C0207">
        <w:rPr>
          <w:rFonts w:eastAsia="標楷體" w:hint="eastAsia"/>
          <w:bCs/>
          <w:color w:val="000000" w:themeColor="text1"/>
          <w:sz w:val="28"/>
          <w:szCs w:val="28"/>
        </w:rPr>
        <w:t>萬</w:t>
      </w:r>
      <w:r w:rsidR="00332EDF" w:rsidRPr="009C0207">
        <w:rPr>
          <w:rFonts w:eastAsia="標楷體" w:hint="eastAsia"/>
          <w:bCs/>
          <w:color w:val="000000" w:themeColor="text1"/>
          <w:sz w:val="28"/>
          <w:szCs w:val="28"/>
        </w:rPr>
        <w:t>(</w:t>
      </w:r>
      <w:r w:rsidR="00332EDF" w:rsidRPr="009C0207">
        <w:rPr>
          <w:rFonts w:eastAsia="標楷體" w:hint="eastAsia"/>
          <w:bCs/>
          <w:color w:val="000000" w:themeColor="text1"/>
          <w:sz w:val="28"/>
          <w:szCs w:val="28"/>
        </w:rPr>
        <w:t>含</w:t>
      </w:r>
      <w:r w:rsidR="00332EDF" w:rsidRPr="009C0207">
        <w:rPr>
          <w:rFonts w:eastAsia="標楷體" w:hint="eastAsia"/>
          <w:bCs/>
          <w:color w:val="000000" w:themeColor="text1"/>
          <w:sz w:val="28"/>
          <w:szCs w:val="28"/>
        </w:rPr>
        <w:t>)</w:t>
      </w:r>
      <w:r w:rsidR="00332EDF" w:rsidRPr="009C0207">
        <w:rPr>
          <w:rFonts w:eastAsia="標楷體" w:hint="eastAsia"/>
          <w:bCs/>
          <w:color w:val="000000" w:themeColor="text1"/>
          <w:sz w:val="28"/>
          <w:szCs w:val="28"/>
        </w:rPr>
        <w:t>以上者，</w:t>
      </w:r>
      <w:proofErr w:type="gramStart"/>
      <w:r w:rsidR="00332EDF" w:rsidRPr="009C0207">
        <w:rPr>
          <w:rFonts w:eastAsia="標楷體" w:hint="eastAsia"/>
          <w:bCs/>
          <w:color w:val="000000" w:themeColor="text1"/>
          <w:sz w:val="28"/>
          <w:szCs w:val="28"/>
        </w:rPr>
        <w:t>採</w:t>
      </w:r>
      <w:r w:rsidR="00332EDF" w:rsidRPr="009C0207">
        <w:rPr>
          <w:rFonts w:eastAsia="標楷體" w:hint="eastAsia"/>
          <w:bCs/>
          <w:color w:val="000000" w:themeColor="text1"/>
          <w:sz w:val="28"/>
          <w:szCs w:val="28"/>
        </w:rPr>
        <w:t>2</w:t>
      </w:r>
      <w:r w:rsidR="00332EDF" w:rsidRPr="009C0207">
        <w:rPr>
          <w:rFonts w:eastAsia="標楷體" w:hint="eastAsia"/>
          <w:bCs/>
          <w:color w:val="000000" w:themeColor="text1"/>
          <w:sz w:val="28"/>
          <w:szCs w:val="28"/>
        </w:rPr>
        <w:t>期款</w:t>
      </w:r>
      <w:proofErr w:type="gramEnd"/>
      <w:r w:rsidR="00332EDF" w:rsidRPr="009C0207">
        <w:rPr>
          <w:rFonts w:eastAsia="標楷體" w:hint="eastAsia"/>
          <w:bCs/>
          <w:color w:val="000000" w:themeColor="text1"/>
          <w:sz w:val="28"/>
          <w:szCs w:val="28"/>
        </w:rPr>
        <w:t>撥付，如下：</w:t>
      </w:r>
    </w:p>
    <w:p w14:paraId="4EE0FBAB" w14:textId="06F962CA" w:rsidR="00332EDF" w:rsidRPr="009C0207" w:rsidRDefault="00332EDF" w:rsidP="002D3A95">
      <w:pPr>
        <w:numPr>
          <w:ilvl w:val="0"/>
          <w:numId w:val="52"/>
        </w:numPr>
        <w:spacing w:line="500" w:lineRule="exact"/>
        <w:ind w:left="1985" w:hanging="851"/>
        <w:jc w:val="both"/>
        <w:rPr>
          <w:rFonts w:eastAsia="標楷體"/>
          <w:bCs/>
          <w:color w:val="000000" w:themeColor="text1"/>
          <w:sz w:val="28"/>
          <w:szCs w:val="28"/>
        </w:rPr>
      </w:pPr>
      <w:r w:rsidRPr="009C0207">
        <w:rPr>
          <w:rFonts w:eastAsia="標楷體" w:hint="eastAsia"/>
          <w:bCs/>
          <w:color w:val="000000" w:themeColor="text1"/>
          <w:sz w:val="28"/>
          <w:szCs w:val="28"/>
        </w:rPr>
        <w:lastRenderedPageBreak/>
        <w:t>補助金額未達</w:t>
      </w:r>
      <w:r w:rsidRPr="009C0207">
        <w:rPr>
          <w:rFonts w:eastAsia="標楷體" w:hint="eastAsia"/>
          <w:bCs/>
          <w:color w:val="000000" w:themeColor="text1"/>
          <w:sz w:val="28"/>
          <w:szCs w:val="28"/>
        </w:rPr>
        <w:t>150</w:t>
      </w:r>
      <w:r w:rsidRPr="009C0207">
        <w:rPr>
          <w:rFonts w:eastAsia="標楷體" w:hint="eastAsia"/>
          <w:bCs/>
          <w:color w:val="000000" w:themeColor="text1"/>
          <w:sz w:val="28"/>
          <w:szCs w:val="28"/>
        </w:rPr>
        <w:t>萬元，於計畫經機關審核通過後，撥付總經費</w:t>
      </w:r>
      <w:r w:rsidRPr="009C0207">
        <w:rPr>
          <w:rFonts w:eastAsia="標楷體" w:hint="eastAsia"/>
          <w:bCs/>
          <w:color w:val="000000" w:themeColor="text1"/>
          <w:sz w:val="28"/>
          <w:szCs w:val="28"/>
        </w:rPr>
        <w:t>100%</w:t>
      </w:r>
      <w:r w:rsidRPr="009C0207">
        <w:rPr>
          <w:rFonts w:eastAsia="標楷體" w:hint="eastAsia"/>
          <w:bCs/>
          <w:color w:val="000000" w:themeColor="text1"/>
          <w:sz w:val="28"/>
          <w:szCs w:val="28"/>
        </w:rPr>
        <w:t>金額，</w:t>
      </w:r>
      <w:r w:rsidRPr="009C0207">
        <w:rPr>
          <w:rFonts w:eastAsia="標楷體" w:hint="eastAsia"/>
          <w:b/>
          <w:bCs/>
          <w:color w:val="000000" w:themeColor="text1"/>
          <w:sz w:val="28"/>
          <w:szCs w:val="28"/>
          <w:u w:val="single"/>
        </w:rPr>
        <w:t>並請依核定補助額度開立納入預算證明正本</w:t>
      </w:r>
      <w:r w:rsidRPr="009C0207">
        <w:rPr>
          <w:rFonts w:eastAsia="標楷體" w:hint="eastAsia"/>
          <w:bCs/>
          <w:color w:val="000000" w:themeColor="text1"/>
          <w:sz w:val="28"/>
          <w:szCs w:val="28"/>
        </w:rPr>
        <w:t>（如附件</w:t>
      </w:r>
      <w:r w:rsidR="008A6B8A">
        <w:rPr>
          <w:rFonts w:eastAsia="標楷體" w:hint="eastAsia"/>
          <w:bCs/>
          <w:color w:val="000000" w:themeColor="text1"/>
          <w:sz w:val="28"/>
          <w:szCs w:val="28"/>
        </w:rPr>
        <w:t>8</w:t>
      </w:r>
      <w:r w:rsidRPr="009C0207">
        <w:rPr>
          <w:rFonts w:eastAsia="標楷體" w:hint="eastAsia"/>
          <w:bCs/>
          <w:color w:val="000000" w:themeColor="text1"/>
          <w:sz w:val="28"/>
          <w:szCs w:val="28"/>
        </w:rPr>
        <w:t>）及領據，</w:t>
      </w:r>
      <w:proofErr w:type="gramStart"/>
      <w:r w:rsidRPr="009C0207">
        <w:rPr>
          <w:rFonts w:eastAsia="標楷體" w:hint="eastAsia"/>
          <w:bCs/>
          <w:color w:val="000000" w:themeColor="text1"/>
          <w:sz w:val="28"/>
          <w:szCs w:val="28"/>
        </w:rPr>
        <w:t>併</w:t>
      </w:r>
      <w:proofErr w:type="gramEnd"/>
      <w:r w:rsidRPr="009C0207">
        <w:rPr>
          <w:rFonts w:eastAsia="標楷體" w:hint="eastAsia"/>
          <w:bCs/>
          <w:color w:val="000000" w:themeColor="text1"/>
          <w:sz w:val="28"/>
          <w:szCs w:val="28"/>
        </w:rPr>
        <w:t>同公文函送機關辦理撥款</w:t>
      </w:r>
      <w:r w:rsidRPr="009C0207">
        <w:rPr>
          <w:rFonts w:eastAsia="標楷體"/>
          <w:bCs/>
          <w:color w:val="000000" w:themeColor="text1"/>
          <w:sz w:val="28"/>
          <w:szCs w:val="28"/>
        </w:rPr>
        <w:t>。</w:t>
      </w:r>
    </w:p>
    <w:p w14:paraId="4E72A8A2" w14:textId="47ED6FBE" w:rsidR="00332EDF" w:rsidRPr="009C0207" w:rsidRDefault="00332EDF" w:rsidP="002D3A95">
      <w:pPr>
        <w:numPr>
          <w:ilvl w:val="0"/>
          <w:numId w:val="52"/>
        </w:numPr>
        <w:spacing w:line="500" w:lineRule="exact"/>
        <w:ind w:left="1985" w:hanging="851"/>
        <w:jc w:val="both"/>
        <w:rPr>
          <w:rFonts w:eastAsia="標楷體"/>
          <w:bCs/>
          <w:color w:val="000000" w:themeColor="text1"/>
          <w:sz w:val="28"/>
          <w:szCs w:val="28"/>
        </w:rPr>
      </w:pPr>
      <w:r w:rsidRPr="009C0207">
        <w:rPr>
          <w:rFonts w:eastAsia="標楷體" w:hint="eastAsia"/>
          <w:bCs/>
          <w:color w:val="000000" w:themeColor="text1"/>
          <w:sz w:val="28"/>
          <w:szCs w:val="28"/>
        </w:rPr>
        <w:t>補助金額大於</w:t>
      </w:r>
      <w:r w:rsidRPr="009C0207">
        <w:rPr>
          <w:rFonts w:eastAsia="標楷體" w:hint="eastAsia"/>
          <w:bCs/>
          <w:color w:val="000000" w:themeColor="text1"/>
          <w:sz w:val="28"/>
          <w:szCs w:val="28"/>
        </w:rPr>
        <w:t>150</w:t>
      </w:r>
      <w:r w:rsidRPr="009C0207">
        <w:rPr>
          <w:rFonts w:eastAsia="標楷體" w:hint="eastAsia"/>
          <w:bCs/>
          <w:color w:val="000000" w:themeColor="text1"/>
          <w:sz w:val="28"/>
          <w:szCs w:val="28"/>
        </w:rPr>
        <w:t>萬（含）以上：</w:t>
      </w:r>
    </w:p>
    <w:p w14:paraId="56A34EE0" w14:textId="0FADB481" w:rsidR="0025436A" w:rsidRPr="009C0207" w:rsidRDefault="00244243" w:rsidP="002D3A95">
      <w:pPr>
        <w:numPr>
          <w:ilvl w:val="1"/>
          <w:numId w:val="52"/>
        </w:numPr>
        <w:spacing w:line="500" w:lineRule="exact"/>
        <w:jc w:val="both"/>
        <w:rPr>
          <w:rFonts w:eastAsia="標楷體"/>
          <w:bCs/>
          <w:color w:val="000000" w:themeColor="text1"/>
          <w:sz w:val="28"/>
          <w:szCs w:val="28"/>
        </w:rPr>
      </w:pPr>
      <w:proofErr w:type="gramStart"/>
      <w:r w:rsidRPr="009C0207">
        <w:rPr>
          <w:rFonts w:eastAsia="標楷體"/>
          <w:bCs/>
          <w:color w:val="000000" w:themeColor="text1"/>
          <w:sz w:val="28"/>
          <w:szCs w:val="28"/>
        </w:rPr>
        <w:t>第</w:t>
      </w:r>
      <w:r w:rsidRPr="009C0207">
        <w:rPr>
          <w:rFonts w:eastAsia="標楷體"/>
          <w:bCs/>
          <w:color w:val="000000" w:themeColor="text1"/>
          <w:sz w:val="28"/>
          <w:szCs w:val="28"/>
        </w:rPr>
        <w:t>1</w:t>
      </w:r>
      <w:r w:rsidRPr="009C0207">
        <w:rPr>
          <w:rFonts w:eastAsia="標楷體"/>
          <w:bCs/>
          <w:color w:val="000000" w:themeColor="text1"/>
          <w:sz w:val="28"/>
          <w:szCs w:val="28"/>
        </w:rPr>
        <w:t>期款</w:t>
      </w:r>
      <w:proofErr w:type="gramEnd"/>
      <w:r w:rsidRPr="009C0207">
        <w:rPr>
          <w:rFonts w:eastAsia="標楷體"/>
          <w:bCs/>
          <w:color w:val="000000" w:themeColor="text1"/>
          <w:sz w:val="28"/>
          <w:szCs w:val="28"/>
        </w:rPr>
        <w:t>：於計畫經機關審核通過後，撥付總經費</w:t>
      </w:r>
      <w:r w:rsidRPr="009C0207">
        <w:rPr>
          <w:rFonts w:eastAsia="標楷體"/>
          <w:b/>
          <w:bCs/>
          <w:color w:val="000000" w:themeColor="text1"/>
          <w:sz w:val="28"/>
          <w:szCs w:val="28"/>
          <w:u w:val="single"/>
        </w:rPr>
        <w:t>5</w:t>
      </w:r>
      <w:r w:rsidR="008F36F6" w:rsidRPr="009C0207">
        <w:rPr>
          <w:rFonts w:eastAsia="標楷體" w:hint="eastAsia"/>
          <w:b/>
          <w:bCs/>
          <w:color w:val="000000" w:themeColor="text1"/>
          <w:sz w:val="28"/>
          <w:szCs w:val="28"/>
          <w:u w:val="single"/>
        </w:rPr>
        <w:t>0</w:t>
      </w:r>
      <w:r w:rsidRPr="009C0207">
        <w:rPr>
          <w:rFonts w:eastAsia="標楷體"/>
          <w:b/>
          <w:bCs/>
          <w:color w:val="000000" w:themeColor="text1"/>
          <w:sz w:val="28"/>
          <w:szCs w:val="28"/>
          <w:u w:val="single"/>
        </w:rPr>
        <w:t>%</w:t>
      </w:r>
      <w:r w:rsidRPr="009C0207">
        <w:rPr>
          <w:rFonts w:eastAsia="標楷體"/>
          <w:bCs/>
          <w:color w:val="000000" w:themeColor="text1"/>
          <w:sz w:val="28"/>
          <w:szCs w:val="28"/>
        </w:rPr>
        <w:t>金額</w:t>
      </w:r>
      <w:r w:rsidR="00812602" w:rsidRPr="009C0207">
        <w:rPr>
          <w:rFonts w:eastAsia="標楷體" w:hint="eastAsia"/>
          <w:bCs/>
          <w:color w:val="000000" w:themeColor="text1"/>
          <w:sz w:val="28"/>
          <w:szCs w:val="28"/>
        </w:rPr>
        <w:t>，</w:t>
      </w:r>
      <w:r w:rsidR="00812602" w:rsidRPr="009C0207">
        <w:rPr>
          <w:rFonts w:eastAsia="標楷體" w:hint="eastAsia"/>
          <w:b/>
          <w:bCs/>
          <w:color w:val="000000" w:themeColor="text1"/>
          <w:sz w:val="28"/>
          <w:szCs w:val="28"/>
          <w:u w:val="single"/>
        </w:rPr>
        <w:t>並請依</w:t>
      </w:r>
      <w:r w:rsidR="00725D49" w:rsidRPr="009C0207">
        <w:rPr>
          <w:rFonts w:eastAsia="標楷體" w:hint="eastAsia"/>
          <w:b/>
          <w:bCs/>
          <w:color w:val="000000" w:themeColor="text1"/>
          <w:sz w:val="28"/>
          <w:szCs w:val="28"/>
          <w:u w:val="single"/>
        </w:rPr>
        <w:t>核定</w:t>
      </w:r>
      <w:r w:rsidR="00812602" w:rsidRPr="009C0207">
        <w:rPr>
          <w:rFonts w:eastAsia="標楷體" w:hint="eastAsia"/>
          <w:b/>
          <w:bCs/>
          <w:color w:val="000000" w:themeColor="text1"/>
          <w:sz w:val="28"/>
          <w:szCs w:val="28"/>
          <w:u w:val="single"/>
        </w:rPr>
        <w:t>補助額度開立納入預算證明正本</w:t>
      </w:r>
      <w:r w:rsidR="00812602" w:rsidRPr="009C0207">
        <w:rPr>
          <w:rFonts w:eastAsia="標楷體" w:hint="eastAsia"/>
          <w:bCs/>
          <w:color w:val="000000" w:themeColor="text1"/>
          <w:sz w:val="28"/>
          <w:szCs w:val="28"/>
        </w:rPr>
        <w:t>（如附件</w:t>
      </w:r>
      <w:r w:rsidR="008A6B8A">
        <w:rPr>
          <w:rFonts w:eastAsia="標楷體" w:hint="eastAsia"/>
          <w:bCs/>
          <w:color w:val="000000" w:themeColor="text1"/>
          <w:sz w:val="28"/>
          <w:szCs w:val="28"/>
        </w:rPr>
        <w:t>8</w:t>
      </w:r>
      <w:r w:rsidR="00812602" w:rsidRPr="009C0207">
        <w:rPr>
          <w:rFonts w:eastAsia="標楷體" w:hint="eastAsia"/>
          <w:bCs/>
          <w:color w:val="000000" w:themeColor="text1"/>
          <w:sz w:val="28"/>
          <w:szCs w:val="28"/>
        </w:rPr>
        <w:t>）</w:t>
      </w:r>
      <w:r w:rsidR="00A92AE4" w:rsidRPr="009C0207">
        <w:rPr>
          <w:rFonts w:eastAsia="標楷體" w:hint="eastAsia"/>
          <w:bCs/>
          <w:color w:val="000000" w:themeColor="text1"/>
          <w:sz w:val="28"/>
          <w:szCs w:val="28"/>
        </w:rPr>
        <w:t>及</w:t>
      </w:r>
      <w:r w:rsidR="00612D84" w:rsidRPr="009C0207">
        <w:rPr>
          <w:rFonts w:eastAsia="標楷體" w:hint="eastAsia"/>
          <w:bCs/>
          <w:color w:val="000000" w:themeColor="text1"/>
          <w:sz w:val="28"/>
          <w:szCs w:val="28"/>
        </w:rPr>
        <w:t>第</w:t>
      </w:r>
      <w:proofErr w:type="gramStart"/>
      <w:r w:rsidR="00612D84" w:rsidRPr="009C0207">
        <w:rPr>
          <w:rFonts w:eastAsia="標楷體" w:hint="eastAsia"/>
          <w:bCs/>
          <w:color w:val="000000" w:themeColor="text1"/>
          <w:sz w:val="28"/>
          <w:szCs w:val="28"/>
        </w:rPr>
        <w:t>1</w:t>
      </w:r>
      <w:r w:rsidR="00612D84" w:rsidRPr="009C0207">
        <w:rPr>
          <w:rFonts w:eastAsia="標楷體" w:hint="eastAsia"/>
          <w:bCs/>
          <w:color w:val="000000" w:themeColor="text1"/>
          <w:sz w:val="28"/>
          <w:szCs w:val="28"/>
        </w:rPr>
        <w:t>期款領</w:t>
      </w:r>
      <w:proofErr w:type="gramEnd"/>
      <w:r w:rsidR="00612D84" w:rsidRPr="009C0207">
        <w:rPr>
          <w:rFonts w:eastAsia="標楷體" w:hint="eastAsia"/>
          <w:bCs/>
          <w:color w:val="000000" w:themeColor="text1"/>
          <w:sz w:val="28"/>
          <w:szCs w:val="28"/>
        </w:rPr>
        <w:t>據，</w:t>
      </w:r>
      <w:proofErr w:type="gramStart"/>
      <w:r w:rsidR="00612D84" w:rsidRPr="009C0207">
        <w:rPr>
          <w:rFonts w:eastAsia="標楷體" w:hint="eastAsia"/>
          <w:bCs/>
          <w:color w:val="000000" w:themeColor="text1"/>
          <w:sz w:val="28"/>
          <w:szCs w:val="28"/>
        </w:rPr>
        <w:t>併</w:t>
      </w:r>
      <w:proofErr w:type="gramEnd"/>
      <w:r w:rsidR="00612D84" w:rsidRPr="009C0207">
        <w:rPr>
          <w:rFonts w:eastAsia="標楷體" w:hint="eastAsia"/>
          <w:bCs/>
          <w:color w:val="000000" w:themeColor="text1"/>
          <w:sz w:val="28"/>
          <w:szCs w:val="28"/>
        </w:rPr>
        <w:t>同公文函送機關辦理撥款</w:t>
      </w:r>
      <w:r w:rsidRPr="009C0207">
        <w:rPr>
          <w:rFonts w:eastAsia="標楷體"/>
          <w:bCs/>
          <w:color w:val="000000" w:themeColor="text1"/>
          <w:sz w:val="28"/>
          <w:szCs w:val="28"/>
        </w:rPr>
        <w:t>。</w:t>
      </w:r>
    </w:p>
    <w:p w14:paraId="5215D837" w14:textId="3FBE7D82" w:rsidR="00244243" w:rsidRPr="009C0207" w:rsidRDefault="00244243" w:rsidP="002D3A95">
      <w:pPr>
        <w:numPr>
          <w:ilvl w:val="1"/>
          <w:numId w:val="52"/>
        </w:numPr>
        <w:spacing w:line="500" w:lineRule="exact"/>
        <w:jc w:val="both"/>
        <w:rPr>
          <w:rFonts w:eastAsia="標楷體"/>
          <w:bCs/>
          <w:color w:val="000000" w:themeColor="text1"/>
          <w:sz w:val="28"/>
          <w:szCs w:val="28"/>
        </w:rPr>
      </w:pPr>
      <w:proofErr w:type="gramStart"/>
      <w:r w:rsidRPr="009C0207">
        <w:rPr>
          <w:rFonts w:eastAsia="標楷體"/>
          <w:bCs/>
          <w:color w:val="000000" w:themeColor="text1"/>
          <w:sz w:val="28"/>
          <w:szCs w:val="28"/>
        </w:rPr>
        <w:t>第</w:t>
      </w:r>
      <w:r w:rsidRPr="009C0207">
        <w:rPr>
          <w:rFonts w:eastAsia="標楷體"/>
          <w:bCs/>
          <w:color w:val="000000" w:themeColor="text1"/>
          <w:sz w:val="28"/>
          <w:szCs w:val="28"/>
        </w:rPr>
        <w:t>2</w:t>
      </w:r>
      <w:r w:rsidRPr="009C0207">
        <w:rPr>
          <w:rFonts w:eastAsia="標楷體"/>
          <w:bCs/>
          <w:color w:val="000000" w:themeColor="text1"/>
          <w:sz w:val="28"/>
          <w:szCs w:val="28"/>
        </w:rPr>
        <w:t>期款</w:t>
      </w:r>
      <w:proofErr w:type="gramEnd"/>
      <w:r w:rsidRPr="009C0207">
        <w:rPr>
          <w:rFonts w:eastAsia="標楷體"/>
          <w:bCs/>
          <w:color w:val="000000" w:themeColor="text1"/>
          <w:sz w:val="28"/>
          <w:szCs w:val="28"/>
        </w:rPr>
        <w:t>：於</w:t>
      </w:r>
      <w:r w:rsidRPr="009C0207">
        <w:rPr>
          <w:rFonts w:eastAsia="標楷體"/>
          <w:bCs/>
          <w:color w:val="000000" w:themeColor="text1"/>
          <w:sz w:val="28"/>
          <w:szCs w:val="28"/>
        </w:rPr>
        <w:t>1</w:t>
      </w:r>
      <w:r w:rsidR="00400D70" w:rsidRPr="009C0207">
        <w:rPr>
          <w:rFonts w:eastAsia="標楷體"/>
          <w:bCs/>
          <w:color w:val="000000" w:themeColor="text1"/>
          <w:sz w:val="28"/>
          <w:szCs w:val="28"/>
        </w:rPr>
        <w:t>1</w:t>
      </w:r>
      <w:r w:rsidR="00E465FD" w:rsidRPr="009C0207">
        <w:rPr>
          <w:rFonts w:eastAsia="標楷體" w:hint="eastAsia"/>
          <w:bCs/>
          <w:color w:val="000000" w:themeColor="text1"/>
          <w:sz w:val="28"/>
          <w:szCs w:val="28"/>
        </w:rPr>
        <w:t>3</w:t>
      </w:r>
      <w:r w:rsidRPr="009C0207">
        <w:rPr>
          <w:rFonts w:eastAsia="標楷體"/>
          <w:bCs/>
          <w:color w:val="000000" w:themeColor="text1"/>
          <w:sz w:val="28"/>
          <w:szCs w:val="28"/>
        </w:rPr>
        <w:t>年</w:t>
      </w:r>
      <w:r w:rsidRPr="009C0207">
        <w:rPr>
          <w:rFonts w:eastAsia="標楷體"/>
          <w:bCs/>
          <w:color w:val="000000" w:themeColor="text1"/>
          <w:sz w:val="28"/>
          <w:szCs w:val="28"/>
        </w:rPr>
        <w:t>7</w:t>
      </w:r>
      <w:r w:rsidRPr="009C0207">
        <w:rPr>
          <w:rFonts w:eastAsia="標楷體"/>
          <w:bCs/>
          <w:color w:val="000000" w:themeColor="text1"/>
          <w:sz w:val="28"/>
          <w:szCs w:val="28"/>
        </w:rPr>
        <w:t>月</w:t>
      </w:r>
      <w:r w:rsidRPr="009C0207">
        <w:rPr>
          <w:rFonts w:eastAsia="標楷體"/>
          <w:bCs/>
          <w:color w:val="000000" w:themeColor="text1"/>
          <w:sz w:val="28"/>
          <w:szCs w:val="28"/>
        </w:rPr>
        <w:t>1</w:t>
      </w:r>
      <w:r w:rsidRPr="009C0207">
        <w:rPr>
          <w:rFonts w:eastAsia="標楷體"/>
          <w:bCs/>
          <w:color w:val="000000" w:themeColor="text1"/>
          <w:sz w:val="28"/>
          <w:szCs w:val="28"/>
        </w:rPr>
        <w:t>日前</w:t>
      </w:r>
      <w:r w:rsidR="00CE6A08" w:rsidRPr="009C0207">
        <w:rPr>
          <w:rFonts w:eastAsia="標楷體"/>
          <w:bCs/>
          <w:color w:val="000000" w:themeColor="text1"/>
          <w:sz w:val="28"/>
          <w:szCs w:val="28"/>
        </w:rPr>
        <w:t>將</w:t>
      </w:r>
      <w:r w:rsidRPr="009C0207">
        <w:rPr>
          <w:rFonts w:eastAsia="標楷體"/>
          <w:bCs/>
          <w:color w:val="000000" w:themeColor="text1"/>
          <w:sz w:val="28"/>
          <w:szCs w:val="28"/>
        </w:rPr>
        <w:t>「期中計畫目標執行報表」</w:t>
      </w:r>
      <w:r w:rsidR="00212B4D" w:rsidRPr="009C0207">
        <w:rPr>
          <w:rFonts w:eastAsia="標楷體"/>
          <w:bCs/>
          <w:color w:val="000000" w:themeColor="text1"/>
          <w:sz w:val="28"/>
          <w:szCs w:val="28"/>
        </w:rPr>
        <w:t>1</w:t>
      </w:r>
      <w:r w:rsidR="00212B4D" w:rsidRPr="009C0207">
        <w:rPr>
          <w:rFonts w:eastAsia="標楷體"/>
          <w:bCs/>
          <w:color w:val="000000" w:themeColor="text1"/>
          <w:sz w:val="28"/>
          <w:szCs w:val="28"/>
        </w:rPr>
        <w:t>式</w:t>
      </w:r>
      <w:r w:rsidR="00212B4D" w:rsidRPr="009C0207">
        <w:rPr>
          <w:rFonts w:eastAsia="標楷體"/>
          <w:bCs/>
          <w:color w:val="000000" w:themeColor="text1"/>
          <w:sz w:val="28"/>
          <w:szCs w:val="28"/>
        </w:rPr>
        <w:t>2</w:t>
      </w:r>
      <w:r w:rsidR="00212B4D" w:rsidRPr="009C0207">
        <w:rPr>
          <w:rFonts w:eastAsia="標楷體"/>
          <w:bCs/>
          <w:color w:val="000000" w:themeColor="text1"/>
          <w:sz w:val="28"/>
          <w:szCs w:val="28"/>
        </w:rPr>
        <w:t>份與</w:t>
      </w:r>
      <w:r w:rsidR="00212B4D" w:rsidRPr="009C0207">
        <w:rPr>
          <w:rFonts w:eastAsia="標楷體"/>
          <w:bCs/>
          <w:color w:val="000000" w:themeColor="text1"/>
          <w:sz w:val="28"/>
          <w:szCs w:val="28"/>
        </w:rPr>
        <w:t>Word</w:t>
      </w:r>
      <w:r w:rsidR="00212B4D" w:rsidRPr="009C0207">
        <w:rPr>
          <w:rFonts w:eastAsia="標楷體"/>
          <w:bCs/>
          <w:color w:val="000000" w:themeColor="text1"/>
          <w:sz w:val="28"/>
          <w:szCs w:val="28"/>
        </w:rPr>
        <w:t>電子</w:t>
      </w:r>
      <w:proofErr w:type="gramStart"/>
      <w:r w:rsidR="00212B4D" w:rsidRPr="009C0207">
        <w:rPr>
          <w:rFonts w:eastAsia="標楷體"/>
          <w:bCs/>
          <w:color w:val="000000" w:themeColor="text1"/>
          <w:sz w:val="28"/>
          <w:szCs w:val="28"/>
        </w:rPr>
        <w:t>檔</w:t>
      </w:r>
      <w:proofErr w:type="gramEnd"/>
      <w:r w:rsidR="00212B4D" w:rsidRPr="009C0207">
        <w:rPr>
          <w:rFonts w:eastAsia="標楷體"/>
          <w:bCs/>
          <w:color w:val="000000" w:themeColor="text1"/>
          <w:sz w:val="28"/>
          <w:szCs w:val="28"/>
        </w:rPr>
        <w:t>1</w:t>
      </w:r>
      <w:r w:rsidR="00212B4D" w:rsidRPr="009C0207">
        <w:rPr>
          <w:rFonts w:eastAsia="標楷體"/>
          <w:bCs/>
          <w:color w:val="000000" w:themeColor="text1"/>
          <w:sz w:val="28"/>
          <w:szCs w:val="28"/>
        </w:rPr>
        <w:t>份</w:t>
      </w:r>
      <w:r w:rsidRPr="009C0207">
        <w:rPr>
          <w:rFonts w:eastAsia="標楷體"/>
          <w:bCs/>
          <w:color w:val="000000" w:themeColor="text1"/>
          <w:sz w:val="28"/>
          <w:szCs w:val="28"/>
        </w:rPr>
        <w:t>，</w:t>
      </w:r>
      <w:r w:rsidR="00544B2E" w:rsidRPr="009C0207">
        <w:rPr>
          <w:rFonts w:eastAsia="標楷體"/>
          <w:bCs/>
          <w:color w:val="000000" w:themeColor="text1"/>
          <w:sz w:val="28"/>
          <w:szCs w:val="28"/>
        </w:rPr>
        <w:t>及</w:t>
      </w:r>
      <w:r w:rsidR="00CE6A08" w:rsidRPr="009C0207">
        <w:rPr>
          <w:rFonts w:eastAsia="標楷體"/>
          <w:bCs/>
          <w:color w:val="000000" w:themeColor="text1"/>
          <w:sz w:val="28"/>
          <w:szCs w:val="28"/>
        </w:rPr>
        <w:t>第</w:t>
      </w:r>
      <w:r w:rsidR="00CE6A08" w:rsidRPr="009C0207">
        <w:rPr>
          <w:rFonts w:eastAsia="標楷體"/>
          <w:bCs/>
          <w:color w:val="000000" w:themeColor="text1"/>
          <w:sz w:val="28"/>
          <w:szCs w:val="28"/>
        </w:rPr>
        <w:t>1</w:t>
      </w:r>
      <w:r w:rsidR="00CE6A08" w:rsidRPr="009C0207">
        <w:rPr>
          <w:rFonts w:eastAsia="標楷體"/>
          <w:bCs/>
          <w:color w:val="000000" w:themeColor="text1"/>
          <w:sz w:val="28"/>
          <w:szCs w:val="28"/>
        </w:rPr>
        <w:t>次收支明細表</w:t>
      </w:r>
      <w:r w:rsidR="00CE6A08" w:rsidRPr="009C0207">
        <w:rPr>
          <w:rFonts w:eastAsia="標楷體"/>
          <w:bCs/>
          <w:color w:val="000000" w:themeColor="text1"/>
          <w:sz w:val="28"/>
          <w:szCs w:val="28"/>
        </w:rPr>
        <w:t>1</w:t>
      </w:r>
      <w:r w:rsidR="00CE6A08" w:rsidRPr="009C0207">
        <w:rPr>
          <w:rFonts w:eastAsia="標楷體"/>
          <w:bCs/>
          <w:color w:val="000000" w:themeColor="text1"/>
          <w:sz w:val="28"/>
          <w:szCs w:val="28"/>
        </w:rPr>
        <w:t>式</w:t>
      </w:r>
      <w:r w:rsidR="00CE6A08" w:rsidRPr="009C0207">
        <w:rPr>
          <w:rFonts w:eastAsia="標楷體"/>
          <w:bCs/>
          <w:color w:val="000000" w:themeColor="text1"/>
          <w:sz w:val="28"/>
          <w:szCs w:val="28"/>
        </w:rPr>
        <w:t>2</w:t>
      </w:r>
      <w:r w:rsidR="00CE6A08" w:rsidRPr="009C0207">
        <w:rPr>
          <w:rFonts w:eastAsia="標楷體"/>
          <w:bCs/>
          <w:color w:val="000000" w:themeColor="text1"/>
          <w:sz w:val="28"/>
          <w:szCs w:val="28"/>
        </w:rPr>
        <w:t>份函送機關，</w:t>
      </w:r>
      <w:r w:rsidRPr="009C0207">
        <w:rPr>
          <w:rFonts w:eastAsia="標楷體"/>
          <w:bCs/>
          <w:color w:val="000000" w:themeColor="text1"/>
          <w:sz w:val="28"/>
          <w:szCs w:val="28"/>
        </w:rPr>
        <w:t>經機關審核通過</w:t>
      </w:r>
      <w:proofErr w:type="gramStart"/>
      <w:r w:rsidRPr="009C0207">
        <w:rPr>
          <w:rFonts w:eastAsia="標楷體"/>
          <w:bCs/>
          <w:color w:val="000000" w:themeColor="text1"/>
          <w:sz w:val="28"/>
          <w:szCs w:val="28"/>
        </w:rPr>
        <w:t>後且</w:t>
      </w:r>
      <w:r w:rsidRPr="009C0207">
        <w:rPr>
          <w:rFonts w:eastAsia="標楷體"/>
          <w:b/>
          <w:bCs/>
          <w:color w:val="000000" w:themeColor="text1"/>
          <w:sz w:val="28"/>
          <w:szCs w:val="28"/>
        </w:rPr>
        <w:t>第</w:t>
      </w:r>
      <w:r w:rsidRPr="009C0207">
        <w:rPr>
          <w:rFonts w:eastAsia="標楷體"/>
          <w:b/>
          <w:bCs/>
          <w:color w:val="000000" w:themeColor="text1"/>
          <w:sz w:val="28"/>
          <w:szCs w:val="28"/>
        </w:rPr>
        <w:t>1</w:t>
      </w:r>
      <w:r w:rsidRPr="009C0207">
        <w:rPr>
          <w:rFonts w:eastAsia="標楷體"/>
          <w:b/>
          <w:bCs/>
          <w:color w:val="000000" w:themeColor="text1"/>
          <w:sz w:val="28"/>
          <w:szCs w:val="28"/>
        </w:rPr>
        <w:t>期款</w:t>
      </w:r>
      <w:proofErr w:type="gramEnd"/>
      <w:r w:rsidRPr="009C0207">
        <w:rPr>
          <w:rFonts w:eastAsia="標楷體"/>
          <w:b/>
          <w:bCs/>
          <w:color w:val="000000" w:themeColor="text1"/>
          <w:sz w:val="28"/>
          <w:szCs w:val="28"/>
        </w:rPr>
        <w:t>之經費執行率達</w:t>
      </w:r>
      <w:r w:rsidRPr="009C0207">
        <w:rPr>
          <w:rFonts w:eastAsia="標楷體"/>
          <w:b/>
          <w:bCs/>
          <w:color w:val="000000" w:themeColor="text1"/>
          <w:sz w:val="28"/>
          <w:szCs w:val="28"/>
        </w:rPr>
        <w:t>60%(</w:t>
      </w:r>
      <w:r w:rsidRPr="009C0207">
        <w:rPr>
          <w:rFonts w:eastAsia="標楷體"/>
          <w:b/>
          <w:bCs/>
          <w:color w:val="000000" w:themeColor="text1"/>
          <w:sz w:val="28"/>
          <w:szCs w:val="28"/>
        </w:rPr>
        <w:t>含</w:t>
      </w:r>
      <w:r w:rsidRPr="009C0207">
        <w:rPr>
          <w:rFonts w:eastAsia="標楷體"/>
          <w:b/>
          <w:bCs/>
          <w:color w:val="000000" w:themeColor="text1"/>
          <w:sz w:val="28"/>
          <w:szCs w:val="28"/>
        </w:rPr>
        <w:t>)</w:t>
      </w:r>
      <w:r w:rsidRPr="009C0207">
        <w:rPr>
          <w:rFonts w:eastAsia="標楷體"/>
          <w:b/>
          <w:bCs/>
          <w:color w:val="000000" w:themeColor="text1"/>
          <w:sz w:val="28"/>
          <w:szCs w:val="28"/>
        </w:rPr>
        <w:t>以上</w:t>
      </w:r>
      <w:r w:rsidRPr="009C0207">
        <w:rPr>
          <w:rFonts w:eastAsia="標楷體"/>
          <w:bCs/>
          <w:color w:val="000000" w:themeColor="text1"/>
          <w:sz w:val="28"/>
          <w:szCs w:val="28"/>
        </w:rPr>
        <w:t>，撥付總經費</w:t>
      </w:r>
      <w:r w:rsidR="008F36F6" w:rsidRPr="009C0207">
        <w:rPr>
          <w:rFonts w:eastAsia="標楷體" w:hint="eastAsia"/>
          <w:b/>
          <w:bCs/>
          <w:color w:val="000000" w:themeColor="text1"/>
          <w:sz w:val="28"/>
          <w:szCs w:val="28"/>
          <w:u w:val="single"/>
        </w:rPr>
        <w:t>50</w:t>
      </w:r>
      <w:r w:rsidRPr="009C0207">
        <w:rPr>
          <w:rFonts w:eastAsia="標楷體"/>
          <w:b/>
          <w:bCs/>
          <w:color w:val="000000" w:themeColor="text1"/>
          <w:sz w:val="28"/>
          <w:szCs w:val="28"/>
          <w:u w:val="single"/>
        </w:rPr>
        <w:t>%</w:t>
      </w:r>
      <w:r w:rsidRPr="009C0207">
        <w:rPr>
          <w:rFonts w:eastAsia="標楷體"/>
          <w:bCs/>
          <w:color w:val="000000" w:themeColor="text1"/>
          <w:sz w:val="28"/>
          <w:szCs w:val="28"/>
        </w:rPr>
        <w:t>金額</w:t>
      </w:r>
      <w:r w:rsidR="00391F04" w:rsidRPr="009C0207">
        <w:rPr>
          <w:rFonts w:eastAsia="標楷體" w:hint="eastAsia"/>
          <w:bCs/>
          <w:color w:val="000000" w:themeColor="text1"/>
          <w:sz w:val="28"/>
          <w:szCs w:val="28"/>
        </w:rPr>
        <w:t>，並請開立</w:t>
      </w:r>
      <w:proofErr w:type="gramStart"/>
      <w:r w:rsidR="00391F04" w:rsidRPr="009C0207">
        <w:rPr>
          <w:rFonts w:eastAsia="標楷體" w:hint="eastAsia"/>
          <w:bCs/>
          <w:color w:val="000000" w:themeColor="text1"/>
          <w:sz w:val="28"/>
          <w:szCs w:val="28"/>
        </w:rPr>
        <w:t>第</w:t>
      </w:r>
      <w:r w:rsidR="00391F04" w:rsidRPr="009C0207">
        <w:rPr>
          <w:rFonts w:eastAsia="標楷體" w:hint="eastAsia"/>
          <w:bCs/>
          <w:color w:val="000000" w:themeColor="text1"/>
          <w:sz w:val="28"/>
          <w:szCs w:val="28"/>
        </w:rPr>
        <w:t>2</w:t>
      </w:r>
      <w:r w:rsidR="00391F04" w:rsidRPr="009C0207">
        <w:rPr>
          <w:rFonts w:eastAsia="標楷體" w:hint="eastAsia"/>
          <w:bCs/>
          <w:color w:val="000000" w:themeColor="text1"/>
          <w:sz w:val="28"/>
          <w:szCs w:val="28"/>
        </w:rPr>
        <w:t>期款領據併</w:t>
      </w:r>
      <w:proofErr w:type="gramEnd"/>
      <w:r w:rsidR="00391F04" w:rsidRPr="009C0207">
        <w:rPr>
          <w:rFonts w:eastAsia="標楷體" w:hint="eastAsia"/>
          <w:bCs/>
          <w:color w:val="000000" w:themeColor="text1"/>
          <w:sz w:val="28"/>
          <w:szCs w:val="28"/>
        </w:rPr>
        <w:t>同公文函送機關辦理撥款</w:t>
      </w:r>
      <w:r w:rsidRPr="009C0207">
        <w:rPr>
          <w:rFonts w:eastAsia="標楷體"/>
          <w:bCs/>
          <w:color w:val="000000" w:themeColor="text1"/>
          <w:sz w:val="28"/>
          <w:szCs w:val="28"/>
        </w:rPr>
        <w:t>。</w:t>
      </w:r>
    </w:p>
    <w:p w14:paraId="2B14A4F3" w14:textId="19F7CD58" w:rsidR="0091600D" w:rsidRPr="009311D5" w:rsidRDefault="000E4F78" w:rsidP="002D3A95">
      <w:pPr>
        <w:numPr>
          <w:ilvl w:val="0"/>
          <w:numId w:val="51"/>
        </w:numPr>
        <w:spacing w:line="500" w:lineRule="exact"/>
        <w:ind w:left="1185" w:hanging="624"/>
        <w:jc w:val="both"/>
        <w:rPr>
          <w:rFonts w:eastAsia="標楷體"/>
          <w:bCs/>
          <w:color w:val="000000"/>
          <w:sz w:val="28"/>
          <w:szCs w:val="28"/>
        </w:rPr>
      </w:pPr>
      <w:proofErr w:type="gramStart"/>
      <w:r w:rsidRPr="009C0207">
        <w:rPr>
          <w:rFonts w:eastAsia="標楷體" w:hint="eastAsia"/>
          <w:bCs/>
          <w:color w:val="000000" w:themeColor="text1"/>
          <w:sz w:val="28"/>
          <w:szCs w:val="28"/>
        </w:rPr>
        <w:t>聯評服務</w:t>
      </w:r>
      <w:proofErr w:type="gramEnd"/>
      <w:r w:rsidRPr="009C0207">
        <w:rPr>
          <w:rFonts w:eastAsia="標楷體"/>
          <w:bCs/>
          <w:color w:val="000000" w:themeColor="text1"/>
          <w:sz w:val="28"/>
          <w:szCs w:val="28"/>
        </w:rPr>
        <w:t>績</w:t>
      </w:r>
      <w:r w:rsidR="0091600D" w:rsidRPr="009C0207">
        <w:rPr>
          <w:rFonts w:eastAsia="標楷體"/>
          <w:bCs/>
          <w:color w:val="000000" w:themeColor="text1"/>
          <w:sz w:val="28"/>
          <w:szCs w:val="28"/>
        </w:rPr>
        <w:t>效獎勵金</w:t>
      </w:r>
      <w:r w:rsidR="003650D4" w:rsidRPr="009C0207">
        <w:rPr>
          <w:rFonts w:eastAsia="標楷體"/>
          <w:bCs/>
          <w:color w:val="000000" w:themeColor="text1"/>
          <w:sz w:val="28"/>
          <w:szCs w:val="28"/>
        </w:rPr>
        <w:t>發給原則：</w:t>
      </w:r>
      <w:r w:rsidR="00032AC3" w:rsidRPr="009C0207">
        <w:rPr>
          <w:rFonts w:eastAsia="標楷體"/>
          <w:color w:val="000000" w:themeColor="text1"/>
          <w:kern w:val="0"/>
          <w:sz w:val="28"/>
          <w:szCs w:val="28"/>
        </w:rPr>
        <w:t>由機關審核受補助醫療機構</w:t>
      </w:r>
      <w:proofErr w:type="gramStart"/>
      <w:r w:rsidR="0025436A" w:rsidRPr="009C0207">
        <w:rPr>
          <w:rFonts w:eastAsia="標楷體"/>
          <w:color w:val="000000" w:themeColor="text1"/>
          <w:kern w:val="0"/>
          <w:sz w:val="28"/>
          <w:szCs w:val="28"/>
        </w:rPr>
        <w:t>11</w:t>
      </w:r>
      <w:r w:rsidR="00E465FD" w:rsidRPr="009C0207">
        <w:rPr>
          <w:rFonts w:eastAsia="標楷體" w:hint="eastAsia"/>
          <w:color w:val="000000" w:themeColor="text1"/>
          <w:kern w:val="0"/>
          <w:sz w:val="28"/>
          <w:szCs w:val="28"/>
        </w:rPr>
        <w:t>3</w:t>
      </w:r>
      <w:proofErr w:type="gramEnd"/>
      <w:r w:rsidR="00032AC3" w:rsidRPr="009C0207">
        <w:rPr>
          <w:rFonts w:eastAsia="標楷體"/>
          <w:color w:val="000000" w:themeColor="text1"/>
          <w:kern w:val="0"/>
          <w:sz w:val="28"/>
          <w:szCs w:val="28"/>
        </w:rPr>
        <w:t>年度指標實際達成情形</w:t>
      </w:r>
      <w:r w:rsidR="00DB1F6B" w:rsidRPr="009C0207">
        <w:rPr>
          <w:rFonts w:eastAsia="標楷體" w:hint="eastAsia"/>
          <w:bCs/>
          <w:color w:val="000000" w:themeColor="text1"/>
          <w:sz w:val="28"/>
          <w:szCs w:val="28"/>
        </w:rPr>
        <w:t>，以縣市為單位將總獎勵金撥付地方政府衛生局</w:t>
      </w:r>
      <w:r w:rsidR="00E465FD" w:rsidRPr="009C0207">
        <w:rPr>
          <w:rFonts w:eastAsia="標楷體" w:hint="eastAsia"/>
          <w:bCs/>
          <w:color w:val="000000" w:themeColor="text1"/>
          <w:sz w:val="28"/>
          <w:szCs w:val="28"/>
        </w:rPr>
        <w:t>，再由地方政府衛生局撥付予醫療</w:t>
      </w:r>
      <w:r w:rsidR="00E465FD">
        <w:rPr>
          <w:rFonts w:eastAsia="標楷體" w:hint="eastAsia"/>
          <w:bCs/>
          <w:color w:val="000000"/>
          <w:sz w:val="28"/>
          <w:szCs w:val="28"/>
        </w:rPr>
        <w:t>機構</w:t>
      </w:r>
      <w:r w:rsidR="00621435" w:rsidRPr="009311D5">
        <w:rPr>
          <w:rFonts w:eastAsia="標楷體"/>
          <w:color w:val="000000"/>
          <w:kern w:val="0"/>
          <w:sz w:val="28"/>
          <w:szCs w:val="28"/>
        </w:rPr>
        <w:t>。</w:t>
      </w:r>
    </w:p>
    <w:p w14:paraId="5208D87D" w14:textId="77777777" w:rsidR="00244243" w:rsidRPr="009311D5" w:rsidRDefault="00244243" w:rsidP="002D3A95">
      <w:pPr>
        <w:numPr>
          <w:ilvl w:val="0"/>
          <w:numId w:val="51"/>
        </w:numPr>
        <w:spacing w:line="500" w:lineRule="exact"/>
        <w:ind w:left="1185" w:hanging="624"/>
        <w:jc w:val="both"/>
        <w:rPr>
          <w:rFonts w:eastAsia="標楷體"/>
          <w:bCs/>
          <w:sz w:val="28"/>
          <w:szCs w:val="28"/>
        </w:rPr>
      </w:pPr>
      <w:r w:rsidRPr="009311D5">
        <w:rPr>
          <w:rFonts w:eastAsia="標楷體"/>
          <w:bCs/>
          <w:sz w:val="28"/>
          <w:szCs w:val="28"/>
        </w:rPr>
        <w:t>注意事項：</w:t>
      </w:r>
    </w:p>
    <w:p w14:paraId="386627ED" w14:textId="77777777" w:rsidR="0025436A" w:rsidRDefault="00244243" w:rsidP="002D3A95">
      <w:pPr>
        <w:numPr>
          <w:ilvl w:val="0"/>
          <w:numId w:val="53"/>
        </w:numPr>
        <w:spacing w:line="500" w:lineRule="exact"/>
        <w:ind w:left="1985" w:hanging="851"/>
        <w:jc w:val="both"/>
        <w:rPr>
          <w:rFonts w:eastAsia="標楷體"/>
          <w:bCs/>
          <w:sz w:val="28"/>
          <w:szCs w:val="28"/>
        </w:rPr>
      </w:pPr>
      <w:r w:rsidRPr="009311D5">
        <w:rPr>
          <w:rFonts w:eastAsia="標楷體"/>
          <w:bCs/>
          <w:sz w:val="28"/>
          <w:szCs w:val="28"/>
        </w:rPr>
        <w:t>本計畫經費如遭立法院凍結、刪減或刪除，機關得視審議情形，暫緩支付、調減價金、解除或終止</w:t>
      </w:r>
      <w:r w:rsidR="00B90810">
        <w:rPr>
          <w:rFonts w:eastAsia="標楷體" w:hint="eastAsia"/>
          <w:bCs/>
          <w:sz w:val="28"/>
          <w:szCs w:val="28"/>
        </w:rPr>
        <w:t>計畫</w:t>
      </w:r>
      <w:r w:rsidRPr="009311D5">
        <w:rPr>
          <w:rFonts w:eastAsia="標楷體"/>
          <w:bCs/>
          <w:sz w:val="28"/>
          <w:szCs w:val="28"/>
        </w:rPr>
        <w:t>。或因會計年度結束，機關須依規定辦理該款項保留作業時，得視保留核定情形，再行支付，機關不負遲延責任。</w:t>
      </w:r>
    </w:p>
    <w:p w14:paraId="421673E2" w14:textId="77777777" w:rsidR="00244243" w:rsidRPr="0025436A" w:rsidRDefault="00244243" w:rsidP="002D3A95">
      <w:pPr>
        <w:numPr>
          <w:ilvl w:val="0"/>
          <w:numId w:val="53"/>
        </w:numPr>
        <w:spacing w:line="500" w:lineRule="exact"/>
        <w:ind w:left="1985" w:hanging="851"/>
        <w:jc w:val="both"/>
        <w:rPr>
          <w:rFonts w:eastAsia="標楷體"/>
          <w:bCs/>
          <w:sz w:val="28"/>
          <w:szCs w:val="28"/>
        </w:rPr>
      </w:pPr>
      <w:r w:rsidRPr="0025436A">
        <w:rPr>
          <w:rFonts w:eastAsia="標楷體"/>
          <w:bCs/>
          <w:sz w:val="28"/>
          <w:szCs w:val="28"/>
        </w:rPr>
        <w:t>本計畫經費財源為</w:t>
      </w:r>
      <w:proofErr w:type="gramStart"/>
      <w:r w:rsidRPr="0025436A">
        <w:rPr>
          <w:rFonts w:eastAsia="標楷體"/>
          <w:bCs/>
          <w:sz w:val="28"/>
          <w:szCs w:val="28"/>
        </w:rPr>
        <w:t>菸</w:t>
      </w:r>
      <w:proofErr w:type="gramEnd"/>
      <w:r w:rsidRPr="0025436A">
        <w:rPr>
          <w:rFonts w:eastAsia="標楷體"/>
          <w:bCs/>
          <w:sz w:val="28"/>
          <w:szCs w:val="28"/>
        </w:rPr>
        <w:t>品健康福利捐，屬特定收入來源；年度進行中該收入來源如有短收情形，致無法</w:t>
      </w:r>
      <w:r w:rsidR="00B90810">
        <w:rPr>
          <w:rFonts w:eastAsia="標楷體"/>
          <w:bCs/>
          <w:sz w:val="28"/>
          <w:szCs w:val="28"/>
        </w:rPr>
        <w:t>支應計畫經費時，機關得通知受補助之單位，</w:t>
      </w:r>
      <w:proofErr w:type="gramStart"/>
      <w:r w:rsidR="00B90810">
        <w:rPr>
          <w:rFonts w:eastAsia="標楷體"/>
          <w:bCs/>
          <w:sz w:val="28"/>
          <w:szCs w:val="28"/>
        </w:rPr>
        <w:t>調減經費</w:t>
      </w:r>
      <w:proofErr w:type="gramEnd"/>
      <w:r w:rsidR="00B90810">
        <w:rPr>
          <w:rFonts w:eastAsia="標楷體"/>
          <w:bCs/>
          <w:sz w:val="28"/>
          <w:szCs w:val="28"/>
        </w:rPr>
        <w:t>、解除或終止</w:t>
      </w:r>
      <w:r w:rsidR="00B90810">
        <w:rPr>
          <w:rFonts w:eastAsia="標楷體" w:hint="eastAsia"/>
          <w:bCs/>
          <w:sz w:val="28"/>
          <w:szCs w:val="28"/>
        </w:rPr>
        <w:t>計畫</w:t>
      </w:r>
      <w:r w:rsidRPr="0025436A">
        <w:rPr>
          <w:rFonts w:eastAsia="標楷體"/>
          <w:bCs/>
          <w:sz w:val="28"/>
          <w:szCs w:val="28"/>
        </w:rPr>
        <w:t>，受補助之單位不得拒絕。</w:t>
      </w:r>
    </w:p>
    <w:p w14:paraId="72687532" w14:textId="42FBA87A" w:rsidR="00244243" w:rsidRPr="009311D5" w:rsidRDefault="0006671C" w:rsidP="003F7568">
      <w:pPr>
        <w:pStyle w:val="1"/>
        <w:spacing w:beforeLines="50" w:before="120" w:afterLines="50" w:after="120" w:line="400" w:lineRule="exact"/>
        <w:rPr>
          <w:rFonts w:ascii="Times New Roman" w:eastAsia="標楷體" w:hAnsi="Times New Roman"/>
          <w:bCs w:val="0"/>
          <w:sz w:val="28"/>
          <w:szCs w:val="28"/>
        </w:rPr>
      </w:pPr>
      <w:bookmarkStart w:id="12" w:name="_Toc53665168"/>
      <w:bookmarkStart w:id="13" w:name="_Toc145925143"/>
      <w:r>
        <w:rPr>
          <w:rFonts w:ascii="Times New Roman" w:eastAsia="標楷體" w:hAnsi="Times New Roman" w:hint="eastAsia"/>
          <w:bCs w:val="0"/>
          <w:color w:val="000000"/>
          <w:sz w:val="28"/>
          <w:szCs w:val="28"/>
        </w:rPr>
        <w:t>玖</w:t>
      </w:r>
      <w:r w:rsidRPr="009311D5">
        <w:rPr>
          <w:rFonts w:ascii="Times New Roman" w:eastAsia="標楷體" w:hAnsi="Times New Roman"/>
          <w:bCs w:val="0"/>
          <w:color w:val="000000"/>
          <w:sz w:val="28"/>
          <w:szCs w:val="28"/>
        </w:rPr>
        <w:t>、</w:t>
      </w:r>
      <w:r w:rsidRPr="009311D5">
        <w:rPr>
          <w:rFonts w:ascii="Times New Roman" w:eastAsia="標楷體" w:hAnsi="Times New Roman"/>
          <w:bCs w:val="0"/>
          <w:sz w:val="28"/>
          <w:szCs w:val="28"/>
        </w:rPr>
        <w:t>成果報告格式及繳交期限</w:t>
      </w:r>
      <w:bookmarkEnd w:id="12"/>
      <w:bookmarkEnd w:id="13"/>
    </w:p>
    <w:p w14:paraId="2C650609" w14:textId="519CA655" w:rsidR="0025436A" w:rsidRPr="00A21C83" w:rsidRDefault="00224C22" w:rsidP="002D3A95">
      <w:pPr>
        <w:numPr>
          <w:ilvl w:val="0"/>
          <w:numId w:val="54"/>
        </w:numPr>
        <w:spacing w:line="500" w:lineRule="exact"/>
        <w:ind w:left="1185" w:hanging="624"/>
        <w:jc w:val="both"/>
        <w:rPr>
          <w:rFonts w:eastAsia="標楷體"/>
          <w:bCs/>
          <w:color w:val="000000" w:themeColor="text1"/>
          <w:sz w:val="28"/>
          <w:szCs w:val="28"/>
        </w:rPr>
      </w:pPr>
      <w:r>
        <w:rPr>
          <w:rFonts w:eastAsia="標楷體" w:hint="eastAsia"/>
          <w:bCs/>
          <w:sz w:val="28"/>
          <w:szCs w:val="28"/>
        </w:rPr>
        <w:t>地方政府</w:t>
      </w:r>
      <w:r w:rsidR="00244243" w:rsidRPr="009311D5">
        <w:rPr>
          <w:rFonts w:eastAsia="標楷體"/>
          <w:bCs/>
          <w:sz w:val="28"/>
          <w:szCs w:val="28"/>
        </w:rPr>
        <w:t>衛生局須於</w:t>
      </w:r>
      <w:r w:rsidR="00244243" w:rsidRPr="009311D5">
        <w:rPr>
          <w:rFonts w:eastAsia="標楷體"/>
          <w:bCs/>
          <w:sz w:val="28"/>
          <w:szCs w:val="28"/>
        </w:rPr>
        <w:t>11</w:t>
      </w:r>
      <w:r w:rsidR="00E465FD">
        <w:rPr>
          <w:rFonts w:eastAsia="標楷體" w:hint="eastAsia"/>
          <w:bCs/>
          <w:sz w:val="28"/>
          <w:szCs w:val="28"/>
        </w:rPr>
        <w:t>3</w:t>
      </w:r>
      <w:r w:rsidR="00244243" w:rsidRPr="009311D5">
        <w:rPr>
          <w:rFonts w:eastAsia="標楷體"/>
          <w:bCs/>
          <w:sz w:val="28"/>
          <w:szCs w:val="28"/>
        </w:rPr>
        <w:t>年</w:t>
      </w:r>
      <w:r w:rsidR="00244243" w:rsidRPr="009311D5">
        <w:rPr>
          <w:rFonts w:eastAsia="標楷體"/>
          <w:bCs/>
          <w:sz w:val="28"/>
          <w:szCs w:val="28"/>
        </w:rPr>
        <w:t>7</w:t>
      </w:r>
      <w:r w:rsidR="00244243" w:rsidRPr="009311D5">
        <w:rPr>
          <w:rFonts w:eastAsia="標楷體"/>
          <w:bCs/>
          <w:sz w:val="28"/>
          <w:szCs w:val="28"/>
        </w:rPr>
        <w:t>月</w:t>
      </w:r>
      <w:r w:rsidR="00244243" w:rsidRPr="009311D5">
        <w:rPr>
          <w:rFonts w:eastAsia="標楷體"/>
          <w:bCs/>
          <w:sz w:val="28"/>
          <w:szCs w:val="28"/>
        </w:rPr>
        <w:t>1</w:t>
      </w:r>
      <w:r w:rsidR="00244243" w:rsidRPr="009311D5">
        <w:rPr>
          <w:rFonts w:eastAsia="標楷體"/>
          <w:bCs/>
          <w:sz w:val="28"/>
          <w:szCs w:val="28"/>
        </w:rPr>
        <w:t>日前</w:t>
      </w:r>
      <w:r w:rsidR="0009126D">
        <w:rPr>
          <w:rFonts w:eastAsia="標楷體" w:hint="eastAsia"/>
          <w:bCs/>
          <w:sz w:val="28"/>
          <w:szCs w:val="28"/>
        </w:rPr>
        <w:t>（如遇假日則順延至第</w:t>
      </w:r>
      <w:r w:rsidR="0009126D">
        <w:rPr>
          <w:rFonts w:eastAsia="標楷體" w:hint="eastAsia"/>
          <w:bCs/>
          <w:sz w:val="28"/>
          <w:szCs w:val="28"/>
        </w:rPr>
        <w:t>1</w:t>
      </w:r>
      <w:r w:rsidR="0009126D">
        <w:rPr>
          <w:rFonts w:eastAsia="標楷體" w:hint="eastAsia"/>
          <w:bCs/>
          <w:sz w:val="28"/>
          <w:szCs w:val="28"/>
        </w:rPr>
        <w:t>個工作日）</w:t>
      </w:r>
      <w:r w:rsidR="00244243" w:rsidRPr="009311D5">
        <w:rPr>
          <w:rFonts w:eastAsia="標楷體"/>
          <w:bCs/>
          <w:sz w:val="28"/>
          <w:szCs w:val="28"/>
        </w:rPr>
        <w:t>繳交「期中計畫目標執行報表」</w:t>
      </w:r>
      <w:r w:rsidR="006253E8">
        <w:rPr>
          <w:rFonts w:eastAsia="標楷體" w:hint="eastAsia"/>
          <w:bCs/>
          <w:sz w:val="28"/>
          <w:szCs w:val="28"/>
        </w:rPr>
        <w:t>一</w:t>
      </w:r>
      <w:r w:rsidR="00244243" w:rsidRPr="009311D5">
        <w:rPr>
          <w:rFonts w:eastAsia="標楷體"/>
          <w:bCs/>
          <w:sz w:val="28"/>
          <w:szCs w:val="28"/>
        </w:rPr>
        <w:t>式</w:t>
      </w:r>
      <w:r w:rsidR="00244243" w:rsidRPr="009311D5">
        <w:rPr>
          <w:rFonts w:eastAsia="標楷體"/>
          <w:bCs/>
          <w:sz w:val="28"/>
          <w:szCs w:val="28"/>
        </w:rPr>
        <w:t>2</w:t>
      </w:r>
      <w:r w:rsidR="00244243" w:rsidRPr="009311D5">
        <w:rPr>
          <w:rFonts w:eastAsia="標楷體"/>
          <w:bCs/>
          <w:sz w:val="28"/>
          <w:szCs w:val="28"/>
        </w:rPr>
        <w:t>份與</w:t>
      </w:r>
      <w:r w:rsidR="00244243" w:rsidRPr="009311D5">
        <w:rPr>
          <w:rFonts w:eastAsia="標楷體"/>
          <w:bCs/>
          <w:sz w:val="28"/>
          <w:szCs w:val="28"/>
        </w:rPr>
        <w:t>Word</w:t>
      </w:r>
      <w:r w:rsidR="00244243" w:rsidRPr="00A21C83">
        <w:rPr>
          <w:rFonts w:eastAsia="標楷體"/>
          <w:bCs/>
          <w:color w:val="000000" w:themeColor="text1"/>
          <w:sz w:val="28"/>
          <w:szCs w:val="28"/>
        </w:rPr>
        <w:t>電子</w:t>
      </w:r>
      <w:proofErr w:type="gramStart"/>
      <w:r w:rsidR="00244243" w:rsidRPr="00A21C83">
        <w:rPr>
          <w:rFonts w:eastAsia="標楷體"/>
          <w:bCs/>
          <w:color w:val="000000" w:themeColor="text1"/>
          <w:sz w:val="28"/>
          <w:szCs w:val="28"/>
        </w:rPr>
        <w:t>檔</w:t>
      </w:r>
      <w:proofErr w:type="gramEnd"/>
      <w:r w:rsidR="00244243" w:rsidRPr="00A21C83">
        <w:rPr>
          <w:rFonts w:eastAsia="標楷體"/>
          <w:bCs/>
          <w:color w:val="000000" w:themeColor="text1"/>
          <w:sz w:val="28"/>
          <w:szCs w:val="28"/>
        </w:rPr>
        <w:t>1</w:t>
      </w:r>
      <w:r w:rsidR="00244243" w:rsidRPr="00A21C83">
        <w:rPr>
          <w:rFonts w:eastAsia="標楷體"/>
          <w:bCs/>
          <w:color w:val="000000" w:themeColor="text1"/>
          <w:sz w:val="28"/>
          <w:szCs w:val="28"/>
        </w:rPr>
        <w:t>份（格式如附件</w:t>
      </w:r>
      <w:r w:rsidR="008A6B8A">
        <w:rPr>
          <w:rFonts w:eastAsia="標楷體" w:hint="eastAsia"/>
          <w:bCs/>
          <w:color w:val="000000" w:themeColor="text1"/>
          <w:sz w:val="28"/>
          <w:szCs w:val="28"/>
        </w:rPr>
        <w:t>9</w:t>
      </w:r>
      <w:r w:rsidR="00244243" w:rsidRPr="00A21C83">
        <w:rPr>
          <w:rFonts w:eastAsia="標楷體"/>
          <w:bCs/>
          <w:color w:val="000000" w:themeColor="text1"/>
          <w:sz w:val="28"/>
          <w:szCs w:val="28"/>
        </w:rPr>
        <w:t>）。</w:t>
      </w:r>
    </w:p>
    <w:p w14:paraId="3AA55F50" w14:textId="77777777" w:rsidR="00AB3DE1" w:rsidRPr="00A21C83" w:rsidRDefault="00AB3DE1" w:rsidP="002D3A95">
      <w:pPr>
        <w:numPr>
          <w:ilvl w:val="0"/>
          <w:numId w:val="54"/>
        </w:numPr>
        <w:spacing w:line="500" w:lineRule="exact"/>
        <w:ind w:left="1185" w:hanging="624"/>
        <w:jc w:val="both"/>
        <w:rPr>
          <w:rFonts w:eastAsia="標楷體"/>
          <w:bCs/>
          <w:color w:val="000000" w:themeColor="text1"/>
          <w:sz w:val="28"/>
          <w:szCs w:val="28"/>
        </w:rPr>
      </w:pPr>
      <w:r w:rsidRPr="00A21C83">
        <w:rPr>
          <w:rFonts w:eastAsia="標楷體" w:hint="eastAsia"/>
          <w:bCs/>
          <w:color w:val="000000" w:themeColor="text1"/>
          <w:sz w:val="28"/>
          <w:szCs w:val="28"/>
        </w:rPr>
        <w:lastRenderedPageBreak/>
        <w:t>地方政府</w:t>
      </w:r>
      <w:r w:rsidR="00244243" w:rsidRPr="00A21C83">
        <w:rPr>
          <w:rFonts w:eastAsia="標楷體"/>
          <w:bCs/>
          <w:color w:val="000000" w:themeColor="text1"/>
          <w:sz w:val="28"/>
          <w:szCs w:val="28"/>
        </w:rPr>
        <w:t>衛生局</w:t>
      </w:r>
      <w:r w:rsidRPr="00A21C83">
        <w:rPr>
          <w:rFonts w:eastAsia="標楷體" w:hint="eastAsia"/>
          <w:bCs/>
          <w:color w:val="000000" w:themeColor="text1"/>
          <w:sz w:val="28"/>
          <w:szCs w:val="28"/>
        </w:rPr>
        <w:t>須</w:t>
      </w:r>
      <w:r w:rsidR="00244243" w:rsidRPr="00A21C83">
        <w:rPr>
          <w:rFonts w:eastAsia="標楷體"/>
          <w:bCs/>
          <w:color w:val="000000" w:themeColor="text1"/>
          <w:sz w:val="28"/>
          <w:szCs w:val="28"/>
        </w:rPr>
        <w:t>於</w:t>
      </w:r>
      <w:r w:rsidR="00244243" w:rsidRPr="00A21C83">
        <w:rPr>
          <w:rFonts w:eastAsia="標楷體"/>
          <w:bCs/>
          <w:color w:val="000000" w:themeColor="text1"/>
          <w:sz w:val="28"/>
          <w:szCs w:val="28"/>
        </w:rPr>
        <w:t>11</w:t>
      </w:r>
      <w:r w:rsidR="00E465FD" w:rsidRPr="00A21C83">
        <w:rPr>
          <w:rFonts w:eastAsia="標楷體" w:hint="eastAsia"/>
          <w:bCs/>
          <w:color w:val="000000" w:themeColor="text1"/>
          <w:sz w:val="28"/>
          <w:szCs w:val="28"/>
        </w:rPr>
        <w:t>4</w:t>
      </w:r>
      <w:r w:rsidR="00244243" w:rsidRPr="00A21C83">
        <w:rPr>
          <w:rFonts w:eastAsia="標楷體"/>
          <w:bCs/>
          <w:color w:val="000000" w:themeColor="text1"/>
          <w:sz w:val="28"/>
          <w:szCs w:val="28"/>
        </w:rPr>
        <w:t>年</w:t>
      </w:r>
      <w:r w:rsidR="00244243" w:rsidRPr="00A21C83">
        <w:rPr>
          <w:rFonts w:eastAsia="標楷體"/>
          <w:bCs/>
          <w:color w:val="000000" w:themeColor="text1"/>
          <w:sz w:val="28"/>
          <w:szCs w:val="28"/>
        </w:rPr>
        <w:t>1</w:t>
      </w:r>
      <w:r w:rsidR="00244243" w:rsidRPr="00A21C83">
        <w:rPr>
          <w:rFonts w:eastAsia="標楷體"/>
          <w:bCs/>
          <w:color w:val="000000" w:themeColor="text1"/>
          <w:sz w:val="28"/>
          <w:szCs w:val="28"/>
        </w:rPr>
        <w:t>月</w:t>
      </w:r>
      <w:r w:rsidR="00E465FD" w:rsidRPr="00A21C83">
        <w:rPr>
          <w:rFonts w:eastAsia="標楷體" w:hint="eastAsia"/>
          <w:bCs/>
          <w:color w:val="000000" w:themeColor="text1"/>
          <w:sz w:val="28"/>
          <w:szCs w:val="28"/>
        </w:rPr>
        <w:t>15</w:t>
      </w:r>
      <w:r w:rsidR="00244243" w:rsidRPr="00A21C83">
        <w:rPr>
          <w:rFonts w:eastAsia="標楷體"/>
          <w:bCs/>
          <w:color w:val="000000" w:themeColor="text1"/>
          <w:sz w:val="28"/>
          <w:szCs w:val="28"/>
        </w:rPr>
        <w:t>日前</w:t>
      </w:r>
      <w:r w:rsidR="0009126D" w:rsidRPr="00A21C83">
        <w:rPr>
          <w:rFonts w:eastAsia="標楷體" w:hint="eastAsia"/>
          <w:bCs/>
          <w:color w:val="000000" w:themeColor="text1"/>
          <w:sz w:val="28"/>
          <w:szCs w:val="28"/>
        </w:rPr>
        <w:t>（如遇假日則順延至第</w:t>
      </w:r>
      <w:r w:rsidR="0009126D" w:rsidRPr="00A21C83">
        <w:rPr>
          <w:rFonts w:eastAsia="標楷體" w:hint="eastAsia"/>
          <w:bCs/>
          <w:color w:val="000000" w:themeColor="text1"/>
          <w:sz w:val="28"/>
          <w:szCs w:val="28"/>
        </w:rPr>
        <w:t>1</w:t>
      </w:r>
      <w:r w:rsidR="0009126D" w:rsidRPr="00A21C83">
        <w:rPr>
          <w:rFonts w:eastAsia="標楷體" w:hint="eastAsia"/>
          <w:bCs/>
          <w:color w:val="000000" w:themeColor="text1"/>
          <w:sz w:val="28"/>
          <w:szCs w:val="28"/>
        </w:rPr>
        <w:t>個工作日）</w:t>
      </w:r>
      <w:r w:rsidRPr="00A21C83">
        <w:rPr>
          <w:rFonts w:eastAsia="標楷體" w:hint="eastAsia"/>
          <w:bCs/>
          <w:color w:val="000000" w:themeColor="text1"/>
          <w:sz w:val="28"/>
          <w:szCs w:val="28"/>
        </w:rPr>
        <w:t>繳交結案成果報告：</w:t>
      </w:r>
    </w:p>
    <w:p w14:paraId="754643F2" w14:textId="73F17832" w:rsidR="00AB3DE1" w:rsidRPr="00A21C83" w:rsidRDefault="00AB3DE1" w:rsidP="002D3A95">
      <w:pPr>
        <w:numPr>
          <w:ilvl w:val="0"/>
          <w:numId w:val="103"/>
        </w:numPr>
        <w:spacing w:line="500" w:lineRule="exact"/>
        <w:ind w:left="1985" w:hanging="851"/>
        <w:jc w:val="both"/>
        <w:rPr>
          <w:rFonts w:eastAsia="標楷體"/>
          <w:bCs/>
          <w:color w:val="000000" w:themeColor="text1"/>
          <w:sz w:val="28"/>
          <w:szCs w:val="28"/>
        </w:rPr>
      </w:pPr>
      <w:r w:rsidRPr="00A21C83">
        <w:rPr>
          <w:rFonts w:eastAsia="標楷體"/>
          <w:bCs/>
          <w:color w:val="000000" w:themeColor="text1"/>
          <w:sz w:val="28"/>
          <w:szCs w:val="28"/>
        </w:rPr>
        <w:t>衛生局總成果報告（格式如附件</w:t>
      </w:r>
      <w:r w:rsidR="008A6B8A">
        <w:rPr>
          <w:rFonts w:eastAsia="標楷體" w:hint="eastAsia"/>
          <w:bCs/>
          <w:color w:val="000000" w:themeColor="text1"/>
          <w:sz w:val="28"/>
          <w:szCs w:val="28"/>
        </w:rPr>
        <w:t>10</w:t>
      </w:r>
      <w:r w:rsidRPr="00A21C83">
        <w:rPr>
          <w:rFonts w:eastAsia="標楷體"/>
          <w:bCs/>
          <w:color w:val="000000" w:themeColor="text1"/>
          <w:sz w:val="28"/>
          <w:szCs w:val="28"/>
        </w:rPr>
        <w:t>）。</w:t>
      </w:r>
    </w:p>
    <w:p w14:paraId="23A98A7C" w14:textId="64B1F132" w:rsidR="00AB3DE1" w:rsidRPr="00A21C83" w:rsidRDefault="00AB3DE1" w:rsidP="002D3A95">
      <w:pPr>
        <w:numPr>
          <w:ilvl w:val="0"/>
          <w:numId w:val="103"/>
        </w:numPr>
        <w:spacing w:line="500" w:lineRule="exact"/>
        <w:ind w:left="1985" w:hanging="851"/>
        <w:jc w:val="both"/>
        <w:rPr>
          <w:rFonts w:eastAsia="標楷體"/>
          <w:bCs/>
          <w:color w:val="000000" w:themeColor="text1"/>
          <w:sz w:val="28"/>
          <w:szCs w:val="28"/>
        </w:rPr>
      </w:pPr>
      <w:r w:rsidRPr="00A21C83">
        <w:rPr>
          <w:rFonts w:eastAsia="標楷體"/>
          <w:bCs/>
          <w:color w:val="000000" w:themeColor="text1"/>
          <w:sz w:val="28"/>
          <w:szCs w:val="28"/>
        </w:rPr>
        <w:t>醫療機構</w:t>
      </w:r>
      <w:r w:rsidRPr="00A21C83">
        <w:rPr>
          <w:rFonts w:eastAsia="標楷體" w:hint="eastAsia"/>
          <w:bCs/>
          <w:color w:val="000000" w:themeColor="text1"/>
          <w:sz w:val="28"/>
          <w:szCs w:val="28"/>
        </w:rPr>
        <w:t>子</w:t>
      </w:r>
      <w:r w:rsidRPr="00A21C83">
        <w:rPr>
          <w:rFonts w:eastAsia="標楷體"/>
          <w:bCs/>
          <w:color w:val="000000" w:themeColor="text1"/>
          <w:sz w:val="28"/>
          <w:szCs w:val="28"/>
        </w:rPr>
        <w:t>成果報告（格式如附件</w:t>
      </w:r>
      <w:r w:rsidR="008A6B8A">
        <w:rPr>
          <w:rFonts w:eastAsia="標楷體" w:hint="eastAsia"/>
          <w:bCs/>
          <w:color w:val="000000" w:themeColor="text1"/>
          <w:sz w:val="28"/>
          <w:szCs w:val="28"/>
        </w:rPr>
        <w:t>10</w:t>
      </w:r>
      <w:r w:rsidRPr="00A21C83">
        <w:rPr>
          <w:rFonts w:eastAsia="標楷體" w:hint="eastAsia"/>
          <w:bCs/>
          <w:color w:val="000000" w:themeColor="text1"/>
          <w:sz w:val="28"/>
          <w:szCs w:val="28"/>
        </w:rPr>
        <w:t>-1</w:t>
      </w:r>
      <w:r w:rsidRPr="00A21C83">
        <w:rPr>
          <w:rFonts w:eastAsia="標楷體"/>
          <w:bCs/>
          <w:color w:val="000000" w:themeColor="text1"/>
          <w:sz w:val="28"/>
          <w:szCs w:val="28"/>
        </w:rPr>
        <w:t>）。</w:t>
      </w:r>
    </w:p>
    <w:p w14:paraId="3A327C5B" w14:textId="77777777" w:rsidR="00AB3DE1" w:rsidRPr="00A21C83" w:rsidRDefault="00AB3DE1" w:rsidP="002D3A95">
      <w:pPr>
        <w:numPr>
          <w:ilvl w:val="0"/>
          <w:numId w:val="103"/>
        </w:numPr>
        <w:spacing w:line="500" w:lineRule="exact"/>
        <w:ind w:left="1985" w:hanging="851"/>
        <w:jc w:val="both"/>
        <w:rPr>
          <w:rFonts w:eastAsia="標楷體"/>
          <w:bCs/>
          <w:color w:val="000000" w:themeColor="text1"/>
          <w:sz w:val="28"/>
          <w:szCs w:val="28"/>
        </w:rPr>
      </w:pPr>
      <w:r w:rsidRPr="00A21C83">
        <w:rPr>
          <w:rFonts w:eastAsia="標楷體"/>
          <w:bCs/>
          <w:color w:val="000000" w:themeColor="text1"/>
          <w:sz w:val="28"/>
          <w:szCs w:val="28"/>
        </w:rPr>
        <w:t>上述報告各</w:t>
      </w:r>
      <w:r w:rsidRPr="00A21C83">
        <w:rPr>
          <w:rFonts w:eastAsia="標楷體" w:hint="eastAsia"/>
          <w:bCs/>
          <w:color w:val="000000" w:themeColor="text1"/>
          <w:sz w:val="28"/>
          <w:szCs w:val="28"/>
        </w:rPr>
        <w:t>一</w:t>
      </w:r>
      <w:r w:rsidRPr="00A21C83">
        <w:rPr>
          <w:rFonts w:eastAsia="標楷體"/>
          <w:bCs/>
          <w:color w:val="000000" w:themeColor="text1"/>
          <w:sz w:val="28"/>
          <w:szCs w:val="28"/>
        </w:rPr>
        <w:t>式</w:t>
      </w:r>
      <w:r w:rsidRPr="00A21C83">
        <w:rPr>
          <w:rFonts w:eastAsia="標楷體"/>
          <w:bCs/>
          <w:color w:val="000000" w:themeColor="text1"/>
          <w:sz w:val="28"/>
          <w:szCs w:val="28"/>
        </w:rPr>
        <w:t>6</w:t>
      </w:r>
      <w:r w:rsidRPr="00A21C83">
        <w:rPr>
          <w:rFonts w:eastAsia="標楷體"/>
          <w:bCs/>
          <w:color w:val="000000" w:themeColor="text1"/>
          <w:sz w:val="28"/>
          <w:szCs w:val="28"/>
        </w:rPr>
        <w:t>份及</w:t>
      </w:r>
      <w:r w:rsidRPr="00A21C83">
        <w:rPr>
          <w:rFonts w:eastAsia="標楷體"/>
          <w:bCs/>
          <w:color w:val="000000" w:themeColor="text1"/>
          <w:sz w:val="28"/>
          <w:szCs w:val="28"/>
        </w:rPr>
        <w:t>Word</w:t>
      </w:r>
      <w:r w:rsidRPr="00A21C83">
        <w:rPr>
          <w:rFonts w:eastAsia="標楷體"/>
          <w:bCs/>
          <w:color w:val="000000" w:themeColor="text1"/>
          <w:sz w:val="28"/>
          <w:szCs w:val="28"/>
        </w:rPr>
        <w:t>電子</w:t>
      </w:r>
      <w:proofErr w:type="gramStart"/>
      <w:r w:rsidRPr="00A21C83">
        <w:rPr>
          <w:rFonts w:eastAsia="標楷體"/>
          <w:bCs/>
          <w:color w:val="000000" w:themeColor="text1"/>
          <w:sz w:val="28"/>
          <w:szCs w:val="28"/>
        </w:rPr>
        <w:t>檔</w:t>
      </w:r>
      <w:proofErr w:type="gramEnd"/>
      <w:r w:rsidRPr="00A21C83">
        <w:rPr>
          <w:rFonts w:eastAsia="標楷體"/>
          <w:bCs/>
          <w:color w:val="000000" w:themeColor="text1"/>
          <w:sz w:val="28"/>
          <w:szCs w:val="28"/>
        </w:rPr>
        <w:t>1</w:t>
      </w:r>
      <w:r w:rsidRPr="00A21C83">
        <w:rPr>
          <w:rFonts w:eastAsia="標楷體"/>
          <w:bCs/>
          <w:color w:val="000000" w:themeColor="text1"/>
          <w:sz w:val="28"/>
          <w:szCs w:val="28"/>
        </w:rPr>
        <w:t>份</w:t>
      </w:r>
      <w:r w:rsidRPr="00A21C83">
        <w:rPr>
          <w:rFonts w:eastAsia="標楷體"/>
          <w:bCs/>
          <w:color w:val="000000" w:themeColor="text1"/>
          <w:sz w:val="28"/>
          <w:szCs w:val="28"/>
        </w:rPr>
        <w:t>(</w:t>
      </w:r>
      <w:r w:rsidRPr="00A21C83">
        <w:rPr>
          <w:rFonts w:eastAsia="標楷體"/>
          <w:bCs/>
          <w:color w:val="000000" w:themeColor="text1"/>
          <w:sz w:val="28"/>
          <w:szCs w:val="28"/>
        </w:rPr>
        <w:t>含附件</w:t>
      </w:r>
      <w:r w:rsidRPr="00A21C83">
        <w:rPr>
          <w:rFonts w:eastAsia="標楷體"/>
          <w:bCs/>
          <w:color w:val="000000" w:themeColor="text1"/>
          <w:sz w:val="28"/>
          <w:szCs w:val="28"/>
        </w:rPr>
        <w:t>)</w:t>
      </w:r>
      <w:r w:rsidRPr="00A21C83">
        <w:rPr>
          <w:rFonts w:eastAsia="標楷體"/>
          <w:bCs/>
          <w:color w:val="000000" w:themeColor="text1"/>
          <w:sz w:val="28"/>
          <w:szCs w:val="28"/>
        </w:rPr>
        <w:t>，以</w:t>
      </w:r>
      <w:r w:rsidRPr="00A21C83">
        <w:rPr>
          <w:rFonts w:eastAsia="標楷體"/>
          <w:bCs/>
          <w:color w:val="000000" w:themeColor="text1"/>
          <w:sz w:val="28"/>
          <w:szCs w:val="28"/>
        </w:rPr>
        <w:t>A4</w:t>
      </w:r>
      <w:r w:rsidRPr="00A21C83">
        <w:rPr>
          <w:rFonts w:eastAsia="標楷體"/>
          <w:bCs/>
          <w:color w:val="000000" w:themeColor="text1"/>
          <w:sz w:val="28"/>
          <w:szCs w:val="28"/>
        </w:rPr>
        <w:t>大小</w:t>
      </w:r>
      <w:proofErr w:type="gramStart"/>
      <w:r w:rsidRPr="00A21C83">
        <w:rPr>
          <w:rFonts w:eastAsia="標楷體"/>
          <w:bCs/>
          <w:color w:val="000000" w:themeColor="text1"/>
          <w:sz w:val="28"/>
          <w:szCs w:val="28"/>
        </w:rPr>
        <w:t>直式橫書</w:t>
      </w:r>
      <w:proofErr w:type="gramEnd"/>
      <w:r w:rsidRPr="00A21C83">
        <w:rPr>
          <w:rFonts w:eastAsia="標楷體"/>
          <w:bCs/>
          <w:color w:val="000000" w:themeColor="text1"/>
          <w:sz w:val="28"/>
          <w:szCs w:val="28"/>
        </w:rPr>
        <w:t>及雙面印刷，分別裝訂成冊</w:t>
      </w:r>
      <w:r w:rsidRPr="00A21C83">
        <w:rPr>
          <w:rFonts w:eastAsia="標楷體"/>
          <w:bCs/>
          <w:color w:val="000000" w:themeColor="text1"/>
          <w:sz w:val="28"/>
          <w:szCs w:val="28"/>
        </w:rPr>
        <w:t>(</w:t>
      </w:r>
      <w:r w:rsidRPr="00A21C83">
        <w:rPr>
          <w:rFonts w:eastAsia="標楷體"/>
          <w:bCs/>
          <w:color w:val="000000" w:themeColor="text1"/>
          <w:sz w:val="28"/>
          <w:szCs w:val="28"/>
        </w:rPr>
        <w:t>統一左側裝訂</w:t>
      </w:r>
      <w:r w:rsidRPr="00A21C83">
        <w:rPr>
          <w:rFonts w:eastAsia="標楷體"/>
          <w:bCs/>
          <w:color w:val="000000" w:themeColor="text1"/>
          <w:sz w:val="28"/>
          <w:szCs w:val="28"/>
        </w:rPr>
        <w:t>)</w:t>
      </w:r>
      <w:r w:rsidRPr="00A21C83">
        <w:rPr>
          <w:rFonts w:eastAsia="標楷體"/>
          <w:bCs/>
          <w:color w:val="000000" w:themeColor="text1"/>
          <w:sz w:val="28"/>
          <w:szCs w:val="28"/>
        </w:rPr>
        <w:t>，並請務必標示頁碼，以</w:t>
      </w:r>
      <w:r w:rsidR="00536515" w:rsidRPr="00A21C83">
        <w:rPr>
          <w:rFonts w:eastAsia="標楷體" w:hint="eastAsia"/>
          <w:bCs/>
          <w:color w:val="000000" w:themeColor="text1"/>
          <w:sz w:val="28"/>
          <w:szCs w:val="28"/>
        </w:rPr>
        <w:t>利審查及</w:t>
      </w:r>
      <w:r w:rsidRPr="00A21C83">
        <w:rPr>
          <w:rFonts w:eastAsia="標楷體" w:hint="eastAsia"/>
          <w:bCs/>
          <w:color w:val="000000" w:themeColor="text1"/>
          <w:sz w:val="28"/>
          <w:szCs w:val="28"/>
        </w:rPr>
        <w:t>核銷結案</w:t>
      </w:r>
      <w:r w:rsidRPr="00A21C83">
        <w:rPr>
          <w:rFonts w:eastAsia="標楷體"/>
          <w:bCs/>
          <w:color w:val="000000" w:themeColor="text1"/>
          <w:sz w:val="28"/>
          <w:szCs w:val="28"/>
        </w:rPr>
        <w:t>。</w:t>
      </w:r>
    </w:p>
    <w:p w14:paraId="3DD98993" w14:textId="6E304DED" w:rsidR="00AB3DE1" w:rsidRPr="00A21C83" w:rsidRDefault="00AB3DE1" w:rsidP="002D3A95">
      <w:pPr>
        <w:numPr>
          <w:ilvl w:val="0"/>
          <w:numId w:val="103"/>
        </w:numPr>
        <w:spacing w:line="500" w:lineRule="exact"/>
        <w:ind w:left="1985" w:hanging="851"/>
        <w:jc w:val="both"/>
        <w:rPr>
          <w:rFonts w:eastAsia="標楷體"/>
          <w:bCs/>
          <w:color w:val="000000" w:themeColor="text1"/>
          <w:sz w:val="28"/>
          <w:szCs w:val="28"/>
        </w:rPr>
      </w:pPr>
      <w:r w:rsidRPr="00A21C83">
        <w:rPr>
          <w:rFonts w:eastAsia="標楷體" w:hint="eastAsia"/>
          <w:bCs/>
          <w:color w:val="000000" w:themeColor="text1"/>
          <w:sz w:val="28"/>
          <w:szCs w:val="28"/>
        </w:rPr>
        <w:t>如經審查後有個別修正意見，將請該地方政府衛生局就問題補正，並</w:t>
      </w:r>
      <w:r w:rsidR="0012164B">
        <w:rPr>
          <w:rFonts w:eastAsia="標楷體" w:hint="eastAsia"/>
          <w:bCs/>
          <w:color w:val="000000" w:themeColor="text1"/>
          <w:sz w:val="28"/>
          <w:szCs w:val="28"/>
        </w:rPr>
        <w:t>函送</w:t>
      </w:r>
      <w:r w:rsidRPr="00A21C83">
        <w:rPr>
          <w:rFonts w:eastAsia="標楷體" w:hint="eastAsia"/>
          <w:bCs/>
          <w:color w:val="000000" w:themeColor="text1"/>
          <w:sz w:val="28"/>
          <w:szCs w:val="28"/>
        </w:rPr>
        <w:t>修正後電子檔及審查意見回復表</w:t>
      </w:r>
      <w:r w:rsidR="0012164B">
        <w:rPr>
          <w:rFonts w:eastAsia="標楷體" w:hint="eastAsia"/>
          <w:bCs/>
          <w:color w:val="000000" w:themeColor="text1"/>
          <w:sz w:val="28"/>
          <w:szCs w:val="28"/>
        </w:rPr>
        <w:t>至</w:t>
      </w:r>
      <w:r w:rsidRPr="00A21C83">
        <w:rPr>
          <w:rFonts w:eastAsia="標楷體" w:hint="eastAsia"/>
          <w:bCs/>
          <w:color w:val="000000" w:themeColor="text1"/>
          <w:sz w:val="28"/>
          <w:szCs w:val="28"/>
        </w:rPr>
        <w:t>機關備查。</w:t>
      </w:r>
    </w:p>
    <w:p w14:paraId="5D7F9010" w14:textId="77777777" w:rsidR="00244243" w:rsidRPr="009311D5" w:rsidRDefault="00244243" w:rsidP="002D3A95">
      <w:pPr>
        <w:numPr>
          <w:ilvl w:val="0"/>
          <w:numId w:val="54"/>
        </w:numPr>
        <w:spacing w:line="500" w:lineRule="exact"/>
        <w:ind w:left="1185" w:hanging="624"/>
        <w:jc w:val="both"/>
        <w:rPr>
          <w:rFonts w:eastAsia="標楷體"/>
          <w:bCs/>
          <w:sz w:val="28"/>
          <w:szCs w:val="28"/>
        </w:rPr>
      </w:pPr>
      <w:r w:rsidRPr="009311D5">
        <w:rPr>
          <w:rFonts w:eastAsia="標楷體"/>
          <w:b/>
          <w:bCs/>
          <w:sz w:val="28"/>
          <w:szCs w:val="28"/>
          <w:u w:val="single"/>
        </w:rPr>
        <w:t>上述各期成果報告實際完成履約之日期，</w:t>
      </w:r>
      <w:proofErr w:type="gramStart"/>
      <w:r w:rsidRPr="009311D5">
        <w:rPr>
          <w:rFonts w:eastAsia="標楷體"/>
          <w:b/>
          <w:bCs/>
          <w:sz w:val="28"/>
          <w:szCs w:val="28"/>
          <w:u w:val="single"/>
        </w:rPr>
        <w:t>均以機關</w:t>
      </w:r>
      <w:proofErr w:type="gramEnd"/>
      <w:r w:rsidRPr="009311D5">
        <w:rPr>
          <w:rFonts w:eastAsia="標楷體"/>
          <w:b/>
          <w:bCs/>
          <w:sz w:val="28"/>
          <w:szCs w:val="28"/>
          <w:u w:val="single"/>
        </w:rPr>
        <w:t>收文日為</w:t>
      </w:r>
      <w:proofErr w:type="gramStart"/>
      <w:r w:rsidRPr="009311D5">
        <w:rPr>
          <w:rFonts w:eastAsia="標楷體"/>
          <w:b/>
          <w:bCs/>
          <w:sz w:val="28"/>
          <w:szCs w:val="28"/>
          <w:u w:val="single"/>
        </w:rPr>
        <w:t>準</w:t>
      </w:r>
      <w:proofErr w:type="gramEnd"/>
      <w:r w:rsidR="008F7755">
        <w:rPr>
          <w:rFonts w:eastAsia="標楷體" w:hint="eastAsia"/>
          <w:bCs/>
          <w:sz w:val="28"/>
          <w:szCs w:val="28"/>
        </w:rPr>
        <w:t>；</w:t>
      </w:r>
      <w:r w:rsidR="00621A48">
        <w:rPr>
          <w:rFonts w:eastAsia="標楷體" w:hint="eastAsia"/>
          <w:bCs/>
          <w:sz w:val="28"/>
          <w:szCs w:val="28"/>
        </w:rPr>
        <w:t>如因特殊原因、不可抗力或其他可歸責於機關之事由，未能於</w:t>
      </w:r>
      <w:r w:rsidR="008F7755">
        <w:rPr>
          <w:rFonts w:eastAsia="標楷體" w:hint="eastAsia"/>
          <w:bCs/>
          <w:sz w:val="28"/>
          <w:szCs w:val="28"/>
        </w:rPr>
        <w:t>上</w:t>
      </w:r>
      <w:r w:rsidR="00621A48">
        <w:rPr>
          <w:rFonts w:eastAsia="標楷體" w:hint="eastAsia"/>
          <w:bCs/>
          <w:sz w:val="28"/>
          <w:szCs w:val="28"/>
        </w:rPr>
        <w:t>述約定期限內繳交報告</w:t>
      </w:r>
      <w:r w:rsidR="008F7755">
        <w:rPr>
          <w:rFonts w:eastAsia="標楷體" w:hint="eastAsia"/>
          <w:bCs/>
          <w:sz w:val="28"/>
          <w:szCs w:val="28"/>
        </w:rPr>
        <w:t>時</w:t>
      </w:r>
      <w:r w:rsidR="00621A48">
        <w:rPr>
          <w:rFonts w:eastAsia="標楷體" w:hint="eastAsia"/>
          <w:bCs/>
          <w:sz w:val="28"/>
          <w:szCs w:val="28"/>
        </w:rPr>
        <w:t>，應於約定期限</w:t>
      </w:r>
      <w:r w:rsidR="00621A48">
        <w:rPr>
          <w:rFonts w:eastAsia="標楷體" w:hint="eastAsia"/>
          <w:bCs/>
          <w:sz w:val="28"/>
          <w:szCs w:val="28"/>
        </w:rPr>
        <w:t>1</w:t>
      </w:r>
      <w:r w:rsidR="00621A48">
        <w:rPr>
          <w:rFonts w:eastAsia="標楷體" w:hint="eastAsia"/>
          <w:bCs/>
          <w:sz w:val="28"/>
          <w:szCs w:val="28"/>
        </w:rPr>
        <w:t>個月前</w:t>
      </w:r>
      <w:r w:rsidR="008F7755">
        <w:rPr>
          <w:rFonts w:eastAsia="標楷體" w:hint="eastAsia"/>
          <w:bCs/>
          <w:sz w:val="28"/>
          <w:szCs w:val="28"/>
        </w:rPr>
        <w:t>，</w:t>
      </w:r>
      <w:r w:rsidR="00621A48">
        <w:rPr>
          <w:rFonts w:eastAsia="標楷體" w:hint="eastAsia"/>
          <w:bCs/>
          <w:sz w:val="28"/>
          <w:szCs w:val="28"/>
        </w:rPr>
        <w:t>以正式公文敘明理由申請延期繳交。</w:t>
      </w:r>
    </w:p>
    <w:p w14:paraId="01C6907B" w14:textId="16DCE8DC" w:rsidR="00244243" w:rsidRPr="009311D5" w:rsidRDefault="0006671C" w:rsidP="00244243">
      <w:pPr>
        <w:pStyle w:val="1"/>
        <w:spacing w:beforeLines="50" w:before="120" w:afterLines="50" w:after="120" w:line="400" w:lineRule="exact"/>
        <w:rPr>
          <w:rFonts w:ascii="Times New Roman" w:eastAsia="標楷體" w:hAnsi="Times New Roman"/>
          <w:bCs w:val="0"/>
          <w:sz w:val="28"/>
          <w:szCs w:val="28"/>
        </w:rPr>
      </w:pPr>
      <w:bookmarkStart w:id="14" w:name="_Toc53665169"/>
      <w:bookmarkStart w:id="15" w:name="_Toc145925144"/>
      <w:r>
        <w:rPr>
          <w:rFonts w:ascii="Times New Roman" w:eastAsia="標楷體" w:hAnsi="Times New Roman" w:hint="eastAsia"/>
          <w:bCs w:val="0"/>
          <w:sz w:val="28"/>
          <w:szCs w:val="28"/>
        </w:rPr>
        <w:t>壹</w:t>
      </w:r>
      <w:r w:rsidRPr="009311D5">
        <w:rPr>
          <w:rFonts w:ascii="Times New Roman" w:eastAsia="標楷體" w:hAnsi="Times New Roman"/>
          <w:bCs w:val="0"/>
          <w:sz w:val="28"/>
          <w:szCs w:val="28"/>
        </w:rPr>
        <w:t>拾、計畫經費之編列、動支注意事項</w:t>
      </w:r>
      <w:bookmarkEnd w:id="14"/>
      <w:bookmarkEnd w:id="15"/>
    </w:p>
    <w:p w14:paraId="39A169EB" w14:textId="77777777" w:rsidR="00812602" w:rsidRPr="00ED160F" w:rsidRDefault="00812602" w:rsidP="002D3A95">
      <w:pPr>
        <w:numPr>
          <w:ilvl w:val="0"/>
          <w:numId w:val="55"/>
        </w:numPr>
        <w:spacing w:line="500" w:lineRule="exact"/>
        <w:ind w:left="1185" w:hanging="624"/>
        <w:jc w:val="both"/>
        <w:rPr>
          <w:rFonts w:eastAsia="標楷體"/>
          <w:b/>
          <w:bCs/>
          <w:sz w:val="28"/>
          <w:szCs w:val="28"/>
          <w:u w:val="single"/>
        </w:rPr>
      </w:pPr>
      <w:r w:rsidRPr="00685FA8">
        <w:rPr>
          <w:rFonts w:eastAsia="標楷體" w:hint="eastAsia"/>
          <w:b/>
          <w:bCs/>
          <w:sz w:val="28"/>
          <w:szCs w:val="28"/>
          <w:u w:val="single"/>
        </w:rPr>
        <w:t>地方政府</w:t>
      </w:r>
      <w:r w:rsidRPr="00ED160F">
        <w:rPr>
          <w:rFonts w:eastAsia="標楷體" w:hint="eastAsia"/>
          <w:b/>
          <w:bCs/>
          <w:sz w:val="28"/>
          <w:szCs w:val="28"/>
          <w:u w:val="single"/>
        </w:rPr>
        <w:t>應將本</w:t>
      </w:r>
      <w:proofErr w:type="gramStart"/>
      <w:r w:rsidRPr="00ED160F">
        <w:rPr>
          <w:rFonts w:eastAsia="標楷體" w:hint="eastAsia"/>
          <w:b/>
          <w:bCs/>
          <w:sz w:val="28"/>
          <w:szCs w:val="28"/>
          <w:u w:val="single"/>
        </w:rPr>
        <w:t>菸</w:t>
      </w:r>
      <w:proofErr w:type="gramEnd"/>
      <w:r w:rsidRPr="00ED160F">
        <w:rPr>
          <w:rFonts w:eastAsia="標楷體" w:hint="eastAsia"/>
          <w:b/>
          <w:bCs/>
          <w:sz w:val="28"/>
          <w:szCs w:val="28"/>
          <w:u w:val="single"/>
        </w:rPr>
        <w:t>害防制及衛生保健基金補助經費納入縣（市）政府之預算、決算辦理。</w:t>
      </w:r>
    </w:p>
    <w:p w14:paraId="00692ECC" w14:textId="77777777" w:rsidR="00244243" w:rsidRPr="009311D5" w:rsidRDefault="00244243" w:rsidP="002D3A95">
      <w:pPr>
        <w:numPr>
          <w:ilvl w:val="0"/>
          <w:numId w:val="55"/>
        </w:numPr>
        <w:spacing w:line="500" w:lineRule="exact"/>
        <w:ind w:left="1185" w:hanging="624"/>
        <w:jc w:val="both"/>
        <w:rPr>
          <w:rFonts w:eastAsia="標楷體"/>
          <w:bCs/>
          <w:sz w:val="28"/>
          <w:szCs w:val="28"/>
        </w:rPr>
      </w:pPr>
      <w:r w:rsidRPr="009311D5">
        <w:rPr>
          <w:rFonts w:eastAsia="標楷體"/>
          <w:bCs/>
          <w:sz w:val="28"/>
          <w:szCs w:val="28"/>
        </w:rPr>
        <w:t>計畫經費流入、</w:t>
      </w:r>
      <w:r w:rsidRPr="00590161">
        <w:rPr>
          <w:rFonts w:eastAsia="標楷體"/>
          <w:bCs/>
          <w:color w:val="000000"/>
          <w:sz w:val="28"/>
          <w:szCs w:val="28"/>
        </w:rPr>
        <w:t>流出</w:t>
      </w:r>
      <w:r w:rsidRPr="009311D5">
        <w:rPr>
          <w:rFonts w:eastAsia="標楷體"/>
          <w:bCs/>
          <w:sz w:val="28"/>
          <w:szCs w:val="28"/>
        </w:rPr>
        <w:t>：</w:t>
      </w:r>
    </w:p>
    <w:p w14:paraId="5E350B18" w14:textId="77777777" w:rsidR="00244243" w:rsidRPr="009311D5" w:rsidRDefault="00244243" w:rsidP="002D3A95">
      <w:pPr>
        <w:numPr>
          <w:ilvl w:val="0"/>
          <w:numId w:val="56"/>
        </w:numPr>
        <w:spacing w:line="500" w:lineRule="exact"/>
        <w:ind w:left="1985" w:hanging="851"/>
        <w:jc w:val="both"/>
        <w:rPr>
          <w:rFonts w:eastAsia="標楷體"/>
          <w:bCs/>
          <w:sz w:val="28"/>
          <w:szCs w:val="28"/>
        </w:rPr>
      </w:pPr>
      <w:r w:rsidRPr="009311D5">
        <w:rPr>
          <w:rFonts w:eastAsia="標楷體"/>
          <w:b/>
          <w:bCs/>
          <w:sz w:val="28"/>
          <w:szCs w:val="28"/>
          <w:u w:val="single"/>
        </w:rPr>
        <w:t>依補助計畫核定之用途別預算科目</w:t>
      </w:r>
      <w:r w:rsidRPr="009311D5">
        <w:rPr>
          <w:rFonts w:eastAsia="標楷體"/>
          <w:b/>
          <w:bCs/>
          <w:sz w:val="28"/>
          <w:szCs w:val="28"/>
          <w:u w:val="single"/>
        </w:rPr>
        <w:t>(</w:t>
      </w:r>
      <w:r w:rsidRPr="009311D5">
        <w:rPr>
          <w:rFonts w:eastAsia="標楷體"/>
          <w:b/>
          <w:bCs/>
          <w:sz w:val="28"/>
          <w:szCs w:val="28"/>
          <w:u w:val="single"/>
        </w:rPr>
        <w:t>人事費、業務費及管理費等一級預算科目</w:t>
      </w:r>
      <w:r w:rsidRPr="009311D5">
        <w:rPr>
          <w:rFonts w:eastAsia="標楷體"/>
          <w:b/>
          <w:bCs/>
          <w:sz w:val="28"/>
          <w:szCs w:val="28"/>
          <w:u w:val="single"/>
        </w:rPr>
        <w:t>)</w:t>
      </w:r>
      <w:r w:rsidRPr="009311D5">
        <w:rPr>
          <w:rFonts w:eastAsia="標楷體"/>
          <w:b/>
          <w:bCs/>
          <w:sz w:val="28"/>
          <w:szCs w:val="28"/>
          <w:u w:val="single"/>
        </w:rPr>
        <w:t>核實動支</w:t>
      </w:r>
      <w:r w:rsidRPr="009311D5">
        <w:rPr>
          <w:rFonts w:eastAsia="標楷體"/>
          <w:bCs/>
          <w:sz w:val="28"/>
          <w:szCs w:val="28"/>
        </w:rPr>
        <w:t>，並以用於與本計畫內容直接有關者為限，不得移作別用。</w:t>
      </w:r>
    </w:p>
    <w:p w14:paraId="33F78065" w14:textId="41CCC743" w:rsidR="006A3067" w:rsidRDefault="00717F51" w:rsidP="002D3A95">
      <w:pPr>
        <w:numPr>
          <w:ilvl w:val="0"/>
          <w:numId w:val="56"/>
        </w:numPr>
        <w:spacing w:line="500" w:lineRule="exact"/>
        <w:ind w:left="1985" w:hanging="851"/>
        <w:jc w:val="both"/>
        <w:rPr>
          <w:rFonts w:eastAsia="標楷體"/>
          <w:bCs/>
          <w:sz w:val="28"/>
          <w:szCs w:val="28"/>
        </w:rPr>
      </w:pPr>
      <w:r w:rsidRPr="00717F51">
        <w:rPr>
          <w:rFonts w:eastAsia="標楷體"/>
          <w:bCs/>
          <w:sz w:val="28"/>
          <w:szCs w:val="28"/>
        </w:rPr>
        <w:t>如因實際需要必需變更人員及經費時，各用途別科目</w:t>
      </w:r>
      <w:r w:rsidRPr="00717F51">
        <w:rPr>
          <w:rFonts w:eastAsia="標楷體"/>
          <w:bCs/>
          <w:sz w:val="28"/>
          <w:szCs w:val="28"/>
        </w:rPr>
        <w:t>(</w:t>
      </w:r>
      <w:r w:rsidRPr="00717F51">
        <w:rPr>
          <w:rFonts w:eastAsia="標楷體"/>
          <w:bCs/>
          <w:sz w:val="28"/>
          <w:szCs w:val="28"/>
        </w:rPr>
        <w:t>一級預算科目</w:t>
      </w:r>
      <w:r w:rsidRPr="00717F51">
        <w:rPr>
          <w:rFonts w:eastAsia="標楷體"/>
          <w:bCs/>
          <w:sz w:val="28"/>
          <w:szCs w:val="28"/>
        </w:rPr>
        <w:t>)</w:t>
      </w:r>
      <w:r w:rsidRPr="00717F51">
        <w:rPr>
          <w:rFonts w:eastAsia="標楷體"/>
          <w:bCs/>
          <w:sz w:val="28"/>
          <w:szCs w:val="28"/>
        </w:rPr>
        <w:t>間之流用，由受補助單位</w:t>
      </w:r>
      <w:r w:rsidRPr="00717F51">
        <w:rPr>
          <w:rFonts w:eastAsia="標楷體" w:hint="eastAsia"/>
          <w:bCs/>
          <w:sz w:val="28"/>
          <w:szCs w:val="28"/>
        </w:rPr>
        <w:t>依其內部行政作業程序辦理經費流用之申請及核定</w:t>
      </w:r>
      <w:r w:rsidRPr="00717F51">
        <w:rPr>
          <w:rFonts w:eastAsia="標楷體" w:hint="eastAsia"/>
          <w:bCs/>
          <w:sz w:val="28"/>
          <w:szCs w:val="28"/>
        </w:rPr>
        <w:t>(</w:t>
      </w:r>
      <w:r w:rsidRPr="00717F51">
        <w:rPr>
          <w:rFonts w:eastAsia="標楷體" w:hint="eastAsia"/>
          <w:bCs/>
          <w:sz w:val="28"/>
          <w:szCs w:val="28"/>
        </w:rPr>
        <w:t>由受補助單位首長核定</w:t>
      </w:r>
      <w:r w:rsidRPr="00717F51">
        <w:rPr>
          <w:rFonts w:eastAsia="標楷體" w:hint="eastAsia"/>
          <w:bCs/>
          <w:sz w:val="28"/>
          <w:szCs w:val="28"/>
        </w:rPr>
        <w:t>)</w:t>
      </w:r>
      <w:r w:rsidRPr="00717F51">
        <w:rPr>
          <w:rFonts w:eastAsia="標楷體" w:hint="eastAsia"/>
          <w:bCs/>
          <w:sz w:val="28"/>
          <w:szCs w:val="28"/>
        </w:rPr>
        <w:t>，並應完備申請及審核核定紀錄以備查考</w:t>
      </w:r>
      <w:r w:rsidRPr="00717F51">
        <w:rPr>
          <w:rFonts w:eastAsia="標楷體"/>
          <w:bCs/>
          <w:sz w:val="28"/>
          <w:szCs w:val="28"/>
        </w:rPr>
        <w:t>；</w:t>
      </w:r>
      <w:proofErr w:type="gramStart"/>
      <w:r w:rsidRPr="00717F51">
        <w:rPr>
          <w:rFonts w:eastAsia="標楷體"/>
          <w:b/>
          <w:bCs/>
          <w:sz w:val="28"/>
          <w:szCs w:val="28"/>
        </w:rPr>
        <w:t>惟</w:t>
      </w:r>
      <w:proofErr w:type="gramEnd"/>
      <w:r w:rsidRPr="00717F51">
        <w:rPr>
          <w:rFonts w:eastAsia="標楷體"/>
          <w:b/>
          <w:bCs/>
          <w:sz w:val="28"/>
          <w:szCs w:val="28"/>
        </w:rPr>
        <w:t>人事費</w:t>
      </w:r>
      <w:r w:rsidR="003E7150">
        <w:rPr>
          <w:rFonts w:eastAsia="標楷體" w:hint="eastAsia"/>
          <w:b/>
          <w:bCs/>
          <w:sz w:val="28"/>
          <w:szCs w:val="28"/>
        </w:rPr>
        <w:t>（</w:t>
      </w:r>
      <w:r w:rsidRPr="00717F51">
        <w:rPr>
          <w:rFonts w:eastAsia="標楷體"/>
          <w:b/>
          <w:bCs/>
          <w:sz w:val="28"/>
          <w:szCs w:val="28"/>
        </w:rPr>
        <w:t>包括薪金、各項津貼</w:t>
      </w:r>
      <w:r w:rsidR="003E7150">
        <w:rPr>
          <w:rFonts w:eastAsia="標楷體" w:hint="eastAsia"/>
          <w:b/>
          <w:bCs/>
          <w:sz w:val="28"/>
          <w:szCs w:val="28"/>
        </w:rPr>
        <w:t>）</w:t>
      </w:r>
      <w:r w:rsidRPr="00717F51">
        <w:rPr>
          <w:rFonts w:eastAsia="標楷體"/>
          <w:b/>
          <w:bCs/>
          <w:sz w:val="28"/>
          <w:szCs w:val="28"/>
        </w:rPr>
        <w:t>、管理費及</w:t>
      </w:r>
      <w:r w:rsidRPr="00717F51">
        <w:rPr>
          <w:rFonts w:eastAsia="標楷體" w:hint="eastAsia"/>
          <w:b/>
          <w:bCs/>
          <w:sz w:val="28"/>
          <w:szCs w:val="28"/>
        </w:rPr>
        <w:t>機關</w:t>
      </w:r>
      <w:r w:rsidRPr="00717F51">
        <w:rPr>
          <w:rFonts w:eastAsia="標楷體"/>
          <w:b/>
          <w:bCs/>
          <w:sz w:val="28"/>
          <w:szCs w:val="28"/>
        </w:rPr>
        <w:t>核定計畫所列不得支用</w:t>
      </w:r>
      <w:r w:rsidR="00ED160F">
        <w:rPr>
          <w:rFonts w:eastAsia="標楷體" w:hint="eastAsia"/>
          <w:b/>
          <w:bCs/>
          <w:sz w:val="28"/>
          <w:szCs w:val="28"/>
        </w:rPr>
        <w:t>（個案評估補助費、</w:t>
      </w:r>
      <w:r w:rsidR="00A110CA">
        <w:rPr>
          <w:rFonts w:eastAsia="標楷體" w:hint="eastAsia"/>
          <w:b/>
          <w:bCs/>
          <w:sz w:val="28"/>
          <w:szCs w:val="28"/>
        </w:rPr>
        <w:t>外展評估費及</w:t>
      </w:r>
      <w:r w:rsidR="00265BA4" w:rsidRPr="00265BA4">
        <w:rPr>
          <w:rFonts w:eastAsia="標楷體" w:hint="eastAsia"/>
          <w:b/>
          <w:bCs/>
          <w:color w:val="000000" w:themeColor="text1"/>
          <w:sz w:val="28"/>
          <w:szCs w:val="28"/>
        </w:rPr>
        <w:t>山地鄉及離島地區個案聯評交通補助</w:t>
      </w:r>
      <w:r w:rsidR="00A110CA">
        <w:rPr>
          <w:rFonts w:eastAsia="標楷體" w:hint="eastAsia"/>
          <w:b/>
          <w:bCs/>
          <w:sz w:val="28"/>
          <w:szCs w:val="28"/>
        </w:rPr>
        <w:t>費）</w:t>
      </w:r>
      <w:r w:rsidRPr="00717F51">
        <w:rPr>
          <w:rFonts w:eastAsia="標楷體"/>
          <w:b/>
          <w:bCs/>
          <w:sz w:val="28"/>
          <w:szCs w:val="28"/>
        </w:rPr>
        <w:t>之項目</w:t>
      </w:r>
      <w:r w:rsidRPr="00702401">
        <w:rPr>
          <w:rFonts w:eastAsia="標楷體"/>
          <w:b/>
          <w:sz w:val="28"/>
          <w:szCs w:val="28"/>
        </w:rPr>
        <w:t>，均不得流入。</w:t>
      </w:r>
      <w:r w:rsidRPr="00717F51">
        <w:rPr>
          <w:rFonts w:eastAsia="標楷體"/>
          <w:bCs/>
          <w:sz w:val="28"/>
          <w:szCs w:val="28"/>
        </w:rPr>
        <w:t>如違反前</w:t>
      </w:r>
      <w:r w:rsidRPr="00717F51">
        <w:rPr>
          <w:rFonts w:eastAsia="標楷體"/>
          <w:bCs/>
          <w:sz w:val="28"/>
          <w:szCs w:val="28"/>
        </w:rPr>
        <w:lastRenderedPageBreak/>
        <w:t>述規定者，其流用金額，應予以減列。</w:t>
      </w:r>
    </w:p>
    <w:p w14:paraId="39058167" w14:textId="77777777" w:rsidR="00244243" w:rsidRPr="009311D5" w:rsidRDefault="00244243" w:rsidP="002D3A95">
      <w:pPr>
        <w:numPr>
          <w:ilvl w:val="0"/>
          <w:numId w:val="55"/>
        </w:numPr>
        <w:spacing w:line="500" w:lineRule="exact"/>
        <w:ind w:left="1185" w:hanging="624"/>
        <w:jc w:val="both"/>
        <w:rPr>
          <w:rFonts w:eastAsia="標楷體"/>
          <w:bCs/>
          <w:sz w:val="28"/>
          <w:szCs w:val="28"/>
        </w:rPr>
      </w:pPr>
      <w:r w:rsidRPr="009311D5">
        <w:rPr>
          <w:rFonts w:eastAsia="標楷體"/>
          <w:bCs/>
          <w:sz w:val="28"/>
          <w:szCs w:val="28"/>
        </w:rPr>
        <w:t>計畫經費編列之項目及比例：</w:t>
      </w:r>
    </w:p>
    <w:p w14:paraId="234216AD" w14:textId="384BB92F" w:rsidR="00685FA8" w:rsidRPr="003C3334" w:rsidRDefault="00244243" w:rsidP="002D3A95">
      <w:pPr>
        <w:numPr>
          <w:ilvl w:val="0"/>
          <w:numId w:val="57"/>
        </w:numPr>
        <w:spacing w:line="500" w:lineRule="exact"/>
        <w:ind w:left="1985" w:hanging="851"/>
        <w:jc w:val="both"/>
        <w:rPr>
          <w:rFonts w:eastAsia="標楷體"/>
          <w:b/>
          <w:bCs/>
          <w:sz w:val="28"/>
          <w:szCs w:val="28"/>
        </w:rPr>
      </w:pPr>
      <w:r w:rsidRPr="009311D5">
        <w:rPr>
          <w:rFonts w:eastAsia="標楷體"/>
          <w:bCs/>
          <w:sz w:val="28"/>
          <w:szCs w:val="28"/>
        </w:rPr>
        <w:t>依「</w:t>
      </w:r>
      <w:proofErr w:type="gramStart"/>
      <w:r w:rsidR="007E1BA1">
        <w:rPr>
          <w:rFonts w:eastAsia="標楷體" w:hint="eastAsia"/>
          <w:bCs/>
          <w:sz w:val="28"/>
          <w:szCs w:val="28"/>
        </w:rPr>
        <w:t>11</w:t>
      </w:r>
      <w:r w:rsidR="0009126D">
        <w:rPr>
          <w:rFonts w:eastAsia="標楷體" w:hint="eastAsia"/>
          <w:bCs/>
          <w:sz w:val="28"/>
          <w:szCs w:val="28"/>
        </w:rPr>
        <w:t>3</w:t>
      </w:r>
      <w:proofErr w:type="gramEnd"/>
      <w:r w:rsidR="007E1BA1">
        <w:rPr>
          <w:rFonts w:eastAsia="標楷體" w:hint="eastAsia"/>
          <w:bCs/>
          <w:sz w:val="28"/>
          <w:szCs w:val="28"/>
        </w:rPr>
        <w:t>年度</w:t>
      </w:r>
      <w:r w:rsidR="003C3334" w:rsidRPr="003C3334">
        <w:rPr>
          <w:rFonts w:eastAsia="標楷體" w:hint="eastAsia"/>
          <w:bCs/>
          <w:sz w:val="28"/>
          <w:szCs w:val="28"/>
        </w:rPr>
        <w:t>補助地方推動</w:t>
      </w:r>
      <w:r w:rsidR="003C3334" w:rsidRPr="003C3334">
        <w:rPr>
          <w:rFonts w:eastAsia="標楷體"/>
          <w:bCs/>
          <w:sz w:val="28"/>
          <w:szCs w:val="28"/>
        </w:rPr>
        <w:t>兒童</w:t>
      </w:r>
      <w:r w:rsidR="003C3334" w:rsidRPr="003C3334">
        <w:rPr>
          <w:rFonts w:eastAsia="標楷體" w:hint="eastAsia"/>
          <w:bCs/>
          <w:sz w:val="28"/>
          <w:szCs w:val="28"/>
        </w:rPr>
        <w:t>發展</w:t>
      </w:r>
      <w:r w:rsidR="003C3334" w:rsidRPr="003C3334">
        <w:rPr>
          <w:rFonts w:eastAsia="標楷體"/>
          <w:bCs/>
          <w:sz w:val="28"/>
          <w:szCs w:val="28"/>
        </w:rPr>
        <w:t>聯合評估</w:t>
      </w:r>
      <w:r w:rsidR="003C3334" w:rsidRPr="003C3334">
        <w:rPr>
          <w:rFonts w:eastAsia="標楷體" w:hint="eastAsia"/>
          <w:bCs/>
          <w:sz w:val="28"/>
          <w:szCs w:val="28"/>
        </w:rPr>
        <w:t>服務計畫</w:t>
      </w:r>
      <w:r w:rsidRPr="003C3334">
        <w:rPr>
          <w:rFonts w:eastAsia="標楷體"/>
          <w:bCs/>
          <w:sz w:val="28"/>
          <w:szCs w:val="28"/>
        </w:rPr>
        <w:t>」經費編列原則及標準（如附件</w:t>
      </w:r>
      <w:r w:rsidR="007D1E50">
        <w:rPr>
          <w:rFonts w:eastAsia="標楷體" w:hint="eastAsia"/>
          <w:bCs/>
          <w:sz w:val="28"/>
          <w:szCs w:val="28"/>
        </w:rPr>
        <w:t>1</w:t>
      </w:r>
      <w:r w:rsidR="008A6B8A">
        <w:rPr>
          <w:rFonts w:eastAsia="標楷體" w:hint="eastAsia"/>
          <w:bCs/>
          <w:sz w:val="28"/>
          <w:szCs w:val="28"/>
        </w:rPr>
        <w:t>1</w:t>
      </w:r>
      <w:r w:rsidRPr="003C3334">
        <w:rPr>
          <w:rFonts w:eastAsia="標楷體"/>
          <w:bCs/>
          <w:sz w:val="28"/>
          <w:szCs w:val="28"/>
        </w:rPr>
        <w:t>）編列補助</w:t>
      </w:r>
      <w:r w:rsidR="00DE2E8C">
        <w:rPr>
          <w:rFonts w:eastAsia="標楷體" w:hint="eastAsia"/>
          <w:bCs/>
          <w:sz w:val="28"/>
          <w:szCs w:val="28"/>
        </w:rPr>
        <w:t>款及</w:t>
      </w:r>
      <w:r w:rsidRPr="003C3334">
        <w:rPr>
          <w:rFonts w:eastAsia="標楷體"/>
          <w:bCs/>
          <w:sz w:val="28"/>
          <w:szCs w:val="28"/>
        </w:rPr>
        <w:t>配合款。</w:t>
      </w:r>
    </w:p>
    <w:p w14:paraId="396C9E8D" w14:textId="77777777" w:rsidR="00685FA8" w:rsidRDefault="00244243" w:rsidP="002D3A95">
      <w:pPr>
        <w:numPr>
          <w:ilvl w:val="0"/>
          <w:numId w:val="57"/>
        </w:numPr>
        <w:spacing w:line="500" w:lineRule="exact"/>
        <w:ind w:left="1985" w:hanging="851"/>
        <w:jc w:val="both"/>
        <w:rPr>
          <w:rFonts w:eastAsia="標楷體"/>
          <w:bCs/>
          <w:sz w:val="28"/>
          <w:szCs w:val="28"/>
        </w:rPr>
      </w:pPr>
      <w:r w:rsidRPr="00685FA8">
        <w:rPr>
          <w:rFonts w:eastAsia="標楷體"/>
          <w:bCs/>
          <w:sz w:val="28"/>
          <w:szCs w:val="28"/>
        </w:rPr>
        <w:t>管理費編列以</w:t>
      </w:r>
      <w:r w:rsidRPr="00685FA8">
        <w:rPr>
          <w:rFonts w:eastAsia="標楷體"/>
          <w:bCs/>
          <w:sz w:val="28"/>
          <w:szCs w:val="28"/>
        </w:rPr>
        <w:t>(</w:t>
      </w:r>
      <w:r w:rsidRPr="00685FA8">
        <w:rPr>
          <w:rFonts w:eastAsia="標楷體"/>
          <w:bCs/>
          <w:sz w:val="28"/>
          <w:szCs w:val="28"/>
        </w:rPr>
        <w:t>人事費＋</w:t>
      </w:r>
      <w:r w:rsidRPr="00685FA8">
        <w:rPr>
          <w:rFonts w:eastAsia="標楷體"/>
          <w:bCs/>
          <w:color w:val="000000"/>
          <w:sz w:val="28"/>
          <w:szCs w:val="28"/>
        </w:rPr>
        <w:t>業務費</w:t>
      </w:r>
      <w:r w:rsidR="00F715FD" w:rsidRPr="00685FA8">
        <w:rPr>
          <w:rFonts w:eastAsia="標楷體"/>
          <w:bCs/>
          <w:color w:val="000000"/>
          <w:sz w:val="28"/>
          <w:szCs w:val="28"/>
        </w:rPr>
        <w:t>-</w:t>
      </w:r>
      <w:r w:rsidR="00F715FD" w:rsidRPr="00685FA8">
        <w:rPr>
          <w:rFonts w:eastAsia="標楷體"/>
          <w:bCs/>
          <w:color w:val="000000"/>
          <w:sz w:val="28"/>
          <w:szCs w:val="28"/>
        </w:rPr>
        <w:t>主持人費</w:t>
      </w:r>
      <w:r w:rsidRPr="00685FA8">
        <w:rPr>
          <w:rFonts w:eastAsia="標楷體"/>
          <w:bCs/>
          <w:color w:val="000000"/>
          <w:sz w:val="28"/>
          <w:szCs w:val="28"/>
        </w:rPr>
        <w:t>)×1</w:t>
      </w:r>
      <w:r w:rsidRPr="00685FA8">
        <w:rPr>
          <w:rFonts w:eastAsia="標楷體"/>
          <w:bCs/>
          <w:sz w:val="28"/>
          <w:szCs w:val="28"/>
        </w:rPr>
        <w:t>0%</w:t>
      </w:r>
      <w:r w:rsidRPr="00685FA8">
        <w:rPr>
          <w:rFonts w:eastAsia="標楷體"/>
          <w:bCs/>
          <w:sz w:val="28"/>
          <w:szCs w:val="28"/>
        </w:rPr>
        <w:t>為上限。</w:t>
      </w:r>
    </w:p>
    <w:p w14:paraId="170B4770" w14:textId="77777777" w:rsidR="00685FA8" w:rsidRDefault="00244243" w:rsidP="002D3A95">
      <w:pPr>
        <w:numPr>
          <w:ilvl w:val="0"/>
          <w:numId w:val="57"/>
        </w:numPr>
        <w:spacing w:line="500" w:lineRule="exact"/>
        <w:ind w:left="1985" w:hanging="851"/>
        <w:jc w:val="both"/>
        <w:rPr>
          <w:rFonts w:eastAsia="標楷體"/>
          <w:bCs/>
          <w:sz w:val="28"/>
          <w:szCs w:val="28"/>
        </w:rPr>
      </w:pPr>
      <w:r w:rsidRPr="00685FA8">
        <w:rPr>
          <w:rFonts w:eastAsia="標楷體"/>
          <w:bCs/>
          <w:sz w:val="28"/>
          <w:szCs w:val="28"/>
        </w:rPr>
        <w:t>如前述經費編列比例仍有不足，由地方政府衛生局提送計畫時於函文內敘明原因，機關個別審核。</w:t>
      </w:r>
    </w:p>
    <w:p w14:paraId="26C060B7" w14:textId="77777777" w:rsidR="00244243" w:rsidRPr="00685FA8" w:rsidRDefault="00244243" w:rsidP="002D3A95">
      <w:pPr>
        <w:numPr>
          <w:ilvl w:val="0"/>
          <w:numId w:val="57"/>
        </w:numPr>
        <w:spacing w:line="500" w:lineRule="exact"/>
        <w:ind w:left="1985" w:hanging="851"/>
        <w:jc w:val="both"/>
        <w:rPr>
          <w:rFonts w:eastAsia="標楷體"/>
          <w:bCs/>
          <w:sz w:val="28"/>
          <w:szCs w:val="28"/>
        </w:rPr>
      </w:pPr>
      <w:r w:rsidRPr="00685FA8">
        <w:rPr>
          <w:rFonts w:eastAsia="標楷體"/>
          <w:bCs/>
          <w:sz w:val="28"/>
          <w:szCs w:val="28"/>
        </w:rPr>
        <w:t>本計畫請依「</w:t>
      </w:r>
      <w:proofErr w:type="gramStart"/>
      <w:r w:rsidRPr="00685FA8">
        <w:rPr>
          <w:rFonts w:eastAsia="標楷體"/>
          <w:bCs/>
          <w:sz w:val="28"/>
          <w:szCs w:val="28"/>
        </w:rPr>
        <w:t>菸</w:t>
      </w:r>
      <w:proofErr w:type="gramEnd"/>
      <w:r w:rsidRPr="00685FA8">
        <w:rPr>
          <w:rFonts w:eastAsia="標楷體"/>
          <w:bCs/>
          <w:sz w:val="28"/>
          <w:szCs w:val="28"/>
        </w:rPr>
        <w:t>害防制及衛生保健基金審議作業要點」、「衛生福利部國民</w:t>
      </w:r>
      <w:proofErr w:type="gramStart"/>
      <w:r w:rsidRPr="00685FA8">
        <w:rPr>
          <w:rFonts w:eastAsia="標楷體"/>
          <w:bCs/>
          <w:sz w:val="28"/>
          <w:szCs w:val="28"/>
        </w:rPr>
        <w:t>健康署補</w:t>
      </w:r>
      <w:proofErr w:type="gramEnd"/>
      <w:r w:rsidRPr="00685FA8">
        <w:rPr>
          <w:rFonts w:eastAsia="標楷體"/>
          <w:bCs/>
          <w:sz w:val="28"/>
          <w:szCs w:val="28"/>
        </w:rPr>
        <w:t>(</w:t>
      </w:r>
      <w:r w:rsidRPr="00685FA8">
        <w:rPr>
          <w:rFonts w:eastAsia="標楷體"/>
          <w:bCs/>
          <w:sz w:val="28"/>
          <w:szCs w:val="28"/>
        </w:rPr>
        <w:t>捐</w:t>
      </w:r>
      <w:r w:rsidRPr="00685FA8">
        <w:rPr>
          <w:rFonts w:eastAsia="標楷體"/>
          <w:bCs/>
          <w:sz w:val="28"/>
          <w:szCs w:val="28"/>
        </w:rPr>
        <w:t>)</w:t>
      </w:r>
      <w:r w:rsidRPr="00685FA8">
        <w:rPr>
          <w:rFonts w:eastAsia="標楷體"/>
          <w:bCs/>
          <w:sz w:val="28"/>
          <w:szCs w:val="28"/>
        </w:rPr>
        <w:t>助款項會計處理作業要點」及「衛生</w:t>
      </w:r>
      <w:proofErr w:type="gramStart"/>
      <w:r w:rsidRPr="00685FA8">
        <w:rPr>
          <w:rFonts w:eastAsia="標楷體"/>
          <w:bCs/>
          <w:sz w:val="28"/>
          <w:szCs w:val="28"/>
        </w:rPr>
        <w:t>福利部及所屬</w:t>
      </w:r>
      <w:proofErr w:type="gramEnd"/>
      <w:r w:rsidRPr="00685FA8">
        <w:rPr>
          <w:rFonts w:eastAsia="標楷體"/>
          <w:bCs/>
          <w:sz w:val="28"/>
          <w:szCs w:val="28"/>
        </w:rPr>
        <w:t>機關研究計畫助理人員約用注意事項」暨其他相關法令規定辦理經費結報。</w:t>
      </w:r>
    </w:p>
    <w:p w14:paraId="3D4B1BD4" w14:textId="7F34CA8B" w:rsidR="00244243" w:rsidRPr="009311D5" w:rsidRDefault="00244243" w:rsidP="00244243">
      <w:pPr>
        <w:pStyle w:val="1"/>
        <w:spacing w:beforeLines="50" w:before="120" w:afterLines="50" w:after="120" w:line="400" w:lineRule="exact"/>
        <w:rPr>
          <w:rFonts w:ascii="Times New Roman" w:eastAsia="標楷體" w:hAnsi="Times New Roman"/>
          <w:bCs w:val="0"/>
          <w:color w:val="000000"/>
          <w:sz w:val="28"/>
          <w:szCs w:val="28"/>
        </w:rPr>
      </w:pPr>
      <w:bookmarkStart w:id="16" w:name="_Toc53665170"/>
      <w:bookmarkStart w:id="17" w:name="_Toc145925145"/>
      <w:r w:rsidRPr="009311D5">
        <w:rPr>
          <w:rFonts w:ascii="Times New Roman" w:eastAsia="標楷體" w:hAnsi="Times New Roman"/>
          <w:bCs w:val="0"/>
          <w:color w:val="000000"/>
          <w:sz w:val="28"/>
          <w:szCs w:val="28"/>
        </w:rPr>
        <w:t>壹拾</w:t>
      </w:r>
      <w:r w:rsidR="0006671C">
        <w:rPr>
          <w:rFonts w:ascii="Times New Roman" w:eastAsia="標楷體" w:hAnsi="Times New Roman" w:hint="eastAsia"/>
          <w:bCs w:val="0"/>
          <w:color w:val="000000"/>
          <w:sz w:val="28"/>
          <w:szCs w:val="28"/>
        </w:rPr>
        <w:t>壹</w:t>
      </w:r>
      <w:r w:rsidRPr="009311D5">
        <w:rPr>
          <w:rFonts w:ascii="Times New Roman" w:eastAsia="標楷體" w:hAnsi="Times New Roman"/>
          <w:bCs w:val="0"/>
          <w:color w:val="000000"/>
          <w:sz w:val="28"/>
          <w:szCs w:val="28"/>
        </w:rPr>
        <w:t>、經費核銷及未達目標之扣減補助款規定</w:t>
      </w:r>
      <w:bookmarkEnd w:id="16"/>
      <w:bookmarkEnd w:id="17"/>
    </w:p>
    <w:p w14:paraId="05777B92" w14:textId="77777777" w:rsidR="00244243" w:rsidRPr="009311D5" w:rsidRDefault="00244243" w:rsidP="002D3A95">
      <w:pPr>
        <w:numPr>
          <w:ilvl w:val="0"/>
          <w:numId w:val="58"/>
        </w:numPr>
        <w:spacing w:line="500" w:lineRule="exact"/>
        <w:ind w:left="1185" w:hanging="624"/>
        <w:jc w:val="both"/>
        <w:rPr>
          <w:rFonts w:eastAsia="標楷體"/>
          <w:bCs/>
          <w:color w:val="000000"/>
          <w:sz w:val="28"/>
          <w:szCs w:val="28"/>
        </w:rPr>
      </w:pPr>
      <w:r w:rsidRPr="009311D5">
        <w:rPr>
          <w:rFonts w:eastAsia="標楷體"/>
          <w:bCs/>
          <w:color w:val="000000"/>
          <w:sz w:val="28"/>
          <w:szCs w:val="28"/>
        </w:rPr>
        <w:t>經費核銷原則：</w:t>
      </w:r>
    </w:p>
    <w:p w14:paraId="53CC4490" w14:textId="77777777" w:rsidR="00685FA8" w:rsidRDefault="00212B4D" w:rsidP="002D3A95">
      <w:pPr>
        <w:numPr>
          <w:ilvl w:val="0"/>
          <w:numId w:val="59"/>
        </w:numPr>
        <w:spacing w:line="500" w:lineRule="exact"/>
        <w:ind w:left="1985" w:hanging="851"/>
        <w:jc w:val="both"/>
        <w:rPr>
          <w:rFonts w:eastAsia="標楷體"/>
          <w:bCs/>
          <w:color w:val="000000"/>
          <w:sz w:val="28"/>
          <w:szCs w:val="28"/>
        </w:rPr>
      </w:pPr>
      <w:r w:rsidRPr="009311D5">
        <w:rPr>
          <w:rFonts w:eastAsia="標楷體"/>
          <w:b/>
          <w:bCs/>
          <w:color w:val="000000"/>
          <w:sz w:val="28"/>
          <w:szCs w:val="28"/>
        </w:rPr>
        <w:t>第</w:t>
      </w:r>
      <w:r w:rsidRPr="009311D5">
        <w:rPr>
          <w:rFonts w:eastAsia="標楷體"/>
          <w:b/>
          <w:bCs/>
          <w:color w:val="000000"/>
          <w:sz w:val="28"/>
          <w:szCs w:val="28"/>
        </w:rPr>
        <w:t>1</w:t>
      </w:r>
      <w:r w:rsidRPr="009311D5">
        <w:rPr>
          <w:rFonts w:eastAsia="標楷體"/>
          <w:b/>
          <w:bCs/>
          <w:color w:val="000000"/>
          <w:sz w:val="28"/>
          <w:szCs w:val="28"/>
        </w:rPr>
        <w:t>次核銷</w:t>
      </w:r>
      <w:r w:rsidRPr="009311D5">
        <w:rPr>
          <w:rFonts w:eastAsia="標楷體"/>
          <w:bCs/>
          <w:color w:val="000000"/>
          <w:sz w:val="28"/>
          <w:szCs w:val="28"/>
        </w:rPr>
        <w:t>：</w:t>
      </w:r>
      <w:r w:rsidR="009E0F53" w:rsidRPr="009311D5">
        <w:rPr>
          <w:rFonts w:eastAsia="標楷體"/>
          <w:bCs/>
          <w:color w:val="000000"/>
          <w:sz w:val="28"/>
          <w:szCs w:val="28"/>
        </w:rPr>
        <w:t>需於</w:t>
      </w:r>
      <w:r w:rsidR="009E0F53" w:rsidRPr="009311D5">
        <w:rPr>
          <w:rFonts w:eastAsia="標楷體"/>
          <w:bCs/>
          <w:color w:val="000000"/>
          <w:sz w:val="28"/>
          <w:szCs w:val="28"/>
        </w:rPr>
        <w:t>11</w:t>
      </w:r>
      <w:r w:rsidR="0009126D">
        <w:rPr>
          <w:rFonts w:eastAsia="標楷體" w:hint="eastAsia"/>
          <w:bCs/>
          <w:color w:val="000000"/>
          <w:sz w:val="28"/>
          <w:szCs w:val="28"/>
        </w:rPr>
        <w:t>3</w:t>
      </w:r>
      <w:r w:rsidR="009E0F53" w:rsidRPr="009311D5">
        <w:rPr>
          <w:rFonts w:eastAsia="標楷體"/>
          <w:bCs/>
          <w:color w:val="000000"/>
          <w:sz w:val="28"/>
          <w:szCs w:val="28"/>
        </w:rPr>
        <w:t>年</w:t>
      </w:r>
      <w:r w:rsidR="00DA1987" w:rsidRPr="009311D5">
        <w:rPr>
          <w:rFonts w:eastAsia="標楷體"/>
          <w:bCs/>
          <w:color w:val="000000"/>
          <w:sz w:val="28"/>
          <w:szCs w:val="28"/>
        </w:rPr>
        <w:t>7</w:t>
      </w:r>
      <w:r w:rsidR="009E0F53" w:rsidRPr="009311D5">
        <w:rPr>
          <w:rFonts w:eastAsia="標楷體"/>
          <w:bCs/>
          <w:color w:val="000000"/>
          <w:sz w:val="28"/>
          <w:szCs w:val="28"/>
        </w:rPr>
        <w:t>月</w:t>
      </w:r>
      <w:r w:rsidR="00203403" w:rsidRPr="009311D5">
        <w:rPr>
          <w:rFonts w:eastAsia="標楷體"/>
          <w:bCs/>
          <w:color w:val="000000"/>
          <w:sz w:val="28"/>
          <w:szCs w:val="28"/>
        </w:rPr>
        <w:t>1</w:t>
      </w:r>
      <w:r w:rsidR="009E0F53" w:rsidRPr="009311D5">
        <w:rPr>
          <w:rFonts w:eastAsia="標楷體"/>
          <w:bCs/>
          <w:color w:val="000000"/>
          <w:sz w:val="28"/>
          <w:szCs w:val="28"/>
        </w:rPr>
        <w:t>日前</w:t>
      </w:r>
      <w:r w:rsidR="0009126D">
        <w:rPr>
          <w:rFonts w:eastAsia="標楷體" w:hint="eastAsia"/>
          <w:bCs/>
          <w:sz w:val="28"/>
          <w:szCs w:val="28"/>
        </w:rPr>
        <w:t>（如遇假日則順延至第</w:t>
      </w:r>
      <w:r w:rsidR="0009126D">
        <w:rPr>
          <w:rFonts w:eastAsia="標楷體" w:hint="eastAsia"/>
          <w:bCs/>
          <w:sz w:val="28"/>
          <w:szCs w:val="28"/>
        </w:rPr>
        <w:t>1</w:t>
      </w:r>
      <w:r w:rsidR="0009126D">
        <w:rPr>
          <w:rFonts w:eastAsia="標楷體" w:hint="eastAsia"/>
          <w:bCs/>
          <w:sz w:val="28"/>
          <w:szCs w:val="28"/>
        </w:rPr>
        <w:t>個工作日）</w:t>
      </w:r>
      <w:r w:rsidR="00203403" w:rsidRPr="009311D5">
        <w:rPr>
          <w:rFonts w:eastAsia="標楷體"/>
          <w:bCs/>
          <w:color w:val="000000"/>
          <w:sz w:val="28"/>
          <w:szCs w:val="28"/>
        </w:rPr>
        <w:t>將「期中計畫目標執行報表」</w:t>
      </w:r>
      <w:r w:rsidR="002D3059">
        <w:rPr>
          <w:rFonts w:eastAsia="標楷體" w:hint="eastAsia"/>
          <w:bCs/>
          <w:color w:val="000000"/>
          <w:sz w:val="28"/>
          <w:szCs w:val="28"/>
        </w:rPr>
        <w:t>一</w:t>
      </w:r>
      <w:r w:rsidR="00203403" w:rsidRPr="009311D5">
        <w:rPr>
          <w:rFonts w:eastAsia="標楷體"/>
          <w:bCs/>
          <w:color w:val="000000"/>
          <w:sz w:val="28"/>
          <w:szCs w:val="28"/>
        </w:rPr>
        <w:t>式</w:t>
      </w:r>
      <w:r w:rsidR="00203403" w:rsidRPr="009311D5">
        <w:rPr>
          <w:rFonts w:eastAsia="標楷體"/>
          <w:bCs/>
          <w:color w:val="000000"/>
          <w:sz w:val="28"/>
          <w:szCs w:val="28"/>
        </w:rPr>
        <w:t>2</w:t>
      </w:r>
      <w:r w:rsidR="00203403" w:rsidRPr="009311D5">
        <w:rPr>
          <w:rFonts w:eastAsia="標楷體"/>
          <w:bCs/>
          <w:color w:val="000000"/>
          <w:sz w:val="28"/>
          <w:szCs w:val="28"/>
        </w:rPr>
        <w:t>份與</w:t>
      </w:r>
      <w:r w:rsidR="00203403" w:rsidRPr="009311D5">
        <w:rPr>
          <w:rFonts w:eastAsia="標楷體"/>
          <w:bCs/>
          <w:color w:val="000000"/>
          <w:sz w:val="28"/>
          <w:szCs w:val="28"/>
        </w:rPr>
        <w:t>Word</w:t>
      </w:r>
      <w:r w:rsidR="00203403" w:rsidRPr="009311D5">
        <w:rPr>
          <w:rFonts w:eastAsia="標楷體"/>
          <w:bCs/>
          <w:color w:val="000000"/>
          <w:sz w:val="28"/>
          <w:szCs w:val="28"/>
        </w:rPr>
        <w:t>電子</w:t>
      </w:r>
      <w:proofErr w:type="gramStart"/>
      <w:r w:rsidR="00203403" w:rsidRPr="009311D5">
        <w:rPr>
          <w:rFonts w:eastAsia="標楷體"/>
          <w:bCs/>
          <w:color w:val="000000"/>
          <w:sz w:val="28"/>
          <w:szCs w:val="28"/>
        </w:rPr>
        <w:t>檔</w:t>
      </w:r>
      <w:proofErr w:type="gramEnd"/>
      <w:r w:rsidR="00203403" w:rsidRPr="009311D5">
        <w:rPr>
          <w:rFonts w:eastAsia="標楷體"/>
          <w:bCs/>
          <w:color w:val="000000"/>
          <w:sz w:val="28"/>
          <w:szCs w:val="28"/>
        </w:rPr>
        <w:t>1</w:t>
      </w:r>
      <w:r w:rsidR="00F93FDA" w:rsidRPr="009311D5">
        <w:rPr>
          <w:rFonts w:eastAsia="標楷體"/>
          <w:bCs/>
          <w:color w:val="000000"/>
          <w:sz w:val="28"/>
          <w:szCs w:val="28"/>
        </w:rPr>
        <w:t>份，及</w:t>
      </w:r>
      <w:r w:rsidR="00203403" w:rsidRPr="009311D5">
        <w:rPr>
          <w:rFonts w:eastAsia="標楷體"/>
          <w:bCs/>
          <w:color w:val="000000"/>
          <w:sz w:val="28"/>
          <w:szCs w:val="28"/>
        </w:rPr>
        <w:t>第</w:t>
      </w:r>
      <w:r w:rsidR="00203403" w:rsidRPr="009311D5">
        <w:rPr>
          <w:rFonts w:eastAsia="標楷體"/>
          <w:bCs/>
          <w:color w:val="000000"/>
          <w:sz w:val="28"/>
          <w:szCs w:val="28"/>
        </w:rPr>
        <w:t>1</w:t>
      </w:r>
      <w:r w:rsidR="00F93FDA" w:rsidRPr="009311D5">
        <w:rPr>
          <w:rFonts w:eastAsia="標楷體"/>
          <w:bCs/>
          <w:color w:val="000000"/>
          <w:sz w:val="28"/>
          <w:szCs w:val="28"/>
        </w:rPr>
        <w:t>次收支明細表</w:t>
      </w:r>
      <w:r w:rsidR="002D3059">
        <w:rPr>
          <w:rFonts w:eastAsia="標楷體" w:hint="eastAsia"/>
          <w:bCs/>
          <w:color w:val="000000"/>
          <w:sz w:val="28"/>
          <w:szCs w:val="28"/>
        </w:rPr>
        <w:t>一</w:t>
      </w:r>
      <w:r w:rsidR="00203403" w:rsidRPr="009311D5">
        <w:rPr>
          <w:rFonts w:eastAsia="標楷體"/>
          <w:bCs/>
          <w:color w:val="000000"/>
          <w:sz w:val="28"/>
          <w:szCs w:val="28"/>
        </w:rPr>
        <w:t>式</w:t>
      </w:r>
      <w:r w:rsidR="00203403" w:rsidRPr="009311D5">
        <w:rPr>
          <w:rFonts w:eastAsia="標楷體"/>
          <w:bCs/>
          <w:color w:val="000000"/>
          <w:sz w:val="28"/>
          <w:szCs w:val="28"/>
        </w:rPr>
        <w:t>2</w:t>
      </w:r>
      <w:r w:rsidR="00203403" w:rsidRPr="009311D5">
        <w:rPr>
          <w:rFonts w:eastAsia="標楷體"/>
          <w:bCs/>
          <w:color w:val="000000"/>
          <w:sz w:val="28"/>
          <w:szCs w:val="28"/>
        </w:rPr>
        <w:t>份函送機關，經機關審核通過</w:t>
      </w:r>
      <w:proofErr w:type="gramStart"/>
      <w:r w:rsidR="00203403" w:rsidRPr="009311D5">
        <w:rPr>
          <w:rFonts w:eastAsia="標楷體"/>
          <w:bCs/>
          <w:color w:val="000000"/>
          <w:sz w:val="28"/>
          <w:szCs w:val="28"/>
        </w:rPr>
        <w:t>後且第</w:t>
      </w:r>
      <w:r w:rsidR="00203403" w:rsidRPr="009311D5">
        <w:rPr>
          <w:rFonts w:eastAsia="標楷體"/>
          <w:bCs/>
          <w:color w:val="000000"/>
          <w:sz w:val="28"/>
          <w:szCs w:val="28"/>
        </w:rPr>
        <w:t>1</w:t>
      </w:r>
      <w:r w:rsidR="00203403" w:rsidRPr="009311D5">
        <w:rPr>
          <w:rFonts w:eastAsia="標楷體"/>
          <w:bCs/>
          <w:color w:val="000000"/>
          <w:sz w:val="28"/>
          <w:szCs w:val="28"/>
        </w:rPr>
        <w:t>期款</w:t>
      </w:r>
      <w:proofErr w:type="gramEnd"/>
      <w:r w:rsidR="00203403" w:rsidRPr="009311D5">
        <w:rPr>
          <w:rFonts w:eastAsia="標楷體"/>
          <w:bCs/>
          <w:color w:val="000000"/>
          <w:sz w:val="28"/>
          <w:szCs w:val="28"/>
        </w:rPr>
        <w:t>之經費執行率達</w:t>
      </w:r>
      <w:r w:rsidR="00203403" w:rsidRPr="009311D5">
        <w:rPr>
          <w:rFonts w:eastAsia="標楷體"/>
          <w:bCs/>
          <w:color w:val="000000"/>
          <w:sz w:val="28"/>
          <w:szCs w:val="28"/>
        </w:rPr>
        <w:t>60%(</w:t>
      </w:r>
      <w:r w:rsidR="00203403" w:rsidRPr="009311D5">
        <w:rPr>
          <w:rFonts w:eastAsia="標楷體"/>
          <w:bCs/>
          <w:color w:val="000000"/>
          <w:sz w:val="28"/>
          <w:szCs w:val="28"/>
        </w:rPr>
        <w:t>含</w:t>
      </w:r>
      <w:r w:rsidR="00203403" w:rsidRPr="009311D5">
        <w:rPr>
          <w:rFonts w:eastAsia="標楷體"/>
          <w:bCs/>
          <w:color w:val="000000"/>
          <w:sz w:val="28"/>
          <w:szCs w:val="28"/>
        </w:rPr>
        <w:t>)</w:t>
      </w:r>
      <w:r w:rsidR="00203403" w:rsidRPr="009311D5">
        <w:rPr>
          <w:rFonts w:eastAsia="標楷體"/>
          <w:bCs/>
          <w:color w:val="000000"/>
          <w:sz w:val="28"/>
          <w:szCs w:val="28"/>
        </w:rPr>
        <w:t>以上，</w:t>
      </w:r>
      <w:r w:rsidR="00381EFD" w:rsidRPr="009311D5">
        <w:rPr>
          <w:rFonts w:eastAsia="標楷體"/>
          <w:bCs/>
          <w:color w:val="000000"/>
          <w:sz w:val="28"/>
          <w:szCs w:val="28"/>
        </w:rPr>
        <w:t>辦理第</w:t>
      </w:r>
      <w:r w:rsidR="00381EFD" w:rsidRPr="009311D5">
        <w:rPr>
          <w:rFonts w:eastAsia="標楷體"/>
          <w:bCs/>
          <w:color w:val="000000"/>
          <w:sz w:val="28"/>
          <w:szCs w:val="28"/>
        </w:rPr>
        <w:t>1</w:t>
      </w:r>
      <w:r w:rsidR="00381EFD" w:rsidRPr="009311D5">
        <w:rPr>
          <w:rFonts w:eastAsia="標楷體"/>
          <w:bCs/>
          <w:color w:val="000000"/>
          <w:sz w:val="28"/>
          <w:szCs w:val="28"/>
        </w:rPr>
        <w:t>次核銷。</w:t>
      </w:r>
    </w:p>
    <w:p w14:paraId="5E6F2ED0" w14:textId="08AF67A6" w:rsidR="00725D49" w:rsidRPr="00725D49" w:rsidRDefault="00212B4D" w:rsidP="002D3A95">
      <w:pPr>
        <w:numPr>
          <w:ilvl w:val="0"/>
          <w:numId w:val="59"/>
        </w:numPr>
        <w:spacing w:line="500" w:lineRule="exact"/>
        <w:ind w:left="1985" w:hanging="851"/>
        <w:jc w:val="both"/>
        <w:rPr>
          <w:rFonts w:eastAsia="標楷體"/>
          <w:bCs/>
          <w:color w:val="000000"/>
          <w:sz w:val="28"/>
          <w:szCs w:val="28"/>
        </w:rPr>
      </w:pPr>
      <w:r w:rsidRPr="00685FA8">
        <w:rPr>
          <w:rFonts w:eastAsia="標楷體"/>
          <w:b/>
          <w:bCs/>
          <w:sz w:val="28"/>
          <w:szCs w:val="28"/>
        </w:rPr>
        <w:t>第</w:t>
      </w:r>
      <w:r w:rsidRPr="00685FA8">
        <w:rPr>
          <w:rFonts w:eastAsia="標楷體"/>
          <w:b/>
          <w:bCs/>
          <w:sz w:val="28"/>
          <w:szCs w:val="28"/>
        </w:rPr>
        <w:t>2</w:t>
      </w:r>
      <w:r w:rsidRPr="00685FA8">
        <w:rPr>
          <w:rFonts w:eastAsia="標楷體"/>
          <w:b/>
          <w:bCs/>
          <w:sz w:val="28"/>
          <w:szCs w:val="28"/>
        </w:rPr>
        <w:t>次核銷</w:t>
      </w:r>
      <w:r w:rsidRPr="00685FA8">
        <w:rPr>
          <w:rFonts w:eastAsia="標楷體"/>
          <w:bCs/>
          <w:sz w:val="28"/>
          <w:szCs w:val="28"/>
        </w:rPr>
        <w:t>：</w:t>
      </w:r>
      <w:r w:rsidR="002C3A33" w:rsidRPr="00685FA8">
        <w:rPr>
          <w:rFonts w:eastAsia="標楷體"/>
          <w:bCs/>
          <w:sz w:val="28"/>
          <w:szCs w:val="28"/>
        </w:rPr>
        <w:t>需於</w:t>
      </w:r>
      <w:r w:rsidR="002C3A33" w:rsidRPr="00685FA8">
        <w:rPr>
          <w:rFonts w:eastAsia="標楷體"/>
          <w:bCs/>
          <w:sz w:val="28"/>
          <w:szCs w:val="28"/>
        </w:rPr>
        <w:t>11</w:t>
      </w:r>
      <w:r w:rsidR="0009126D">
        <w:rPr>
          <w:rFonts w:eastAsia="標楷體" w:hint="eastAsia"/>
          <w:bCs/>
          <w:sz w:val="28"/>
          <w:szCs w:val="28"/>
        </w:rPr>
        <w:t>4</w:t>
      </w:r>
      <w:r w:rsidR="002C3A33" w:rsidRPr="00685FA8">
        <w:rPr>
          <w:rFonts w:eastAsia="標楷體"/>
          <w:bCs/>
          <w:sz w:val="28"/>
          <w:szCs w:val="28"/>
        </w:rPr>
        <w:t>年</w:t>
      </w:r>
      <w:r w:rsidR="0009126D">
        <w:rPr>
          <w:rFonts w:eastAsia="標楷體" w:hint="eastAsia"/>
          <w:bCs/>
          <w:sz w:val="28"/>
          <w:szCs w:val="28"/>
        </w:rPr>
        <w:t>1</w:t>
      </w:r>
      <w:r w:rsidR="002C3A33" w:rsidRPr="00685FA8">
        <w:rPr>
          <w:rFonts w:eastAsia="標楷體"/>
          <w:bCs/>
          <w:sz w:val="28"/>
          <w:szCs w:val="28"/>
        </w:rPr>
        <w:t>月</w:t>
      </w:r>
      <w:r w:rsidR="0009126D">
        <w:rPr>
          <w:rFonts w:eastAsia="標楷體" w:hint="eastAsia"/>
          <w:bCs/>
          <w:sz w:val="28"/>
          <w:szCs w:val="28"/>
        </w:rPr>
        <w:t>15</w:t>
      </w:r>
      <w:r w:rsidR="002C3A33" w:rsidRPr="00685FA8">
        <w:rPr>
          <w:rFonts w:eastAsia="標楷體"/>
          <w:bCs/>
          <w:sz w:val="28"/>
          <w:szCs w:val="28"/>
        </w:rPr>
        <w:t>日前</w:t>
      </w:r>
      <w:r w:rsidR="0009126D">
        <w:rPr>
          <w:rFonts w:eastAsia="標楷體" w:hint="eastAsia"/>
          <w:bCs/>
          <w:sz w:val="28"/>
          <w:szCs w:val="28"/>
        </w:rPr>
        <w:t>（如遇假日則順延至第</w:t>
      </w:r>
      <w:r w:rsidR="0009126D">
        <w:rPr>
          <w:rFonts w:eastAsia="標楷體" w:hint="eastAsia"/>
          <w:bCs/>
          <w:sz w:val="28"/>
          <w:szCs w:val="28"/>
        </w:rPr>
        <w:t>1</w:t>
      </w:r>
      <w:r w:rsidR="0009126D">
        <w:rPr>
          <w:rFonts w:eastAsia="標楷體" w:hint="eastAsia"/>
          <w:bCs/>
          <w:sz w:val="28"/>
          <w:szCs w:val="28"/>
        </w:rPr>
        <w:t>個工作日）</w:t>
      </w:r>
      <w:r w:rsidR="002C3A33" w:rsidRPr="00685FA8">
        <w:rPr>
          <w:rFonts w:eastAsia="標楷體"/>
          <w:bCs/>
          <w:sz w:val="28"/>
          <w:szCs w:val="28"/>
        </w:rPr>
        <w:t>繳交結案成果報告</w:t>
      </w:r>
      <w:r w:rsidR="002C3A33" w:rsidRPr="00685FA8">
        <w:rPr>
          <w:rFonts w:eastAsia="標楷體"/>
          <w:bCs/>
          <w:sz w:val="28"/>
          <w:szCs w:val="28"/>
        </w:rPr>
        <w:t>1</w:t>
      </w:r>
      <w:r w:rsidR="002C3A33" w:rsidRPr="00685FA8">
        <w:rPr>
          <w:rFonts w:eastAsia="標楷體"/>
          <w:bCs/>
          <w:sz w:val="28"/>
          <w:szCs w:val="28"/>
        </w:rPr>
        <w:t>式</w:t>
      </w:r>
      <w:r w:rsidR="00027C47" w:rsidRPr="00027C47">
        <w:rPr>
          <w:rFonts w:eastAsia="標楷體" w:hint="eastAsia"/>
          <w:bCs/>
          <w:color w:val="000000" w:themeColor="text1"/>
          <w:sz w:val="28"/>
          <w:szCs w:val="28"/>
        </w:rPr>
        <w:t>6</w:t>
      </w:r>
      <w:r w:rsidR="002C3A33" w:rsidRPr="00685FA8">
        <w:rPr>
          <w:rFonts w:eastAsia="標楷體"/>
          <w:bCs/>
          <w:sz w:val="28"/>
          <w:szCs w:val="28"/>
        </w:rPr>
        <w:t>份與</w:t>
      </w:r>
      <w:r w:rsidR="002C3A33" w:rsidRPr="00685FA8">
        <w:rPr>
          <w:rFonts w:eastAsia="標楷體"/>
          <w:bCs/>
          <w:sz w:val="28"/>
          <w:szCs w:val="28"/>
        </w:rPr>
        <w:t>Word</w:t>
      </w:r>
      <w:r w:rsidR="002C3A33" w:rsidRPr="00685FA8">
        <w:rPr>
          <w:rFonts w:eastAsia="標楷體"/>
          <w:bCs/>
          <w:sz w:val="28"/>
          <w:szCs w:val="28"/>
        </w:rPr>
        <w:t>電子</w:t>
      </w:r>
      <w:proofErr w:type="gramStart"/>
      <w:r w:rsidR="002C3A33" w:rsidRPr="00685FA8">
        <w:rPr>
          <w:rFonts w:eastAsia="標楷體"/>
          <w:bCs/>
          <w:sz w:val="28"/>
          <w:szCs w:val="28"/>
        </w:rPr>
        <w:t>檔</w:t>
      </w:r>
      <w:proofErr w:type="gramEnd"/>
      <w:r w:rsidR="002C3A33" w:rsidRPr="00685FA8">
        <w:rPr>
          <w:rFonts w:eastAsia="標楷體"/>
          <w:bCs/>
          <w:sz w:val="28"/>
          <w:szCs w:val="28"/>
        </w:rPr>
        <w:t>1</w:t>
      </w:r>
      <w:r w:rsidR="002C3A33" w:rsidRPr="00685FA8">
        <w:rPr>
          <w:rFonts w:eastAsia="標楷體"/>
          <w:bCs/>
          <w:sz w:val="28"/>
          <w:szCs w:val="28"/>
        </w:rPr>
        <w:t>份，及將全案收支明細表、</w:t>
      </w:r>
      <w:r w:rsidR="00B94E4A" w:rsidRPr="00685FA8">
        <w:rPr>
          <w:rFonts w:eastAsia="標楷體"/>
          <w:bCs/>
          <w:sz w:val="28"/>
          <w:szCs w:val="28"/>
        </w:rPr>
        <w:t>核實支付項目</w:t>
      </w:r>
      <w:r w:rsidR="00B94E4A" w:rsidRPr="00685FA8">
        <w:rPr>
          <w:rFonts w:eastAsia="標楷體"/>
          <w:bCs/>
          <w:sz w:val="28"/>
          <w:szCs w:val="28"/>
        </w:rPr>
        <w:t>(</w:t>
      </w:r>
      <w:r w:rsidR="00B94E4A" w:rsidRPr="00685FA8">
        <w:rPr>
          <w:rFonts w:eastAsia="標楷體"/>
          <w:bCs/>
          <w:sz w:val="28"/>
          <w:szCs w:val="28"/>
        </w:rPr>
        <w:t>個案評估補助費、社區外展聯合評估費</w:t>
      </w:r>
      <w:r w:rsidR="00E55FFA">
        <w:rPr>
          <w:rFonts w:eastAsia="標楷體" w:hint="eastAsia"/>
          <w:bCs/>
          <w:sz w:val="28"/>
          <w:szCs w:val="28"/>
        </w:rPr>
        <w:t>、</w:t>
      </w:r>
      <w:r w:rsidR="00265BA4" w:rsidRPr="00265BA4">
        <w:rPr>
          <w:rFonts w:eastAsia="標楷體" w:hint="eastAsia"/>
          <w:bCs/>
          <w:color w:val="000000" w:themeColor="text1"/>
          <w:sz w:val="28"/>
          <w:szCs w:val="28"/>
        </w:rPr>
        <w:t>山地鄉及離島地區</w:t>
      </w:r>
      <w:proofErr w:type="gramStart"/>
      <w:r w:rsidR="00265BA4" w:rsidRPr="00265BA4">
        <w:rPr>
          <w:rFonts w:eastAsia="標楷體" w:hint="eastAsia"/>
          <w:bCs/>
          <w:color w:val="000000" w:themeColor="text1"/>
          <w:sz w:val="28"/>
          <w:szCs w:val="28"/>
        </w:rPr>
        <w:t>個案聯評交通</w:t>
      </w:r>
      <w:proofErr w:type="gramEnd"/>
      <w:r w:rsidR="00265BA4" w:rsidRPr="00265BA4">
        <w:rPr>
          <w:rFonts w:eastAsia="標楷體" w:hint="eastAsia"/>
          <w:bCs/>
          <w:color w:val="000000" w:themeColor="text1"/>
          <w:sz w:val="28"/>
          <w:szCs w:val="28"/>
        </w:rPr>
        <w:t>補助</w:t>
      </w:r>
      <w:r w:rsidR="00B94E4A" w:rsidRPr="00685FA8">
        <w:rPr>
          <w:rFonts w:eastAsia="標楷體"/>
          <w:bCs/>
          <w:sz w:val="28"/>
          <w:szCs w:val="28"/>
        </w:rPr>
        <w:t>)</w:t>
      </w:r>
      <w:r w:rsidR="00B94E4A" w:rsidRPr="00685FA8">
        <w:rPr>
          <w:rFonts w:eastAsia="標楷體"/>
          <w:bCs/>
          <w:sz w:val="28"/>
          <w:szCs w:val="28"/>
        </w:rPr>
        <w:t>請領清冊</w:t>
      </w:r>
      <w:r w:rsidR="002D3059">
        <w:rPr>
          <w:rFonts w:eastAsia="標楷體" w:hint="eastAsia"/>
          <w:bCs/>
          <w:sz w:val="28"/>
          <w:szCs w:val="28"/>
        </w:rPr>
        <w:t>（</w:t>
      </w:r>
      <w:r w:rsidR="002D3059" w:rsidRPr="00AB3C6D">
        <w:rPr>
          <w:rFonts w:eastAsia="標楷體" w:hint="eastAsia"/>
          <w:bCs/>
          <w:sz w:val="28"/>
          <w:szCs w:val="28"/>
        </w:rPr>
        <w:t>附件</w:t>
      </w:r>
      <w:r w:rsidR="00687F04">
        <w:rPr>
          <w:rFonts w:eastAsia="標楷體" w:hint="eastAsia"/>
          <w:bCs/>
          <w:sz w:val="28"/>
          <w:szCs w:val="28"/>
        </w:rPr>
        <w:t>1</w:t>
      </w:r>
      <w:r w:rsidR="008A6B8A">
        <w:rPr>
          <w:rFonts w:eastAsia="標楷體" w:hint="eastAsia"/>
          <w:bCs/>
          <w:sz w:val="28"/>
          <w:szCs w:val="28"/>
        </w:rPr>
        <w:t>2</w:t>
      </w:r>
      <w:r w:rsidR="002D3059">
        <w:rPr>
          <w:rFonts w:eastAsia="標楷體" w:hint="eastAsia"/>
          <w:bCs/>
          <w:sz w:val="28"/>
          <w:szCs w:val="28"/>
        </w:rPr>
        <w:t>）</w:t>
      </w:r>
      <w:r w:rsidR="00B94E4A" w:rsidRPr="00685FA8">
        <w:rPr>
          <w:rFonts w:eastAsia="標楷體"/>
          <w:bCs/>
          <w:sz w:val="28"/>
          <w:szCs w:val="28"/>
        </w:rPr>
        <w:t>與補助費用</w:t>
      </w:r>
      <w:proofErr w:type="gramStart"/>
      <w:r w:rsidR="00B94E4A" w:rsidRPr="00685FA8">
        <w:rPr>
          <w:rFonts w:eastAsia="標楷體"/>
          <w:bCs/>
          <w:sz w:val="28"/>
          <w:szCs w:val="28"/>
        </w:rPr>
        <w:t>請領切結</w:t>
      </w:r>
      <w:proofErr w:type="gramEnd"/>
      <w:r w:rsidR="00B94E4A" w:rsidRPr="00685FA8">
        <w:rPr>
          <w:rFonts w:eastAsia="標楷體"/>
          <w:bCs/>
          <w:sz w:val="28"/>
          <w:szCs w:val="28"/>
        </w:rPr>
        <w:t>書</w:t>
      </w:r>
      <w:r w:rsidR="002C3A33" w:rsidRPr="00685FA8">
        <w:rPr>
          <w:rFonts w:eastAsia="標楷體"/>
          <w:bCs/>
          <w:sz w:val="28"/>
          <w:szCs w:val="28"/>
        </w:rPr>
        <w:t>各</w:t>
      </w:r>
      <w:r w:rsidR="002C3A33" w:rsidRPr="00685FA8">
        <w:rPr>
          <w:rFonts w:eastAsia="標楷體"/>
          <w:bCs/>
          <w:sz w:val="28"/>
          <w:szCs w:val="28"/>
        </w:rPr>
        <w:t>1</w:t>
      </w:r>
      <w:r w:rsidR="002C3A33" w:rsidRPr="00685FA8">
        <w:rPr>
          <w:rFonts w:eastAsia="標楷體"/>
          <w:bCs/>
          <w:sz w:val="28"/>
          <w:szCs w:val="28"/>
        </w:rPr>
        <w:t>式</w:t>
      </w:r>
      <w:r w:rsidR="002C3A33" w:rsidRPr="00685FA8">
        <w:rPr>
          <w:rFonts w:eastAsia="標楷體"/>
          <w:bCs/>
          <w:sz w:val="28"/>
          <w:szCs w:val="28"/>
        </w:rPr>
        <w:t>2</w:t>
      </w:r>
      <w:r w:rsidR="002C3A33" w:rsidRPr="00685FA8">
        <w:rPr>
          <w:rFonts w:eastAsia="標楷體"/>
          <w:bCs/>
          <w:sz w:val="28"/>
          <w:szCs w:val="28"/>
        </w:rPr>
        <w:t>份等函送</w:t>
      </w:r>
      <w:r w:rsidR="00D25940" w:rsidRPr="00685FA8">
        <w:rPr>
          <w:rFonts w:eastAsia="標楷體"/>
          <w:bCs/>
          <w:sz w:val="28"/>
          <w:szCs w:val="28"/>
        </w:rPr>
        <w:t>機關</w:t>
      </w:r>
      <w:r w:rsidR="002C3A33" w:rsidRPr="00685FA8">
        <w:rPr>
          <w:rFonts w:eastAsia="標楷體"/>
          <w:bCs/>
          <w:sz w:val="28"/>
          <w:szCs w:val="28"/>
        </w:rPr>
        <w:t>，經</w:t>
      </w:r>
      <w:r w:rsidR="00D25940" w:rsidRPr="00685FA8">
        <w:rPr>
          <w:rFonts w:eastAsia="標楷體"/>
          <w:bCs/>
          <w:sz w:val="28"/>
          <w:szCs w:val="28"/>
        </w:rPr>
        <w:t>機關</w:t>
      </w:r>
      <w:r w:rsidR="002C3A33" w:rsidRPr="00685FA8">
        <w:rPr>
          <w:rFonts w:eastAsia="標楷體"/>
          <w:bCs/>
          <w:sz w:val="28"/>
          <w:szCs w:val="28"/>
        </w:rPr>
        <w:t>審查通過後，且無待解決事項後，辦理第</w:t>
      </w:r>
      <w:r w:rsidR="002C3A33" w:rsidRPr="00685FA8">
        <w:rPr>
          <w:rFonts w:eastAsia="標楷體"/>
          <w:bCs/>
          <w:sz w:val="28"/>
          <w:szCs w:val="28"/>
        </w:rPr>
        <w:t>2</w:t>
      </w:r>
      <w:r w:rsidR="002C3A33" w:rsidRPr="00685FA8">
        <w:rPr>
          <w:rFonts w:eastAsia="標楷體"/>
          <w:bCs/>
          <w:sz w:val="28"/>
          <w:szCs w:val="28"/>
        </w:rPr>
        <w:t>次核銷。</w:t>
      </w:r>
    </w:p>
    <w:p w14:paraId="6A63CDFB" w14:textId="5E13F222" w:rsidR="00244243" w:rsidRPr="00685FA8" w:rsidRDefault="002C3A33" w:rsidP="002D3A95">
      <w:pPr>
        <w:numPr>
          <w:ilvl w:val="0"/>
          <w:numId w:val="59"/>
        </w:numPr>
        <w:spacing w:line="500" w:lineRule="exact"/>
        <w:ind w:left="1985" w:hanging="851"/>
        <w:jc w:val="both"/>
        <w:rPr>
          <w:rFonts w:eastAsia="標楷體"/>
          <w:bCs/>
          <w:color w:val="000000"/>
          <w:sz w:val="28"/>
          <w:szCs w:val="28"/>
        </w:rPr>
      </w:pPr>
      <w:r w:rsidRPr="00685FA8">
        <w:rPr>
          <w:rFonts w:eastAsia="標楷體"/>
          <w:b/>
          <w:bCs/>
          <w:sz w:val="28"/>
          <w:szCs w:val="28"/>
          <w:u w:val="single"/>
        </w:rPr>
        <w:t>計畫結束如有結餘款、孳息收入</w:t>
      </w:r>
      <w:r w:rsidR="00725D49">
        <w:rPr>
          <w:rFonts w:eastAsia="標楷體" w:hint="eastAsia"/>
          <w:b/>
          <w:bCs/>
          <w:sz w:val="28"/>
          <w:szCs w:val="28"/>
          <w:u w:val="single"/>
        </w:rPr>
        <w:t>（大於新臺幣</w:t>
      </w:r>
      <w:r w:rsidR="00725D49">
        <w:rPr>
          <w:rFonts w:eastAsia="標楷體" w:hint="eastAsia"/>
          <w:b/>
          <w:bCs/>
          <w:sz w:val="28"/>
          <w:szCs w:val="28"/>
          <w:u w:val="single"/>
        </w:rPr>
        <w:t>300</w:t>
      </w:r>
      <w:r w:rsidR="00725D49">
        <w:rPr>
          <w:rFonts w:eastAsia="標楷體" w:hint="eastAsia"/>
          <w:b/>
          <w:bCs/>
          <w:sz w:val="28"/>
          <w:szCs w:val="28"/>
          <w:u w:val="single"/>
        </w:rPr>
        <w:t>元）</w:t>
      </w:r>
      <w:r w:rsidRPr="00685FA8">
        <w:rPr>
          <w:rFonts w:eastAsia="標楷體"/>
          <w:b/>
          <w:bCs/>
          <w:sz w:val="28"/>
          <w:szCs w:val="28"/>
          <w:u w:val="single"/>
        </w:rPr>
        <w:t>或因</w:t>
      </w:r>
      <w:r w:rsidR="00725D49" w:rsidRPr="00725D49">
        <w:rPr>
          <w:rFonts w:eastAsia="標楷體"/>
          <w:b/>
          <w:bCs/>
          <w:sz w:val="28"/>
          <w:szCs w:val="28"/>
          <w:u w:val="single"/>
        </w:rPr>
        <w:t>未達</w:t>
      </w:r>
      <w:r w:rsidR="00725D49" w:rsidRPr="00725D49">
        <w:rPr>
          <w:rFonts w:eastAsia="標楷體" w:hint="eastAsia"/>
          <w:b/>
          <w:bCs/>
          <w:sz w:val="28"/>
          <w:szCs w:val="28"/>
          <w:u w:val="single"/>
        </w:rPr>
        <w:t>評估個案</w:t>
      </w:r>
      <w:r w:rsidR="0012164B" w:rsidRPr="00725D49">
        <w:rPr>
          <w:rFonts w:eastAsia="標楷體" w:hint="eastAsia"/>
          <w:b/>
          <w:bCs/>
          <w:sz w:val="28"/>
          <w:szCs w:val="28"/>
          <w:u w:val="single"/>
        </w:rPr>
        <w:t>基本</w:t>
      </w:r>
      <w:r w:rsidR="00725D49" w:rsidRPr="00725D49">
        <w:rPr>
          <w:rFonts w:eastAsia="標楷體" w:hint="eastAsia"/>
          <w:b/>
          <w:bCs/>
          <w:sz w:val="28"/>
          <w:szCs w:val="28"/>
          <w:u w:val="single"/>
        </w:rPr>
        <w:t>目標數之</w:t>
      </w:r>
      <w:r w:rsidR="00725D49" w:rsidRPr="00725D49">
        <w:rPr>
          <w:rFonts w:eastAsia="標楷體"/>
          <w:b/>
          <w:bCs/>
          <w:sz w:val="28"/>
          <w:szCs w:val="28"/>
          <w:u w:val="single"/>
        </w:rPr>
        <w:t>扣減補助款規定</w:t>
      </w:r>
      <w:r w:rsidRPr="00685FA8">
        <w:rPr>
          <w:rFonts w:eastAsia="標楷體"/>
          <w:b/>
          <w:bCs/>
          <w:sz w:val="28"/>
          <w:szCs w:val="28"/>
          <w:u w:val="single"/>
        </w:rPr>
        <w:t>所扣減之經費，請於機關通知後，應一併繳還機關</w:t>
      </w:r>
      <w:r w:rsidRPr="00685FA8">
        <w:rPr>
          <w:rFonts w:eastAsia="標楷體"/>
          <w:bCs/>
          <w:sz w:val="28"/>
          <w:szCs w:val="28"/>
        </w:rPr>
        <w:t>。</w:t>
      </w:r>
    </w:p>
    <w:p w14:paraId="11E21005" w14:textId="6634FEC5" w:rsidR="00244243" w:rsidRPr="009311D5" w:rsidRDefault="00244243" w:rsidP="002D3A95">
      <w:pPr>
        <w:numPr>
          <w:ilvl w:val="0"/>
          <w:numId w:val="58"/>
        </w:numPr>
        <w:spacing w:line="500" w:lineRule="exact"/>
        <w:ind w:left="1185" w:hanging="624"/>
        <w:jc w:val="both"/>
        <w:rPr>
          <w:rFonts w:eastAsia="標楷體"/>
          <w:bCs/>
          <w:color w:val="000000"/>
          <w:sz w:val="28"/>
          <w:szCs w:val="28"/>
        </w:rPr>
      </w:pPr>
      <w:r w:rsidRPr="009311D5">
        <w:rPr>
          <w:rFonts w:eastAsia="標楷體"/>
          <w:bCs/>
          <w:color w:val="000000"/>
          <w:sz w:val="28"/>
          <w:szCs w:val="28"/>
        </w:rPr>
        <w:lastRenderedPageBreak/>
        <w:t>未達</w:t>
      </w:r>
      <w:r w:rsidR="002F165A" w:rsidRPr="002F165A">
        <w:rPr>
          <w:rFonts w:eastAsia="標楷體" w:hint="eastAsia"/>
          <w:bCs/>
          <w:sz w:val="28"/>
          <w:szCs w:val="28"/>
        </w:rPr>
        <w:t>評估個案</w:t>
      </w:r>
      <w:r w:rsidR="0012164B" w:rsidRPr="002F165A">
        <w:rPr>
          <w:rFonts w:eastAsia="標楷體" w:hint="eastAsia"/>
          <w:bCs/>
          <w:sz w:val="28"/>
          <w:szCs w:val="28"/>
        </w:rPr>
        <w:t>基本</w:t>
      </w:r>
      <w:r w:rsidR="002F165A" w:rsidRPr="002F165A">
        <w:rPr>
          <w:rFonts w:eastAsia="標楷體" w:hint="eastAsia"/>
          <w:bCs/>
          <w:sz w:val="28"/>
          <w:szCs w:val="28"/>
        </w:rPr>
        <w:t>目標數之</w:t>
      </w:r>
      <w:r w:rsidRPr="002F165A">
        <w:rPr>
          <w:rFonts w:eastAsia="標楷體"/>
          <w:bCs/>
          <w:color w:val="000000"/>
          <w:sz w:val="28"/>
          <w:szCs w:val="28"/>
        </w:rPr>
        <w:t>扣</w:t>
      </w:r>
      <w:r w:rsidRPr="009311D5">
        <w:rPr>
          <w:rFonts w:eastAsia="標楷體"/>
          <w:bCs/>
          <w:color w:val="000000"/>
          <w:sz w:val="28"/>
          <w:szCs w:val="28"/>
        </w:rPr>
        <w:t>減補助款規定：</w:t>
      </w:r>
    </w:p>
    <w:p w14:paraId="288D50A2" w14:textId="77777777" w:rsidR="00244243" w:rsidRPr="009311D5" w:rsidRDefault="00244243" w:rsidP="002D3A95">
      <w:pPr>
        <w:numPr>
          <w:ilvl w:val="0"/>
          <w:numId w:val="60"/>
        </w:numPr>
        <w:spacing w:line="500" w:lineRule="exact"/>
        <w:ind w:left="1985" w:hanging="851"/>
        <w:jc w:val="both"/>
        <w:rPr>
          <w:rFonts w:eastAsia="標楷體"/>
          <w:bCs/>
          <w:color w:val="000000"/>
          <w:sz w:val="28"/>
          <w:szCs w:val="28"/>
        </w:rPr>
      </w:pPr>
      <w:r w:rsidRPr="009311D5">
        <w:rPr>
          <w:rFonts w:eastAsia="標楷體"/>
          <w:bCs/>
          <w:color w:val="000000"/>
          <w:sz w:val="28"/>
          <w:szCs w:val="28"/>
        </w:rPr>
        <w:t>個案評估補助費：</w:t>
      </w:r>
    </w:p>
    <w:p w14:paraId="505B0EE6" w14:textId="2C66C9C5" w:rsidR="005E69ED" w:rsidRPr="009C0207" w:rsidRDefault="00244243" w:rsidP="002D3A95">
      <w:pPr>
        <w:numPr>
          <w:ilvl w:val="0"/>
          <w:numId w:val="61"/>
        </w:numPr>
        <w:spacing w:line="500" w:lineRule="exact"/>
        <w:ind w:left="2212" w:hanging="227"/>
        <w:jc w:val="both"/>
        <w:rPr>
          <w:rFonts w:eastAsia="標楷體"/>
          <w:bCs/>
          <w:color w:val="000000" w:themeColor="text1"/>
          <w:sz w:val="28"/>
          <w:szCs w:val="28"/>
        </w:rPr>
      </w:pPr>
      <w:r w:rsidRPr="009C0207">
        <w:rPr>
          <w:rFonts w:eastAsia="標楷體"/>
          <w:b/>
          <w:bCs/>
          <w:color w:val="000000" w:themeColor="text1"/>
          <w:sz w:val="28"/>
          <w:szCs w:val="28"/>
          <w:u w:val="single"/>
        </w:rPr>
        <w:t>除澎湖縣、金門縣、連江縣</w:t>
      </w:r>
      <w:proofErr w:type="gramStart"/>
      <w:r w:rsidRPr="009C0207">
        <w:rPr>
          <w:rFonts w:eastAsia="標楷體"/>
          <w:b/>
          <w:bCs/>
          <w:color w:val="000000" w:themeColor="text1"/>
          <w:sz w:val="28"/>
          <w:szCs w:val="28"/>
          <w:u w:val="single"/>
        </w:rPr>
        <w:t>以外</w:t>
      </w:r>
      <w:r w:rsidRPr="009C0207">
        <w:rPr>
          <w:rFonts w:eastAsia="標楷體"/>
          <w:bCs/>
          <w:color w:val="000000" w:themeColor="text1"/>
          <w:sz w:val="28"/>
          <w:szCs w:val="28"/>
        </w:rPr>
        <w:t>，</w:t>
      </w:r>
      <w:proofErr w:type="gramEnd"/>
      <w:r w:rsidRPr="009C0207">
        <w:rPr>
          <w:rFonts w:eastAsia="標楷體"/>
          <w:bCs/>
          <w:color w:val="000000" w:themeColor="text1"/>
          <w:sz w:val="28"/>
          <w:szCs w:val="28"/>
        </w:rPr>
        <w:t>其他縣市</w:t>
      </w:r>
      <w:r w:rsidR="005E69ED" w:rsidRPr="009C0207">
        <w:rPr>
          <w:rFonts w:eastAsia="標楷體" w:hint="eastAsia"/>
          <w:bCs/>
          <w:color w:val="000000" w:themeColor="text1"/>
          <w:sz w:val="28"/>
          <w:szCs w:val="28"/>
        </w:rPr>
        <w:t>之</w:t>
      </w:r>
      <w:r w:rsidR="0012164B" w:rsidRPr="009C0207">
        <w:rPr>
          <w:rFonts w:eastAsia="標楷體" w:hint="eastAsia"/>
          <w:bCs/>
          <w:color w:val="000000" w:themeColor="text1"/>
          <w:sz w:val="28"/>
          <w:szCs w:val="28"/>
        </w:rPr>
        <w:t>一般醫院之評估個案基本目標數，地區醫院為</w:t>
      </w:r>
      <w:r w:rsidR="0012164B" w:rsidRPr="009C0207">
        <w:rPr>
          <w:rFonts w:eastAsia="標楷體" w:hint="eastAsia"/>
          <w:bCs/>
          <w:color w:val="000000" w:themeColor="text1"/>
          <w:sz w:val="28"/>
          <w:szCs w:val="28"/>
        </w:rPr>
        <w:t>150</w:t>
      </w:r>
      <w:r w:rsidR="0012164B" w:rsidRPr="009C0207">
        <w:rPr>
          <w:rFonts w:eastAsia="標楷體" w:hint="eastAsia"/>
          <w:bCs/>
          <w:color w:val="000000" w:themeColor="text1"/>
          <w:sz w:val="28"/>
          <w:szCs w:val="28"/>
        </w:rPr>
        <w:t>名，區域級</w:t>
      </w:r>
      <w:r w:rsidR="009F045C" w:rsidRPr="009C0207">
        <w:rPr>
          <w:rFonts w:eastAsia="標楷體" w:hint="eastAsia"/>
          <w:bCs/>
          <w:color w:val="000000" w:themeColor="text1"/>
          <w:sz w:val="28"/>
          <w:szCs w:val="28"/>
        </w:rPr>
        <w:t>（</w:t>
      </w:r>
      <w:r w:rsidR="006B7C01" w:rsidRPr="009C0207">
        <w:rPr>
          <w:rFonts w:eastAsia="標楷體" w:hint="eastAsia"/>
          <w:bCs/>
          <w:color w:val="000000" w:themeColor="text1"/>
          <w:sz w:val="28"/>
          <w:szCs w:val="28"/>
        </w:rPr>
        <w:t>含）</w:t>
      </w:r>
      <w:r w:rsidR="0012164B" w:rsidRPr="009C0207">
        <w:rPr>
          <w:rFonts w:eastAsia="標楷體" w:hint="eastAsia"/>
          <w:bCs/>
          <w:color w:val="000000" w:themeColor="text1"/>
          <w:sz w:val="28"/>
          <w:szCs w:val="28"/>
        </w:rPr>
        <w:t>以上醫院為</w:t>
      </w:r>
      <w:r w:rsidR="0012164B" w:rsidRPr="009C0207">
        <w:rPr>
          <w:rFonts w:eastAsia="標楷體" w:hint="eastAsia"/>
          <w:bCs/>
          <w:color w:val="000000" w:themeColor="text1"/>
          <w:sz w:val="28"/>
          <w:szCs w:val="28"/>
        </w:rPr>
        <w:t>200</w:t>
      </w:r>
      <w:r w:rsidR="0012164B" w:rsidRPr="009C0207">
        <w:rPr>
          <w:rFonts w:eastAsia="標楷體" w:hint="eastAsia"/>
          <w:bCs/>
          <w:color w:val="000000" w:themeColor="text1"/>
          <w:sz w:val="28"/>
          <w:szCs w:val="28"/>
        </w:rPr>
        <w:t>名。</w:t>
      </w:r>
    </w:p>
    <w:p w14:paraId="5057624C" w14:textId="577079FD" w:rsidR="00244243" w:rsidRPr="009C0207" w:rsidRDefault="00244243" w:rsidP="002D3A95">
      <w:pPr>
        <w:numPr>
          <w:ilvl w:val="0"/>
          <w:numId w:val="61"/>
        </w:numPr>
        <w:spacing w:line="500" w:lineRule="exact"/>
        <w:ind w:left="2212" w:hanging="227"/>
        <w:jc w:val="both"/>
        <w:rPr>
          <w:rFonts w:eastAsia="標楷體"/>
          <w:bCs/>
          <w:color w:val="000000" w:themeColor="text1"/>
          <w:sz w:val="28"/>
          <w:szCs w:val="28"/>
        </w:rPr>
      </w:pPr>
      <w:r w:rsidRPr="009C0207">
        <w:rPr>
          <w:rFonts w:eastAsia="標楷體"/>
          <w:bCs/>
          <w:color w:val="000000" w:themeColor="text1"/>
          <w:sz w:val="28"/>
          <w:szCs w:val="28"/>
        </w:rPr>
        <w:t>未達</w:t>
      </w:r>
      <w:r w:rsidR="00A72444" w:rsidRPr="009C0207">
        <w:rPr>
          <w:rFonts w:eastAsia="標楷體"/>
          <w:bCs/>
          <w:color w:val="000000" w:themeColor="text1"/>
          <w:sz w:val="28"/>
          <w:szCs w:val="28"/>
        </w:rPr>
        <w:t>「</w:t>
      </w:r>
      <w:r w:rsidR="005E69ED" w:rsidRPr="009C0207">
        <w:rPr>
          <w:rFonts w:eastAsia="標楷體" w:hint="eastAsia"/>
          <w:bCs/>
          <w:color w:val="000000" w:themeColor="text1"/>
          <w:sz w:val="28"/>
          <w:szCs w:val="28"/>
        </w:rPr>
        <w:t>評估個案</w:t>
      </w:r>
      <w:r w:rsidR="0012164B" w:rsidRPr="009C0207">
        <w:rPr>
          <w:rFonts w:eastAsia="標楷體" w:hint="eastAsia"/>
          <w:bCs/>
          <w:color w:val="000000" w:themeColor="text1"/>
          <w:sz w:val="28"/>
          <w:szCs w:val="28"/>
        </w:rPr>
        <w:t>基本</w:t>
      </w:r>
      <w:r w:rsidR="005E69ED" w:rsidRPr="009C0207">
        <w:rPr>
          <w:rFonts w:eastAsia="標楷體" w:hint="eastAsia"/>
          <w:bCs/>
          <w:color w:val="000000" w:themeColor="text1"/>
          <w:sz w:val="28"/>
          <w:szCs w:val="28"/>
        </w:rPr>
        <w:t>目標數</w:t>
      </w:r>
      <w:r w:rsidR="00A72444" w:rsidRPr="009C0207">
        <w:rPr>
          <w:rFonts w:eastAsia="標楷體"/>
          <w:bCs/>
          <w:color w:val="000000" w:themeColor="text1"/>
          <w:sz w:val="28"/>
          <w:szCs w:val="28"/>
        </w:rPr>
        <w:t>」</w:t>
      </w:r>
      <w:r w:rsidRPr="009C0207">
        <w:rPr>
          <w:rFonts w:eastAsia="標楷體"/>
          <w:bCs/>
          <w:color w:val="000000" w:themeColor="text1"/>
          <w:sz w:val="28"/>
          <w:szCs w:val="28"/>
        </w:rPr>
        <w:t>之扣款標準：</w:t>
      </w:r>
      <w:r w:rsidR="0012164B" w:rsidRPr="009C0207">
        <w:rPr>
          <w:rFonts w:eastAsia="標楷體" w:hint="eastAsia"/>
          <w:bCs/>
          <w:color w:val="000000" w:themeColor="text1"/>
          <w:sz w:val="28"/>
          <w:szCs w:val="28"/>
        </w:rPr>
        <w:t>一般醫院於</w:t>
      </w:r>
      <w:r w:rsidR="005E69ED" w:rsidRPr="009C0207">
        <w:rPr>
          <w:rFonts w:eastAsia="標楷體"/>
          <w:bCs/>
          <w:color w:val="000000" w:themeColor="text1"/>
          <w:sz w:val="28"/>
          <w:szCs w:val="28"/>
        </w:rPr>
        <w:t>11</w:t>
      </w:r>
      <w:r w:rsidR="0009126D" w:rsidRPr="009C0207">
        <w:rPr>
          <w:rFonts w:eastAsia="標楷體" w:hint="eastAsia"/>
          <w:bCs/>
          <w:color w:val="000000" w:themeColor="text1"/>
          <w:sz w:val="28"/>
          <w:szCs w:val="28"/>
        </w:rPr>
        <w:t>3</w:t>
      </w:r>
      <w:r w:rsidR="004D28C0" w:rsidRPr="009C0207">
        <w:rPr>
          <w:rFonts w:eastAsia="標楷體"/>
          <w:bCs/>
          <w:color w:val="000000" w:themeColor="text1"/>
          <w:sz w:val="28"/>
          <w:szCs w:val="28"/>
        </w:rPr>
        <w:t>年實際完成之評估個案數</w:t>
      </w:r>
      <w:r w:rsidRPr="009C0207">
        <w:rPr>
          <w:rFonts w:eastAsia="標楷體"/>
          <w:bCs/>
          <w:color w:val="000000" w:themeColor="text1"/>
          <w:sz w:val="28"/>
          <w:szCs w:val="28"/>
        </w:rPr>
        <w:t>未達</w:t>
      </w:r>
      <w:r w:rsidR="004D28C0" w:rsidRPr="009C0207">
        <w:rPr>
          <w:rFonts w:eastAsia="標楷體" w:hint="eastAsia"/>
          <w:bCs/>
          <w:color w:val="000000" w:themeColor="text1"/>
          <w:sz w:val="28"/>
          <w:szCs w:val="28"/>
        </w:rPr>
        <w:t>「</w:t>
      </w:r>
      <w:r w:rsidR="005E69ED" w:rsidRPr="009C0207">
        <w:rPr>
          <w:rFonts w:eastAsia="標楷體" w:hint="eastAsia"/>
          <w:bCs/>
          <w:color w:val="000000" w:themeColor="text1"/>
          <w:sz w:val="28"/>
          <w:szCs w:val="28"/>
        </w:rPr>
        <w:t>評估個案</w:t>
      </w:r>
      <w:r w:rsidR="0012164B" w:rsidRPr="009C0207">
        <w:rPr>
          <w:rFonts w:eastAsia="標楷體" w:hint="eastAsia"/>
          <w:bCs/>
          <w:color w:val="000000" w:themeColor="text1"/>
          <w:sz w:val="28"/>
          <w:szCs w:val="28"/>
        </w:rPr>
        <w:t>基本</w:t>
      </w:r>
      <w:r w:rsidR="005E69ED" w:rsidRPr="009C0207">
        <w:rPr>
          <w:rFonts w:eastAsia="標楷體" w:hint="eastAsia"/>
          <w:bCs/>
          <w:color w:val="000000" w:themeColor="text1"/>
          <w:sz w:val="28"/>
          <w:szCs w:val="28"/>
        </w:rPr>
        <w:t>目標數</w:t>
      </w:r>
      <w:r w:rsidR="004D28C0" w:rsidRPr="009C0207">
        <w:rPr>
          <w:rFonts w:eastAsia="標楷體" w:hint="eastAsia"/>
          <w:bCs/>
          <w:color w:val="000000" w:themeColor="text1"/>
          <w:sz w:val="28"/>
          <w:szCs w:val="28"/>
        </w:rPr>
        <w:t>」</w:t>
      </w:r>
      <w:r w:rsidRPr="009C0207">
        <w:rPr>
          <w:rFonts w:eastAsia="標楷體"/>
          <w:bCs/>
          <w:color w:val="000000" w:themeColor="text1"/>
          <w:sz w:val="28"/>
          <w:szCs w:val="28"/>
        </w:rPr>
        <w:t>者，</w:t>
      </w:r>
      <w:proofErr w:type="gramStart"/>
      <w:r w:rsidRPr="009C0207">
        <w:rPr>
          <w:rFonts w:eastAsia="標楷體"/>
          <w:bCs/>
          <w:color w:val="000000" w:themeColor="text1"/>
          <w:sz w:val="28"/>
          <w:szCs w:val="28"/>
        </w:rPr>
        <w:t>除僅依</w:t>
      </w:r>
      <w:proofErr w:type="gramEnd"/>
      <w:r w:rsidRPr="009C0207">
        <w:rPr>
          <w:rFonts w:eastAsia="標楷體"/>
          <w:bCs/>
          <w:color w:val="000000" w:themeColor="text1"/>
          <w:sz w:val="28"/>
          <w:szCs w:val="28"/>
        </w:rPr>
        <w:t>實際完成之評估個案數給付個案評估補助費</w:t>
      </w:r>
      <w:proofErr w:type="gramStart"/>
      <w:r w:rsidRPr="009C0207">
        <w:rPr>
          <w:rFonts w:eastAsia="標楷體"/>
          <w:bCs/>
          <w:color w:val="000000" w:themeColor="text1"/>
          <w:sz w:val="28"/>
          <w:szCs w:val="28"/>
        </w:rPr>
        <w:t>以外，另按未</w:t>
      </w:r>
      <w:proofErr w:type="gramEnd"/>
      <w:r w:rsidRPr="009C0207">
        <w:rPr>
          <w:rFonts w:eastAsia="標楷體"/>
          <w:bCs/>
          <w:color w:val="000000" w:themeColor="text1"/>
          <w:sz w:val="28"/>
          <w:szCs w:val="28"/>
        </w:rPr>
        <w:t>達成率，追加扣減基本補助額度</w:t>
      </w:r>
      <w:r w:rsidR="0009126D" w:rsidRPr="009C0207">
        <w:rPr>
          <w:rFonts w:eastAsia="標楷體" w:hint="eastAsia"/>
          <w:bCs/>
          <w:color w:val="000000" w:themeColor="text1"/>
          <w:sz w:val="28"/>
          <w:szCs w:val="28"/>
        </w:rPr>
        <w:t>，</w:t>
      </w:r>
      <w:proofErr w:type="gramStart"/>
      <w:r w:rsidR="0009126D" w:rsidRPr="009C0207">
        <w:rPr>
          <w:rFonts w:eastAsia="標楷體" w:hint="eastAsia"/>
          <w:bCs/>
          <w:color w:val="000000" w:themeColor="text1"/>
          <w:sz w:val="28"/>
          <w:szCs w:val="28"/>
        </w:rPr>
        <w:t>最高追扣</w:t>
      </w:r>
      <w:proofErr w:type="gramEnd"/>
      <w:r w:rsidR="0009126D" w:rsidRPr="009C0207">
        <w:rPr>
          <w:rFonts w:eastAsia="標楷體" w:hint="eastAsia"/>
          <w:bCs/>
          <w:color w:val="000000" w:themeColor="text1"/>
          <w:sz w:val="28"/>
          <w:szCs w:val="28"/>
        </w:rPr>
        <w:t>30%</w:t>
      </w:r>
      <w:r w:rsidR="0009126D" w:rsidRPr="009C0207">
        <w:rPr>
          <w:rFonts w:eastAsia="標楷體" w:hint="eastAsia"/>
          <w:bCs/>
          <w:color w:val="000000" w:themeColor="text1"/>
          <w:sz w:val="28"/>
          <w:szCs w:val="28"/>
        </w:rPr>
        <w:t>，</w:t>
      </w:r>
      <w:r w:rsidR="0078536C" w:rsidRPr="009C0207">
        <w:rPr>
          <w:rFonts w:eastAsia="標楷體" w:hint="eastAsia"/>
          <w:bCs/>
          <w:color w:val="000000" w:themeColor="text1"/>
          <w:sz w:val="28"/>
          <w:szCs w:val="28"/>
        </w:rPr>
        <w:t>且機關得視情節輕重，取消次年度補助資格</w:t>
      </w:r>
      <w:r w:rsidRPr="009C0207">
        <w:rPr>
          <w:rFonts w:eastAsia="標楷體"/>
          <w:bCs/>
          <w:color w:val="000000" w:themeColor="text1"/>
          <w:sz w:val="28"/>
          <w:szCs w:val="28"/>
        </w:rPr>
        <w:t>。</w:t>
      </w:r>
      <w:r w:rsidR="0012164B" w:rsidRPr="009C0207">
        <w:rPr>
          <w:rFonts w:eastAsia="標楷體" w:hint="eastAsia"/>
          <w:bCs/>
          <w:color w:val="000000" w:themeColor="text1"/>
          <w:sz w:val="28"/>
          <w:szCs w:val="28"/>
        </w:rPr>
        <w:t>重點醫院</w:t>
      </w:r>
      <w:r w:rsidR="001D5AE9" w:rsidRPr="009C0207">
        <w:rPr>
          <w:rFonts w:eastAsia="標楷體" w:hint="eastAsia"/>
          <w:bCs/>
          <w:color w:val="000000" w:themeColor="text1"/>
          <w:sz w:val="28"/>
          <w:szCs w:val="28"/>
        </w:rPr>
        <w:t>考量為試辦階段，</w:t>
      </w:r>
      <w:proofErr w:type="gramStart"/>
      <w:r w:rsidR="0012164B" w:rsidRPr="009C0207">
        <w:rPr>
          <w:rFonts w:eastAsia="標楷體" w:hint="eastAsia"/>
          <w:bCs/>
          <w:color w:val="000000" w:themeColor="text1"/>
          <w:sz w:val="28"/>
          <w:szCs w:val="28"/>
        </w:rPr>
        <w:t>不</w:t>
      </w:r>
      <w:proofErr w:type="gramEnd"/>
      <w:r w:rsidR="0012164B" w:rsidRPr="009C0207">
        <w:rPr>
          <w:rFonts w:eastAsia="標楷體" w:hint="eastAsia"/>
          <w:bCs/>
          <w:color w:val="000000" w:themeColor="text1"/>
          <w:sz w:val="28"/>
          <w:szCs w:val="28"/>
        </w:rPr>
        <w:t>另</w:t>
      </w:r>
      <w:proofErr w:type="gramStart"/>
      <w:r w:rsidR="0012164B" w:rsidRPr="009C0207">
        <w:rPr>
          <w:rFonts w:eastAsia="標楷體" w:hint="eastAsia"/>
          <w:bCs/>
          <w:color w:val="000000" w:themeColor="text1"/>
          <w:sz w:val="28"/>
          <w:szCs w:val="28"/>
        </w:rPr>
        <w:t>追扣基本承作</w:t>
      </w:r>
      <w:proofErr w:type="gramEnd"/>
      <w:r w:rsidR="0012164B" w:rsidRPr="009C0207">
        <w:rPr>
          <w:rFonts w:eastAsia="標楷體" w:hint="eastAsia"/>
          <w:bCs/>
          <w:color w:val="000000" w:themeColor="text1"/>
          <w:sz w:val="28"/>
          <w:szCs w:val="28"/>
        </w:rPr>
        <w:t>費。</w:t>
      </w:r>
    </w:p>
    <w:p w14:paraId="4362E828" w14:textId="0E896BF0" w:rsidR="00100D7D" w:rsidRDefault="00244243" w:rsidP="005E7DA7">
      <w:pPr>
        <w:spacing w:line="400" w:lineRule="exact"/>
        <w:ind w:leftChars="922" w:left="2861" w:hangingChars="270" w:hanging="648"/>
        <w:rPr>
          <w:rFonts w:eastAsia="標楷體"/>
          <w:bCs/>
          <w:szCs w:val="24"/>
        </w:rPr>
      </w:pPr>
      <w:proofErr w:type="gramStart"/>
      <w:r w:rsidRPr="009311D5">
        <w:rPr>
          <w:rFonts w:eastAsia="標楷體"/>
          <w:bCs/>
          <w:szCs w:val="24"/>
        </w:rPr>
        <w:t>註</w:t>
      </w:r>
      <w:proofErr w:type="gramEnd"/>
      <w:r w:rsidR="00D92FC9">
        <w:rPr>
          <w:rFonts w:eastAsia="標楷體" w:hint="eastAsia"/>
          <w:bCs/>
          <w:szCs w:val="24"/>
        </w:rPr>
        <w:t>1</w:t>
      </w:r>
      <w:r w:rsidRPr="009311D5">
        <w:rPr>
          <w:rFonts w:eastAsia="標楷體"/>
          <w:bCs/>
          <w:szCs w:val="24"/>
        </w:rPr>
        <w:t>：如</w:t>
      </w:r>
      <w:r w:rsidR="00100D7D" w:rsidRPr="009311D5">
        <w:rPr>
          <w:rFonts w:eastAsia="標楷體"/>
          <w:bCs/>
          <w:szCs w:val="24"/>
        </w:rPr>
        <w:t>澎湖縣、金門縣、連江縣以外</w:t>
      </w:r>
      <w:r w:rsidR="00100D7D">
        <w:rPr>
          <w:rFonts w:eastAsia="標楷體" w:hint="eastAsia"/>
          <w:bCs/>
          <w:szCs w:val="24"/>
        </w:rPr>
        <w:t>之地區醫院</w:t>
      </w:r>
      <w:r w:rsidRPr="009311D5">
        <w:rPr>
          <w:rFonts w:eastAsia="標楷體"/>
          <w:bCs/>
          <w:szCs w:val="24"/>
        </w:rPr>
        <w:t>實際完成之評估個案數為</w:t>
      </w:r>
      <w:r w:rsidRPr="009311D5">
        <w:rPr>
          <w:rFonts w:eastAsia="標楷體"/>
          <w:bCs/>
          <w:szCs w:val="24"/>
        </w:rPr>
        <w:t>135</w:t>
      </w:r>
      <w:r w:rsidRPr="009311D5">
        <w:rPr>
          <w:rFonts w:eastAsia="標楷體"/>
          <w:bCs/>
          <w:szCs w:val="24"/>
        </w:rPr>
        <w:t>名，未達成率為</w:t>
      </w:r>
      <w:r w:rsidRPr="009311D5">
        <w:rPr>
          <w:rFonts w:eastAsia="標楷體"/>
          <w:bCs/>
          <w:szCs w:val="24"/>
        </w:rPr>
        <w:t>10%(</w:t>
      </w:r>
      <w:r w:rsidR="00100D7D">
        <w:rPr>
          <w:rFonts w:eastAsia="標楷體" w:hint="eastAsia"/>
          <w:bCs/>
          <w:szCs w:val="24"/>
        </w:rPr>
        <w:t>=</w:t>
      </w:r>
      <w:r w:rsidRPr="009311D5">
        <w:rPr>
          <w:rFonts w:eastAsia="標楷體"/>
          <w:bCs/>
          <w:szCs w:val="24"/>
        </w:rPr>
        <w:t>15/150*100%)</w:t>
      </w:r>
      <w:r w:rsidRPr="009311D5">
        <w:rPr>
          <w:rFonts w:eastAsia="標楷體"/>
          <w:bCs/>
          <w:szCs w:val="24"/>
        </w:rPr>
        <w:t>，因未達</w:t>
      </w:r>
      <w:r w:rsidR="00100D7D">
        <w:rPr>
          <w:rFonts w:eastAsia="標楷體" w:hint="eastAsia"/>
          <w:bCs/>
          <w:szCs w:val="24"/>
        </w:rPr>
        <w:t>地區醫院之</w:t>
      </w:r>
      <w:r w:rsidR="00A72444" w:rsidRPr="009311D5">
        <w:rPr>
          <w:rFonts w:eastAsia="標楷體"/>
          <w:bCs/>
          <w:szCs w:val="24"/>
        </w:rPr>
        <w:t>「</w:t>
      </w:r>
      <w:r w:rsidR="00100D7D" w:rsidRPr="00100D7D">
        <w:rPr>
          <w:rFonts w:eastAsia="標楷體" w:hint="eastAsia"/>
          <w:bCs/>
          <w:szCs w:val="24"/>
        </w:rPr>
        <w:t>評估個案</w:t>
      </w:r>
      <w:r w:rsidR="0012164B" w:rsidRPr="00100D7D">
        <w:rPr>
          <w:rFonts w:eastAsia="標楷體" w:hint="eastAsia"/>
          <w:bCs/>
          <w:szCs w:val="24"/>
        </w:rPr>
        <w:t>基本</w:t>
      </w:r>
      <w:r w:rsidR="00100D7D" w:rsidRPr="00100D7D">
        <w:rPr>
          <w:rFonts w:eastAsia="標楷體" w:hint="eastAsia"/>
          <w:bCs/>
          <w:szCs w:val="24"/>
        </w:rPr>
        <w:t>目標數</w:t>
      </w:r>
      <w:r w:rsidR="00A72444" w:rsidRPr="009311D5">
        <w:rPr>
          <w:rFonts w:eastAsia="標楷體"/>
          <w:bCs/>
          <w:szCs w:val="24"/>
        </w:rPr>
        <w:t>」</w:t>
      </w:r>
      <w:r w:rsidR="00100D7D">
        <w:rPr>
          <w:rFonts w:eastAsia="標楷體" w:hint="eastAsia"/>
          <w:bCs/>
          <w:szCs w:val="24"/>
        </w:rPr>
        <w:t>150</w:t>
      </w:r>
      <w:r w:rsidR="00100D7D">
        <w:rPr>
          <w:rFonts w:eastAsia="標楷體" w:hint="eastAsia"/>
          <w:bCs/>
          <w:szCs w:val="24"/>
        </w:rPr>
        <w:t>名</w:t>
      </w:r>
      <w:r w:rsidRPr="009311D5">
        <w:rPr>
          <w:rFonts w:eastAsia="標楷體"/>
          <w:bCs/>
          <w:szCs w:val="24"/>
        </w:rPr>
        <w:t>，</w:t>
      </w:r>
      <w:proofErr w:type="gramStart"/>
      <w:r w:rsidRPr="009311D5">
        <w:rPr>
          <w:rFonts w:eastAsia="標楷體"/>
          <w:bCs/>
          <w:szCs w:val="24"/>
        </w:rPr>
        <w:t>除</w:t>
      </w:r>
      <w:r w:rsidR="00942956" w:rsidRPr="009311D5">
        <w:rPr>
          <w:rFonts w:eastAsia="標楷體"/>
          <w:bCs/>
          <w:szCs w:val="24"/>
        </w:rPr>
        <w:t>僅</w:t>
      </w:r>
      <w:r w:rsidRPr="009311D5">
        <w:rPr>
          <w:rFonts w:eastAsia="標楷體"/>
          <w:bCs/>
          <w:szCs w:val="24"/>
        </w:rPr>
        <w:t>依</w:t>
      </w:r>
      <w:proofErr w:type="gramEnd"/>
      <w:r w:rsidRPr="009311D5">
        <w:rPr>
          <w:rFonts w:eastAsia="標楷體"/>
          <w:bCs/>
          <w:szCs w:val="24"/>
        </w:rPr>
        <w:t>實際完成之評估個案數給付個案評估補助費</w:t>
      </w:r>
      <w:r w:rsidRPr="009311D5">
        <w:rPr>
          <w:rFonts w:eastAsia="標楷體"/>
          <w:bCs/>
          <w:szCs w:val="24"/>
        </w:rPr>
        <w:t>(135*</w:t>
      </w:r>
      <w:r w:rsidR="0012164B">
        <w:rPr>
          <w:rFonts w:eastAsia="標楷體"/>
          <w:bCs/>
          <w:szCs w:val="24"/>
        </w:rPr>
        <w:t>2</w:t>
      </w:r>
      <w:r w:rsidRPr="009311D5">
        <w:rPr>
          <w:rFonts w:eastAsia="標楷體"/>
          <w:bCs/>
          <w:szCs w:val="24"/>
        </w:rPr>
        <w:t>,</w:t>
      </w:r>
      <w:r w:rsidR="0012164B">
        <w:rPr>
          <w:rFonts w:eastAsia="標楷體"/>
          <w:bCs/>
          <w:szCs w:val="24"/>
        </w:rPr>
        <w:t>5</w:t>
      </w:r>
      <w:r w:rsidRPr="009311D5">
        <w:rPr>
          <w:rFonts w:eastAsia="標楷體"/>
          <w:bCs/>
          <w:szCs w:val="24"/>
        </w:rPr>
        <w:t>00</w:t>
      </w:r>
      <w:r w:rsidRPr="009311D5">
        <w:rPr>
          <w:rFonts w:eastAsia="標楷體"/>
          <w:bCs/>
          <w:szCs w:val="24"/>
        </w:rPr>
        <w:t>元</w:t>
      </w:r>
      <w:r w:rsidRPr="009311D5">
        <w:rPr>
          <w:rFonts w:eastAsia="標楷體"/>
          <w:bCs/>
          <w:szCs w:val="24"/>
        </w:rPr>
        <w:t>=</w:t>
      </w:r>
      <w:r w:rsidR="0012164B">
        <w:rPr>
          <w:rFonts w:eastAsia="標楷體"/>
          <w:bCs/>
          <w:szCs w:val="24"/>
        </w:rPr>
        <w:t>33.75</w:t>
      </w:r>
      <w:r w:rsidRPr="009311D5">
        <w:rPr>
          <w:rFonts w:eastAsia="標楷體"/>
          <w:bCs/>
          <w:szCs w:val="24"/>
        </w:rPr>
        <w:t>萬元</w:t>
      </w:r>
      <w:r w:rsidRPr="009311D5">
        <w:rPr>
          <w:rFonts w:eastAsia="標楷體"/>
          <w:bCs/>
          <w:szCs w:val="24"/>
        </w:rPr>
        <w:t>)</w:t>
      </w:r>
      <w:proofErr w:type="gramStart"/>
      <w:r w:rsidRPr="009311D5">
        <w:rPr>
          <w:rFonts w:eastAsia="標楷體"/>
          <w:bCs/>
          <w:szCs w:val="24"/>
        </w:rPr>
        <w:t>以外，另按未</w:t>
      </w:r>
      <w:proofErr w:type="gramEnd"/>
      <w:r w:rsidRPr="009311D5">
        <w:rPr>
          <w:rFonts w:eastAsia="標楷體"/>
          <w:bCs/>
          <w:szCs w:val="24"/>
        </w:rPr>
        <w:t>達成比例，追加扣減基本補助額度</w:t>
      </w:r>
      <w:r w:rsidR="00100D7D">
        <w:rPr>
          <w:rFonts w:eastAsia="標楷體"/>
          <w:bCs/>
          <w:szCs w:val="24"/>
        </w:rPr>
        <w:t>(</w:t>
      </w:r>
      <w:r w:rsidR="00100D7D">
        <w:rPr>
          <w:rFonts w:eastAsia="標楷體" w:hint="eastAsia"/>
          <w:bCs/>
          <w:szCs w:val="24"/>
        </w:rPr>
        <w:t>80</w:t>
      </w:r>
      <w:r w:rsidRPr="009311D5">
        <w:rPr>
          <w:rFonts w:eastAsia="標楷體"/>
          <w:bCs/>
          <w:szCs w:val="24"/>
        </w:rPr>
        <w:t>萬</w:t>
      </w:r>
      <w:r w:rsidRPr="009311D5">
        <w:rPr>
          <w:rFonts w:eastAsia="標楷體"/>
          <w:bCs/>
          <w:szCs w:val="24"/>
        </w:rPr>
        <w:t>*10%=</w:t>
      </w:r>
      <w:r w:rsidR="00100D7D">
        <w:rPr>
          <w:rFonts w:eastAsia="標楷體" w:hint="eastAsia"/>
          <w:bCs/>
          <w:szCs w:val="24"/>
        </w:rPr>
        <w:t>8</w:t>
      </w:r>
      <w:r w:rsidRPr="009311D5">
        <w:rPr>
          <w:rFonts w:eastAsia="標楷體"/>
          <w:bCs/>
          <w:szCs w:val="24"/>
        </w:rPr>
        <w:t>萬</w:t>
      </w:r>
      <w:r w:rsidRPr="009311D5">
        <w:rPr>
          <w:rFonts w:eastAsia="標楷體"/>
          <w:bCs/>
          <w:szCs w:val="24"/>
        </w:rPr>
        <w:t>)</w:t>
      </w:r>
      <w:r w:rsidRPr="009311D5">
        <w:rPr>
          <w:rFonts w:eastAsia="標楷體"/>
          <w:bCs/>
          <w:szCs w:val="24"/>
        </w:rPr>
        <w:t>。</w:t>
      </w:r>
    </w:p>
    <w:p w14:paraId="44712B9C" w14:textId="5D8A0F2B" w:rsidR="0037575E" w:rsidRPr="009311D5" w:rsidRDefault="0037575E" w:rsidP="005E7DA7">
      <w:pPr>
        <w:spacing w:line="400" w:lineRule="exact"/>
        <w:ind w:leftChars="922" w:left="2861" w:hangingChars="270" w:hanging="648"/>
        <w:rPr>
          <w:rFonts w:eastAsia="標楷體"/>
          <w:bCs/>
          <w:szCs w:val="24"/>
        </w:rPr>
      </w:pPr>
      <w:proofErr w:type="gramStart"/>
      <w:r w:rsidRPr="009311D5">
        <w:rPr>
          <w:rFonts w:eastAsia="標楷體"/>
          <w:bCs/>
          <w:szCs w:val="24"/>
        </w:rPr>
        <w:t>註</w:t>
      </w:r>
      <w:proofErr w:type="gramEnd"/>
      <w:r w:rsidR="003445D9" w:rsidRPr="009311D5">
        <w:rPr>
          <w:rFonts w:eastAsia="標楷體"/>
          <w:bCs/>
          <w:szCs w:val="24"/>
        </w:rPr>
        <w:t>3</w:t>
      </w:r>
      <w:r w:rsidRPr="009311D5">
        <w:rPr>
          <w:rFonts w:eastAsia="標楷體"/>
          <w:bCs/>
          <w:szCs w:val="24"/>
        </w:rPr>
        <w:t>：如</w:t>
      </w:r>
      <w:r w:rsidR="00100D7D">
        <w:rPr>
          <w:rFonts w:eastAsia="標楷體" w:hint="eastAsia"/>
          <w:bCs/>
          <w:szCs w:val="24"/>
        </w:rPr>
        <w:t>地區醫院</w:t>
      </w:r>
      <w:r w:rsidR="007C7465" w:rsidRPr="009311D5">
        <w:rPr>
          <w:rFonts w:eastAsia="標楷體"/>
          <w:bCs/>
          <w:szCs w:val="24"/>
        </w:rPr>
        <w:t>設定完成之評估個案目標數為</w:t>
      </w:r>
      <w:r w:rsidR="007C7465" w:rsidRPr="009311D5">
        <w:rPr>
          <w:rFonts w:eastAsia="標楷體"/>
          <w:bCs/>
          <w:szCs w:val="24"/>
        </w:rPr>
        <w:t>200</w:t>
      </w:r>
      <w:r w:rsidR="007C7465" w:rsidRPr="009311D5">
        <w:rPr>
          <w:rFonts w:eastAsia="標楷體"/>
          <w:bCs/>
          <w:szCs w:val="24"/>
        </w:rPr>
        <w:t>人，實際完成之評估個案數為</w:t>
      </w:r>
      <w:r w:rsidR="007C7465" w:rsidRPr="009311D5">
        <w:rPr>
          <w:rFonts w:eastAsia="標楷體"/>
          <w:bCs/>
          <w:szCs w:val="24"/>
        </w:rPr>
        <w:t>150</w:t>
      </w:r>
      <w:r w:rsidR="007C7465" w:rsidRPr="009311D5">
        <w:rPr>
          <w:rFonts w:eastAsia="標楷體"/>
          <w:bCs/>
          <w:szCs w:val="24"/>
        </w:rPr>
        <w:t>名，因已達</w:t>
      </w:r>
      <w:r w:rsidR="00100D7D">
        <w:rPr>
          <w:rFonts w:eastAsia="標楷體" w:hint="eastAsia"/>
          <w:bCs/>
          <w:szCs w:val="24"/>
        </w:rPr>
        <w:t>地區醫院之</w:t>
      </w:r>
      <w:r w:rsidR="00100D7D" w:rsidRPr="009311D5">
        <w:rPr>
          <w:rFonts w:eastAsia="標楷體"/>
          <w:bCs/>
          <w:szCs w:val="24"/>
        </w:rPr>
        <w:t>「</w:t>
      </w:r>
      <w:r w:rsidR="00100D7D" w:rsidRPr="00100D7D">
        <w:rPr>
          <w:rFonts w:eastAsia="標楷體" w:hint="eastAsia"/>
          <w:bCs/>
          <w:szCs w:val="24"/>
        </w:rPr>
        <w:t>評估個案</w:t>
      </w:r>
      <w:r w:rsidR="0012164B" w:rsidRPr="00100D7D">
        <w:rPr>
          <w:rFonts w:eastAsia="標楷體" w:hint="eastAsia"/>
          <w:bCs/>
          <w:szCs w:val="24"/>
        </w:rPr>
        <w:t>基本</w:t>
      </w:r>
      <w:r w:rsidR="00100D7D" w:rsidRPr="00100D7D">
        <w:rPr>
          <w:rFonts w:eastAsia="標楷體" w:hint="eastAsia"/>
          <w:bCs/>
          <w:szCs w:val="24"/>
        </w:rPr>
        <w:t>目標數</w:t>
      </w:r>
      <w:r w:rsidR="00100D7D" w:rsidRPr="009311D5">
        <w:rPr>
          <w:rFonts w:eastAsia="標楷體"/>
          <w:bCs/>
          <w:szCs w:val="24"/>
        </w:rPr>
        <w:t>」</w:t>
      </w:r>
      <w:r w:rsidR="00100D7D">
        <w:rPr>
          <w:rFonts w:eastAsia="標楷體" w:hint="eastAsia"/>
          <w:bCs/>
          <w:szCs w:val="24"/>
        </w:rPr>
        <w:t>150</w:t>
      </w:r>
      <w:r w:rsidR="00100D7D">
        <w:rPr>
          <w:rFonts w:eastAsia="標楷體" w:hint="eastAsia"/>
          <w:bCs/>
          <w:szCs w:val="24"/>
        </w:rPr>
        <w:t>名</w:t>
      </w:r>
      <w:r w:rsidR="007C7465" w:rsidRPr="009311D5">
        <w:rPr>
          <w:rFonts w:eastAsia="標楷體"/>
          <w:bCs/>
          <w:szCs w:val="24"/>
        </w:rPr>
        <w:t>，故依實際完成之評估個案數給付個案評估補助費</w:t>
      </w:r>
      <w:r w:rsidR="007C7465" w:rsidRPr="009311D5">
        <w:rPr>
          <w:rFonts w:eastAsia="標楷體"/>
          <w:bCs/>
          <w:szCs w:val="24"/>
        </w:rPr>
        <w:t>(150*</w:t>
      </w:r>
      <w:r w:rsidR="0012164B">
        <w:rPr>
          <w:rFonts w:eastAsia="標楷體" w:hint="eastAsia"/>
          <w:bCs/>
          <w:szCs w:val="24"/>
        </w:rPr>
        <w:t>2</w:t>
      </w:r>
      <w:r w:rsidR="007C7465" w:rsidRPr="009311D5">
        <w:rPr>
          <w:rFonts w:eastAsia="標楷體"/>
          <w:bCs/>
          <w:szCs w:val="24"/>
        </w:rPr>
        <w:t>,</w:t>
      </w:r>
      <w:r w:rsidR="0012164B">
        <w:rPr>
          <w:rFonts w:eastAsia="標楷體" w:hint="eastAsia"/>
          <w:bCs/>
          <w:szCs w:val="24"/>
        </w:rPr>
        <w:t>5</w:t>
      </w:r>
      <w:r w:rsidR="007C7465" w:rsidRPr="009311D5">
        <w:rPr>
          <w:rFonts w:eastAsia="標楷體"/>
          <w:bCs/>
          <w:szCs w:val="24"/>
        </w:rPr>
        <w:t>00</w:t>
      </w:r>
      <w:r w:rsidR="007C7465" w:rsidRPr="009311D5">
        <w:rPr>
          <w:rFonts w:eastAsia="標楷體"/>
          <w:bCs/>
          <w:szCs w:val="24"/>
        </w:rPr>
        <w:t>元</w:t>
      </w:r>
      <w:r w:rsidR="007C7465" w:rsidRPr="009311D5">
        <w:rPr>
          <w:rFonts w:eastAsia="標楷體"/>
          <w:bCs/>
          <w:szCs w:val="24"/>
        </w:rPr>
        <w:t>=</w:t>
      </w:r>
      <w:r w:rsidR="0012164B">
        <w:rPr>
          <w:rFonts w:eastAsia="標楷體" w:hint="eastAsia"/>
          <w:bCs/>
          <w:szCs w:val="24"/>
        </w:rPr>
        <w:t>37.</w:t>
      </w:r>
      <w:r w:rsidR="0012164B">
        <w:rPr>
          <w:rFonts w:eastAsia="標楷體"/>
          <w:bCs/>
          <w:szCs w:val="24"/>
        </w:rPr>
        <w:t>5</w:t>
      </w:r>
      <w:r w:rsidR="0012164B">
        <w:rPr>
          <w:rFonts w:eastAsia="標楷體" w:hint="eastAsia"/>
          <w:bCs/>
          <w:szCs w:val="24"/>
        </w:rPr>
        <w:t>萬</w:t>
      </w:r>
      <w:r w:rsidR="007C7465" w:rsidRPr="009311D5">
        <w:rPr>
          <w:rFonts w:eastAsia="標楷體"/>
          <w:bCs/>
          <w:szCs w:val="24"/>
        </w:rPr>
        <w:t>元</w:t>
      </w:r>
      <w:r w:rsidR="007C7465" w:rsidRPr="009311D5">
        <w:rPr>
          <w:rFonts w:eastAsia="標楷體"/>
          <w:bCs/>
          <w:szCs w:val="24"/>
        </w:rPr>
        <w:t>)</w:t>
      </w:r>
      <w:r w:rsidR="007C7465" w:rsidRPr="009311D5">
        <w:rPr>
          <w:rFonts w:eastAsia="標楷體"/>
          <w:bCs/>
          <w:szCs w:val="24"/>
        </w:rPr>
        <w:t>，</w:t>
      </w:r>
      <w:proofErr w:type="gramStart"/>
      <w:r w:rsidR="007C7465" w:rsidRPr="009311D5">
        <w:rPr>
          <w:rFonts w:eastAsia="標楷體"/>
          <w:bCs/>
          <w:szCs w:val="24"/>
        </w:rPr>
        <w:t>不</w:t>
      </w:r>
      <w:proofErr w:type="gramEnd"/>
      <w:r w:rsidR="007C7465" w:rsidRPr="009311D5">
        <w:rPr>
          <w:rFonts w:eastAsia="標楷體"/>
          <w:bCs/>
          <w:szCs w:val="24"/>
        </w:rPr>
        <w:t>另追加扣減基本補助額度。</w:t>
      </w:r>
    </w:p>
    <w:p w14:paraId="44A2DAC9" w14:textId="153A0CB4" w:rsidR="00244243" w:rsidRPr="009311D5" w:rsidRDefault="00244243" w:rsidP="002D3A95">
      <w:pPr>
        <w:numPr>
          <w:ilvl w:val="0"/>
          <w:numId w:val="60"/>
        </w:numPr>
        <w:spacing w:line="500" w:lineRule="exact"/>
        <w:ind w:left="1985" w:hanging="851"/>
        <w:jc w:val="both"/>
        <w:rPr>
          <w:rFonts w:eastAsia="標楷體"/>
          <w:bCs/>
          <w:sz w:val="28"/>
          <w:szCs w:val="28"/>
        </w:rPr>
      </w:pPr>
      <w:r w:rsidRPr="009311D5">
        <w:rPr>
          <w:rFonts w:eastAsia="標楷體"/>
          <w:b/>
          <w:bCs/>
          <w:sz w:val="28"/>
          <w:szCs w:val="28"/>
          <w:u w:val="single"/>
        </w:rPr>
        <w:t>本項「</w:t>
      </w:r>
      <w:r w:rsidR="00CC5FFB">
        <w:rPr>
          <w:rFonts w:eastAsia="標楷體" w:hint="eastAsia"/>
          <w:b/>
          <w:bCs/>
          <w:sz w:val="28"/>
          <w:szCs w:val="28"/>
          <w:u w:val="single"/>
        </w:rPr>
        <w:t>未達</w:t>
      </w:r>
      <w:r w:rsidR="00AB3B47" w:rsidRPr="00AB3B47">
        <w:rPr>
          <w:rFonts w:eastAsia="標楷體" w:hint="eastAsia"/>
          <w:b/>
          <w:bCs/>
          <w:sz w:val="28"/>
          <w:szCs w:val="28"/>
          <w:u w:val="single"/>
        </w:rPr>
        <w:t>評估個案</w:t>
      </w:r>
      <w:r w:rsidR="0012164B" w:rsidRPr="00AB3B47">
        <w:rPr>
          <w:rFonts w:eastAsia="標楷體" w:hint="eastAsia"/>
          <w:b/>
          <w:bCs/>
          <w:sz w:val="28"/>
          <w:szCs w:val="28"/>
          <w:u w:val="single"/>
        </w:rPr>
        <w:t>基本</w:t>
      </w:r>
      <w:r w:rsidR="00AB3B47" w:rsidRPr="00AB3B47">
        <w:rPr>
          <w:rFonts w:eastAsia="標楷體" w:hint="eastAsia"/>
          <w:b/>
          <w:bCs/>
          <w:sz w:val="28"/>
          <w:szCs w:val="28"/>
          <w:u w:val="single"/>
        </w:rPr>
        <w:t>目標數</w:t>
      </w:r>
      <w:r w:rsidRPr="009311D5">
        <w:rPr>
          <w:rFonts w:eastAsia="標楷體"/>
          <w:b/>
          <w:bCs/>
          <w:sz w:val="28"/>
          <w:szCs w:val="28"/>
          <w:u w:val="single"/>
        </w:rPr>
        <w:t>之扣減補助款規定」，係指另外扣減補助款額度，</w:t>
      </w:r>
      <w:r w:rsidR="00AB3B47">
        <w:rPr>
          <w:rFonts w:eastAsia="標楷體" w:hint="eastAsia"/>
          <w:b/>
          <w:bCs/>
          <w:sz w:val="28"/>
          <w:szCs w:val="28"/>
          <w:u w:val="single"/>
        </w:rPr>
        <w:t>地方政府衛生局</w:t>
      </w:r>
      <w:r w:rsidRPr="009311D5">
        <w:rPr>
          <w:rFonts w:eastAsia="標楷體"/>
          <w:b/>
          <w:bCs/>
          <w:sz w:val="28"/>
          <w:szCs w:val="28"/>
          <w:u w:val="single"/>
        </w:rPr>
        <w:t>不得因</w:t>
      </w:r>
      <w:r w:rsidR="00AB3B47">
        <w:rPr>
          <w:rFonts w:eastAsia="標楷體" w:hint="eastAsia"/>
          <w:b/>
          <w:bCs/>
          <w:sz w:val="28"/>
          <w:szCs w:val="28"/>
          <w:u w:val="single"/>
        </w:rPr>
        <w:t>醫療機構</w:t>
      </w:r>
      <w:r w:rsidRPr="009311D5">
        <w:rPr>
          <w:rFonts w:eastAsia="標楷體"/>
          <w:b/>
          <w:bCs/>
          <w:sz w:val="28"/>
          <w:szCs w:val="28"/>
          <w:u w:val="single"/>
        </w:rPr>
        <w:t>已實際執行相關補助經費為由，向機關申請支付所有實際執行經費</w:t>
      </w:r>
      <w:r w:rsidRPr="009311D5">
        <w:rPr>
          <w:rFonts w:eastAsia="標楷體"/>
          <w:bCs/>
          <w:sz w:val="28"/>
          <w:szCs w:val="28"/>
        </w:rPr>
        <w:t>。</w:t>
      </w:r>
    </w:p>
    <w:p w14:paraId="36B02610" w14:textId="54EAD0C1" w:rsidR="00244243" w:rsidRPr="009311D5" w:rsidRDefault="00244243" w:rsidP="005E7DA7">
      <w:pPr>
        <w:spacing w:line="400" w:lineRule="exact"/>
        <w:ind w:leftChars="852" w:left="2525" w:hangingChars="200" w:hanging="480"/>
        <w:rPr>
          <w:rFonts w:eastAsia="標楷體"/>
          <w:bCs/>
          <w:szCs w:val="24"/>
        </w:rPr>
      </w:pPr>
      <w:proofErr w:type="gramStart"/>
      <w:r w:rsidRPr="009311D5">
        <w:rPr>
          <w:rFonts w:eastAsia="標楷體"/>
          <w:bCs/>
          <w:szCs w:val="24"/>
        </w:rPr>
        <w:t>註</w:t>
      </w:r>
      <w:proofErr w:type="gramEnd"/>
      <w:r w:rsidRPr="009311D5">
        <w:rPr>
          <w:rFonts w:eastAsia="標楷體"/>
          <w:bCs/>
          <w:szCs w:val="24"/>
        </w:rPr>
        <w:t>：如醫療機構核定補助經費為</w:t>
      </w:r>
      <w:r w:rsidRPr="009311D5">
        <w:rPr>
          <w:rFonts w:eastAsia="標楷體"/>
          <w:bCs/>
          <w:szCs w:val="24"/>
        </w:rPr>
        <w:t>100</w:t>
      </w:r>
      <w:r w:rsidRPr="009311D5">
        <w:rPr>
          <w:rFonts w:eastAsia="標楷體"/>
          <w:bCs/>
          <w:szCs w:val="24"/>
        </w:rPr>
        <w:t>萬元，實際執行補助經費為</w:t>
      </w:r>
      <w:r w:rsidRPr="009311D5">
        <w:rPr>
          <w:rFonts w:eastAsia="標楷體"/>
          <w:bCs/>
          <w:szCs w:val="24"/>
        </w:rPr>
        <w:t>100</w:t>
      </w:r>
      <w:r w:rsidRPr="009311D5">
        <w:rPr>
          <w:rFonts w:eastAsia="標楷體"/>
          <w:bCs/>
          <w:szCs w:val="24"/>
        </w:rPr>
        <w:t>萬元，惟如有「</w:t>
      </w:r>
      <w:r w:rsidR="00CC5FFB" w:rsidRPr="00CC5FFB">
        <w:rPr>
          <w:rFonts w:eastAsia="標楷體" w:hint="eastAsia"/>
          <w:bCs/>
          <w:szCs w:val="24"/>
        </w:rPr>
        <w:t>未達評估個案</w:t>
      </w:r>
      <w:r w:rsidR="0012164B" w:rsidRPr="00CC5FFB">
        <w:rPr>
          <w:rFonts w:eastAsia="標楷體" w:hint="eastAsia"/>
          <w:bCs/>
          <w:szCs w:val="24"/>
        </w:rPr>
        <w:t>基本</w:t>
      </w:r>
      <w:r w:rsidR="00CC5FFB" w:rsidRPr="00CC5FFB">
        <w:rPr>
          <w:rFonts w:eastAsia="標楷體" w:hint="eastAsia"/>
          <w:bCs/>
          <w:szCs w:val="24"/>
        </w:rPr>
        <w:t>目標數之扣減補助款規定</w:t>
      </w:r>
      <w:r w:rsidRPr="009311D5">
        <w:rPr>
          <w:rFonts w:eastAsia="標楷體"/>
          <w:bCs/>
          <w:szCs w:val="24"/>
        </w:rPr>
        <w:t>」情況，扣減</w:t>
      </w:r>
      <w:r w:rsidRPr="009311D5">
        <w:rPr>
          <w:rFonts w:eastAsia="標楷體"/>
          <w:bCs/>
          <w:szCs w:val="24"/>
        </w:rPr>
        <w:t>3.75</w:t>
      </w:r>
      <w:r w:rsidRPr="009311D5">
        <w:rPr>
          <w:rFonts w:eastAsia="標楷體"/>
          <w:bCs/>
          <w:szCs w:val="24"/>
        </w:rPr>
        <w:t>萬元補助費，機關僅同意全案支付</w:t>
      </w:r>
      <w:r w:rsidRPr="009311D5">
        <w:rPr>
          <w:rFonts w:eastAsia="標楷體"/>
          <w:bCs/>
          <w:szCs w:val="24"/>
        </w:rPr>
        <w:t>96.25</w:t>
      </w:r>
      <w:r w:rsidRPr="009311D5">
        <w:rPr>
          <w:rFonts w:eastAsia="標楷體"/>
          <w:bCs/>
          <w:szCs w:val="24"/>
        </w:rPr>
        <w:t>萬元</w:t>
      </w:r>
      <w:r w:rsidRPr="009311D5">
        <w:rPr>
          <w:rFonts w:eastAsia="標楷體"/>
          <w:bCs/>
          <w:szCs w:val="24"/>
        </w:rPr>
        <w:t>(100</w:t>
      </w:r>
      <w:r w:rsidRPr="009311D5">
        <w:rPr>
          <w:rFonts w:eastAsia="標楷體"/>
          <w:bCs/>
          <w:szCs w:val="24"/>
        </w:rPr>
        <w:t>萬</w:t>
      </w:r>
      <w:r w:rsidRPr="009311D5">
        <w:rPr>
          <w:rFonts w:eastAsia="標楷體"/>
          <w:bCs/>
          <w:szCs w:val="24"/>
        </w:rPr>
        <w:t>-3.75</w:t>
      </w:r>
      <w:r w:rsidRPr="009311D5">
        <w:rPr>
          <w:rFonts w:eastAsia="標楷體"/>
          <w:bCs/>
          <w:szCs w:val="24"/>
        </w:rPr>
        <w:t>萬元</w:t>
      </w:r>
      <w:r w:rsidRPr="009311D5">
        <w:rPr>
          <w:rFonts w:eastAsia="標楷體"/>
          <w:bCs/>
          <w:szCs w:val="24"/>
        </w:rPr>
        <w:t>=96.25</w:t>
      </w:r>
      <w:r w:rsidRPr="009311D5">
        <w:rPr>
          <w:rFonts w:eastAsia="標楷體"/>
          <w:bCs/>
          <w:szCs w:val="24"/>
        </w:rPr>
        <w:t>萬元</w:t>
      </w:r>
      <w:r w:rsidRPr="009311D5">
        <w:rPr>
          <w:rFonts w:eastAsia="標楷體"/>
          <w:bCs/>
          <w:szCs w:val="24"/>
        </w:rPr>
        <w:t>)</w:t>
      </w:r>
      <w:r w:rsidRPr="009311D5">
        <w:rPr>
          <w:rFonts w:eastAsia="標楷體"/>
          <w:bCs/>
          <w:szCs w:val="24"/>
        </w:rPr>
        <w:t>。</w:t>
      </w:r>
    </w:p>
    <w:p w14:paraId="1EB113DF" w14:textId="1474DE88" w:rsidR="007A7347" w:rsidRPr="009311D5" w:rsidRDefault="002B1F95" w:rsidP="002D3A95">
      <w:pPr>
        <w:numPr>
          <w:ilvl w:val="0"/>
          <w:numId w:val="60"/>
        </w:numPr>
        <w:spacing w:line="500" w:lineRule="exact"/>
        <w:ind w:left="1985" w:hanging="851"/>
        <w:jc w:val="both"/>
        <w:rPr>
          <w:rFonts w:eastAsia="標楷體"/>
          <w:b/>
          <w:bCs/>
          <w:sz w:val="28"/>
          <w:szCs w:val="28"/>
          <w:u w:val="single"/>
        </w:rPr>
      </w:pPr>
      <w:r w:rsidRPr="009311D5">
        <w:rPr>
          <w:rFonts w:eastAsia="標楷體"/>
          <w:b/>
          <w:bCs/>
          <w:sz w:val="28"/>
          <w:szCs w:val="28"/>
          <w:u w:val="single"/>
        </w:rPr>
        <w:t>除有特殊狀況者</w:t>
      </w:r>
      <w:proofErr w:type="gramStart"/>
      <w:r w:rsidRPr="009311D5">
        <w:rPr>
          <w:rFonts w:eastAsia="標楷體"/>
          <w:b/>
          <w:bCs/>
          <w:sz w:val="28"/>
          <w:szCs w:val="28"/>
          <w:u w:val="single"/>
        </w:rPr>
        <w:t>以外，</w:t>
      </w:r>
      <w:proofErr w:type="gramEnd"/>
      <w:r w:rsidR="007A7347" w:rsidRPr="009311D5">
        <w:rPr>
          <w:rFonts w:eastAsia="標楷體"/>
          <w:b/>
          <w:bCs/>
          <w:sz w:val="28"/>
          <w:szCs w:val="28"/>
          <w:u w:val="single"/>
        </w:rPr>
        <w:t>如「個案評估補助費」</w:t>
      </w:r>
      <w:r w:rsidR="00D55F63">
        <w:rPr>
          <w:rFonts w:eastAsia="標楷體" w:hint="eastAsia"/>
          <w:b/>
          <w:bCs/>
          <w:sz w:val="28"/>
          <w:szCs w:val="28"/>
          <w:u w:val="single"/>
        </w:rPr>
        <w:t>、</w:t>
      </w:r>
      <w:r w:rsidR="00CC5FFB">
        <w:rPr>
          <w:rFonts w:eastAsia="標楷體"/>
          <w:b/>
          <w:bCs/>
          <w:sz w:val="28"/>
          <w:szCs w:val="28"/>
          <w:u w:val="single"/>
        </w:rPr>
        <w:t>「外展</w:t>
      </w:r>
      <w:r w:rsidR="007A7347" w:rsidRPr="009311D5">
        <w:rPr>
          <w:rFonts w:eastAsia="標楷體"/>
          <w:b/>
          <w:bCs/>
          <w:sz w:val="28"/>
          <w:szCs w:val="28"/>
          <w:u w:val="single"/>
        </w:rPr>
        <w:t>評估</w:t>
      </w:r>
      <w:r w:rsidR="007A7347" w:rsidRPr="009311D5">
        <w:rPr>
          <w:rFonts w:eastAsia="標楷體"/>
          <w:b/>
          <w:bCs/>
          <w:sz w:val="28"/>
          <w:szCs w:val="28"/>
          <w:u w:val="single"/>
        </w:rPr>
        <w:lastRenderedPageBreak/>
        <w:t>費」</w:t>
      </w:r>
      <w:r w:rsidR="00CC5FFB">
        <w:rPr>
          <w:rFonts w:eastAsia="標楷體" w:hint="eastAsia"/>
          <w:b/>
          <w:bCs/>
          <w:sz w:val="28"/>
          <w:szCs w:val="28"/>
          <w:u w:val="single"/>
        </w:rPr>
        <w:t>及</w:t>
      </w:r>
      <w:r w:rsidR="00941927">
        <w:rPr>
          <w:rFonts w:eastAsia="標楷體" w:hint="eastAsia"/>
          <w:b/>
          <w:bCs/>
          <w:sz w:val="28"/>
          <w:szCs w:val="28"/>
          <w:u w:val="single"/>
        </w:rPr>
        <w:t>「</w:t>
      </w:r>
      <w:r w:rsidR="00265BA4" w:rsidRPr="00265BA4">
        <w:rPr>
          <w:rFonts w:eastAsia="標楷體" w:hint="eastAsia"/>
          <w:b/>
          <w:bCs/>
          <w:sz w:val="28"/>
          <w:szCs w:val="28"/>
          <w:u w:val="single"/>
        </w:rPr>
        <w:t>山地鄉及離島地區</w:t>
      </w:r>
      <w:proofErr w:type="gramStart"/>
      <w:r w:rsidR="00265BA4" w:rsidRPr="00265BA4">
        <w:rPr>
          <w:rFonts w:eastAsia="標楷體" w:hint="eastAsia"/>
          <w:b/>
          <w:bCs/>
          <w:sz w:val="28"/>
          <w:szCs w:val="28"/>
          <w:u w:val="single"/>
        </w:rPr>
        <w:t>個案聯評交通</w:t>
      </w:r>
      <w:proofErr w:type="gramEnd"/>
      <w:r w:rsidR="00265BA4" w:rsidRPr="00265BA4">
        <w:rPr>
          <w:rFonts w:eastAsia="標楷體" w:hint="eastAsia"/>
          <w:b/>
          <w:bCs/>
          <w:sz w:val="28"/>
          <w:szCs w:val="28"/>
          <w:u w:val="single"/>
        </w:rPr>
        <w:t>補助</w:t>
      </w:r>
      <w:r w:rsidR="00941927">
        <w:rPr>
          <w:rFonts w:eastAsia="標楷體" w:hint="eastAsia"/>
          <w:b/>
          <w:bCs/>
          <w:sz w:val="28"/>
          <w:szCs w:val="28"/>
          <w:u w:val="single"/>
        </w:rPr>
        <w:t>」之</w:t>
      </w:r>
      <w:r w:rsidR="007A7347" w:rsidRPr="009311D5">
        <w:rPr>
          <w:rFonts w:eastAsia="標楷體"/>
          <w:b/>
          <w:bCs/>
          <w:sz w:val="28"/>
          <w:szCs w:val="28"/>
          <w:u w:val="single"/>
        </w:rPr>
        <w:t>目標</w:t>
      </w:r>
      <w:r w:rsidR="0012164B">
        <w:rPr>
          <w:rFonts w:eastAsia="標楷體" w:hint="eastAsia"/>
          <w:b/>
          <w:bCs/>
          <w:sz w:val="28"/>
          <w:szCs w:val="28"/>
          <w:u w:val="single"/>
        </w:rPr>
        <w:t>（</w:t>
      </w:r>
      <w:r w:rsidRPr="009311D5">
        <w:rPr>
          <w:rFonts w:eastAsia="標楷體"/>
          <w:b/>
          <w:bCs/>
          <w:sz w:val="28"/>
          <w:szCs w:val="28"/>
          <w:u w:val="single"/>
        </w:rPr>
        <w:t>核實支付項目</w:t>
      </w:r>
      <w:r w:rsidR="0012164B">
        <w:rPr>
          <w:rFonts w:eastAsia="標楷體" w:hint="eastAsia"/>
          <w:b/>
          <w:bCs/>
          <w:sz w:val="28"/>
          <w:szCs w:val="28"/>
          <w:u w:val="single"/>
        </w:rPr>
        <w:t>）</w:t>
      </w:r>
      <w:r w:rsidR="007A7347" w:rsidRPr="009311D5">
        <w:rPr>
          <w:rFonts w:eastAsia="標楷體"/>
          <w:b/>
          <w:bCs/>
          <w:sz w:val="28"/>
          <w:szCs w:val="28"/>
          <w:u w:val="single"/>
        </w:rPr>
        <w:t>達成率偏低者，機關保有調整次一年度前項目標之權益</w:t>
      </w:r>
      <w:r w:rsidRPr="009311D5">
        <w:rPr>
          <w:rFonts w:eastAsia="標楷體"/>
          <w:b/>
          <w:bCs/>
          <w:sz w:val="28"/>
          <w:szCs w:val="28"/>
          <w:u w:val="single"/>
        </w:rPr>
        <w:t>，醫療機構應不得拒絕</w:t>
      </w:r>
      <w:r w:rsidR="007A7347" w:rsidRPr="009311D5">
        <w:rPr>
          <w:rFonts w:eastAsia="標楷體"/>
          <w:b/>
          <w:bCs/>
          <w:sz w:val="28"/>
          <w:szCs w:val="28"/>
          <w:u w:val="single"/>
        </w:rPr>
        <w:t>。</w:t>
      </w:r>
    </w:p>
    <w:p w14:paraId="0A54269C" w14:textId="77777777" w:rsidR="00244243" w:rsidRPr="009311D5" w:rsidRDefault="00244243" w:rsidP="002D3A95">
      <w:pPr>
        <w:numPr>
          <w:ilvl w:val="0"/>
          <w:numId w:val="58"/>
        </w:numPr>
        <w:spacing w:line="500" w:lineRule="exact"/>
        <w:ind w:left="1185" w:hanging="624"/>
        <w:jc w:val="both"/>
        <w:rPr>
          <w:rFonts w:eastAsia="標楷體"/>
          <w:bCs/>
          <w:sz w:val="28"/>
          <w:szCs w:val="28"/>
        </w:rPr>
      </w:pPr>
      <w:r w:rsidRPr="009311D5">
        <w:rPr>
          <w:rFonts w:eastAsia="標楷體"/>
          <w:bCs/>
          <w:sz w:val="28"/>
          <w:szCs w:val="28"/>
        </w:rPr>
        <w:t>注意事項：</w:t>
      </w:r>
    </w:p>
    <w:p w14:paraId="5959E4EB" w14:textId="402C3309" w:rsidR="00244243" w:rsidRPr="009311D5" w:rsidRDefault="00244243" w:rsidP="002D3A95">
      <w:pPr>
        <w:numPr>
          <w:ilvl w:val="0"/>
          <w:numId w:val="62"/>
        </w:numPr>
        <w:spacing w:line="500" w:lineRule="exact"/>
        <w:ind w:left="1985" w:hanging="851"/>
        <w:jc w:val="both"/>
        <w:rPr>
          <w:rFonts w:eastAsia="標楷體"/>
          <w:bCs/>
          <w:color w:val="000000"/>
          <w:sz w:val="28"/>
          <w:szCs w:val="28"/>
        </w:rPr>
      </w:pPr>
      <w:r w:rsidRPr="009311D5">
        <w:rPr>
          <w:rFonts w:eastAsia="標楷體"/>
          <w:bCs/>
          <w:color w:val="000000"/>
          <w:sz w:val="28"/>
          <w:szCs w:val="28"/>
        </w:rPr>
        <w:t>各地方政府衛生局應依機關規定期限，將收支明細表</w:t>
      </w:r>
      <w:r w:rsidR="00D55F63">
        <w:rPr>
          <w:rFonts w:eastAsia="標楷體" w:hint="eastAsia"/>
          <w:bCs/>
          <w:color w:val="000000"/>
          <w:sz w:val="28"/>
          <w:szCs w:val="28"/>
        </w:rPr>
        <w:t>一</w:t>
      </w:r>
      <w:r w:rsidRPr="009311D5">
        <w:rPr>
          <w:rFonts w:eastAsia="標楷體"/>
          <w:bCs/>
          <w:color w:val="000000"/>
          <w:sz w:val="28"/>
          <w:szCs w:val="28"/>
        </w:rPr>
        <w:t>式</w:t>
      </w:r>
      <w:r w:rsidRPr="009311D5">
        <w:rPr>
          <w:rFonts w:eastAsia="標楷體"/>
          <w:bCs/>
          <w:color w:val="000000"/>
          <w:sz w:val="28"/>
          <w:szCs w:val="28"/>
        </w:rPr>
        <w:t>2</w:t>
      </w:r>
      <w:r w:rsidR="00FD0FC8" w:rsidRPr="009311D5">
        <w:rPr>
          <w:rFonts w:eastAsia="標楷體"/>
          <w:bCs/>
          <w:color w:val="000000"/>
          <w:sz w:val="28"/>
          <w:szCs w:val="28"/>
        </w:rPr>
        <w:t>份</w:t>
      </w:r>
      <w:r w:rsidRPr="009311D5">
        <w:rPr>
          <w:rFonts w:eastAsia="標楷體"/>
          <w:bCs/>
          <w:color w:val="000000"/>
          <w:sz w:val="28"/>
          <w:szCs w:val="28"/>
        </w:rPr>
        <w:t>送機關審核</w:t>
      </w:r>
      <w:r w:rsidRPr="00AB3C6D">
        <w:rPr>
          <w:rFonts w:eastAsia="標楷體"/>
          <w:bCs/>
          <w:color w:val="000000"/>
          <w:sz w:val="28"/>
          <w:szCs w:val="28"/>
        </w:rPr>
        <w:t>（相關表單格式如附件</w:t>
      </w:r>
      <w:r w:rsidR="00FA416C">
        <w:rPr>
          <w:rFonts w:eastAsia="標楷體" w:hint="eastAsia"/>
          <w:bCs/>
          <w:color w:val="000000"/>
          <w:sz w:val="28"/>
          <w:szCs w:val="28"/>
        </w:rPr>
        <w:t>1</w:t>
      </w:r>
      <w:r w:rsidR="008A6B8A">
        <w:rPr>
          <w:rFonts w:eastAsia="標楷體" w:hint="eastAsia"/>
          <w:bCs/>
          <w:color w:val="000000"/>
          <w:sz w:val="28"/>
          <w:szCs w:val="28"/>
        </w:rPr>
        <w:t>3</w:t>
      </w:r>
      <w:r w:rsidR="00910243" w:rsidRPr="00AB3C6D">
        <w:rPr>
          <w:rFonts w:eastAsia="標楷體" w:hint="eastAsia"/>
          <w:bCs/>
          <w:color w:val="000000"/>
          <w:sz w:val="28"/>
          <w:szCs w:val="28"/>
        </w:rPr>
        <w:t>及附件</w:t>
      </w:r>
      <w:r w:rsidR="00FA416C">
        <w:rPr>
          <w:rFonts w:eastAsia="標楷體" w:hint="eastAsia"/>
          <w:bCs/>
          <w:color w:val="000000"/>
          <w:sz w:val="28"/>
          <w:szCs w:val="28"/>
        </w:rPr>
        <w:t>1</w:t>
      </w:r>
      <w:r w:rsidR="008A6B8A">
        <w:rPr>
          <w:rFonts w:eastAsia="標楷體" w:hint="eastAsia"/>
          <w:bCs/>
          <w:color w:val="000000"/>
          <w:sz w:val="28"/>
          <w:szCs w:val="28"/>
        </w:rPr>
        <w:t>3</w:t>
      </w:r>
      <w:r w:rsidR="00910243" w:rsidRPr="00AB3C6D">
        <w:rPr>
          <w:rFonts w:eastAsia="標楷體" w:hint="eastAsia"/>
          <w:bCs/>
          <w:color w:val="000000"/>
          <w:sz w:val="28"/>
          <w:szCs w:val="28"/>
        </w:rPr>
        <w:t>-1</w:t>
      </w:r>
      <w:r w:rsidRPr="00AB3C6D">
        <w:rPr>
          <w:rFonts w:eastAsia="標楷體"/>
          <w:bCs/>
          <w:color w:val="000000"/>
          <w:sz w:val="28"/>
          <w:szCs w:val="28"/>
        </w:rPr>
        <w:t>）</w:t>
      </w:r>
      <w:r w:rsidR="00AE4195" w:rsidRPr="009311D5">
        <w:rPr>
          <w:rFonts w:eastAsia="標楷體"/>
          <w:bCs/>
          <w:color w:val="000000"/>
          <w:sz w:val="28"/>
          <w:szCs w:val="28"/>
        </w:rPr>
        <w:t>。另</w:t>
      </w:r>
      <w:r w:rsidR="00AE4195" w:rsidRPr="009311D5">
        <w:rPr>
          <w:rFonts w:eastAsia="標楷體"/>
          <w:b/>
          <w:bCs/>
          <w:color w:val="000000"/>
          <w:sz w:val="28"/>
          <w:szCs w:val="28"/>
          <w:u w:val="single"/>
        </w:rPr>
        <w:t>如第</w:t>
      </w:r>
      <w:r w:rsidR="00AE4195" w:rsidRPr="009311D5">
        <w:rPr>
          <w:rFonts w:eastAsia="標楷體"/>
          <w:b/>
          <w:bCs/>
          <w:color w:val="000000"/>
          <w:sz w:val="28"/>
          <w:szCs w:val="28"/>
          <w:u w:val="single"/>
        </w:rPr>
        <w:t>1</w:t>
      </w:r>
      <w:r w:rsidR="00AE4195" w:rsidRPr="009311D5">
        <w:rPr>
          <w:rFonts w:eastAsia="標楷體"/>
          <w:b/>
          <w:bCs/>
          <w:color w:val="000000"/>
          <w:sz w:val="28"/>
          <w:szCs w:val="28"/>
          <w:u w:val="single"/>
        </w:rPr>
        <w:t>次核銷及第</w:t>
      </w:r>
      <w:r w:rsidR="00AE4195" w:rsidRPr="009311D5">
        <w:rPr>
          <w:rFonts w:eastAsia="標楷體"/>
          <w:b/>
          <w:bCs/>
          <w:color w:val="000000"/>
          <w:sz w:val="28"/>
          <w:szCs w:val="28"/>
          <w:u w:val="single"/>
        </w:rPr>
        <w:t>2</w:t>
      </w:r>
      <w:r w:rsidR="00AE4195" w:rsidRPr="009311D5">
        <w:rPr>
          <w:rFonts w:eastAsia="標楷體"/>
          <w:b/>
          <w:bCs/>
          <w:color w:val="000000"/>
          <w:sz w:val="28"/>
          <w:szCs w:val="28"/>
          <w:u w:val="single"/>
        </w:rPr>
        <w:t>次核銷時，經費執行率分別未達</w:t>
      </w:r>
      <w:r w:rsidR="00AE4195" w:rsidRPr="009311D5">
        <w:rPr>
          <w:rFonts w:eastAsia="標楷體"/>
          <w:b/>
          <w:bCs/>
          <w:color w:val="000000"/>
          <w:sz w:val="28"/>
          <w:szCs w:val="28"/>
          <w:u w:val="single"/>
        </w:rPr>
        <w:t>60%(</w:t>
      </w:r>
      <w:r w:rsidR="00AE4195" w:rsidRPr="009311D5">
        <w:rPr>
          <w:rFonts w:eastAsia="標楷體"/>
          <w:b/>
          <w:bCs/>
          <w:color w:val="000000"/>
          <w:sz w:val="28"/>
          <w:szCs w:val="28"/>
          <w:u w:val="single"/>
        </w:rPr>
        <w:t>含</w:t>
      </w:r>
      <w:r w:rsidR="00AE4195" w:rsidRPr="009311D5">
        <w:rPr>
          <w:rFonts w:eastAsia="標楷體"/>
          <w:b/>
          <w:bCs/>
          <w:color w:val="000000"/>
          <w:sz w:val="28"/>
          <w:szCs w:val="28"/>
          <w:u w:val="single"/>
        </w:rPr>
        <w:t>)</w:t>
      </w:r>
      <w:r w:rsidR="00AE4195" w:rsidRPr="009311D5">
        <w:rPr>
          <w:rFonts w:eastAsia="標楷體"/>
          <w:b/>
          <w:bCs/>
          <w:color w:val="000000"/>
          <w:sz w:val="28"/>
          <w:szCs w:val="28"/>
          <w:u w:val="single"/>
        </w:rPr>
        <w:t>或</w:t>
      </w:r>
      <w:r w:rsidR="00AE4195" w:rsidRPr="009311D5">
        <w:rPr>
          <w:rFonts w:eastAsia="標楷體"/>
          <w:b/>
          <w:bCs/>
          <w:color w:val="000000"/>
          <w:sz w:val="28"/>
          <w:szCs w:val="28"/>
          <w:u w:val="single"/>
        </w:rPr>
        <w:t>90%(</w:t>
      </w:r>
      <w:r w:rsidR="00AE4195" w:rsidRPr="009311D5">
        <w:rPr>
          <w:rFonts w:eastAsia="標楷體"/>
          <w:b/>
          <w:bCs/>
          <w:color w:val="000000"/>
          <w:sz w:val="28"/>
          <w:szCs w:val="28"/>
          <w:u w:val="single"/>
        </w:rPr>
        <w:t>含</w:t>
      </w:r>
      <w:r w:rsidR="00AE4195" w:rsidRPr="009311D5">
        <w:rPr>
          <w:rFonts w:eastAsia="標楷體"/>
          <w:b/>
          <w:bCs/>
          <w:color w:val="000000"/>
          <w:sz w:val="28"/>
          <w:szCs w:val="28"/>
          <w:u w:val="single"/>
        </w:rPr>
        <w:t>)</w:t>
      </w:r>
      <w:r w:rsidR="00AE4195" w:rsidRPr="009311D5">
        <w:rPr>
          <w:rFonts w:eastAsia="標楷體"/>
          <w:b/>
          <w:bCs/>
          <w:color w:val="000000"/>
          <w:sz w:val="28"/>
          <w:szCs w:val="28"/>
          <w:u w:val="single"/>
        </w:rPr>
        <w:t>者，應於收支明細表內說明原因及處理方式</w:t>
      </w:r>
      <w:r w:rsidRPr="009311D5">
        <w:rPr>
          <w:rFonts w:eastAsia="標楷體"/>
          <w:bCs/>
          <w:color w:val="000000"/>
          <w:sz w:val="28"/>
          <w:szCs w:val="28"/>
        </w:rPr>
        <w:t>。</w:t>
      </w:r>
    </w:p>
    <w:p w14:paraId="68AFF8B0" w14:textId="77777777" w:rsidR="00244243" w:rsidRPr="009311D5" w:rsidRDefault="00244243" w:rsidP="002D3A95">
      <w:pPr>
        <w:numPr>
          <w:ilvl w:val="0"/>
          <w:numId w:val="62"/>
        </w:numPr>
        <w:spacing w:line="500" w:lineRule="exact"/>
        <w:ind w:left="1985" w:hanging="851"/>
        <w:jc w:val="both"/>
        <w:rPr>
          <w:rFonts w:eastAsia="標楷體"/>
          <w:bCs/>
          <w:color w:val="000000"/>
          <w:sz w:val="28"/>
          <w:szCs w:val="28"/>
        </w:rPr>
      </w:pPr>
      <w:r w:rsidRPr="009311D5">
        <w:rPr>
          <w:rFonts w:eastAsia="標楷體"/>
          <w:bCs/>
          <w:color w:val="000000"/>
          <w:sz w:val="28"/>
          <w:szCs w:val="28"/>
        </w:rPr>
        <w:t>各地方政府衛生局</w:t>
      </w:r>
      <w:r w:rsidR="00FD3CD7" w:rsidRPr="009311D5">
        <w:rPr>
          <w:rFonts w:eastAsia="標楷體"/>
          <w:bCs/>
          <w:color w:val="000000"/>
          <w:sz w:val="28"/>
          <w:szCs w:val="28"/>
        </w:rPr>
        <w:t>應加強內部審核及注意妥為保管憑證，以備審計機關</w:t>
      </w:r>
      <w:r w:rsidRPr="009311D5">
        <w:rPr>
          <w:rFonts w:eastAsia="標楷體"/>
          <w:bCs/>
          <w:color w:val="000000"/>
          <w:sz w:val="28"/>
          <w:szCs w:val="28"/>
        </w:rPr>
        <w:t>及機關派員查核，或委託專業之財會機構辦理就地查核。另</w:t>
      </w:r>
      <w:r w:rsidR="00FD3CD7" w:rsidRPr="009311D5">
        <w:rPr>
          <w:rFonts w:eastAsia="標楷體"/>
          <w:bCs/>
          <w:color w:val="000000"/>
          <w:sz w:val="28"/>
          <w:szCs w:val="28"/>
        </w:rPr>
        <w:t>地方政府衛生局及受補助醫療機構就</w:t>
      </w:r>
      <w:r w:rsidRPr="009311D5">
        <w:rPr>
          <w:rFonts w:eastAsia="標楷體"/>
          <w:bCs/>
          <w:color w:val="000000"/>
          <w:sz w:val="28"/>
          <w:szCs w:val="28"/>
        </w:rPr>
        <w:t>本計畫</w:t>
      </w:r>
      <w:r w:rsidR="00FD3CD7" w:rsidRPr="009311D5">
        <w:rPr>
          <w:rFonts w:eastAsia="標楷體"/>
          <w:bCs/>
          <w:color w:val="000000"/>
          <w:sz w:val="28"/>
          <w:szCs w:val="28"/>
        </w:rPr>
        <w:t>相關</w:t>
      </w:r>
      <w:r w:rsidRPr="009311D5">
        <w:rPr>
          <w:rFonts w:eastAsia="標楷體"/>
          <w:bCs/>
          <w:color w:val="000000"/>
          <w:sz w:val="28"/>
          <w:szCs w:val="28"/>
        </w:rPr>
        <w:t>憑證除應依會計法規定妥為保存及分別裝訂</w:t>
      </w:r>
      <w:proofErr w:type="gramStart"/>
      <w:r w:rsidRPr="009311D5">
        <w:rPr>
          <w:rFonts w:eastAsia="標楷體"/>
          <w:bCs/>
          <w:color w:val="000000"/>
          <w:sz w:val="28"/>
          <w:szCs w:val="28"/>
        </w:rPr>
        <w:t>成冊外</w:t>
      </w:r>
      <w:proofErr w:type="gramEnd"/>
      <w:r w:rsidRPr="009311D5">
        <w:rPr>
          <w:rFonts w:eastAsia="標楷體"/>
          <w:bCs/>
          <w:color w:val="000000"/>
          <w:sz w:val="28"/>
          <w:szCs w:val="28"/>
        </w:rPr>
        <w:t>，並應依審計法第</w:t>
      </w:r>
      <w:r w:rsidRPr="009311D5">
        <w:rPr>
          <w:rFonts w:eastAsia="標楷體"/>
          <w:bCs/>
          <w:color w:val="000000"/>
          <w:sz w:val="28"/>
          <w:szCs w:val="28"/>
        </w:rPr>
        <w:t>27</w:t>
      </w:r>
      <w:r w:rsidRPr="009311D5">
        <w:rPr>
          <w:rFonts w:eastAsia="標楷體"/>
          <w:bCs/>
          <w:color w:val="000000"/>
          <w:sz w:val="28"/>
          <w:szCs w:val="28"/>
        </w:rPr>
        <w:t>條規定妥善保存</w:t>
      </w:r>
      <w:r w:rsidRPr="009311D5">
        <w:rPr>
          <w:rFonts w:eastAsia="標楷體"/>
          <w:bCs/>
          <w:color w:val="000000"/>
          <w:sz w:val="28"/>
          <w:szCs w:val="28"/>
        </w:rPr>
        <w:t>10</w:t>
      </w:r>
      <w:r w:rsidRPr="009311D5">
        <w:rPr>
          <w:rFonts w:eastAsia="標楷體"/>
          <w:bCs/>
          <w:color w:val="000000"/>
          <w:sz w:val="28"/>
          <w:szCs w:val="28"/>
        </w:rPr>
        <w:t>年，其他有關規定，應依「政府支出憑證處理要點」及「衛生福利部國民</w:t>
      </w:r>
      <w:proofErr w:type="gramStart"/>
      <w:r w:rsidRPr="009311D5">
        <w:rPr>
          <w:rFonts w:eastAsia="標楷體"/>
          <w:bCs/>
          <w:color w:val="000000"/>
          <w:sz w:val="28"/>
          <w:szCs w:val="28"/>
        </w:rPr>
        <w:t>健康署補</w:t>
      </w:r>
      <w:proofErr w:type="gramEnd"/>
      <w:r w:rsidRPr="009311D5">
        <w:rPr>
          <w:rFonts w:eastAsia="標楷體"/>
          <w:bCs/>
          <w:color w:val="000000"/>
          <w:sz w:val="28"/>
          <w:szCs w:val="28"/>
        </w:rPr>
        <w:t>(</w:t>
      </w:r>
      <w:r w:rsidRPr="009311D5">
        <w:rPr>
          <w:rFonts w:eastAsia="標楷體"/>
          <w:bCs/>
          <w:color w:val="000000"/>
          <w:sz w:val="28"/>
          <w:szCs w:val="28"/>
        </w:rPr>
        <w:t>捐</w:t>
      </w:r>
      <w:r w:rsidRPr="009311D5">
        <w:rPr>
          <w:rFonts w:eastAsia="標楷體"/>
          <w:bCs/>
          <w:color w:val="000000"/>
          <w:sz w:val="28"/>
          <w:szCs w:val="28"/>
        </w:rPr>
        <w:t>)</w:t>
      </w:r>
      <w:r w:rsidRPr="009311D5">
        <w:rPr>
          <w:rFonts w:eastAsia="標楷體"/>
          <w:bCs/>
          <w:color w:val="000000"/>
          <w:sz w:val="28"/>
          <w:szCs w:val="28"/>
        </w:rPr>
        <w:t>助款項會計處理作業要點」辦理。</w:t>
      </w:r>
    </w:p>
    <w:p w14:paraId="41E478AA" w14:textId="26772E2B" w:rsidR="00225CC1" w:rsidRPr="009311D5" w:rsidRDefault="00244243" w:rsidP="00244243">
      <w:pPr>
        <w:pStyle w:val="1"/>
        <w:spacing w:beforeLines="50" w:before="120" w:afterLines="50" w:after="120" w:line="400" w:lineRule="exact"/>
        <w:rPr>
          <w:rFonts w:ascii="Times New Roman" w:eastAsia="標楷體" w:hAnsi="Times New Roman"/>
          <w:bCs w:val="0"/>
          <w:color w:val="000000"/>
          <w:sz w:val="28"/>
          <w:szCs w:val="28"/>
        </w:rPr>
      </w:pPr>
      <w:bookmarkStart w:id="18" w:name="_Toc53665171"/>
      <w:bookmarkStart w:id="19" w:name="_Toc145925146"/>
      <w:r w:rsidRPr="009311D5">
        <w:rPr>
          <w:rFonts w:ascii="Times New Roman" w:eastAsia="標楷體" w:hAnsi="Times New Roman"/>
          <w:bCs w:val="0"/>
          <w:color w:val="000000"/>
          <w:sz w:val="28"/>
          <w:szCs w:val="28"/>
        </w:rPr>
        <w:t>壹拾</w:t>
      </w:r>
      <w:r w:rsidR="0006671C">
        <w:rPr>
          <w:rFonts w:ascii="Times New Roman" w:eastAsia="標楷體" w:hAnsi="Times New Roman" w:hint="eastAsia"/>
          <w:bCs w:val="0"/>
          <w:color w:val="000000"/>
          <w:sz w:val="28"/>
          <w:szCs w:val="28"/>
        </w:rPr>
        <w:t>貳</w:t>
      </w:r>
      <w:r w:rsidRPr="009311D5">
        <w:rPr>
          <w:rFonts w:ascii="Times New Roman" w:eastAsia="標楷體" w:hAnsi="Times New Roman"/>
          <w:bCs w:val="0"/>
          <w:color w:val="000000"/>
          <w:sz w:val="28"/>
          <w:szCs w:val="28"/>
        </w:rPr>
        <w:t>、</w:t>
      </w:r>
      <w:r w:rsidR="00225CC1" w:rsidRPr="009311D5">
        <w:rPr>
          <w:rFonts w:ascii="Times New Roman" w:eastAsia="標楷體" w:hAnsi="Times New Roman"/>
          <w:bCs w:val="0"/>
          <w:color w:val="000000"/>
          <w:sz w:val="28"/>
          <w:szCs w:val="28"/>
        </w:rPr>
        <w:t>計畫變更</w:t>
      </w:r>
      <w:r w:rsidR="000872C7" w:rsidRPr="009311D5">
        <w:rPr>
          <w:rFonts w:ascii="Times New Roman" w:eastAsia="標楷體" w:hAnsi="Times New Roman"/>
          <w:bCs w:val="0"/>
          <w:color w:val="000000"/>
          <w:sz w:val="28"/>
          <w:szCs w:val="28"/>
        </w:rPr>
        <w:t>規定</w:t>
      </w:r>
      <w:bookmarkEnd w:id="18"/>
      <w:bookmarkEnd w:id="19"/>
    </w:p>
    <w:p w14:paraId="74F5EDD7" w14:textId="1D8B05CF" w:rsidR="00525EA3" w:rsidRPr="004D28C0" w:rsidRDefault="00B13222" w:rsidP="002D3A95">
      <w:pPr>
        <w:numPr>
          <w:ilvl w:val="0"/>
          <w:numId w:val="63"/>
        </w:numPr>
        <w:spacing w:line="500" w:lineRule="exact"/>
        <w:ind w:left="1185" w:hanging="624"/>
        <w:jc w:val="both"/>
        <w:rPr>
          <w:rFonts w:eastAsia="標楷體"/>
          <w:bCs/>
          <w:sz w:val="28"/>
          <w:szCs w:val="28"/>
        </w:rPr>
      </w:pPr>
      <w:r w:rsidRPr="009311D5">
        <w:rPr>
          <w:rFonts w:eastAsia="標楷體"/>
          <w:bCs/>
          <w:sz w:val="28"/>
          <w:szCs w:val="28"/>
        </w:rPr>
        <w:t>計畫變更原則：</w:t>
      </w:r>
      <w:r w:rsidR="001B2FDB" w:rsidRPr="004D28C0">
        <w:rPr>
          <w:rFonts w:eastAsia="標楷體"/>
          <w:bCs/>
          <w:sz w:val="28"/>
          <w:szCs w:val="28"/>
        </w:rPr>
        <w:t>於計畫執行</w:t>
      </w:r>
      <w:proofErr w:type="gramStart"/>
      <w:r w:rsidR="001B2FDB" w:rsidRPr="004D28C0">
        <w:rPr>
          <w:rFonts w:eastAsia="標楷體"/>
          <w:bCs/>
          <w:sz w:val="28"/>
          <w:szCs w:val="28"/>
        </w:rPr>
        <w:t>期間，</w:t>
      </w:r>
      <w:proofErr w:type="gramEnd"/>
      <w:r w:rsidR="001B2FDB" w:rsidRPr="004D28C0">
        <w:rPr>
          <w:rFonts w:eastAsia="標楷體"/>
          <w:bCs/>
          <w:sz w:val="28"/>
          <w:szCs w:val="28"/>
        </w:rPr>
        <w:t>地方政府衛生局或醫療機構因故需調整工作項目、主持人、執行機構、設備項目</w:t>
      </w:r>
      <w:r w:rsidR="000D3813" w:rsidRPr="004D28C0">
        <w:rPr>
          <w:rFonts w:eastAsia="標楷體" w:hint="eastAsia"/>
          <w:bCs/>
          <w:sz w:val="28"/>
          <w:szCs w:val="28"/>
        </w:rPr>
        <w:t>時</w:t>
      </w:r>
      <w:r w:rsidR="001B2FDB" w:rsidRPr="004D28C0">
        <w:rPr>
          <w:rFonts w:eastAsia="標楷體"/>
          <w:bCs/>
          <w:sz w:val="28"/>
          <w:szCs w:val="28"/>
        </w:rPr>
        <w:t>，</w:t>
      </w:r>
      <w:r w:rsidR="000D3813" w:rsidRPr="004D28C0">
        <w:rPr>
          <w:rFonts w:eastAsia="標楷體" w:hint="eastAsia"/>
          <w:bCs/>
          <w:sz w:val="28"/>
          <w:szCs w:val="28"/>
        </w:rPr>
        <w:t>統一由</w:t>
      </w:r>
      <w:r w:rsidR="00B90810">
        <w:rPr>
          <w:rFonts w:eastAsia="標楷體"/>
          <w:bCs/>
          <w:sz w:val="28"/>
          <w:szCs w:val="28"/>
        </w:rPr>
        <w:t>地方政府衛生局依</w:t>
      </w:r>
      <w:r w:rsidR="00B90810">
        <w:rPr>
          <w:rFonts w:eastAsia="標楷體" w:hint="eastAsia"/>
          <w:bCs/>
          <w:sz w:val="28"/>
          <w:szCs w:val="28"/>
        </w:rPr>
        <w:t>本補助作業申請須知</w:t>
      </w:r>
      <w:r w:rsidR="000D3813" w:rsidRPr="004D28C0">
        <w:rPr>
          <w:rFonts w:eastAsia="標楷體"/>
          <w:bCs/>
          <w:sz w:val="28"/>
          <w:szCs w:val="28"/>
        </w:rPr>
        <w:t>規定，</w:t>
      </w:r>
      <w:r w:rsidR="004D65C3" w:rsidRPr="004D28C0">
        <w:rPr>
          <w:rFonts w:eastAsia="標楷體" w:hint="eastAsia"/>
          <w:bCs/>
          <w:sz w:val="28"/>
          <w:szCs w:val="28"/>
        </w:rPr>
        <w:t>最遲</w:t>
      </w:r>
      <w:r w:rsidR="000D3813" w:rsidRPr="004D28C0">
        <w:rPr>
          <w:rFonts w:eastAsia="標楷體" w:hint="eastAsia"/>
          <w:bCs/>
          <w:sz w:val="28"/>
          <w:szCs w:val="28"/>
        </w:rPr>
        <w:t>應</w:t>
      </w:r>
      <w:r w:rsidR="004D65C3" w:rsidRPr="004D28C0">
        <w:rPr>
          <w:rFonts w:eastAsia="標楷體" w:hint="eastAsia"/>
          <w:bCs/>
          <w:sz w:val="28"/>
          <w:szCs w:val="28"/>
        </w:rPr>
        <w:t>於</w:t>
      </w:r>
      <w:r w:rsidR="004D65C3" w:rsidRPr="003E7150">
        <w:rPr>
          <w:rFonts w:eastAsia="標楷體" w:hint="eastAsia"/>
          <w:b/>
          <w:bCs/>
          <w:sz w:val="28"/>
          <w:szCs w:val="28"/>
        </w:rPr>
        <w:t>11</w:t>
      </w:r>
      <w:r w:rsidR="00D55F63" w:rsidRPr="003E7150">
        <w:rPr>
          <w:rFonts w:eastAsia="標楷體" w:hint="eastAsia"/>
          <w:b/>
          <w:bCs/>
          <w:sz w:val="28"/>
          <w:szCs w:val="28"/>
        </w:rPr>
        <w:t>3</w:t>
      </w:r>
      <w:r w:rsidR="004D65C3" w:rsidRPr="003E7150">
        <w:rPr>
          <w:rFonts w:eastAsia="標楷體" w:hint="eastAsia"/>
          <w:b/>
          <w:bCs/>
          <w:sz w:val="28"/>
          <w:szCs w:val="28"/>
        </w:rPr>
        <w:t>年</w:t>
      </w:r>
      <w:r w:rsidR="000D3813" w:rsidRPr="003E7150">
        <w:rPr>
          <w:rFonts w:eastAsia="標楷體" w:hint="eastAsia"/>
          <w:b/>
          <w:bCs/>
          <w:sz w:val="28"/>
          <w:szCs w:val="28"/>
        </w:rPr>
        <w:t>9</w:t>
      </w:r>
      <w:r w:rsidR="004D65C3" w:rsidRPr="003E7150">
        <w:rPr>
          <w:rFonts w:eastAsia="標楷體" w:hint="eastAsia"/>
          <w:b/>
          <w:bCs/>
          <w:sz w:val="28"/>
          <w:szCs w:val="28"/>
        </w:rPr>
        <w:t>月</w:t>
      </w:r>
      <w:r w:rsidR="000D3813" w:rsidRPr="003E7150">
        <w:rPr>
          <w:rFonts w:eastAsia="標楷體" w:hint="eastAsia"/>
          <w:b/>
          <w:bCs/>
          <w:sz w:val="28"/>
          <w:szCs w:val="28"/>
        </w:rPr>
        <w:t>30</w:t>
      </w:r>
      <w:r w:rsidR="004D65C3" w:rsidRPr="003E7150">
        <w:rPr>
          <w:rFonts w:eastAsia="標楷體" w:hint="eastAsia"/>
          <w:b/>
          <w:bCs/>
          <w:sz w:val="28"/>
          <w:szCs w:val="28"/>
        </w:rPr>
        <w:t>日前</w:t>
      </w:r>
      <w:r w:rsidR="001B2FDB" w:rsidRPr="004D28C0">
        <w:rPr>
          <w:rFonts w:eastAsia="標楷體"/>
          <w:bCs/>
          <w:sz w:val="28"/>
          <w:szCs w:val="28"/>
        </w:rPr>
        <w:t>以正式公文</w:t>
      </w:r>
      <w:r w:rsidR="00423FD7" w:rsidRPr="004D28C0">
        <w:rPr>
          <w:rFonts w:eastAsia="標楷體" w:hint="eastAsia"/>
          <w:bCs/>
          <w:sz w:val="28"/>
          <w:szCs w:val="28"/>
        </w:rPr>
        <w:t>並檢附計畫變更申請書（格式如</w:t>
      </w:r>
      <w:r w:rsidR="00423FD7" w:rsidRPr="00AB3C6D">
        <w:rPr>
          <w:rFonts w:eastAsia="標楷體" w:hint="eastAsia"/>
          <w:bCs/>
          <w:sz w:val="28"/>
          <w:szCs w:val="28"/>
        </w:rPr>
        <w:t>附件</w:t>
      </w:r>
      <w:r w:rsidR="00910243" w:rsidRPr="00AB3C6D">
        <w:rPr>
          <w:rFonts w:eastAsia="標楷體" w:hint="eastAsia"/>
          <w:bCs/>
          <w:sz w:val="28"/>
          <w:szCs w:val="28"/>
        </w:rPr>
        <w:t>1</w:t>
      </w:r>
      <w:r w:rsidR="008A6B8A">
        <w:rPr>
          <w:rFonts w:eastAsia="標楷體" w:hint="eastAsia"/>
          <w:bCs/>
          <w:sz w:val="28"/>
          <w:szCs w:val="28"/>
        </w:rPr>
        <w:t>4</w:t>
      </w:r>
      <w:r w:rsidR="00423FD7" w:rsidRPr="004D28C0">
        <w:rPr>
          <w:rFonts w:eastAsia="標楷體" w:hint="eastAsia"/>
          <w:bCs/>
          <w:sz w:val="28"/>
          <w:szCs w:val="28"/>
        </w:rPr>
        <w:t>）</w:t>
      </w:r>
      <w:r w:rsidR="001B2FDB" w:rsidRPr="004D28C0">
        <w:rPr>
          <w:rFonts w:eastAsia="標楷體"/>
          <w:bCs/>
          <w:sz w:val="28"/>
          <w:szCs w:val="28"/>
        </w:rPr>
        <w:t>申請變更</w:t>
      </w:r>
      <w:r w:rsidR="004D65C3" w:rsidRPr="00D55F63">
        <w:rPr>
          <w:rFonts w:eastAsia="標楷體" w:hint="eastAsia"/>
          <w:b/>
          <w:bCs/>
          <w:sz w:val="28"/>
          <w:szCs w:val="28"/>
          <w:u w:val="single"/>
        </w:rPr>
        <w:t>（計畫變更之申請以</w:t>
      </w:r>
      <w:r w:rsidR="004D65C3" w:rsidRPr="00D55F63">
        <w:rPr>
          <w:rFonts w:eastAsia="標楷體" w:hint="eastAsia"/>
          <w:b/>
          <w:bCs/>
          <w:sz w:val="28"/>
          <w:szCs w:val="28"/>
          <w:u w:val="single"/>
        </w:rPr>
        <w:t>1</w:t>
      </w:r>
      <w:r w:rsidR="004D65C3" w:rsidRPr="00D55F63">
        <w:rPr>
          <w:rFonts w:eastAsia="標楷體" w:hint="eastAsia"/>
          <w:b/>
          <w:bCs/>
          <w:sz w:val="28"/>
          <w:szCs w:val="28"/>
          <w:u w:val="single"/>
        </w:rPr>
        <w:t>次為限）</w:t>
      </w:r>
      <w:r w:rsidR="004D65C3" w:rsidRPr="004D28C0">
        <w:rPr>
          <w:rFonts w:eastAsia="標楷體" w:hint="eastAsia"/>
          <w:bCs/>
          <w:sz w:val="28"/>
          <w:szCs w:val="28"/>
        </w:rPr>
        <w:t>，經機關核准後，始得據以辦理，逾期不受理</w:t>
      </w:r>
      <w:r w:rsidR="001B2FDB" w:rsidRPr="004D28C0">
        <w:rPr>
          <w:rFonts w:eastAsia="標楷體"/>
          <w:bCs/>
          <w:sz w:val="28"/>
          <w:szCs w:val="28"/>
        </w:rPr>
        <w:t>。</w:t>
      </w:r>
    </w:p>
    <w:p w14:paraId="19B25A60" w14:textId="77777777" w:rsidR="00225CC1" w:rsidRPr="009311D5" w:rsidRDefault="00C54D30" w:rsidP="002D3A95">
      <w:pPr>
        <w:numPr>
          <w:ilvl w:val="0"/>
          <w:numId w:val="63"/>
        </w:numPr>
        <w:spacing w:line="500" w:lineRule="exact"/>
        <w:ind w:left="1185" w:hanging="624"/>
        <w:jc w:val="both"/>
        <w:rPr>
          <w:rFonts w:eastAsia="標楷體"/>
          <w:bCs/>
          <w:sz w:val="28"/>
          <w:szCs w:val="28"/>
        </w:rPr>
      </w:pPr>
      <w:r w:rsidRPr="009311D5">
        <w:rPr>
          <w:rFonts w:eastAsia="標楷體"/>
          <w:bCs/>
          <w:sz w:val="28"/>
          <w:szCs w:val="28"/>
        </w:rPr>
        <w:t>注意事項：</w:t>
      </w:r>
    </w:p>
    <w:p w14:paraId="6A41E5B8" w14:textId="6E9DA065" w:rsidR="009E1668" w:rsidRDefault="00296919" w:rsidP="002D3A95">
      <w:pPr>
        <w:numPr>
          <w:ilvl w:val="0"/>
          <w:numId w:val="64"/>
        </w:numPr>
        <w:spacing w:line="500" w:lineRule="exact"/>
        <w:ind w:left="1985" w:hanging="851"/>
        <w:jc w:val="both"/>
        <w:rPr>
          <w:rFonts w:eastAsia="標楷體"/>
          <w:b/>
          <w:bCs/>
          <w:sz w:val="28"/>
          <w:szCs w:val="28"/>
          <w:u w:val="single"/>
        </w:rPr>
      </w:pPr>
      <w:r w:rsidRPr="009311D5">
        <w:rPr>
          <w:rFonts w:eastAsia="標楷體"/>
          <w:b/>
          <w:bCs/>
          <w:sz w:val="28"/>
          <w:szCs w:val="28"/>
          <w:u w:val="single"/>
        </w:rPr>
        <w:t>醫療機構如有需要調整「個案評估補助費」之情況者，除澎湖縣、金門縣、連江縣</w:t>
      </w:r>
      <w:proofErr w:type="gramStart"/>
      <w:r w:rsidRPr="009311D5">
        <w:rPr>
          <w:rFonts w:eastAsia="標楷體"/>
          <w:b/>
          <w:bCs/>
          <w:sz w:val="28"/>
          <w:szCs w:val="28"/>
          <w:u w:val="single"/>
        </w:rPr>
        <w:t>以外，</w:t>
      </w:r>
      <w:proofErr w:type="gramEnd"/>
      <w:r w:rsidRPr="009311D5">
        <w:rPr>
          <w:rFonts w:eastAsia="標楷體"/>
          <w:b/>
          <w:bCs/>
          <w:sz w:val="28"/>
          <w:szCs w:val="28"/>
          <w:u w:val="single"/>
        </w:rPr>
        <w:t>申請調整</w:t>
      </w:r>
      <w:r w:rsidR="0084505D" w:rsidRPr="009311D5">
        <w:rPr>
          <w:rFonts w:eastAsia="標楷體"/>
          <w:b/>
          <w:bCs/>
          <w:sz w:val="28"/>
          <w:szCs w:val="28"/>
          <w:u w:val="single"/>
        </w:rPr>
        <w:t>後</w:t>
      </w:r>
      <w:r w:rsidRPr="009311D5">
        <w:rPr>
          <w:rFonts w:eastAsia="標楷體"/>
          <w:b/>
          <w:bCs/>
          <w:sz w:val="28"/>
          <w:szCs w:val="28"/>
          <w:u w:val="single"/>
        </w:rPr>
        <w:t>之補助案數，仍不可低於本計畫指定之「</w:t>
      </w:r>
      <w:r w:rsidR="009E1668" w:rsidRPr="00AB3B47">
        <w:rPr>
          <w:rFonts w:eastAsia="標楷體" w:hint="eastAsia"/>
          <w:b/>
          <w:bCs/>
          <w:sz w:val="28"/>
          <w:szCs w:val="28"/>
          <w:u w:val="single"/>
        </w:rPr>
        <w:t>評估個案</w:t>
      </w:r>
      <w:r w:rsidR="00756601" w:rsidRPr="00AB3B47">
        <w:rPr>
          <w:rFonts w:eastAsia="標楷體" w:hint="eastAsia"/>
          <w:b/>
          <w:bCs/>
          <w:sz w:val="28"/>
          <w:szCs w:val="28"/>
          <w:u w:val="single"/>
        </w:rPr>
        <w:t>基本</w:t>
      </w:r>
      <w:r w:rsidR="009E1668" w:rsidRPr="00AB3B47">
        <w:rPr>
          <w:rFonts w:eastAsia="標楷體" w:hint="eastAsia"/>
          <w:b/>
          <w:bCs/>
          <w:sz w:val="28"/>
          <w:szCs w:val="28"/>
          <w:u w:val="single"/>
        </w:rPr>
        <w:t>目標數</w:t>
      </w:r>
      <w:r w:rsidRPr="009311D5">
        <w:rPr>
          <w:rFonts w:eastAsia="標楷體"/>
          <w:b/>
          <w:bCs/>
          <w:sz w:val="28"/>
          <w:szCs w:val="28"/>
          <w:u w:val="single"/>
        </w:rPr>
        <w:t>」。</w:t>
      </w:r>
    </w:p>
    <w:p w14:paraId="7D16C3AB" w14:textId="77777777" w:rsidR="00296919" w:rsidRPr="009311D5" w:rsidRDefault="00296919" w:rsidP="002D3A95">
      <w:pPr>
        <w:numPr>
          <w:ilvl w:val="0"/>
          <w:numId w:val="64"/>
        </w:numPr>
        <w:spacing w:line="500" w:lineRule="exact"/>
        <w:ind w:left="1985" w:hanging="851"/>
        <w:jc w:val="both"/>
        <w:rPr>
          <w:rFonts w:eastAsia="標楷體"/>
          <w:b/>
          <w:bCs/>
          <w:sz w:val="28"/>
          <w:szCs w:val="28"/>
          <w:u w:val="single"/>
        </w:rPr>
      </w:pPr>
      <w:r w:rsidRPr="009311D5">
        <w:rPr>
          <w:rFonts w:eastAsia="標楷體"/>
          <w:b/>
          <w:bCs/>
          <w:sz w:val="28"/>
          <w:szCs w:val="28"/>
          <w:u w:val="single"/>
        </w:rPr>
        <w:t>經機關審查同意調整「個案評估補助費」</w:t>
      </w:r>
      <w:r w:rsidR="00A110CA">
        <w:rPr>
          <w:rFonts w:eastAsia="標楷體" w:hint="eastAsia"/>
          <w:b/>
          <w:bCs/>
          <w:sz w:val="28"/>
          <w:szCs w:val="28"/>
          <w:u w:val="single"/>
        </w:rPr>
        <w:t>之</w:t>
      </w:r>
      <w:r w:rsidRPr="009311D5">
        <w:rPr>
          <w:rFonts w:eastAsia="標楷體"/>
          <w:b/>
          <w:bCs/>
          <w:sz w:val="28"/>
          <w:szCs w:val="28"/>
          <w:u w:val="single"/>
        </w:rPr>
        <w:t>指定執行目標</w:t>
      </w:r>
      <w:r w:rsidRPr="009311D5">
        <w:rPr>
          <w:rFonts w:eastAsia="標楷體"/>
          <w:b/>
          <w:bCs/>
          <w:sz w:val="28"/>
          <w:szCs w:val="28"/>
          <w:u w:val="single"/>
        </w:rPr>
        <w:lastRenderedPageBreak/>
        <w:t>(</w:t>
      </w:r>
      <w:r w:rsidRPr="009311D5">
        <w:rPr>
          <w:rFonts w:eastAsia="標楷體"/>
          <w:b/>
          <w:bCs/>
          <w:sz w:val="28"/>
          <w:szCs w:val="28"/>
          <w:u w:val="single"/>
        </w:rPr>
        <w:t>核實支付項目</w:t>
      </w:r>
      <w:r w:rsidRPr="009311D5">
        <w:rPr>
          <w:rFonts w:eastAsia="標楷體"/>
          <w:b/>
          <w:bCs/>
          <w:sz w:val="28"/>
          <w:szCs w:val="28"/>
          <w:u w:val="single"/>
        </w:rPr>
        <w:t>)</w:t>
      </w:r>
      <w:r w:rsidRPr="009311D5">
        <w:rPr>
          <w:rFonts w:eastAsia="標楷體"/>
          <w:b/>
          <w:bCs/>
          <w:sz w:val="28"/>
          <w:szCs w:val="28"/>
          <w:u w:val="single"/>
        </w:rPr>
        <w:t>之情況者，</w:t>
      </w:r>
      <w:r w:rsidR="00C54E6F" w:rsidRPr="009311D5">
        <w:rPr>
          <w:rFonts w:eastAsia="標楷體"/>
          <w:b/>
          <w:bCs/>
          <w:sz w:val="28"/>
          <w:szCs w:val="28"/>
          <w:u w:val="single"/>
        </w:rPr>
        <w:t>調整後仍適用「壹拾壹、經費核銷及未達目標之扣減補助款規定」。</w:t>
      </w:r>
    </w:p>
    <w:p w14:paraId="6D5D72AD" w14:textId="61269A07" w:rsidR="00296919" w:rsidRPr="009311D5" w:rsidRDefault="00296919" w:rsidP="001D5AE9">
      <w:pPr>
        <w:spacing w:line="500" w:lineRule="exact"/>
        <w:ind w:leftChars="745" w:left="2268" w:hangingChars="200" w:hanging="480"/>
        <w:rPr>
          <w:rFonts w:eastAsia="標楷體"/>
          <w:bCs/>
          <w:szCs w:val="24"/>
        </w:rPr>
      </w:pPr>
      <w:proofErr w:type="gramStart"/>
      <w:r w:rsidRPr="009311D5">
        <w:rPr>
          <w:rFonts w:eastAsia="標楷體"/>
          <w:bCs/>
          <w:szCs w:val="24"/>
        </w:rPr>
        <w:t>註</w:t>
      </w:r>
      <w:proofErr w:type="gramEnd"/>
      <w:r w:rsidRPr="009311D5">
        <w:rPr>
          <w:rFonts w:eastAsia="標楷體"/>
          <w:bCs/>
          <w:szCs w:val="24"/>
        </w:rPr>
        <w:t>：如</w:t>
      </w:r>
      <w:r w:rsidR="00674AD3">
        <w:rPr>
          <w:rFonts w:eastAsia="標楷體" w:hint="eastAsia"/>
          <w:bCs/>
          <w:szCs w:val="24"/>
        </w:rPr>
        <w:t>地區醫院</w:t>
      </w:r>
      <w:r w:rsidR="006E12BF" w:rsidRPr="009311D5">
        <w:rPr>
          <w:rFonts w:eastAsia="標楷體"/>
          <w:bCs/>
          <w:szCs w:val="24"/>
        </w:rPr>
        <w:t>(</w:t>
      </w:r>
      <w:r w:rsidR="006E12BF" w:rsidRPr="009311D5">
        <w:rPr>
          <w:rFonts w:eastAsia="標楷體"/>
          <w:bCs/>
          <w:szCs w:val="24"/>
        </w:rPr>
        <w:t>指澎湖縣、金門縣、連江縣</w:t>
      </w:r>
      <w:proofErr w:type="gramStart"/>
      <w:r w:rsidR="006E12BF" w:rsidRPr="009311D5">
        <w:rPr>
          <w:rFonts w:eastAsia="標楷體"/>
          <w:bCs/>
          <w:szCs w:val="24"/>
        </w:rPr>
        <w:t>以外</w:t>
      </w:r>
      <w:r w:rsidR="006E12BF" w:rsidRPr="009311D5">
        <w:rPr>
          <w:rFonts w:eastAsia="標楷體"/>
          <w:bCs/>
          <w:szCs w:val="24"/>
        </w:rPr>
        <w:t>)</w:t>
      </w:r>
      <w:proofErr w:type="gramEnd"/>
      <w:r w:rsidR="00674AD3">
        <w:rPr>
          <w:rFonts w:eastAsia="標楷體"/>
          <w:bCs/>
          <w:szCs w:val="24"/>
        </w:rPr>
        <w:t>原</w:t>
      </w:r>
      <w:r w:rsidRPr="009311D5">
        <w:rPr>
          <w:rFonts w:eastAsia="標楷體"/>
          <w:bCs/>
          <w:szCs w:val="24"/>
        </w:rPr>
        <w:t>設定完成之評估個案目標數為</w:t>
      </w:r>
      <w:r w:rsidRPr="009311D5">
        <w:rPr>
          <w:rFonts w:eastAsia="標楷體"/>
          <w:bCs/>
          <w:szCs w:val="24"/>
        </w:rPr>
        <w:t>200</w:t>
      </w:r>
      <w:r w:rsidRPr="009311D5">
        <w:rPr>
          <w:rFonts w:eastAsia="標楷體"/>
          <w:bCs/>
          <w:szCs w:val="24"/>
        </w:rPr>
        <w:t>人，依本計畫「壹拾貳、</w:t>
      </w:r>
      <w:r w:rsidR="000872C7" w:rsidRPr="009311D5">
        <w:rPr>
          <w:rFonts w:eastAsia="標楷體"/>
          <w:bCs/>
          <w:szCs w:val="24"/>
        </w:rPr>
        <w:t>計畫變更規定</w:t>
      </w:r>
      <w:r w:rsidRPr="009311D5">
        <w:rPr>
          <w:rFonts w:eastAsia="標楷體"/>
          <w:bCs/>
          <w:szCs w:val="24"/>
        </w:rPr>
        <w:t>」調整「個案評估補助費」，經機關核定完成之評估個案目標數為</w:t>
      </w:r>
      <w:r w:rsidR="001E1943" w:rsidRPr="009311D5">
        <w:rPr>
          <w:rFonts w:eastAsia="標楷體"/>
          <w:bCs/>
          <w:szCs w:val="24"/>
        </w:rPr>
        <w:t>150</w:t>
      </w:r>
      <w:r w:rsidRPr="009311D5">
        <w:rPr>
          <w:rFonts w:eastAsia="標楷體"/>
          <w:bCs/>
          <w:szCs w:val="24"/>
        </w:rPr>
        <w:t>人，後實際完成之評估個案數為</w:t>
      </w:r>
      <w:r w:rsidR="00CF03D2" w:rsidRPr="009311D5">
        <w:rPr>
          <w:rFonts w:eastAsia="標楷體"/>
          <w:bCs/>
          <w:szCs w:val="24"/>
        </w:rPr>
        <w:t>135</w:t>
      </w:r>
      <w:r w:rsidRPr="009311D5">
        <w:rPr>
          <w:rFonts w:eastAsia="標楷體"/>
          <w:bCs/>
          <w:szCs w:val="24"/>
        </w:rPr>
        <w:t>名，</w:t>
      </w:r>
      <w:r w:rsidR="001E1943" w:rsidRPr="009311D5">
        <w:rPr>
          <w:rFonts w:eastAsia="標楷體"/>
          <w:bCs/>
          <w:szCs w:val="24"/>
        </w:rPr>
        <w:t>未達成率為</w:t>
      </w:r>
      <w:r w:rsidR="00674AD3">
        <w:rPr>
          <w:rFonts w:eastAsia="標楷體"/>
          <w:bCs/>
          <w:szCs w:val="24"/>
        </w:rPr>
        <w:t>10%(</w:t>
      </w:r>
      <w:r w:rsidR="00674AD3">
        <w:rPr>
          <w:rFonts w:eastAsia="標楷體" w:hint="eastAsia"/>
          <w:bCs/>
          <w:szCs w:val="24"/>
        </w:rPr>
        <w:t>=</w:t>
      </w:r>
      <w:r w:rsidR="00674AD3">
        <w:rPr>
          <w:rFonts w:eastAsia="標楷體"/>
          <w:bCs/>
          <w:szCs w:val="24"/>
        </w:rPr>
        <w:t>15/150*100%</w:t>
      </w:r>
      <w:r w:rsidR="001E1943" w:rsidRPr="009311D5">
        <w:rPr>
          <w:rFonts w:eastAsia="標楷體"/>
          <w:bCs/>
          <w:szCs w:val="24"/>
        </w:rPr>
        <w:t>)</w:t>
      </w:r>
      <w:r w:rsidR="00674AD3">
        <w:rPr>
          <w:rFonts w:eastAsia="標楷體"/>
          <w:bCs/>
          <w:szCs w:val="24"/>
        </w:rPr>
        <w:t>，因未達「</w:t>
      </w:r>
      <w:r w:rsidR="001E1943" w:rsidRPr="009311D5">
        <w:rPr>
          <w:rFonts w:eastAsia="標楷體"/>
          <w:bCs/>
          <w:szCs w:val="24"/>
        </w:rPr>
        <w:t>評估個案</w:t>
      </w:r>
      <w:r w:rsidR="00627938" w:rsidRPr="009311D5">
        <w:rPr>
          <w:rFonts w:eastAsia="標楷體"/>
          <w:bCs/>
          <w:szCs w:val="24"/>
        </w:rPr>
        <w:t>基本</w:t>
      </w:r>
      <w:r w:rsidR="001E1943" w:rsidRPr="009311D5">
        <w:rPr>
          <w:rFonts w:eastAsia="標楷體"/>
          <w:bCs/>
          <w:szCs w:val="24"/>
        </w:rPr>
        <w:t>目標數」，</w:t>
      </w:r>
      <w:proofErr w:type="gramStart"/>
      <w:r w:rsidR="001E1943" w:rsidRPr="009311D5">
        <w:rPr>
          <w:rFonts w:eastAsia="標楷體"/>
          <w:bCs/>
          <w:szCs w:val="24"/>
        </w:rPr>
        <w:t>除</w:t>
      </w:r>
      <w:r w:rsidR="00942956" w:rsidRPr="009311D5">
        <w:rPr>
          <w:rFonts w:eastAsia="標楷體"/>
          <w:bCs/>
          <w:szCs w:val="24"/>
        </w:rPr>
        <w:t>僅</w:t>
      </w:r>
      <w:r w:rsidR="00674AD3">
        <w:rPr>
          <w:rFonts w:eastAsia="標楷體" w:hint="eastAsia"/>
          <w:bCs/>
          <w:szCs w:val="24"/>
        </w:rPr>
        <w:t>核實</w:t>
      </w:r>
      <w:proofErr w:type="gramEnd"/>
      <w:r w:rsidR="00674AD3">
        <w:rPr>
          <w:rFonts w:eastAsia="標楷體" w:hint="eastAsia"/>
          <w:bCs/>
          <w:szCs w:val="24"/>
        </w:rPr>
        <w:t>支付</w:t>
      </w:r>
      <w:r w:rsidR="001E1943" w:rsidRPr="009311D5">
        <w:rPr>
          <w:rFonts w:eastAsia="標楷體"/>
          <w:bCs/>
          <w:szCs w:val="24"/>
        </w:rPr>
        <w:t>個案評估補助費</w:t>
      </w:r>
      <w:r w:rsidR="001E1943" w:rsidRPr="009311D5">
        <w:rPr>
          <w:rFonts w:eastAsia="標楷體"/>
          <w:bCs/>
          <w:szCs w:val="24"/>
        </w:rPr>
        <w:t>(135*</w:t>
      </w:r>
      <w:r w:rsidR="00756601">
        <w:rPr>
          <w:rFonts w:eastAsia="標楷體"/>
          <w:bCs/>
          <w:szCs w:val="24"/>
        </w:rPr>
        <w:t>2</w:t>
      </w:r>
      <w:r w:rsidR="001E1943" w:rsidRPr="009311D5">
        <w:rPr>
          <w:rFonts w:eastAsia="標楷體"/>
          <w:bCs/>
          <w:szCs w:val="24"/>
        </w:rPr>
        <w:t>,</w:t>
      </w:r>
      <w:r w:rsidR="00756601">
        <w:rPr>
          <w:rFonts w:eastAsia="標楷體"/>
          <w:bCs/>
          <w:szCs w:val="24"/>
        </w:rPr>
        <w:t>5</w:t>
      </w:r>
      <w:r w:rsidR="001E1943" w:rsidRPr="009311D5">
        <w:rPr>
          <w:rFonts w:eastAsia="標楷體"/>
          <w:bCs/>
          <w:szCs w:val="24"/>
        </w:rPr>
        <w:t>00</w:t>
      </w:r>
      <w:r w:rsidR="001E1943" w:rsidRPr="009311D5">
        <w:rPr>
          <w:rFonts w:eastAsia="標楷體"/>
          <w:bCs/>
          <w:szCs w:val="24"/>
        </w:rPr>
        <w:t>元</w:t>
      </w:r>
      <w:r w:rsidR="001E1943" w:rsidRPr="009311D5">
        <w:rPr>
          <w:rFonts w:eastAsia="標楷體"/>
          <w:bCs/>
          <w:szCs w:val="24"/>
        </w:rPr>
        <w:t>=</w:t>
      </w:r>
      <w:r w:rsidR="00756601">
        <w:rPr>
          <w:rFonts w:eastAsia="標楷體"/>
          <w:bCs/>
          <w:szCs w:val="24"/>
        </w:rPr>
        <w:t>33.75</w:t>
      </w:r>
      <w:r w:rsidR="001E1943" w:rsidRPr="009311D5">
        <w:rPr>
          <w:rFonts w:eastAsia="標楷體"/>
          <w:bCs/>
          <w:szCs w:val="24"/>
        </w:rPr>
        <w:t>萬元</w:t>
      </w:r>
      <w:r w:rsidR="001E1943" w:rsidRPr="009311D5">
        <w:rPr>
          <w:rFonts w:eastAsia="標楷體"/>
          <w:bCs/>
          <w:szCs w:val="24"/>
        </w:rPr>
        <w:t>)</w:t>
      </w:r>
      <w:proofErr w:type="gramStart"/>
      <w:r w:rsidR="001E1943" w:rsidRPr="009311D5">
        <w:rPr>
          <w:rFonts w:eastAsia="標楷體"/>
          <w:bCs/>
          <w:szCs w:val="24"/>
        </w:rPr>
        <w:t>以外，另按未</w:t>
      </w:r>
      <w:proofErr w:type="gramEnd"/>
      <w:r w:rsidR="001E1943" w:rsidRPr="009311D5">
        <w:rPr>
          <w:rFonts w:eastAsia="標楷體"/>
          <w:bCs/>
          <w:szCs w:val="24"/>
        </w:rPr>
        <w:t>達成比例，追加扣減基本補助額度</w:t>
      </w:r>
      <w:r w:rsidR="00674AD3">
        <w:rPr>
          <w:rFonts w:eastAsia="標楷體"/>
          <w:bCs/>
          <w:szCs w:val="24"/>
        </w:rPr>
        <w:t>(</w:t>
      </w:r>
      <w:r w:rsidR="00674AD3">
        <w:rPr>
          <w:rFonts w:eastAsia="標楷體" w:hint="eastAsia"/>
          <w:bCs/>
          <w:szCs w:val="24"/>
        </w:rPr>
        <w:t>80</w:t>
      </w:r>
      <w:r w:rsidR="001E1943" w:rsidRPr="009311D5">
        <w:rPr>
          <w:rFonts w:eastAsia="標楷體"/>
          <w:bCs/>
          <w:szCs w:val="24"/>
        </w:rPr>
        <w:t>萬</w:t>
      </w:r>
      <w:r w:rsidR="00674AD3">
        <w:rPr>
          <w:rFonts w:eastAsia="標楷體"/>
          <w:bCs/>
          <w:szCs w:val="24"/>
        </w:rPr>
        <w:t>*10%=</w:t>
      </w:r>
      <w:r w:rsidR="00674AD3">
        <w:rPr>
          <w:rFonts w:eastAsia="標楷體" w:hint="eastAsia"/>
          <w:bCs/>
          <w:szCs w:val="24"/>
        </w:rPr>
        <w:t>8</w:t>
      </w:r>
      <w:r w:rsidR="001E1943" w:rsidRPr="009311D5">
        <w:rPr>
          <w:rFonts w:eastAsia="標楷體"/>
          <w:bCs/>
          <w:szCs w:val="24"/>
        </w:rPr>
        <w:t>萬</w:t>
      </w:r>
      <w:r w:rsidR="001E1943" w:rsidRPr="009311D5">
        <w:rPr>
          <w:rFonts w:eastAsia="標楷體"/>
          <w:bCs/>
          <w:szCs w:val="24"/>
        </w:rPr>
        <w:t>)</w:t>
      </w:r>
      <w:r w:rsidR="001E1943" w:rsidRPr="009311D5">
        <w:rPr>
          <w:rFonts w:eastAsia="標楷體"/>
          <w:bCs/>
          <w:szCs w:val="24"/>
        </w:rPr>
        <w:t>。</w:t>
      </w:r>
    </w:p>
    <w:p w14:paraId="350544EB" w14:textId="67A18E85" w:rsidR="00244243" w:rsidRPr="009311D5" w:rsidRDefault="00225CC1" w:rsidP="00244243">
      <w:pPr>
        <w:pStyle w:val="1"/>
        <w:spacing w:beforeLines="50" w:before="120" w:afterLines="50" w:after="120" w:line="400" w:lineRule="exact"/>
        <w:rPr>
          <w:rFonts w:ascii="Times New Roman" w:eastAsia="標楷體" w:hAnsi="Times New Roman"/>
          <w:bCs w:val="0"/>
          <w:sz w:val="28"/>
          <w:szCs w:val="28"/>
        </w:rPr>
      </w:pPr>
      <w:bookmarkStart w:id="20" w:name="_Toc53665172"/>
      <w:bookmarkStart w:id="21" w:name="_Toc145925147"/>
      <w:r w:rsidRPr="009311D5">
        <w:rPr>
          <w:rFonts w:ascii="Times New Roman" w:eastAsia="標楷體" w:hAnsi="Times New Roman"/>
          <w:bCs w:val="0"/>
          <w:sz w:val="28"/>
          <w:szCs w:val="28"/>
        </w:rPr>
        <w:t>壹拾</w:t>
      </w:r>
      <w:r w:rsidR="0006671C">
        <w:rPr>
          <w:rFonts w:ascii="Times New Roman" w:eastAsia="標楷體" w:hAnsi="Times New Roman" w:hint="eastAsia"/>
          <w:bCs w:val="0"/>
          <w:sz w:val="28"/>
          <w:szCs w:val="28"/>
        </w:rPr>
        <w:t>參</w:t>
      </w:r>
      <w:r w:rsidRPr="009311D5">
        <w:rPr>
          <w:rFonts w:ascii="Times New Roman" w:eastAsia="標楷體" w:hAnsi="Times New Roman"/>
          <w:bCs w:val="0"/>
          <w:sz w:val="28"/>
          <w:szCs w:val="28"/>
        </w:rPr>
        <w:t>、</w:t>
      </w:r>
      <w:r w:rsidR="00244243" w:rsidRPr="009311D5">
        <w:rPr>
          <w:rFonts w:ascii="Times New Roman" w:eastAsia="標楷體" w:hAnsi="Times New Roman"/>
          <w:bCs w:val="0"/>
          <w:sz w:val="28"/>
          <w:szCs w:val="28"/>
        </w:rPr>
        <w:t>其他相關事項</w:t>
      </w:r>
      <w:bookmarkEnd w:id="20"/>
      <w:bookmarkEnd w:id="21"/>
    </w:p>
    <w:p w14:paraId="2631BEC5" w14:textId="77777777" w:rsidR="00244243" w:rsidRPr="009311D5" w:rsidRDefault="00244243" w:rsidP="002D3A95">
      <w:pPr>
        <w:numPr>
          <w:ilvl w:val="0"/>
          <w:numId w:val="65"/>
        </w:numPr>
        <w:spacing w:line="500" w:lineRule="exact"/>
        <w:ind w:left="1185" w:hanging="624"/>
        <w:jc w:val="both"/>
        <w:rPr>
          <w:rFonts w:eastAsia="標楷體"/>
          <w:bCs/>
          <w:sz w:val="28"/>
          <w:szCs w:val="28"/>
        </w:rPr>
      </w:pPr>
      <w:r w:rsidRPr="009311D5">
        <w:rPr>
          <w:rFonts w:eastAsia="標楷體"/>
          <w:bCs/>
          <w:sz w:val="28"/>
          <w:szCs w:val="28"/>
        </w:rPr>
        <w:t>智慧財產權：衛生局應要求執行單位</w:t>
      </w:r>
      <w:r w:rsidR="00E2727E" w:rsidRPr="009311D5">
        <w:rPr>
          <w:rFonts w:eastAsia="標楷體"/>
          <w:bCs/>
          <w:sz w:val="28"/>
          <w:szCs w:val="28"/>
        </w:rPr>
        <w:t>（</w:t>
      </w:r>
      <w:r w:rsidRPr="009311D5">
        <w:rPr>
          <w:rFonts w:eastAsia="標楷體"/>
          <w:bCs/>
          <w:sz w:val="28"/>
          <w:szCs w:val="28"/>
        </w:rPr>
        <w:t>即受補助醫療機構</w:t>
      </w:r>
      <w:r w:rsidR="00E2727E" w:rsidRPr="009311D5">
        <w:rPr>
          <w:rFonts w:eastAsia="標楷體"/>
          <w:bCs/>
          <w:sz w:val="28"/>
          <w:szCs w:val="28"/>
        </w:rPr>
        <w:t>）</w:t>
      </w:r>
      <w:r w:rsidRPr="009311D5">
        <w:rPr>
          <w:rFonts w:eastAsia="標楷體"/>
          <w:bCs/>
          <w:sz w:val="28"/>
          <w:szCs w:val="28"/>
        </w:rPr>
        <w:t>必須遵守著作權及專利法等相關規定。交付執行單位所提供之本案相關報告或文件，如包含第三者開發之產品（或無法判斷是否為第三者之產品時），應保證（或提供授權證明文件）其使用之合法性（以符合中華民國著作權法規範為</w:t>
      </w:r>
      <w:proofErr w:type="gramStart"/>
      <w:r w:rsidRPr="009311D5">
        <w:rPr>
          <w:rFonts w:eastAsia="標楷體"/>
          <w:bCs/>
          <w:sz w:val="28"/>
          <w:szCs w:val="28"/>
        </w:rPr>
        <w:t>準</w:t>
      </w:r>
      <w:proofErr w:type="gramEnd"/>
      <w:r w:rsidRPr="009311D5">
        <w:rPr>
          <w:rFonts w:eastAsia="標楷體"/>
          <w:bCs/>
          <w:sz w:val="28"/>
          <w:szCs w:val="28"/>
        </w:rPr>
        <w:t>），如隱瞞事實或取用未經合法授權使用之識別標誌、圖表及圖檔等，致使機關遭致任何損失或聲譽損害時，衛生局應負一切損害賠償責任（含訴訟及律師費用），於涉訟或仲裁中為機關之權益辯護。</w:t>
      </w:r>
    </w:p>
    <w:p w14:paraId="5D704569" w14:textId="77777777" w:rsidR="00244243" w:rsidRPr="009311D5" w:rsidRDefault="00244243" w:rsidP="002D3A95">
      <w:pPr>
        <w:numPr>
          <w:ilvl w:val="0"/>
          <w:numId w:val="65"/>
        </w:numPr>
        <w:spacing w:line="500" w:lineRule="exact"/>
        <w:ind w:left="1185" w:hanging="624"/>
        <w:jc w:val="both"/>
        <w:rPr>
          <w:rFonts w:eastAsia="標楷體"/>
          <w:bCs/>
          <w:sz w:val="28"/>
          <w:szCs w:val="28"/>
        </w:rPr>
      </w:pPr>
      <w:r w:rsidRPr="009311D5">
        <w:rPr>
          <w:rFonts w:eastAsia="標楷體"/>
          <w:bCs/>
          <w:sz w:val="28"/>
          <w:szCs w:val="28"/>
        </w:rPr>
        <w:t>執行單位</w:t>
      </w:r>
      <w:r w:rsidR="00E2727E" w:rsidRPr="009311D5">
        <w:rPr>
          <w:rFonts w:eastAsia="標楷體"/>
          <w:bCs/>
          <w:sz w:val="28"/>
          <w:szCs w:val="28"/>
        </w:rPr>
        <w:t>（</w:t>
      </w:r>
      <w:r w:rsidR="00DF0E77" w:rsidRPr="009311D5">
        <w:rPr>
          <w:rFonts w:eastAsia="標楷體"/>
          <w:bCs/>
          <w:sz w:val="28"/>
          <w:szCs w:val="28"/>
        </w:rPr>
        <w:t>地方政府</w:t>
      </w:r>
      <w:r w:rsidRPr="009311D5">
        <w:rPr>
          <w:rFonts w:eastAsia="標楷體"/>
          <w:bCs/>
          <w:sz w:val="28"/>
          <w:szCs w:val="28"/>
        </w:rPr>
        <w:t>衛生局及醫療機構</w:t>
      </w:r>
      <w:r w:rsidR="00E2727E" w:rsidRPr="009311D5">
        <w:rPr>
          <w:rFonts w:eastAsia="標楷體"/>
          <w:bCs/>
          <w:sz w:val="28"/>
          <w:szCs w:val="28"/>
        </w:rPr>
        <w:t>）</w:t>
      </w:r>
      <w:r w:rsidRPr="009311D5">
        <w:rPr>
          <w:rFonts w:eastAsia="標楷體"/>
          <w:bCs/>
          <w:sz w:val="28"/>
          <w:szCs w:val="28"/>
        </w:rPr>
        <w:t>應配合事項：</w:t>
      </w:r>
    </w:p>
    <w:p w14:paraId="3723AFAD" w14:textId="77777777" w:rsidR="00450169" w:rsidRDefault="00244243" w:rsidP="002D3A95">
      <w:pPr>
        <w:numPr>
          <w:ilvl w:val="0"/>
          <w:numId w:val="66"/>
        </w:numPr>
        <w:spacing w:line="500" w:lineRule="exact"/>
        <w:ind w:left="1985" w:hanging="851"/>
        <w:jc w:val="both"/>
        <w:rPr>
          <w:rFonts w:eastAsia="標楷體"/>
          <w:bCs/>
          <w:sz w:val="28"/>
          <w:szCs w:val="28"/>
        </w:rPr>
      </w:pPr>
      <w:r w:rsidRPr="009311D5">
        <w:rPr>
          <w:rFonts w:eastAsia="標楷體"/>
          <w:bCs/>
          <w:sz w:val="28"/>
          <w:szCs w:val="28"/>
        </w:rPr>
        <w:t>請依</w:t>
      </w:r>
      <w:r w:rsidR="00E2727E">
        <w:rPr>
          <w:rFonts w:eastAsia="標楷體" w:hint="eastAsia"/>
          <w:bCs/>
          <w:sz w:val="28"/>
          <w:szCs w:val="28"/>
        </w:rPr>
        <w:t>核定</w:t>
      </w:r>
      <w:r w:rsidRPr="009311D5">
        <w:rPr>
          <w:rFonts w:eastAsia="標楷體"/>
          <w:bCs/>
          <w:sz w:val="28"/>
          <w:szCs w:val="28"/>
        </w:rPr>
        <w:t>計畫書確實執行及依核定用途支用補</w:t>
      </w:r>
      <w:r w:rsidR="00E2727E" w:rsidRPr="009311D5">
        <w:rPr>
          <w:rFonts w:eastAsia="標楷體"/>
          <w:bCs/>
          <w:sz w:val="28"/>
          <w:szCs w:val="28"/>
        </w:rPr>
        <w:t>（</w:t>
      </w:r>
      <w:r w:rsidRPr="009311D5">
        <w:rPr>
          <w:rFonts w:eastAsia="標楷體"/>
          <w:bCs/>
          <w:sz w:val="28"/>
          <w:szCs w:val="28"/>
        </w:rPr>
        <w:t>捐</w:t>
      </w:r>
      <w:r w:rsidR="00E2727E" w:rsidRPr="009311D5">
        <w:rPr>
          <w:rFonts w:eastAsia="標楷體"/>
          <w:bCs/>
          <w:sz w:val="28"/>
          <w:szCs w:val="28"/>
        </w:rPr>
        <w:t>）</w:t>
      </w:r>
      <w:proofErr w:type="gramStart"/>
      <w:r w:rsidRPr="009311D5">
        <w:rPr>
          <w:rFonts w:eastAsia="標楷體"/>
          <w:bCs/>
          <w:sz w:val="28"/>
          <w:szCs w:val="28"/>
        </w:rPr>
        <w:t>助款</w:t>
      </w:r>
      <w:proofErr w:type="gramEnd"/>
      <w:r w:rsidRPr="009311D5">
        <w:rPr>
          <w:rFonts w:eastAsia="標楷體"/>
          <w:bCs/>
          <w:sz w:val="28"/>
          <w:szCs w:val="28"/>
        </w:rPr>
        <w:t>，執行期間不得拒絕機關派員查核或相關監測措施；計畫執行期間機關得派員至執行單位瞭解計畫執行情形或要求向機關簡報，執行單位須指派專人擔任窗口，處理計畫執行事宜。</w:t>
      </w:r>
    </w:p>
    <w:p w14:paraId="6F175437" w14:textId="77777777" w:rsidR="00450169" w:rsidRDefault="00244243" w:rsidP="002D3A95">
      <w:pPr>
        <w:numPr>
          <w:ilvl w:val="0"/>
          <w:numId w:val="66"/>
        </w:numPr>
        <w:spacing w:line="500" w:lineRule="exact"/>
        <w:ind w:left="1985" w:hanging="851"/>
        <w:jc w:val="both"/>
        <w:rPr>
          <w:rFonts w:eastAsia="標楷體"/>
          <w:bCs/>
          <w:sz w:val="28"/>
          <w:szCs w:val="28"/>
        </w:rPr>
      </w:pPr>
      <w:r w:rsidRPr="00450169">
        <w:rPr>
          <w:rFonts w:eastAsia="標楷體"/>
          <w:bCs/>
          <w:sz w:val="28"/>
          <w:szCs w:val="28"/>
        </w:rPr>
        <w:t>執行計畫宣導贈品不得有商業買賣行為。</w:t>
      </w:r>
    </w:p>
    <w:p w14:paraId="6D06B00C" w14:textId="77777777" w:rsidR="00450169" w:rsidRDefault="00244243" w:rsidP="002D3A95">
      <w:pPr>
        <w:numPr>
          <w:ilvl w:val="0"/>
          <w:numId w:val="66"/>
        </w:numPr>
        <w:spacing w:line="500" w:lineRule="exact"/>
        <w:ind w:left="1985" w:hanging="851"/>
        <w:jc w:val="both"/>
        <w:rPr>
          <w:rFonts w:eastAsia="標楷體"/>
          <w:bCs/>
          <w:sz w:val="28"/>
          <w:szCs w:val="28"/>
        </w:rPr>
      </w:pPr>
      <w:r w:rsidRPr="00450169">
        <w:rPr>
          <w:rFonts w:eastAsia="標楷體"/>
          <w:bCs/>
          <w:sz w:val="28"/>
          <w:szCs w:val="28"/>
        </w:rPr>
        <w:t>計畫內容不得有推銷商品、藥品</w:t>
      </w:r>
      <w:r w:rsidRPr="00450169">
        <w:rPr>
          <w:rFonts w:eastAsia="標楷體"/>
          <w:bCs/>
          <w:sz w:val="28"/>
          <w:szCs w:val="28"/>
        </w:rPr>
        <w:t>…</w:t>
      </w:r>
      <w:r w:rsidRPr="00450169">
        <w:rPr>
          <w:rFonts w:eastAsia="標楷體"/>
          <w:bCs/>
          <w:sz w:val="28"/>
          <w:szCs w:val="28"/>
        </w:rPr>
        <w:t>等商業行為，若有違反情事，致使機關遭致任何損失或聲譽損害時，執行單位應負一切損害賠償責任。</w:t>
      </w:r>
    </w:p>
    <w:p w14:paraId="349CB61E" w14:textId="77777777" w:rsidR="00244243" w:rsidRPr="00450169" w:rsidRDefault="00244243" w:rsidP="002D3A95">
      <w:pPr>
        <w:numPr>
          <w:ilvl w:val="0"/>
          <w:numId w:val="66"/>
        </w:numPr>
        <w:spacing w:line="500" w:lineRule="exact"/>
        <w:ind w:left="1985" w:hanging="851"/>
        <w:jc w:val="both"/>
        <w:rPr>
          <w:rFonts w:eastAsia="標楷體"/>
          <w:bCs/>
          <w:sz w:val="28"/>
          <w:szCs w:val="28"/>
        </w:rPr>
      </w:pPr>
      <w:r w:rsidRPr="00450169">
        <w:rPr>
          <w:rFonts w:eastAsia="標楷體"/>
          <w:bCs/>
          <w:sz w:val="28"/>
          <w:szCs w:val="28"/>
        </w:rPr>
        <w:lastRenderedPageBreak/>
        <w:t>計畫執行過程嚴禁任何營利行為，並應保護服務對象隱私權，若有任何侵犯第三人合法權益時，執行單位應負責一切法律責任。</w:t>
      </w:r>
    </w:p>
    <w:p w14:paraId="7B037D2E" w14:textId="77777777" w:rsidR="00244243" w:rsidRPr="009311D5" w:rsidRDefault="00244243" w:rsidP="002D3A95">
      <w:pPr>
        <w:numPr>
          <w:ilvl w:val="0"/>
          <w:numId w:val="65"/>
        </w:numPr>
        <w:spacing w:line="500" w:lineRule="exact"/>
        <w:ind w:left="1185" w:hanging="624"/>
        <w:jc w:val="both"/>
        <w:rPr>
          <w:rFonts w:eastAsia="標楷體"/>
          <w:bCs/>
          <w:sz w:val="28"/>
          <w:szCs w:val="28"/>
        </w:rPr>
      </w:pPr>
      <w:r w:rsidRPr="009311D5">
        <w:rPr>
          <w:rFonts w:eastAsia="標楷體"/>
          <w:b/>
          <w:bCs/>
          <w:sz w:val="28"/>
          <w:szCs w:val="28"/>
          <w:u w:val="single"/>
        </w:rPr>
        <w:t>為確保計畫如期執行，請受補助單位</w:t>
      </w:r>
      <w:r w:rsidRPr="009311D5">
        <w:rPr>
          <w:rFonts w:eastAsia="標楷體"/>
          <w:b/>
          <w:bCs/>
          <w:sz w:val="28"/>
          <w:szCs w:val="28"/>
          <w:u w:val="single"/>
        </w:rPr>
        <w:t>(</w:t>
      </w:r>
      <w:r w:rsidRPr="009311D5">
        <w:rPr>
          <w:rFonts w:eastAsia="標楷體"/>
          <w:b/>
          <w:bCs/>
          <w:sz w:val="28"/>
          <w:szCs w:val="28"/>
          <w:u w:val="single"/>
        </w:rPr>
        <w:t>即各地方政府衛生局</w:t>
      </w:r>
      <w:r w:rsidRPr="009311D5">
        <w:rPr>
          <w:rFonts w:eastAsia="標楷體"/>
          <w:b/>
          <w:bCs/>
          <w:sz w:val="28"/>
          <w:szCs w:val="28"/>
          <w:u w:val="single"/>
        </w:rPr>
        <w:t>)</w:t>
      </w:r>
      <w:r w:rsidRPr="009311D5">
        <w:rPr>
          <w:rFonts w:eastAsia="標楷體"/>
          <w:b/>
          <w:bCs/>
          <w:sz w:val="28"/>
          <w:szCs w:val="28"/>
          <w:u w:val="single"/>
        </w:rPr>
        <w:t>應加強輔導與評核，且得與各子計畫執行單位</w:t>
      </w:r>
      <w:r w:rsidRPr="009311D5">
        <w:rPr>
          <w:rFonts w:eastAsia="標楷體"/>
          <w:b/>
          <w:bCs/>
          <w:sz w:val="28"/>
          <w:szCs w:val="28"/>
          <w:u w:val="single"/>
        </w:rPr>
        <w:t>(</w:t>
      </w:r>
      <w:r w:rsidRPr="009311D5">
        <w:rPr>
          <w:rFonts w:eastAsia="標楷體"/>
          <w:b/>
          <w:bCs/>
          <w:sz w:val="28"/>
          <w:szCs w:val="28"/>
          <w:u w:val="single"/>
        </w:rPr>
        <w:t>即受補助醫療機構</w:t>
      </w:r>
      <w:r w:rsidRPr="009311D5">
        <w:rPr>
          <w:rFonts w:eastAsia="標楷體"/>
          <w:b/>
          <w:bCs/>
          <w:sz w:val="28"/>
          <w:szCs w:val="28"/>
          <w:u w:val="single"/>
        </w:rPr>
        <w:t>)</w:t>
      </w:r>
      <w:r w:rsidRPr="009311D5">
        <w:rPr>
          <w:rFonts w:eastAsia="標楷體"/>
          <w:b/>
          <w:bCs/>
          <w:sz w:val="28"/>
          <w:szCs w:val="28"/>
          <w:u w:val="single"/>
        </w:rPr>
        <w:t>訂定補助契約，並參酌「</w:t>
      </w:r>
      <w:proofErr w:type="gramStart"/>
      <w:r w:rsidRPr="009311D5">
        <w:rPr>
          <w:rFonts w:eastAsia="標楷體"/>
          <w:b/>
          <w:bCs/>
          <w:sz w:val="28"/>
          <w:szCs w:val="28"/>
          <w:u w:val="single"/>
        </w:rPr>
        <w:t>菸</w:t>
      </w:r>
      <w:proofErr w:type="gramEnd"/>
      <w:r w:rsidRPr="009311D5">
        <w:rPr>
          <w:rFonts w:eastAsia="標楷體"/>
          <w:b/>
          <w:bCs/>
          <w:sz w:val="28"/>
          <w:szCs w:val="28"/>
          <w:u w:val="single"/>
        </w:rPr>
        <w:t>害防制及衛生保健基金審議作業要點」第</w:t>
      </w:r>
      <w:r w:rsidRPr="009311D5">
        <w:rPr>
          <w:rFonts w:eastAsia="標楷體"/>
          <w:b/>
          <w:bCs/>
          <w:sz w:val="28"/>
          <w:szCs w:val="28"/>
          <w:u w:val="single"/>
        </w:rPr>
        <w:t>20</w:t>
      </w:r>
      <w:r w:rsidRPr="009311D5">
        <w:rPr>
          <w:rFonts w:eastAsia="標楷體"/>
          <w:b/>
          <w:bCs/>
          <w:sz w:val="28"/>
          <w:szCs w:val="28"/>
          <w:u w:val="single"/>
        </w:rPr>
        <w:t>點規定，就下列事項納入作業規範或補</w:t>
      </w:r>
      <w:r w:rsidRPr="009311D5">
        <w:rPr>
          <w:rFonts w:eastAsia="標楷體"/>
          <w:b/>
          <w:bCs/>
          <w:sz w:val="28"/>
          <w:szCs w:val="28"/>
          <w:u w:val="single"/>
        </w:rPr>
        <w:t>(</w:t>
      </w:r>
      <w:r w:rsidRPr="009311D5">
        <w:rPr>
          <w:rFonts w:eastAsia="標楷體"/>
          <w:b/>
          <w:bCs/>
          <w:sz w:val="28"/>
          <w:szCs w:val="28"/>
          <w:u w:val="single"/>
        </w:rPr>
        <w:t>捐</w:t>
      </w:r>
      <w:r w:rsidRPr="009311D5">
        <w:rPr>
          <w:rFonts w:eastAsia="標楷體"/>
          <w:b/>
          <w:bCs/>
          <w:sz w:val="28"/>
          <w:szCs w:val="28"/>
          <w:u w:val="single"/>
        </w:rPr>
        <w:t>)</w:t>
      </w:r>
      <w:r w:rsidRPr="009311D5">
        <w:rPr>
          <w:rFonts w:eastAsia="標楷體"/>
          <w:b/>
          <w:bCs/>
          <w:sz w:val="28"/>
          <w:szCs w:val="28"/>
          <w:u w:val="single"/>
        </w:rPr>
        <w:t>助契約中</w:t>
      </w:r>
      <w:r w:rsidRPr="009311D5">
        <w:rPr>
          <w:rFonts w:eastAsia="標楷體"/>
          <w:bCs/>
          <w:sz w:val="28"/>
          <w:szCs w:val="28"/>
        </w:rPr>
        <w:t>：</w:t>
      </w:r>
    </w:p>
    <w:p w14:paraId="4FE63736" w14:textId="77777777" w:rsidR="00450169" w:rsidRDefault="00244243" w:rsidP="002D3A95">
      <w:pPr>
        <w:numPr>
          <w:ilvl w:val="0"/>
          <w:numId w:val="67"/>
        </w:numPr>
        <w:spacing w:line="500" w:lineRule="exact"/>
        <w:ind w:left="1985" w:hanging="851"/>
        <w:jc w:val="both"/>
        <w:rPr>
          <w:rFonts w:eastAsia="標楷體"/>
          <w:bCs/>
          <w:sz w:val="28"/>
          <w:szCs w:val="28"/>
        </w:rPr>
      </w:pPr>
      <w:r w:rsidRPr="009311D5">
        <w:rPr>
          <w:rFonts w:eastAsia="標楷體"/>
          <w:bCs/>
          <w:sz w:val="28"/>
          <w:szCs w:val="28"/>
        </w:rPr>
        <w:t>同一案件向</w:t>
      </w:r>
      <w:r w:rsidR="00E2727E">
        <w:rPr>
          <w:rFonts w:eastAsia="標楷體" w:hint="eastAsia"/>
          <w:bCs/>
          <w:sz w:val="28"/>
          <w:szCs w:val="28"/>
        </w:rPr>
        <w:t>2</w:t>
      </w:r>
      <w:r w:rsidRPr="009311D5">
        <w:rPr>
          <w:rFonts w:eastAsia="標楷體"/>
          <w:bCs/>
          <w:sz w:val="28"/>
          <w:szCs w:val="28"/>
        </w:rPr>
        <w:t>個以上機關提出申請補</w:t>
      </w:r>
      <w:r w:rsidRPr="009311D5">
        <w:rPr>
          <w:rFonts w:eastAsia="標楷體"/>
          <w:bCs/>
          <w:sz w:val="28"/>
          <w:szCs w:val="28"/>
        </w:rPr>
        <w:t>(</w:t>
      </w:r>
      <w:r w:rsidRPr="009311D5">
        <w:rPr>
          <w:rFonts w:eastAsia="標楷體"/>
          <w:bCs/>
          <w:sz w:val="28"/>
          <w:szCs w:val="28"/>
        </w:rPr>
        <w:t>捐</w:t>
      </w:r>
      <w:r w:rsidRPr="009311D5">
        <w:rPr>
          <w:rFonts w:eastAsia="標楷體"/>
          <w:bCs/>
          <w:sz w:val="28"/>
          <w:szCs w:val="28"/>
        </w:rPr>
        <w:t>)</w:t>
      </w:r>
      <w:r w:rsidRPr="009311D5">
        <w:rPr>
          <w:rFonts w:eastAsia="標楷體"/>
          <w:bCs/>
          <w:sz w:val="28"/>
          <w:szCs w:val="28"/>
        </w:rPr>
        <w:t>助，應列明全部經費內容，及向各機關申請補</w:t>
      </w:r>
      <w:r w:rsidRPr="009311D5">
        <w:rPr>
          <w:rFonts w:eastAsia="標楷體"/>
          <w:bCs/>
          <w:sz w:val="28"/>
          <w:szCs w:val="28"/>
        </w:rPr>
        <w:t>(</w:t>
      </w:r>
      <w:r w:rsidRPr="009311D5">
        <w:rPr>
          <w:rFonts w:eastAsia="標楷體"/>
          <w:bCs/>
          <w:sz w:val="28"/>
          <w:szCs w:val="28"/>
        </w:rPr>
        <w:t>捐</w:t>
      </w:r>
      <w:r w:rsidRPr="009311D5">
        <w:rPr>
          <w:rFonts w:eastAsia="標楷體"/>
          <w:bCs/>
          <w:sz w:val="28"/>
          <w:szCs w:val="28"/>
        </w:rPr>
        <w:t>)</w:t>
      </w:r>
      <w:r w:rsidRPr="009311D5">
        <w:rPr>
          <w:rFonts w:eastAsia="標楷體"/>
          <w:bCs/>
          <w:sz w:val="28"/>
          <w:szCs w:val="28"/>
        </w:rPr>
        <w:t>助之項目及金額。如有隱匿不</w:t>
      </w:r>
      <w:proofErr w:type="gramStart"/>
      <w:r w:rsidRPr="009311D5">
        <w:rPr>
          <w:rFonts w:eastAsia="標楷體"/>
          <w:bCs/>
          <w:sz w:val="28"/>
          <w:szCs w:val="28"/>
        </w:rPr>
        <w:t>實或造假</w:t>
      </w:r>
      <w:proofErr w:type="gramEnd"/>
      <w:r w:rsidRPr="009311D5">
        <w:rPr>
          <w:rFonts w:eastAsia="標楷體"/>
          <w:bCs/>
          <w:sz w:val="28"/>
          <w:szCs w:val="28"/>
        </w:rPr>
        <w:t>情事，應撤銷該補</w:t>
      </w:r>
      <w:r w:rsidRPr="009311D5">
        <w:rPr>
          <w:rFonts w:eastAsia="標楷體"/>
          <w:bCs/>
          <w:sz w:val="28"/>
          <w:szCs w:val="28"/>
        </w:rPr>
        <w:t>(</w:t>
      </w:r>
      <w:r w:rsidRPr="009311D5">
        <w:rPr>
          <w:rFonts w:eastAsia="標楷體"/>
          <w:bCs/>
          <w:sz w:val="28"/>
          <w:szCs w:val="28"/>
        </w:rPr>
        <w:t>捐</w:t>
      </w:r>
      <w:r w:rsidRPr="009311D5">
        <w:rPr>
          <w:rFonts w:eastAsia="標楷體"/>
          <w:bCs/>
          <w:sz w:val="28"/>
          <w:szCs w:val="28"/>
        </w:rPr>
        <w:t>)</w:t>
      </w:r>
      <w:r w:rsidRPr="009311D5">
        <w:rPr>
          <w:rFonts w:eastAsia="標楷體"/>
          <w:bCs/>
          <w:sz w:val="28"/>
          <w:szCs w:val="28"/>
        </w:rPr>
        <w:t>助案件，並收回已撥付款項。</w:t>
      </w:r>
    </w:p>
    <w:p w14:paraId="4DE0E2DD" w14:textId="77777777" w:rsidR="00450169" w:rsidRDefault="00244243" w:rsidP="002D3A95">
      <w:pPr>
        <w:numPr>
          <w:ilvl w:val="0"/>
          <w:numId w:val="67"/>
        </w:numPr>
        <w:spacing w:line="500" w:lineRule="exact"/>
        <w:ind w:left="1985" w:hanging="851"/>
        <w:jc w:val="both"/>
        <w:rPr>
          <w:rFonts w:eastAsia="標楷體"/>
          <w:bCs/>
          <w:sz w:val="28"/>
          <w:szCs w:val="28"/>
        </w:rPr>
      </w:pPr>
      <w:r w:rsidRPr="00450169">
        <w:rPr>
          <w:rFonts w:eastAsia="標楷體"/>
          <w:bCs/>
          <w:sz w:val="28"/>
          <w:szCs w:val="28"/>
        </w:rPr>
        <w:t>如發現成效不佳、未依原訂用途支用或虛報、浮報等情事，除應收回該部分之補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助經費，並得依情節輕重對於接受補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助者，停止補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w:t>
      </w:r>
      <w:r w:rsidR="00E2727E">
        <w:rPr>
          <w:rFonts w:eastAsia="標楷體" w:hint="eastAsia"/>
          <w:bCs/>
          <w:sz w:val="28"/>
          <w:szCs w:val="28"/>
        </w:rPr>
        <w:t>1</w:t>
      </w:r>
      <w:r w:rsidRPr="00450169">
        <w:rPr>
          <w:rFonts w:eastAsia="標楷體"/>
          <w:bCs/>
          <w:sz w:val="28"/>
          <w:szCs w:val="28"/>
        </w:rPr>
        <w:t>年至</w:t>
      </w:r>
      <w:r w:rsidR="00E2727E">
        <w:rPr>
          <w:rFonts w:eastAsia="標楷體" w:hint="eastAsia"/>
          <w:bCs/>
          <w:sz w:val="28"/>
          <w:szCs w:val="28"/>
        </w:rPr>
        <w:t>5</w:t>
      </w:r>
      <w:r w:rsidRPr="00450169">
        <w:rPr>
          <w:rFonts w:eastAsia="標楷體"/>
          <w:bCs/>
          <w:sz w:val="28"/>
          <w:szCs w:val="28"/>
        </w:rPr>
        <w:t>年。</w:t>
      </w:r>
    </w:p>
    <w:p w14:paraId="476C26BB" w14:textId="77777777" w:rsidR="00450169" w:rsidRDefault="00244243" w:rsidP="002D3A95">
      <w:pPr>
        <w:numPr>
          <w:ilvl w:val="0"/>
          <w:numId w:val="67"/>
        </w:numPr>
        <w:spacing w:line="500" w:lineRule="exact"/>
        <w:ind w:left="1985" w:hanging="851"/>
        <w:jc w:val="both"/>
        <w:rPr>
          <w:rFonts w:eastAsia="標楷體"/>
          <w:bCs/>
          <w:sz w:val="28"/>
          <w:szCs w:val="28"/>
        </w:rPr>
      </w:pPr>
      <w:r w:rsidRPr="00450169">
        <w:rPr>
          <w:rFonts w:eastAsia="標楷體"/>
          <w:bCs/>
          <w:sz w:val="28"/>
          <w:szCs w:val="28"/>
        </w:rPr>
        <w:t>接受補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助者辦理採購，其補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助金額占採購金額半數以上，且補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助金額在新臺幣</w:t>
      </w:r>
      <w:proofErr w:type="gramStart"/>
      <w:r w:rsidRPr="00450169">
        <w:rPr>
          <w:rFonts w:eastAsia="標楷體"/>
          <w:bCs/>
          <w:sz w:val="28"/>
          <w:szCs w:val="28"/>
        </w:rPr>
        <w:t>一</w:t>
      </w:r>
      <w:proofErr w:type="gramEnd"/>
      <w:r w:rsidRPr="00450169">
        <w:rPr>
          <w:rFonts w:eastAsia="標楷體"/>
          <w:bCs/>
          <w:sz w:val="28"/>
          <w:szCs w:val="28"/>
        </w:rPr>
        <w:t>百萬元以上者，應依政府採購法相關規定辦理，並接受主辦機關派員監督。</w:t>
      </w:r>
    </w:p>
    <w:p w14:paraId="1B16A3BC" w14:textId="77777777" w:rsidR="00450169" w:rsidRDefault="00244243" w:rsidP="002D3A95">
      <w:pPr>
        <w:numPr>
          <w:ilvl w:val="0"/>
          <w:numId w:val="67"/>
        </w:numPr>
        <w:spacing w:line="500" w:lineRule="exact"/>
        <w:ind w:left="1985" w:hanging="851"/>
        <w:jc w:val="both"/>
        <w:rPr>
          <w:rFonts w:eastAsia="標楷體"/>
          <w:bCs/>
          <w:sz w:val="28"/>
          <w:szCs w:val="28"/>
        </w:rPr>
      </w:pPr>
      <w:r w:rsidRPr="00450169">
        <w:rPr>
          <w:rFonts w:eastAsia="標楷體"/>
          <w:bCs/>
          <w:sz w:val="28"/>
          <w:szCs w:val="28"/>
        </w:rPr>
        <w:t>接受補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助者辦理經費結報方式、結餘款處理方式及補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助經費產生之利息或其他衍生收入處理方式，應依「衛生福利部國民</w:t>
      </w:r>
      <w:proofErr w:type="gramStart"/>
      <w:r w:rsidRPr="00450169">
        <w:rPr>
          <w:rFonts w:eastAsia="標楷體"/>
          <w:bCs/>
          <w:sz w:val="28"/>
          <w:szCs w:val="28"/>
        </w:rPr>
        <w:t>健康署補</w:t>
      </w:r>
      <w:proofErr w:type="gramEnd"/>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助款項會計處理作業要點」規定辦理。</w:t>
      </w:r>
    </w:p>
    <w:p w14:paraId="4E9427EE" w14:textId="77777777" w:rsidR="00450169" w:rsidRDefault="001C5CA9" w:rsidP="002D3A95">
      <w:pPr>
        <w:numPr>
          <w:ilvl w:val="0"/>
          <w:numId w:val="67"/>
        </w:numPr>
        <w:spacing w:line="500" w:lineRule="exact"/>
        <w:ind w:left="1985" w:hanging="851"/>
        <w:jc w:val="both"/>
        <w:rPr>
          <w:rFonts w:eastAsia="標楷體"/>
          <w:bCs/>
          <w:sz w:val="28"/>
          <w:szCs w:val="28"/>
        </w:rPr>
      </w:pPr>
      <w:proofErr w:type="gramStart"/>
      <w:r w:rsidRPr="00450169">
        <w:rPr>
          <w:rFonts w:eastAsia="標楷體"/>
          <w:color w:val="000000"/>
          <w:kern w:val="0"/>
          <w:sz w:val="28"/>
          <w:szCs w:val="28"/>
        </w:rPr>
        <w:t>受補</w:t>
      </w:r>
      <w:proofErr w:type="gramEnd"/>
      <w:r w:rsidRPr="00450169">
        <w:rPr>
          <w:rFonts w:eastAsia="標楷體"/>
          <w:color w:val="000000"/>
          <w:kern w:val="0"/>
          <w:sz w:val="28"/>
          <w:szCs w:val="28"/>
        </w:rPr>
        <w:t>(</w:t>
      </w:r>
      <w:r w:rsidRPr="00450169">
        <w:rPr>
          <w:rFonts w:eastAsia="標楷體"/>
          <w:color w:val="000000"/>
          <w:kern w:val="0"/>
          <w:sz w:val="28"/>
          <w:szCs w:val="28"/>
        </w:rPr>
        <w:t>捐</w:t>
      </w:r>
      <w:r w:rsidRPr="00450169">
        <w:rPr>
          <w:rFonts w:eastAsia="標楷體"/>
          <w:color w:val="000000"/>
          <w:kern w:val="0"/>
          <w:sz w:val="28"/>
          <w:szCs w:val="28"/>
        </w:rPr>
        <w:t>)</w:t>
      </w:r>
      <w:r w:rsidRPr="00450169">
        <w:rPr>
          <w:rFonts w:eastAsia="標楷體"/>
          <w:color w:val="000000"/>
          <w:kern w:val="0"/>
          <w:sz w:val="28"/>
          <w:szCs w:val="28"/>
        </w:rPr>
        <w:t>助款項之支用單據，應依其主管機關所定法規及會計制度等有關規定妥善保存；其支用單據，審計機關得隨時派員或由</w:t>
      </w:r>
      <w:r w:rsidRPr="00450169">
        <w:rPr>
          <w:rFonts w:eastAsia="標楷體"/>
          <w:bCs/>
          <w:color w:val="000000"/>
          <w:sz w:val="28"/>
          <w:szCs w:val="28"/>
        </w:rPr>
        <w:t>機關</w:t>
      </w:r>
      <w:r w:rsidRPr="00450169">
        <w:rPr>
          <w:rFonts w:eastAsia="標楷體"/>
          <w:color w:val="000000"/>
          <w:kern w:val="0"/>
          <w:sz w:val="28"/>
          <w:szCs w:val="28"/>
        </w:rPr>
        <w:t>派員，或委託專業之財會機構辦理查核，如發現未依規定妥善保存各項支用單據，致有毀損、</w:t>
      </w:r>
      <w:proofErr w:type="gramStart"/>
      <w:r w:rsidRPr="00450169">
        <w:rPr>
          <w:rFonts w:eastAsia="標楷體"/>
          <w:color w:val="000000"/>
          <w:kern w:val="0"/>
          <w:sz w:val="28"/>
          <w:szCs w:val="28"/>
        </w:rPr>
        <w:t>滅失等情事</w:t>
      </w:r>
      <w:proofErr w:type="gramEnd"/>
      <w:r w:rsidRPr="00450169">
        <w:rPr>
          <w:rFonts w:eastAsia="標楷體"/>
          <w:color w:val="000000"/>
          <w:kern w:val="0"/>
          <w:sz w:val="28"/>
          <w:szCs w:val="28"/>
        </w:rPr>
        <w:t>，應依情節輕重對於</w:t>
      </w:r>
      <w:r w:rsidR="00CD0AC2" w:rsidRPr="00450169">
        <w:rPr>
          <w:rFonts w:eastAsia="標楷體"/>
          <w:color w:val="000000"/>
          <w:kern w:val="0"/>
          <w:sz w:val="28"/>
          <w:szCs w:val="28"/>
        </w:rPr>
        <w:t>受補助之</w:t>
      </w:r>
      <w:r w:rsidRPr="00450169">
        <w:rPr>
          <w:rFonts w:eastAsia="標楷體"/>
          <w:color w:val="000000"/>
          <w:kern w:val="0"/>
          <w:sz w:val="28"/>
          <w:szCs w:val="28"/>
        </w:rPr>
        <w:t>地方政府衛生局或醫療機構酌減嗣後補</w:t>
      </w:r>
      <w:r w:rsidRPr="00450169">
        <w:rPr>
          <w:rFonts w:eastAsia="標楷體"/>
          <w:color w:val="000000"/>
          <w:kern w:val="0"/>
          <w:sz w:val="28"/>
          <w:szCs w:val="28"/>
        </w:rPr>
        <w:t>(</w:t>
      </w:r>
      <w:r w:rsidRPr="00450169">
        <w:rPr>
          <w:rFonts w:eastAsia="標楷體"/>
          <w:color w:val="000000"/>
          <w:kern w:val="0"/>
          <w:sz w:val="28"/>
          <w:szCs w:val="28"/>
        </w:rPr>
        <w:t>捐</w:t>
      </w:r>
      <w:r w:rsidRPr="00450169">
        <w:rPr>
          <w:rFonts w:eastAsia="標楷體"/>
          <w:color w:val="000000"/>
          <w:kern w:val="0"/>
          <w:sz w:val="28"/>
          <w:szCs w:val="28"/>
        </w:rPr>
        <w:t>)</w:t>
      </w:r>
      <w:r w:rsidRPr="00450169">
        <w:rPr>
          <w:rFonts w:eastAsia="標楷體"/>
          <w:color w:val="000000"/>
          <w:kern w:val="0"/>
          <w:sz w:val="28"/>
          <w:szCs w:val="28"/>
        </w:rPr>
        <w:t>助款項或停止補</w:t>
      </w:r>
      <w:r w:rsidRPr="00450169">
        <w:rPr>
          <w:rFonts w:eastAsia="標楷體"/>
          <w:color w:val="000000"/>
          <w:kern w:val="0"/>
          <w:sz w:val="28"/>
          <w:szCs w:val="28"/>
        </w:rPr>
        <w:t>(</w:t>
      </w:r>
      <w:r w:rsidRPr="00450169">
        <w:rPr>
          <w:rFonts w:eastAsia="標楷體"/>
          <w:color w:val="000000"/>
          <w:kern w:val="0"/>
          <w:sz w:val="28"/>
          <w:szCs w:val="28"/>
        </w:rPr>
        <w:t>捐</w:t>
      </w:r>
      <w:r w:rsidRPr="00450169">
        <w:rPr>
          <w:rFonts w:eastAsia="標楷體"/>
          <w:color w:val="000000"/>
          <w:kern w:val="0"/>
          <w:sz w:val="28"/>
          <w:szCs w:val="28"/>
        </w:rPr>
        <w:t>)</w:t>
      </w:r>
      <w:r w:rsidRPr="00450169">
        <w:rPr>
          <w:rFonts w:eastAsia="標楷體"/>
          <w:color w:val="000000"/>
          <w:kern w:val="0"/>
          <w:sz w:val="28"/>
          <w:szCs w:val="28"/>
        </w:rPr>
        <w:t>助</w:t>
      </w:r>
      <w:r w:rsidR="00E2727E">
        <w:rPr>
          <w:rFonts w:eastAsia="標楷體" w:hint="eastAsia"/>
          <w:color w:val="000000"/>
          <w:kern w:val="0"/>
          <w:sz w:val="28"/>
          <w:szCs w:val="28"/>
        </w:rPr>
        <w:t>1</w:t>
      </w:r>
      <w:r w:rsidRPr="00450169">
        <w:rPr>
          <w:rFonts w:eastAsia="標楷體"/>
          <w:color w:val="000000"/>
          <w:kern w:val="0"/>
          <w:sz w:val="28"/>
          <w:szCs w:val="28"/>
        </w:rPr>
        <w:t>年至</w:t>
      </w:r>
      <w:r w:rsidR="00E2727E">
        <w:rPr>
          <w:rFonts w:eastAsia="標楷體" w:hint="eastAsia"/>
          <w:color w:val="000000"/>
          <w:kern w:val="0"/>
          <w:sz w:val="28"/>
          <w:szCs w:val="28"/>
        </w:rPr>
        <w:t>5</w:t>
      </w:r>
      <w:r w:rsidRPr="00450169">
        <w:rPr>
          <w:rFonts w:eastAsia="標楷體"/>
          <w:color w:val="000000"/>
          <w:kern w:val="0"/>
          <w:sz w:val="28"/>
          <w:szCs w:val="28"/>
        </w:rPr>
        <w:t>年。</w:t>
      </w:r>
    </w:p>
    <w:p w14:paraId="24CCBDFD" w14:textId="77777777" w:rsidR="00450169" w:rsidRDefault="00244243" w:rsidP="002D3A95">
      <w:pPr>
        <w:numPr>
          <w:ilvl w:val="0"/>
          <w:numId w:val="67"/>
        </w:numPr>
        <w:spacing w:line="500" w:lineRule="exact"/>
        <w:ind w:left="1985" w:hanging="851"/>
        <w:jc w:val="both"/>
        <w:rPr>
          <w:rFonts w:eastAsia="標楷體"/>
          <w:bCs/>
          <w:sz w:val="28"/>
          <w:szCs w:val="28"/>
        </w:rPr>
      </w:pPr>
      <w:r w:rsidRPr="00450169">
        <w:rPr>
          <w:rFonts w:eastAsia="標楷體"/>
          <w:bCs/>
          <w:sz w:val="28"/>
          <w:szCs w:val="28"/>
        </w:rPr>
        <w:lastRenderedPageBreak/>
        <w:t>接受補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助者，應於獲補助之各項服務、措施或活動所製作之單張、文宣品、媒體傳播、活動舞台背景、出國報告、研究成果報告、訪問報告等補</w:t>
      </w:r>
      <w:r w:rsidRPr="00450169">
        <w:rPr>
          <w:rFonts w:eastAsia="標楷體"/>
          <w:bCs/>
          <w:sz w:val="28"/>
          <w:szCs w:val="28"/>
        </w:rPr>
        <w:t>(</w:t>
      </w:r>
      <w:r w:rsidRPr="00450169">
        <w:rPr>
          <w:rFonts w:eastAsia="標楷體"/>
          <w:bCs/>
          <w:sz w:val="28"/>
          <w:szCs w:val="28"/>
        </w:rPr>
        <w:t>捐</w:t>
      </w:r>
      <w:r w:rsidRPr="00450169">
        <w:rPr>
          <w:rFonts w:eastAsia="標楷體"/>
          <w:bCs/>
          <w:sz w:val="28"/>
          <w:szCs w:val="28"/>
        </w:rPr>
        <w:t>)</w:t>
      </w:r>
      <w:r w:rsidRPr="00450169">
        <w:rPr>
          <w:rFonts w:eastAsia="標楷體"/>
          <w:bCs/>
          <w:sz w:val="28"/>
          <w:szCs w:val="28"/>
        </w:rPr>
        <w:t>助項目或範圍明顯適當位置，註明主辦機關名稱及「</w:t>
      </w:r>
      <w:proofErr w:type="gramStart"/>
      <w:r w:rsidRPr="00450169">
        <w:rPr>
          <w:rFonts w:eastAsia="標楷體"/>
          <w:bCs/>
          <w:sz w:val="28"/>
          <w:szCs w:val="28"/>
        </w:rPr>
        <w:t>菸</w:t>
      </w:r>
      <w:proofErr w:type="gramEnd"/>
      <w:r w:rsidRPr="00450169">
        <w:rPr>
          <w:rFonts w:eastAsia="標楷體"/>
          <w:bCs/>
          <w:sz w:val="28"/>
          <w:szCs w:val="28"/>
        </w:rPr>
        <w:t>品健康福利捐補助」等經費來</w:t>
      </w:r>
      <w:r w:rsidRPr="002A2FE6">
        <w:rPr>
          <w:rFonts w:eastAsia="標楷體"/>
          <w:bCs/>
          <w:color w:val="000000" w:themeColor="text1"/>
          <w:sz w:val="28"/>
          <w:szCs w:val="28"/>
        </w:rPr>
        <w:t>源字樣。</w:t>
      </w:r>
      <w:proofErr w:type="gramStart"/>
      <w:r w:rsidRPr="002A2FE6">
        <w:rPr>
          <w:rFonts w:eastAsia="標楷體"/>
          <w:bCs/>
          <w:color w:val="000000" w:themeColor="text1"/>
          <w:sz w:val="28"/>
          <w:szCs w:val="28"/>
        </w:rPr>
        <w:t>倘</w:t>
      </w:r>
      <w:r w:rsidR="00450169" w:rsidRPr="002A2FE6">
        <w:rPr>
          <w:rFonts w:eastAsia="標楷體" w:hint="eastAsia"/>
          <w:bCs/>
          <w:color w:val="000000" w:themeColor="text1"/>
          <w:sz w:val="28"/>
          <w:szCs w:val="28"/>
        </w:rPr>
        <w:t>於平面</w:t>
      </w:r>
      <w:proofErr w:type="gramEnd"/>
      <w:r w:rsidR="00450169" w:rsidRPr="002A2FE6">
        <w:rPr>
          <w:rFonts w:eastAsia="標楷體" w:hint="eastAsia"/>
          <w:bCs/>
          <w:color w:val="000000" w:themeColor="text1"/>
          <w:sz w:val="28"/>
          <w:szCs w:val="28"/>
        </w:rPr>
        <w:t>媒體、廣播媒體、網路媒體（含社群媒體）及電視媒體辦理政策及業務宣導</w:t>
      </w:r>
      <w:r w:rsidRPr="002A2FE6">
        <w:rPr>
          <w:rFonts w:eastAsia="標楷體"/>
          <w:bCs/>
          <w:color w:val="000000" w:themeColor="text1"/>
          <w:sz w:val="28"/>
          <w:szCs w:val="28"/>
        </w:rPr>
        <w:t>，應確實依政府機關政策文宣規劃執行注意事項及預算法第</w:t>
      </w:r>
      <w:r w:rsidRPr="00450169">
        <w:rPr>
          <w:rFonts w:eastAsia="標楷體"/>
          <w:bCs/>
          <w:sz w:val="28"/>
          <w:szCs w:val="28"/>
        </w:rPr>
        <w:t>62</w:t>
      </w:r>
      <w:r w:rsidRPr="00450169">
        <w:rPr>
          <w:rFonts w:eastAsia="標楷體"/>
          <w:bCs/>
          <w:sz w:val="28"/>
          <w:szCs w:val="28"/>
        </w:rPr>
        <w:t>條之</w:t>
      </w:r>
      <w:r w:rsidRPr="00450169">
        <w:rPr>
          <w:rFonts w:eastAsia="標楷體"/>
          <w:bCs/>
          <w:sz w:val="28"/>
          <w:szCs w:val="28"/>
        </w:rPr>
        <w:t>1</w:t>
      </w:r>
      <w:r w:rsidRPr="00450169">
        <w:rPr>
          <w:rFonts w:eastAsia="標楷體"/>
          <w:bCs/>
          <w:sz w:val="28"/>
          <w:szCs w:val="28"/>
        </w:rPr>
        <w:t>規定，明確標示「廣告」二字。</w:t>
      </w:r>
    </w:p>
    <w:p w14:paraId="5DA1554C" w14:textId="77777777" w:rsidR="004A4490" w:rsidRPr="00450169" w:rsidRDefault="00244243" w:rsidP="002D3A95">
      <w:pPr>
        <w:numPr>
          <w:ilvl w:val="0"/>
          <w:numId w:val="67"/>
        </w:numPr>
        <w:spacing w:line="500" w:lineRule="exact"/>
        <w:ind w:left="1985" w:hanging="851"/>
        <w:jc w:val="both"/>
        <w:rPr>
          <w:rFonts w:eastAsia="標楷體"/>
          <w:bCs/>
          <w:sz w:val="28"/>
          <w:szCs w:val="28"/>
        </w:rPr>
      </w:pPr>
      <w:r w:rsidRPr="00450169">
        <w:rPr>
          <w:rFonts w:eastAsia="標楷體"/>
          <w:bCs/>
          <w:sz w:val="28"/>
          <w:szCs w:val="28"/>
        </w:rPr>
        <w:t>執行本申請須知有關事項，應依政府採購法及行政程序法等相關法令規定辦理，其他未盡事宜，得以換文方式代之，修正時亦同。</w:t>
      </w:r>
    </w:p>
    <w:p w14:paraId="11521BE7" w14:textId="517B4012" w:rsidR="00A05FE0" w:rsidRPr="009311D5" w:rsidRDefault="00A05FE0" w:rsidP="00A05FE0">
      <w:pPr>
        <w:pStyle w:val="1"/>
        <w:spacing w:beforeLines="50" w:before="120" w:afterLines="50" w:after="120" w:line="400" w:lineRule="exact"/>
        <w:rPr>
          <w:rFonts w:ascii="Times New Roman" w:eastAsia="標楷體" w:hAnsi="Times New Roman"/>
          <w:bCs w:val="0"/>
          <w:color w:val="000000"/>
          <w:sz w:val="28"/>
          <w:szCs w:val="28"/>
        </w:rPr>
      </w:pPr>
      <w:bookmarkStart w:id="22" w:name="_Toc53665173"/>
      <w:bookmarkStart w:id="23" w:name="_Toc145925148"/>
      <w:r w:rsidRPr="009311D5">
        <w:rPr>
          <w:rFonts w:ascii="Times New Roman" w:eastAsia="標楷體" w:hAnsi="Times New Roman"/>
          <w:bCs w:val="0"/>
          <w:sz w:val="28"/>
          <w:szCs w:val="28"/>
        </w:rPr>
        <w:t>壹拾</w:t>
      </w:r>
      <w:r w:rsidR="0006671C">
        <w:rPr>
          <w:rFonts w:ascii="Times New Roman" w:eastAsia="標楷體" w:hAnsi="Times New Roman" w:hint="eastAsia"/>
          <w:bCs w:val="0"/>
          <w:sz w:val="28"/>
          <w:szCs w:val="28"/>
        </w:rPr>
        <w:t>肆</w:t>
      </w:r>
      <w:r w:rsidRPr="009311D5">
        <w:rPr>
          <w:rFonts w:ascii="Times New Roman" w:eastAsia="標楷體" w:hAnsi="Times New Roman"/>
          <w:bCs w:val="0"/>
          <w:sz w:val="28"/>
          <w:szCs w:val="28"/>
        </w:rPr>
        <w:t>、</w:t>
      </w:r>
      <w:r w:rsidR="0070055A" w:rsidRPr="009311D5">
        <w:rPr>
          <w:rFonts w:ascii="Times New Roman" w:eastAsia="標楷體" w:hAnsi="Times New Roman"/>
          <w:bCs w:val="0"/>
          <w:sz w:val="28"/>
          <w:szCs w:val="28"/>
        </w:rPr>
        <w:t>申請須知</w:t>
      </w:r>
      <w:r w:rsidR="0070055A" w:rsidRPr="009311D5">
        <w:rPr>
          <w:rFonts w:ascii="Times New Roman" w:eastAsia="標楷體" w:hAnsi="Times New Roman"/>
          <w:bCs w:val="0"/>
          <w:color w:val="000000"/>
          <w:sz w:val="28"/>
          <w:szCs w:val="28"/>
        </w:rPr>
        <w:t>聯絡人</w:t>
      </w:r>
      <w:bookmarkEnd w:id="22"/>
      <w:bookmarkEnd w:id="23"/>
    </w:p>
    <w:p w14:paraId="160537D9" w14:textId="60CDA793" w:rsidR="00AC5147" w:rsidRDefault="00244243" w:rsidP="00182602">
      <w:pPr>
        <w:ind w:left="1128"/>
        <w:jc w:val="both"/>
        <w:rPr>
          <w:rFonts w:eastAsia="標楷體"/>
          <w:bCs/>
          <w:color w:val="000000"/>
          <w:sz w:val="28"/>
          <w:szCs w:val="28"/>
        </w:rPr>
      </w:pPr>
      <w:r w:rsidRPr="009311D5">
        <w:rPr>
          <w:rFonts w:eastAsia="標楷體"/>
          <w:bCs/>
          <w:color w:val="000000"/>
          <w:sz w:val="28"/>
          <w:szCs w:val="28"/>
        </w:rPr>
        <w:t>機關婦幼健康組</w:t>
      </w:r>
      <w:r w:rsidR="00182602" w:rsidRPr="009311D5">
        <w:rPr>
          <w:rFonts w:eastAsia="標楷體"/>
          <w:bCs/>
          <w:color w:val="000000"/>
          <w:sz w:val="28"/>
          <w:szCs w:val="28"/>
        </w:rPr>
        <w:t>周先生</w:t>
      </w:r>
      <w:r w:rsidR="0070055A" w:rsidRPr="009311D5">
        <w:rPr>
          <w:rFonts w:eastAsia="標楷體"/>
          <w:bCs/>
          <w:color w:val="000000"/>
          <w:sz w:val="28"/>
          <w:szCs w:val="28"/>
        </w:rPr>
        <w:t>；電話：</w:t>
      </w:r>
      <w:r w:rsidRPr="009311D5">
        <w:rPr>
          <w:rFonts w:eastAsia="標楷體"/>
          <w:bCs/>
          <w:color w:val="000000"/>
          <w:sz w:val="28"/>
          <w:szCs w:val="28"/>
        </w:rPr>
        <w:t>(02)2522-065</w:t>
      </w:r>
      <w:r w:rsidR="00182602" w:rsidRPr="009311D5">
        <w:rPr>
          <w:rFonts w:eastAsia="標楷體"/>
          <w:bCs/>
          <w:color w:val="000000"/>
          <w:sz w:val="28"/>
          <w:szCs w:val="28"/>
        </w:rPr>
        <w:t>1</w:t>
      </w:r>
      <w:r w:rsidR="00E306EB" w:rsidRPr="009311D5">
        <w:rPr>
          <w:rFonts w:eastAsia="標楷體"/>
          <w:bCs/>
          <w:color w:val="000000"/>
          <w:sz w:val="28"/>
          <w:szCs w:val="28"/>
        </w:rPr>
        <w:t>。</w:t>
      </w:r>
    </w:p>
    <w:p w14:paraId="4CA28F50" w14:textId="0AEBB3CB" w:rsidR="00C013EF" w:rsidRDefault="00C013EF" w:rsidP="00182602">
      <w:pPr>
        <w:ind w:left="1128"/>
        <w:jc w:val="both"/>
        <w:rPr>
          <w:rFonts w:eastAsia="標楷體"/>
          <w:bCs/>
          <w:color w:val="000000"/>
          <w:sz w:val="28"/>
          <w:szCs w:val="28"/>
        </w:rPr>
      </w:pPr>
    </w:p>
    <w:p w14:paraId="0F5D1B49" w14:textId="01EC7D44" w:rsidR="001434F0" w:rsidRDefault="001434F0" w:rsidP="00182602">
      <w:pPr>
        <w:ind w:left="1128"/>
        <w:jc w:val="both"/>
        <w:rPr>
          <w:rFonts w:eastAsia="標楷體"/>
          <w:bCs/>
          <w:color w:val="000000"/>
          <w:sz w:val="28"/>
          <w:szCs w:val="28"/>
        </w:rPr>
      </w:pPr>
    </w:p>
    <w:p w14:paraId="688E4097" w14:textId="2B8883BB" w:rsidR="001434F0" w:rsidRDefault="001434F0" w:rsidP="00182602">
      <w:pPr>
        <w:ind w:left="1128"/>
        <w:jc w:val="both"/>
        <w:rPr>
          <w:rFonts w:eastAsia="標楷體"/>
          <w:bCs/>
          <w:color w:val="000000"/>
          <w:sz w:val="28"/>
          <w:szCs w:val="28"/>
        </w:rPr>
      </w:pPr>
    </w:p>
    <w:p w14:paraId="2F3279B2" w14:textId="5CC67560" w:rsidR="001434F0" w:rsidRDefault="001434F0" w:rsidP="00182602">
      <w:pPr>
        <w:ind w:left="1128"/>
        <w:jc w:val="both"/>
        <w:rPr>
          <w:rFonts w:eastAsia="標楷體"/>
          <w:bCs/>
          <w:color w:val="000000"/>
          <w:sz w:val="28"/>
          <w:szCs w:val="28"/>
        </w:rPr>
      </w:pPr>
    </w:p>
    <w:p w14:paraId="4491BFD0" w14:textId="576AADDA" w:rsidR="001434F0" w:rsidRDefault="001434F0" w:rsidP="00182602">
      <w:pPr>
        <w:ind w:left="1128"/>
        <w:jc w:val="both"/>
        <w:rPr>
          <w:rFonts w:eastAsia="標楷體"/>
          <w:bCs/>
          <w:color w:val="000000"/>
          <w:sz w:val="28"/>
          <w:szCs w:val="28"/>
        </w:rPr>
      </w:pPr>
    </w:p>
    <w:p w14:paraId="329C606F" w14:textId="53A72043" w:rsidR="001434F0" w:rsidRDefault="001434F0" w:rsidP="00182602">
      <w:pPr>
        <w:ind w:left="1128"/>
        <w:jc w:val="both"/>
        <w:rPr>
          <w:rFonts w:eastAsia="標楷體"/>
          <w:bCs/>
          <w:color w:val="000000"/>
          <w:sz w:val="28"/>
          <w:szCs w:val="28"/>
        </w:rPr>
      </w:pPr>
    </w:p>
    <w:p w14:paraId="4D8D9EDA" w14:textId="193E48B0" w:rsidR="001434F0" w:rsidRDefault="001434F0" w:rsidP="00182602">
      <w:pPr>
        <w:ind w:left="1128"/>
        <w:jc w:val="both"/>
        <w:rPr>
          <w:rFonts w:eastAsia="標楷體"/>
          <w:bCs/>
          <w:color w:val="000000"/>
          <w:sz w:val="28"/>
          <w:szCs w:val="28"/>
        </w:rPr>
      </w:pPr>
    </w:p>
    <w:p w14:paraId="0577399E" w14:textId="3922AFCE" w:rsidR="001434F0" w:rsidRDefault="001434F0" w:rsidP="00182602">
      <w:pPr>
        <w:ind w:left="1128"/>
        <w:jc w:val="both"/>
        <w:rPr>
          <w:rFonts w:eastAsia="標楷體"/>
          <w:bCs/>
          <w:color w:val="000000"/>
          <w:sz w:val="28"/>
          <w:szCs w:val="28"/>
        </w:rPr>
      </w:pPr>
    </w:p>
    <w:p w14:paraId="02BF4563" w14:textId="3D95A3F3" w:rsidR="001434F0" w:rsidRDefault="001434F0" w:rsidP="00182602">
      <w:pPr>
        <w:ind w:left="1128"/>
        <w:jc w:val="both"/>
        <w:rPr>
          <w:rFonts w:eastAsia="標楷體"/>
          <w:bCs/>
          <w:color w:val="000000"/>
          <w:sz w:val="28"/>
          <w:szCs w:val="28"/>
        </w:rPr>
      </w:pPr>
    </w:p>
    <w:p w14:paraId="30BF7F3D" w14:textId="79394E56" w:rsidR="001434F0" w:rsidRDefault="001434F0" w:rsidP="00182602">
      <w:pPr>
        <w:ind w:left="1128"/>
        <w:jc w:val="both"/>
        <w:rPr>
          <w:rFonts w:eastAsia="標楷體"/>
          <w:bCs/>
          <w:color w:val="000000"/>
          <w:sz w:val="28"/>
          <w:szCs w:val="28"/>
        </w:rPr>
      </w:pPr>
    </w:p>
    <w:p w14:paraId="267F297D" w14:textId="4A8E8391" w:rsidR="001434F0" w:rsidRDefault="001434F0" w:rsidP="00182602">
      <w:pPr>
        <w:ind w:left="1128"/>
        <w:jc w:val="both"/>
        <w:rPr>
          <w:rFonts w:eastAsia="標楷體"/>
          <w:bCs/>
          <w:color w:val="000000"/>
          <w:sz w:val="28"/>
          <w:szCs w:val="28"/>
        </w:rPr>
      </w:pPr>
    </w:p>
    <w:p w14:paraId="585A4151" w14:textId="4F7A602F" w:rsidR="001434F0" w:rsidRDefault="001434F0" w:rsidP="00182602">
      <w:pPr>
        <w:ind w:left="1128"/>
        <w:jc w:val="both"/>
        <w:rPr>
          <w:rFonts w:eastAsia="標楷體"/>
          <w:bCs/>
          <w:color w:val="000000"/>
          <w:sz w:val="28"/>
          <w:szCs w:val="28"/>
        </w:rPr>
      </w:pPr>
    </w:p>
    <w:p w14:paraId="24C8C1D8" w14:textId="25950BDC" w:rsidR="001434F0" w:rsidRDefault="001434F0" w:rsidP="00182602">
      <w:pPr>
        <w:ind w:left="1128"/>
        <w:jc w:val="both"/>
        <w:rPr>
          <w:rFonts w:eastAsia="標楷體"/>
          <w:bCs/>
          <w:color w:val="000000"/>
          <w:sz w:val="28"/>
          <w:szCs w:val="28"/>
        </w:rPr>
      </w:pPr>
    </w:p>
    <w:p w14:paraId="61F4B99B" w14:textId="3CA9D8C1" w:rsidR="001434F0" w:rsidRDefault="001434F0" w:rsidP="00182602">
      <w:pPr>
        <w:ind w:left="1128"/>
        <w:jc w:val="both"/>
        <w:rPr>
          <w:rFonts w:eastAsia="標楷體"/>
          <w:bCs/>
          <w:color w:val="000000"/>
          <w:sz w:val="28"/>
          <w:szCs w:val="28"/>
        </w:rPr>
      </w:pPr>
    </w:p>
    <w:p w14:paraId="5AED3DF3" w14:textId="7552115D" w:rsidR="001434F0" w:rsidRDefault="001434F0" w:rsidP="00182602">
      <w:pPr>
        <w:ind w:left="1128"/>
        <w:jc w:val="both"/>
        <w:rPr>
          <w:rFonts w:eastAsia="標楷體"/>
          <w:bCs/>
          <w:color w:val="000000"/>
          <w:sz w:val="28"/>
          <w:szCs w:val="28"/>
        </w:rPr>
      </w:pPr>
    </w:p>
    <w:p w14:paraId="68710EE6" w14:textId="01CAF851" w:rsidR="001434F0" w:rsidRDefault="001434F0" w:rsidP="00182602">
      <w:pPr>
        <w:ind w:left="1128"/>
        <w:jc w:val="both"/>
        <w:rPr>
          <w:rFonts w:eastAsia="標楷體"/>
          <w:bCs/>
          <w:color w:val="000000"/>
          <w:sz w:val="28"/>
          <w:szCs w:val="28"/>
        </w:rPr>
      </w:pPr>
    </w:p>
    <w:p w14:paraId="62A4EB27" w14:textId="38FA2C6C" w:rsidR="001434F0" w:rsidRDefault="001434F0" w:rsidP="00182602">
      <w:pPr>
        <w:ind w:left="1128"/>
        <w:jc w:val="both"/>
        <w:rPr>
          <w:rFonts w:eastAsia="標楷體"/>
          <w:bCs/>
          <w:color w:val="000000"/>
          <w:sz w:val="28"/>
          <w:szCs w:val="28"/>
        </w:rPr>
      </w:pPr>
    </w:p>
    <w:p w14:paraId="7086F603" w14:textId="00881417" w:rsidR="001434F0" w:rsidRDefault="001434F0" w:rsidP="00182602">
      <w:pPr>
        <w:ind w:left="1128"/>
        <w:jc w:val="both"/>
        <w:rPr>
          <w:rFonts w:eastAsia="標楷體"/>
          <w:bCs/>
          <w:color w:val="000000"/>
          <w:sz w:val="28"/>
          <w:szCs w:val="28"/>
        </w:rPr>
      </w:pPr>
    </w:p>
    <w:p w14:paraId="7F7768EE" w14:textId="2EE69E6A" w:rsidR="001434F0" w:rsidRDefault="001434F0" w:rsidP="00182602">
      <w:pPr>
        <w:ind w:left="1128"/>
        <w:jc w:val="both"/>
        <w:rPr>
          <w:rFonts w:eastAsia="標楷體"/>
          <w:bCs/>
          <w:color w:val="000000"/>
          <w:sz w:val="28"/>
          <w:szCs w:val="28"/>
        </w:rPr>
      </w:pPr>
    </w:p>
    <w:p w14:paraId="60580353" w14:textId="38ACBB65" w:rsidR="001434F0" w:rsidRDefault="001434F0" w:rsidP="00182602">
      <w:pPr>
        <w:ind w:left="1128"/>
        <w:jc w:val="both"/>
        <w:rPr>
          <w:rFonts w:eastAsia="標楷體"/>
          <w:bCs/>
          <w:color w:val="000000"/>
          <w:sz w:val="28"/>
          <w:szCs w:val="28"/>
        </w:rPr>
      </w:pPr>
    </w:p>
    <w:p w14:paraId="559DDD98" w14:textId="7DEACF8A" w:rsidR="001434F0" w:rsidRDefault="001434F0" w:rsidP="00182602">
      <w:pPr>
        <w:ind w:left="1128"/>
        <w:jc w:val="both"/>
        <w:rPr>
          <w:rFonts w:eastAsia="標楷體"/>
          <w:bCs/>
          <w:color w:val="000000"/>
          <w:sz w:val="28"/>
          <w:szCs w:val="28"/>
        </w:rPr>
      </w:pPr>
    </w:p>
    <w:p w14:paraId="3428D619" w14:textId="0C763DC2" w:rsidR="001434F0" w:rsidRDefault="001434F0" w:rsidP="00182602">
      <w:pPr>
        <w:ind w:left="1128"/>
        <w:jc w:val="both"/>
        <w:rPr>
          <w:rFonts w:eastAsia="標楷體"/>
          <w:bCs/>
          <w:color w:val="000000"/>
          <w:sz w:val="28"/>
          <w:szCs w:val="28"/>
        </w:rPr>
      </w:pPr>
    </w:p>
    <w:p w14:paraId="7B449321" w14:textId="57C680A7" w:rsidR="001434F0" w:rsidRDefault="001434F0" w:rsidP="00182602">
      <w:pPr>
        <w:ind w:left="1128"/>
        <w:jc w:val="both"/>
        <w:rPr>
          <w:rFonts w:eastAsia="標楷體"/>
          <w:bCs/>
          <w:color w:val="000000"/>
          <w:sz w:val="28"/>
          <w:szCs w:val="28"/>
        </w:rPr>
      </w:pPr>
    </w:p>
    <w:p w14:paraId="613C4BE2" w14:textId="77777777" w:rsidR="00910243" w:rsidRDefault="00240D7D" w:rsidP="0066745D">
      <w:pPr>
        <w:spacing w:line="400" w:lineRule="exact"/>
        <w:ind w:left="1128"/>
        <w:jc w:val="right"/>
        <w:outlineLvl w:val="0"/>
        <w:rPr>
          <w:rFonts w:eastAsia="標楷體"/>
          <w:bCs/>
          <w:color w:val="000000"/>
          <w:sz w:val="28"/>
          <w:szCs w:val="28"/>
          <w:bdr w:val="single" w:sz="4" w:space="0" w:color="auto"/>
        </w:rPr>
      </w:pPr>
      <w:bookmarkStart w:id="24" w:name="_Toc145925149"/>
      <w:r w:rsidRPr="00240D7D">
        <w:rPr>
          <w:rFonts w:eastAsia="標楷體" w:hint="eastAsia"/>
          <w:bCs/>
          <w:color w:val="000000"/>
          <w:sz w:val="28"/>
          <w:szCs w:val="28"/>
          <w:bdr w:val="single" w:sz="4" w:space="0" w:color="auto"/>
        </w:rPr>
        <w:lastRenderedPageBreak/>
        <w:t>附件</w:t>
      </w:r>
      <w:r w:rsidRPr="00240D7D">
        <w:rPr>
          <w:rFonts w:eastAsia="標楷體" w:hint="eastAsia"/>
          <w:bCs/>
          <w:color w:val="000000"/>
          <w:sz w:val="28"/>
          <w:szCs w:val="28"/>
          <w:bdr w:val="single" w:sz="4" w:space="0" w:color="auto"/>
        </w:rPr>
        <w:t>1</w:t>
      </w:r>
      <w:bookmarkEnd w:id="24"/>
    </w:p>
    <w:p w14:paraId="61212491" w14:textId="77777777" w:rsidR="007D1AAC" w:rsidRPr="00240D7D" w:rsidRDefault="007D1AAC" w:rsidP="007D1AAC">
      <w:pPr>
        <w:spacing w:line="500" w:lineRule="exact"/>
        <w:jc w:val="center"/>
        <w:rPr>
          <w:rFonts w:eastAsia="標楷體"/>
          <w:b/>
          <w:bCs/>
          <w:color w:val="000000"/>
          <w:sz w:val="32"/>
          <w:szCs w:val="32"/>
        </w:rPr>
      </w:pPr>
      <w:r w:rsidRPr="00240D7D">
        <w:rPr>
          <w:rFonts w:eastAsia="標楷體" w:hint="eastAsia"/>
          <w:b/>
          <w:bCs/>
          <w:color w:val="000000"/>
          <w:sz w:val="32"/>
          <w:szCs w:val="32"/>
        </w:rPr>
        <w:t>衛生福利部國民健康署</w:t>
      </w:r>
    </w:p>
    <w:p w14:paraId="4F84C8BC" w14:textId="77777777" w:rsidR="007D1AAC" w:rsidRDefault="007D1AAC" w:rsidP="007D1AAC">
      <w:pPr>
        <w:spacing w:line="500" w:lineRule="exact"/>
        <w:jc w:val="center"/>
        <w:rPr>
          <w:rFonts w:ascii="標楷體" w:eastAsia="標楷體" w:hAnsi="標楷體"/>
          <w:b/>
          <w:kern w:val="0"/>
          <w:sz w:val="32"/>
          <w:szCs w:val="32"/>
        </w:rPr>
      </w:pPr>
      <w:r w:rsidRPr="00240D7D">
        <w:rPr>
          <w:rFonts w:ascii="標楷體" w:eastAsia="標楷體" w:hAnsi="標楷體" w:hint="eastAsia"/>
          <w:b/>
          <w:kern w:val="0"/>
          <w:sz w:val="32"/>
          <w:szCs w:val="32"/>
        </w:rPr>
        <w:t>「</w:t>
      </w:r>
      <w:proofErr w:type="gramStart"/>
      <w:r>
        <w:rPr>
          <w:rFonts w:ascii="標楷體" w:eastAsia="標楷體" w:hAnsi="標楷體" w:hint="eastAsia"/>
          <w:b/>
          <w:kern w:val="0"/>
          <w:sz w:val="32"/>
          <w:szCs w:val="32"/>
        </w:rPr>
        <w:t>113</w:t>
      </w:r>
      <w:proofErr w:type="gramEnd"/>
      <w:r>
        <w:rPr>
          <w:rFonts w:ascii="標楷體" w:eastAsia="標楷體" w:hAnsi="標楷體" w:hint="eastAsia"/>
          <w:b/>
          <w:kern w:val="0"/>
          <w:sz w:val="32"/>
          <w:szCs w:val="32"/>
        </w:rPr>
        <w:t>年度</w:t>
      </w:r>
      <w:r w:rsidRPr="003C3334">
        <w:rPr>
          <w:rFonts w:ascii="標楷體" w:eastAsia="標楷體" w:hAnsi="標楷體" w:hint="eastAsia"/>
          <w:b/>
          <w:kern w:val="0"/>
          <w:sz w:val="32"/>
          <w:szCs w:val="32"/>
        </w:rPr>
        <w:t>補助地方推動兒童發展聯合評估服務計畫</w:t>
      </w:r>
      <w:r w:rsidRPr="00240D7D">
        <w:rPr>
          <w:rFonts w:ascii="標楷體" w:eastAsia="標楷體" w:hAnsi="標楷體" w:hint="eastAsia"/>
          <w:b/>
          <w:kern w:val="0"/>
          <w:sz w:val="32"/>
          <w:szCs w:val="32"/>
        </w:rPr>
        <w:t>」</w:t>
      </w:r>
    </w:p>
    <w:p w14:paraId="3415AA04" w14:textId="590FC82D" w:rsidR="007D1AAC" w:rsidRDefault="007D1AAC" w:rsidP="007D1AAC">
      <w:pPr>
        <w:spacing w:line="500" w:lineRule="exact"/>
        <w:jc w:val="center"/>
        <w:rPr>
          <w:rFonts w:ascii="標楷體" w:eastAsia="標楷體" w:hAnsi="標楷體"/>
          <w:b/>
          <w:kern w:val="0"/>
          <w:sz w:val="32"/>
          <w:szCs w:val="32"/>
        </w:rPr>
      </w:pPr>
      <w:r>
        <w:rPr>
          <w:rFonts w:ascii="標楷體" w:eastAsia="標楷體" w:hAnsi="標楷體" w:hint="eastAsia"/>
          <w:b/>
          <w:kern w:val="0"/>
          <w:sz w:val="32"/>
          <w:szCs w:val="32"/>
        </w:rPr>
        <w:t>重點醫院</w:t>
      </w:r>
      <w:r w:rsidRPr="00240D7D">
        <w:rPr>
          <w:rFonts w:ascii="標楷體" w:eastAsia="標楷體" w:hAnsi="標楷體" w:hint="eastAsia"/>
          <w:b/>
          <w:kern w:val="0"/>
          <w:sz w:val="32"/>
          <w:szCs w:val="32"/>
        </w:rPr>
        <w:t>申請表</w:t>
      </w:r>
    </w:p>
    <w:tbl>
      <w:tblPr>
        <w:tblStyle w:val="afd"/>
        <w:tblW w:w="0" w:type="auto"/>
        <w:tblLook w:val="04A0" w:firstRow="1" w:lastRow="0" w:firstColumn="1" w:lastColumn="0" w:noHBand="0" w:noVBand="1"/>
      </w:tblPr>
      <w:tblGrid>
        <w:gridCol w:w="2263"/>
        <w:gridCol w:w="2835"/>
        <w:gridCol w:w="3736"/>
      </w:tblGrid>
      <w:tr w:rsidR="007D1AAC" w14:paraId="4018BF22" w14:textId="77777777" w:rsidTr="00A236EA">
        <w:trPr>
          <w:trHeight w:val="510"/>
        </w:trPr>
        <w:tc>
          <w:tcPr>
            <w:tcW w:w="2263" w:type="dxa"/>
            <w:vAlign w:val="center"/>
          </w:tcPr>
          <w:p w14:paraId="3E282D80" w14:textId="77777777" w:rsidR="007D1AAC" w:rsidRPr="005816C1" w:rsidRDefault="007D1AAC" w:rsidP="00A236EA">
            <w:pPr>
              <w:spacing w:line="240" w:lineRule="auto"/>
              <w:jc w:val="center"/>
              <w:rPr>
                <w:rFonts w:ascii="標楷體" w:eastAsia="標楷體" w:hAnsi="標楷體"/>
                <w:kern w:val="0"/>
                <w:szCs w:val="32"/>
              </w:rPr>
            </w:pPr>
            <w:r w:rsidRPr="007D1AAC">
              <w:rPr>
                <w:rFonts w:ascii="標楷體" w:eastAsia="標楷體" w:hAnsi="標楷體" w:hint="eastAsia"/>
                <w:spacing w:val="15"/>
                <w:kern w:val="0"/>
                <w:szCs w:val="32"/>
                <w:fitText w:val="1680" w:id="-1188934400"/>
              </w:rPr>
              <w:t>醫療機構名</w:t>
            </w:r>
            <w:r w:rsidRPr="007D1AAC">
              <w:rPr>
                <w:rFonts w:ascii="標楷體" w:eastAsia="標楷體" w:hAnsi="標楷體" w:hint="eastAsia"/>
                <w:spacing w:val="45"/>
                <w:kern w:val="0"/>
                <w:szCs w:val="32"/>
                <w:fitText w:val="1680" w:id="-1188934400"/>
              </w:rPr>
              <w:t>稱</w:t>
            </w:r>
          </w:p>
        </w:tc>
        <w:tc>
          <w:tcPr>
            <w:tcW w:w="6571" w:type="dxa"/>
            <w:gridSpan w:val="2"/>
            <w:vAlign w:val="center"/>
          </w:tcPr>
          <w:p w14:paraId="26665D5F" w14:textId="77777777" w:rsidR="007D1AAC" w:rsidRPr="005816C1" w:rsidRDefault="007D1AAC" w:rsidP="00A236EA">
            <w:pPr>
              <w:spacing w:line="240" w:lineRule="auto"/>
              <w:jc w:val="center"/>
              <w:rPr>
                <w:rFonts w:ascii="標楷體" w:eastAsia="標楷體" w:hAnsi="標楷體"/>
                <w:kern w:val="0"/>
                <w:szCs w:val="32"/>
              </w:rPr>
            </w:pPr>
          </w:p>
        </w:tc>
      </w:tr>
      <w:tr w:rsidR="007D1AAC" w14:paraId="4A27312B" w14:textId="77777777" w:rsidTr="00A236EA">
        <w:trPr>
          <w:trHeight w:val="510"/>
        </w:trPr>
        <w:tc>
          <w:tcPr>
            <w:tcW w:w="2263" w:type="dxa"/>
            <w:vAlign w:val="center"/>
          </w:tcPr>
          <w:p w14:paraId="106948FB" w14:textId="77777777" w:rsidR="007D1AAC" w:rsidRDefault="007D1AAC" w:rsidP="00A236EA">
            <w:pPr>
              <w:spacing w:line="240" w:lineRule="auto"/>
              <w:jc w:val="center"/>
              <w:rPr>
                <w:rFonts w:ascii="標楷體" w:eastAsia="標楷體" w:hAnsi="標楷體"/>
                <w:kern w:val="0"/>
                <w:szCs w:val="32"/>
              </w:rPr>
            </w:pPr>
            <w:proofErr w:type="gramStart"/>
            <w:r w:rsidRPr="007D1AAC">
              <w:rPr>
                <w:rFonts w:ascii="標楷體" w:eastAsia="標楷體" w:hAnsi="標楷體" w:hint="eastAsia"/>
                <w:spacing w:val="15"/>
                <w:kern w:val="0"/>
                <w:szCs w:val="32"/>
                <w:fitText w:val="1680" w:id="-1188934399"/>
              </w:rPr>
              <w:t>醫</w:t>
            </w:r>
            <w:proofErr w:type="gramEnd"/>
            <w:r w:rsidRPr="007D1AAC">
              <w:rPr>
                <w:rFonts w:ascii="標楷體" w:eastAsia="標楷體" w:hAnsi="標楷體" w:hint="eastAsia"/>
                <w:spacing w:val="15"/>
                <w:kern w:val="0"/>
                <w:szCs w:val="32"/>
                <w:fitText w:val="1680" w:id="-1188934399"/>
              </w:rPr>
              <w:t>事機構代</w:t>
            </w:r>
            <w:r w:rsidRPr="007D1AAC">
              <w:rPr>
                <w:rFonts w:ascii="標楷體" w:eastAsia="標楷體" w:hAnsi="標楷體" w:hint="eastAsia"/>
                <w:spacing w:val="45"/>
                <w:kern w:val="0"/>
                <w:szCs w:val="32"/>
                <w:fitText w:val="1680" w:id="-1188934399"/>
              </w:rPr>
              <w:t>碼</w:t>
            </w:r>
          </w:p>
        </w:tc>
        <w:tc>
          <w:tcPr>
            <w:tcW w:w="6571" w:type="dxa"/>
            <w:gridSpan w:val="2"/>
            <w:vAlign w:val="center"/>
          </w:tcPr>
          <w:p w14:paraId="32217F8E" w14:textId="77777777" w:rsidR="007D1AAC" w:rsidRPr="005816C1" w:rsidRDefault="007D1AAC" w:rsidP="00A236EA">
            <w:pPr>
              <w:spacing w:line="240" w:lineRule="auto"/>
              <w:jc w:val="center"/>
              <w:rPr>
                <w:rFonts w:ascii="標楷體" w:eastAsia="標楷體" w:hAnsi="標楷體"/>
                <w:kern w:val="0"/>
                <w:szCs w:val="32"/>
              </w:rPr>
            </w:pPr>
          </w:p>
        </w:tc>
      </w:tr>
      <w:tr w:rsidR="007D1AAC" w14:paraId="28A1359F" w14:textId="77777777" w:rsidTr="00A236EA">
        <w:trPr>
          <w:trHeight w:val="510"/>
        </w:trPr>
        <w:tc>
          <w:tcPr>
            <w:tcW w:w="2263" w:type="dxa"/>
            <w:vAlign w:val="center"/>
          </w:tcPr>
          <w:p w14:paraId="5C961C81" w14:textId="77777777" w:rsidR="007D1AAC" w:rsidRPr="005816C1" w:rsidRDefault="007D1AAC" w:rsidP="00A236EA">
            <w:pPr>
              <w:spacing w:line="240" w:lineRule="auto"/>
              <w:jc w:val="center"/>
              <w:rPr>
                <w:rFonts w:ascii="標楷體" w:eastAsia="標楷體" w:hAnsi="標楷體"/>
                <w:kern w:val="0"/>
                <w:szCs w:val="32"/>
              </w:rPr>
            </w:pPr>
            <w:r w:rsidRPr="007D1AAC">
              <w:rPr>
                <w:rFonts w:ascii="標楷體" w:eastAsia="標楷體" w:hAnsi="標楷體" w:hint="eastAsia"/>
                <w:spacing w:val="120"/>
                <w:kern w:val="0"/>
                <w:szCs w:val="32"/>
                <w:fitText w:val="1680" w:id="-1188934398"/>
              </w:rPr>
              <w:t>醫院層</w:t>
            </w:r>
            <w:r w:rsidRPr="007D1AAC">
              <w:rPr>
                <w:rFonts w:ascii="標楷體" w:eastAsia="標楷體" w:hAnsi="標楷體" w:hint="eastAsia"/>
                <w:kern w:val="0"/>
                <w:szCs w:val="32"/>
                <w:fitText w:val="1680" w:id="-1188934398"/>
              </w:rPr>
              <w:t>級</w:t>
            </w:r>
          </w:p>
        </w:tc>
        <w:tc>
          <w:tcPr>
            <w:tcW w:w="6571" w:type="dxa"/>
            <w:gridSpan w:val="2"/>
            <w:vAlign w:val="center"/>
          </w:tcPr>
          <w:p w14:paraId="05D0718F" w14:textId="77777777" w:rsidR="007D1AAC" w:rsidRPr="005816C1" w:rsidRDefault="007D1AAC" w:rsidP="00A236EA">
            <w:pPr>
              <w:spacing w:line="240" w:lineRule="auto"/>
              <w:jc w:val="center"/>
              <w:rPr>
                <w:rFonts w:ascii="標楷體" w:eastAsia="標楷體" w:hAnsi="標楷體"/>
                <w:kern w:val="0"/>
                <w:szCs w:val="32"/>
              </w:rPr>
            </w:pPr>
          </w:p>
        </w:tc>
      </w:tr>
      <w:tr w:rsidR="007D1AAC" w14:paraId="2A0D5F32" w14:textId="77777777" w:rsidTr="00A236EA">
        <w:trPr>
          <w:trHeight w:val="510"/>
        </w:trPr>
        <w:tc>
          <w:tcPr>
            <w:tcW w:w="2263" w:type="dxa"/>
            <w:vAlign w:val="center"/>
          </w:tcPr>
          <w:p w14:paraId="4B92D0DB" w14:textId="77777777" w:rsidR="007D1AAC" w:rsidRPr="005816C1" w:rsidRDefault="007D1AAC" w:rsidP="00A236EA">
            <w:pPr>
              <w:spacing w:line="240" w:lineRule="auto"/>
              <w:jc w:val="center"/>
              <w:rPr>
                <w:rFonts w:ascii="標楷體" w:eastAsia="標楷體" w:hAnsi="標楷體"/>
                <w:kern w:val="0"/>
                <w:szCs w:val="32"/>
              </w:rPr>
            </w:pPr>
            <w:r w:rsidRPr="007D1AAC">
              <w:rPr>
                <w:rFonts w:ascii="標楷體" w:eastAsia="標楷體" w:hAnsi="標楷體" w:hint="eastAsia"/>
                <w:spacing w:val="600"/>
                <w:kern w:val="0"/>
                <w:szCs w:val="32"/>
                <w:fitText w:val="1680" w:id="-1188934397"/>
              </w:rPr>
              <w:t>地</w:t>
            </w:r>
            <w:r w:rsidRPr="007D1AAC">
              <w:rPr>
                <w:rFonts w:ascii="標楷體" w:eastAsia="標楷體" w:hAnsi="標楷體" w:hint="eastAsia"/>
                <w:kern w:val="0"/>
                <w:szCs w:val="32"/>
                <w:fitText w:val="1680" w:id="-1188934397"/>
              </w:rPr>
              <w:t>址</w:t>
            </w:r>
          </w:p>
        </w:tc>
        <w:tc>
          <w:tcPr>
            <w:tcW w:w="6571" w:type="dxa"/>
            <w:gridSpan w:val="2"/>
            <w:vAlign w:val="center"/>
          </w:tcPr>
          <w:p w14:paraId="5A632EF5" w14:textId="77777777" w:rsidR="007D1AAC" w:rsidRPr="005816C1" w:rsidRDefault="007D1AAC" w:rsidP="00A236EA">
            <w:pPr>
              <w:spacing w:line="240" w:lineRule="auto"/>
              <w:jc w:val="center"/>
              <w:rPr>
                <w:rFonts w:ascii="標楷體" w:eastAsia="標楷體" w:hAnsi="標楷體"/>
                <w:kern w:val="0"/>
                <w:szCs w:val="32"/>
              </w:rPr>
            </w:pPr>
          </w:p>
        </w:tc>
      </w:tr>
      <w:tr w:rsidR="007D1AAC" w14:paraId="3BB22FB8" w14:textId="77777777" w:rsidTr="00A236EA">
        <w:trPr>
          <w:trHeight w:val="510"/>
        </w:trPr>
        <w:tc>
          <w:tcPr>
            <w:tcW w:w="2263" w:type="dxa"/>
            <w:vAlign w:val="center"/>
          </w:tcPr>
          <w:p w14:paraId="5E09D41C" w14:textId="77777777" w:rsidR="007D1AAC" w:rsidRPr="005816C1" w:rsidRDefault="007D1AAC" w:rsidP="00A236EA">
            <w:pPr>
              <w:spacing w:line="240" w:lineRule="auto"/>
              <w:jc w:val="center"/>
              <w:rPr>
                <w:rFonts w:ascii="標楷體" w:eastAsia="標楷體" w:hAnsi="標楷體"/>
                <w:kern w:val="0"/>
                <w:szCs w:val="32"/>
              </w:rPr>
            </w:pPr>
            <w:r w:rsidRPr="007D1AAC">
              <w:rPr>
                <w:rFonts w:ascii="標楷體" w:eastAsia="標楷體" w:hAnsi="標楷體" w:hint="eastAsia"/>
                <w:kern w:val="0"/>
                <w:szCs w:val="32"/>
                <w:fitText w:val="1680" w:id="-1188934396"/>
              </w:rPr>
              <w:t>醫療機構代表人</w:t>
            </w:r>
          </w:p>
        </w:tc>
        <w:tc>
          <w:tcPr>
            <w:tcW w:w="6571" w:type="dxa"/>
            <w:gridSpan w:val="2"/>
            <w:vAlign w:val="center"/>
          </w:tcPr>
          <w:p w14:paraId="3A1B12EF" w14:textId="77777777" w:rsidR="007D1AAC" w:rsidRPr="005816C1" w:rsidRDefault="007D1AAC" w:rsidP="00A236EA">
            <w:pPr>
              <w:spacing w:line="240" w:lineRule="auto"/>
              <w:jc w:val="center"/>
              <w:rPr>
                <w:rFonts w:ascii="標楷體" w:eastAsia="標楷體" w:hAnsi="標楷體"/>
                <w:kern w:val="0"/>
                <w:szCs w:val="32"/>
              </w:rPr>
            </w:pPr>
          </w:p>
        </w:tc>
      </w:tr>
      <w:tr w:rsidR="007D1AAC" w14:paraId="403E658A" w14:textId="77777777" w:rsidTr="00A236EA">
        <w:trPr>
          <w:trHeight w:val="510"/>
        </w:trPr>
        <w:tc>
          <w:tcPr>
            <w:tcW w:w="2263" w:type="dxa"/>
            <w:vAlign w:val="center"/>
          </w:tcPr>
          <w:p w14:paraId="3DDD77F7" w14:textId="77777777" w:rsidR="007D1AAC" w:rsidRDefault="007D1AAC" w:rsidP="00A236EA">
            <w:pPr>
              <w:jc w:val="center"/>
              <w:rPr>
                <w:rFonts w:ascii="標楷體" w:eastAsia="標楷體" w:hAnsi="標楷體"/>
                <w:kern w:val="0"/>
                <w:szCs w:val="32"/>
              </w:rPr>
            </w:pPr>
            <w:r w:rsidRPr="007D1AAC">
              <w:rPr>
                <w:rFonts w:ascii="標楷體" w:eastAsia="標楷體" w:hAnsi="標楷體" w:hint="eastAsia"/>
                <w:spacing w:val="60"/>
                <w:kern w:val="0"/>
                <w:szCs w:val="32"/>
                <w:fitText w:val="1680" w:id="-1188934395"/>
              </w:rPr>
              <w:t>計畫主持</w:t>
            </w:r>
            <w:r w:rsidRPr="007D1AAC">
              <w:rPr>
                <w:rFonts w:ascii="標楷體" w:eastAsia="標楷體" w:hAnsi="標楷體" w:hint="eastAsia"/>
                <w:kern w:val="0"/>
                <w:szCs w:val="32"/>
                <w:fitText w:val="1680" w:id="-1188934395"/>
              </w:rPr>
              <w:t>人</w:t>
            </w:r>
          </w:p>
        </w:tc>
        <w:tc>
          <w:tcPr>
            <w:tcW w:w="6571" w:type="dxa"/>
            <w:gridSpan w:val="2"/>
            <w:vAlign w:val="center"/>
          </w:tcPr>
          <w:p w14:paraId="74501B90" w14:textId="77777777" w:rsidR="007D1AAC" w:rsidRPr="005816C1" w:rsidRDefault="007D1AAC" w:rsidP="00A236EA">
            <w:pPr>
              <w:jc w:val="center"/>
              <w:rPr>
                <w:rFonts w:ascii="標楷體" w:eastAsia="標楷體" w:hAnsi="標楷體"/>
                <w:kern w:val="0"/>
                <w:szCs w:val="32"/>
              </w:rPr>
            </w:pPr>
          </w:p>
        </w:tc>
      </w:tr>
      <w:tr w:rsidR="007D1AAC" w14:paraId="795D00D4" w14:textId="77777777" w:rsidTr="00A236EA">
        <w:trPr>
          <w:trHeight w:val="397"/>
        </w:trPr>
        <w:tc>
          <w:tcPr>
            <w:tcW w:w="2263" w:type="dxa"/>
            <w:vMerge w:val="restart"/>
            <w:vAlign w:val="center"/>
          </w:tcPr>
          <w:p w14:paraId="34CA2D49" w14:textId="77777777" w:rsidR="007D1AAC" w:rsidRPr="005816C1" w:rsidRDefault="007D1AAC" w:rsidP="00A236EA">
            <w:pPr>
              <w:spacing w:line="240" w:lineRule="auto"/>
              <w:jc w:val="center"/>
              <w:rPr>
                <w:rFonts w:ascii="標楷體" w:eastAsia="標楷體" w:hAnsi="標楷體"/>
                <w:kern w:val="0"/>
                <w:szCs w:val="32"/>
              </w:rPr>
            </w:pPr>
            <w:r w:rsidRPr="007D1AAC">
              <w:rPr>
                <w:rFonts w:ascii="標楷體" w:eastAsia="標楷體" w:hAnsi="標楷體" w:hint="eastAsia"/>
                <w:spacing w:val="240"/>
                <w:kern w:val="0"/>
                <w:szCs w:val="32"/>
                <w:fitText w:val="1680" w:id="-1188934394"/>
              </w:rPr>
              <w:t>聯絡</w:t>
            </w:r>
            <w:r w:rsidRPr="007D1AAC">
              <w:rPr>
                <w:rFonts w:ascii="標楷體" w:eastAsia="標楷體" w:hAnsi="標楷體" w:hint="eastAsia"/>
                <w:kern w:val="0"/>
                <w:szCs w:val="32"/>
                <w:fitText w:val="1680" w:id="-1188934394"/>
              </w:rPr>
              <w:t>人</w:t>
            </w:r>
          </w:p>
        </w:tc>
        <w:tc>
          <w:tcPr>
            <w:tcW w:w="2835" w:type="dxa"/>
            <w:vMerge w:val="restart"/>
            <w:vAlign w:val="center"/>
          </w:tcPr>
          <w:p w14:paraId="4B380E4E" w14:textId="77777777" w:rsidR="007D1AAC" w:rsidRPr="005816C1" w:rsidRDefault="007D1AAC" w:rsidP="00A236EA">
            <w:pPr>
              <w:jc w:val="center"/>
              <w:rPr>
                <w:rFonts w:ascii="標楷體" w:eastAsia="標楷體" w:hAnsi="標楷體"/>
                <w:kern w:val="0"/>
                <w:szCs w:val="32"/>
              </w:rPr>
            </w:pPr>
          </w:p>
        </w:tc>
        <w:tc>
          <w:tcPr>
            <w:tcW w:w="3736" w:type="dxa"/>
            <w:vAlign w:val="center"/>
          </w:tcPr>
          <w:p w14:paraId="4089966F" w14:textId="77777777" w:rsidR="007D1AAC" w:rsidRPr="005816C1" w:rsidRDefault="007D1AAC" w:rsidP="00A236EA">
            <w:pPr>
              <w:spacing w:line="240" w:lineRule="auto"/>
              <w:rPr>
                <w:rFonts w:ascii="標楷體" w:eastAsia="標楷體" w:hAnsi="標楷體"/>
                <w:kern w:val="0"/>
                <w:szCs w:val="32"/>
              </w:rPr>
            </w:pPr>
            <w:r w:rsidRPr="005816C1">
              <w:rPr>
                <w:rFonts w:ascii="標楷體" w:eastAsia="標楷體" w:hAnsi="標楷體" w:hint="eastAsia"/>
                <w:kern w:val="0"/>
                <w:szCs w:val="32"/>
              </w:rPr>
              <w:t>電話：</w:t>
            </w:r>
          </w:p>
        </w:tc>
      </w:tr>
      <w:tr w:rsidR="007D1AAC" w14:paraId="24579A97" w14:textId="77777777" w:rsidTr="00A236EA">
        <w:trPr>
          <w:trHeight w:val="397"/>
        </w:trPr>
        <w:tc>
          <w:tcPr>
            <w:tcW w:w="2263" w:type="dxa"/>
            <w:vMerge/>
            <w:vAlign w:val="center"/>
          </w:tcPr>
          <w:p w14:paraId="7FF5C36B" w14:textId="77777777" w:rsidR="007D1AAC" w:rsidRPr="005816C1" w:rsidRDefault="007D1AAC" w:rsidP="00A236EA">
            <w:pPr>
              <w:spacing w:line="240" w:lineRule="auto"/>
              <w:jc w:val="center"/>
              <w:rPr>
                <w:rFonts w:ascii="標楷體" w:eastAsia="標楷體" w:hAnsi="標楷體"/>
                <w:kern w:val="0"/>
                <w:szCs w:val="32"/>
              </w:rPr>
            </w:pPr>
          </w:p>
        </w:tc>
        <w:tc>
          <w:tcPr>
            <w:tcW w:w="2835" w:type="dxa"/>
            <w:vMerge/>
          </w:tcPr>
          <w:p w14:paraId="1256CA33" w14:textId="77777777" w:rsidR="007D1AAC" w:rsidRPr="005816C1" w:rsidRDefault="007D1AAC" w:rsidP="00A236EA">
            <w:pPr>
              <w:spacing w:line="240" w:lineRule="auto"/>
              <w:jc w:val="center"/>
              <w:rPr>
                <w:rFonts w:ascii="標楷體" w:eastAsia="標楷體" w:hAnsi="標楷體"/>
                <w:kern w:val="0"/>
                <w:szCs w:val="32"/>
              </w:rPr>
            </w:pPr>
          </w:p>
        </w:tc>
        <w:tc>
          <w:tcPr>
            <w:tcW w:w="3736" w:type="dxa"/>
            <w:vAlign w:val="center"/>
          </w:tcPr>
          <w:p w14:paraId="2697B06A" w14:textId="77777777" w:rsidR="007D1AAC" w:rsidRPr="005816C1" w:rsidRDefault="007D1AAC" w:rsidP="00A236EA">
            <w:pPr>
              <w:spacing w:line="240" w:lineRule="auto"/>
              <w:rPr>
                <w:rFonts w:ascii="標楷體" w:eastAsia="標楷體" w:hAnsi="標楷體"/>
                <w:kern w:val="0"/>
                <w:szCs w:val="32"/>
              </w:rPr>
            </w:pPr>
            <w:r w:rsidRPr="005816C1">
              <w:rPr>
                <w:rFonts w:ascii="標楷體" w:eastAsia="標楷體" w:hAnsi="標楷體" w:hint="eastAsia"/>
                <w:kern w:val="0"/>
                <w:szCs w:val="32"/>
              </w:rPr>
              <w:t>傳真：</w:t>
            </w:r>
          </w:p>
        </w:tc>
      </w:tr>
      <w:tr w:rsidR="007D1AAC" w14:paraId="7EF86FE7" w14:textId="77777777" w:rsidTr="00A236EA">
        <w:trPr>
          <w:trHeight w:val="397"/>
        </w:trPr>
        <w:tc>
          <w:tcPr>
            <w:tcW w:w="2263" w:type="dxa"/>
            <w:vMerge/>
            <w:vAlign w:val="center"/>
          </w:tcPr>
          <w:p w14:paraId="4FD262A7" w14:textId="77777777" w:rsidR="007D1AAC" w:rsidRPr="005816C1" w:rsidRDefault="007D1AAC" w:rsidP="00A236EA">
            <w:pPr>
              <w:spacing w:line="240" w:lineRule="auto"/>
              <w:jc w:val="center"/>
              <w:rPr>
                <w:rFonts w:ascii="標楷體" w:eastAsia="標楷體" w:hAnsi="標楷體"/>
                <w:kern w:val="0"/>
                <w:szCs w:val="32"/>
              </w:rPr>
            </w:pPr>
          </w:p>
        </w:tc>
        <w:tc>
          <w:tcPr>
            <w:tcW w:w="2835" w:type="dxa"/>
            <w:vMerge/>
          </w:tcPr>
          <w:p w14:paraId="551F8BAA" w14:textId="77777777" w:rsidR="007D1AAC" w:rsidRPr="005816C1" w:rsidRDefault="007D1AAC" w:rsidP="00A236EA">
            <w:pPr>
              <w:spacing w:line="240" w:lineRule="auto"/>
              <w:jc w:val="center"/>
              <w:rPr>
                <w:rFonts w:ascii="標楷體" w:eastAsia="標楷體" w:hAnsi="標楷體"/>
                <w:kern w:val="0"/>
                <w:szCs w:val="32"/>
              </w:rPr>
            </w:pPr>
          </w:p>
        </w:tc>
        <w:tc>
          <w:tcPr>
            <w:tcW w:w="3736" w:type="dxa"/>
            <w:vAlign w:val="center"/>
          </w:tcPr>
          <w:p w14:paraId="363DE149" w14:textId="77777777" w:rsidR="007D1AAC" w:rsidRPr="005816C1" w:rsidRDefault="007D1AAC" w:rsidP="00A236EA">
            <w:pPr>
              <w:spacing w:line="240" w:lineRule="auto"/>
              <w:rPr>
                <w:rFonts w:ascii="標楷體" w:eastAsia="標楷體" w:hAnsi="標楷體"/>
                <w:kern w:val="0"/>
                <w:szCs w:val="32"/>
              </w:rPr>
            </w:pPr>
            <w:r w:rsidRPr="005816C1">
              <w:rPr>
                <w:rFonts w:ascii="標楷體" w:eastAsia="標楷體" w:hAnsi="標楷體" w:hint="eastAsia"/>
                <w:kern w:val="0"/>
                <w:szCs w:val="32"/>
              </w:rPr>
              <w:t>E-mail</w:t>
            </w:r>
          </w:p>
        </w:tc>
      </w:tr>
      <w:tr w:rsidR="007D1AAC" w14:paraId="78724867" w14:textId="77777777" w:rsidTr="00A236EA">
        <w:tc>
          <w:tcPr>
            <w:tcW w:w="8834" w:type="dxa"/>
            <w:gridSpan w:val="3"/>
            <w:vAlign w:val="center"/>
          </w:tcPr>
          <w:p w14:paraId="1BE9EE93" w14:textId="77777777" w:rsidR="007D1AAC" w:rsidRPr="005816C1" w:rsidRDefault="007D1AAC" w:rsidP="00A236EA">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基本申請條件</w:t>
            </w:r>
          </w:p>
        </w:tc>
      </w:tr>
      <w:tr w:rsidR="00C20FC2" w14:paraId="47A557AA" w14:textId="77777777" w:rsidTr="00A236EA">
        <w:tc>
          <w:tcPr>
            <w:tcW w:w="2263" w:type="dxa"/>
            <w:vAlign w:val="center"/>
          </w:tcPr>
          <w:p w14:paraId="535090CD" w14:textId="77777777" w:rsidR="00C20FC2" w:rsidRPr="005816C1" w:rsidRDefault="00C20FC2" w:rsidP="00C20FC2">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評估團隊基本配置</w:t>
            </w:r>
          </w:p>
        </w:tc>
        <w:tc>
          <w:tcPr>
            <w:tcW w:w="6571" w:type="dxa"/>
            <w:gridSpan w:val="2"/>
            <w:vAlign w:val="center"/>
          </w:tcPr>
          <w:p w14:paraId="54CFEC34" w14:textId="2F26B973" w:rsidR="00C20FC2" w:rsidRPr="00CD7B5F" w:rsidRDefault="00C20FC2" w:rsidP="00C20FC2">
            <w:pPr>
              <w:spacing w:line="240" w:lineRule="auto"/>
              <w:rPr>
                <w:rFonts w:ascii="標楷體" w:eastAsia="標楷體" w:hAnsi="標楷體"/>
                <w:color w:val="000000" w:themeColor="text1"/>
                <w:kern w:val="0"/>
                <w:szCs w:val="32"/>
              </w:rPr>
            </w:pPr>
            <w:r w:rsidRPr="00CD7B5F">
              <w:rPr>
                <w:rFonts w:ascii="標楷體" w:eastAsia="標楷體" w:hAnsi="標楷體" w:hint="eastAsia"/>
                <w:color w:val="000000" w:themeColor="text1"/>
                <w:kern w:val="0"/>
                <w:szCs w:val="32"/>
              </w:rPr>
              <w:t>□符合，並已檢附團隊成員名單</w:t>
            </w:r>
          </w:p>
        </w:tc>
      </w:tr>
      <w:tr w:rsidR="00C20FC2" w14:paraId="5F094EB7" w14:textId="77777777" w:rsidTr="00A236EA">
        <w:tc>
          <w:tcPr>
            <w:tcW w:w="2263" w:type="dxa"/>
            <w:vAlign w:val="center"/>
          </w:tcPr>
          <w:p w14:paraId="2D20E741" w14:textId="77777777" w:rsidR="00C20FC2" w:rsidRPr="005816C1" w:rsidRDefault="00C20FC2" w:rsidP="00C20FC2">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評估個案目標數</w:t>
            </w:r>
          </w:p>
        </w:tc>
        <w:tc>
          <w:tcPr>
            <w:tcW w:w="6571" w:type="dxa"/>
            <w:gridSpan w:val="2"/>
          </w:tcPr>
          <w:p w14:paraId="625481ED" w14:textId="77707D3D" w:rsidR="00C20FC2" w:rsidRPr="00CD7B5F" w:rsidRDefault="00C20FC2" w:rsidP="00C20FC2">
            <w:pPr>
              <w:spacing w:line="240" w:lineRule="auto"/>
              <w:ind w:left="240" w:hangingChars="100" w:hanging="240"/>
              <w:rPr>
                <w:rFonts w:ascii="標楷體" w:eastAsia="標楷體" w:hAnsi="標楷體"/>
                <w:color w:val="000000" w:themeColor="text1"/>
                <w:kern w:val="0"/>
                <w:szCs w:val="32"/>
              </w:rPr>
            </w:pPr>
            <w:r w:rsidRPr="00CD7B5F">
              <w:rPr>
                <w:rFonts w:ascii="標楷體" w:eastAsia="標楷體" w:hAnsi="標楷體" w:hint="eastAsia"/>
                <w:color w:val="000000" w:themeColor="text1"/>
                <w:kern w:val="0"/>
                <w:szCs w:val="32"/>
              </w:rPr>
              <w:t>□預估113年完成評估○名</w:t>
            </w:r>
            <w:r w:rsidR="006B7C01" w:rsidRPr="00CD7B5F">
              <w:rPr>
                <w:rFonts w:ascii="標楷體" w:eastAsia="標楷體" w:hAnsi="標楷體" w:hint="eastAsia"/>
                <w:color w:val="000000" w:themeColor="text1"/>
                <w:kern w:val="0"/>
                <w:szCs w:val="32"/>
              </w:rPr>
              <w:t>。</w:t>
            </w:r>
          </w:p>
        </w:tc>
      </w:tr>
      <w:tr w:rsidR="00C20FC2" w14:paraId="19722D0E" w14:textId="77777777" w:rsidTr="00A236EA">
        <w:tc>
          <w:tcPr>
            <w:tcW w:w="2263" w:type="dxa"/>
            <w:vAlign w:val="center"/>
          </w:tcPr>
          <w:p w14:paraId="031DB8B9" w14:textId="38942986" w:rsidR="00C20FC2" w:rsidRPr="005816C1" w:rsidRDefault="002F2EC8" w:rsidP="00C20FC2">
            <w:pPr>
              <w:spacing w:line="240" w:lineRule="auto"/>
              <w:jc w:val="center"/>
              <w:rPr>
                <w:rFonts w:ascii="標楷體" w:eastAsia="標楷體" w:hAnsi="標楷體"/>
                <w:kern w:val="0"/>
                <w:szCs w:val="32"/>
              </w:rPr>
            </w:pPr>
            <w:r>
              <w:rPr>
                <w:rFonts w:ascii="標楷體" w:eastAsia="標楷體" w:hAnsi="標楷體" w:hint="eastAsia"/>
                <w:kern w:val="0"/>
                <w:szCs w:val="32"/>
              </w:rPr>
              <w:t>評估時效</w:t>
            </w:r>
          </w:p>
        </w:tc>
        <w:tc>
          <w:tcPr>
            <w:tcW w:w="6571" w:type="dxa"/>
            <w:gridSpan w:val="2"/>
          </w:tcPr>
          <w:p w14:paraId="6F12D9C9" w14:textId="6A60773A" w:rsidR="00C20FC2" w:rsidRPr="00CD7B5F" w:rsidRDefault="00C20FC2" w:rsidP="002D3A95">
            <w:pPr>
              <w:pStyle w:val="affe"/>
              <w:numPr>
                <w:ilvl w:val="2"/>
                <w:numId w:val="65"/>
              </w:numPr>
              <w:ind w:leftChars="0" w:left="183" w:hanging="197"/>
              <w:rPr>
                <w:rFonts w:ascii="標楷體" w:eastAsia="標楷體" w:hAnsi="標楷體"/>
                <w:color w:val="000000" w:themeColor="text1"/>
                <w:kern w:val="0"/>
                <w:szCs w:val="32"/>
              </w:rPr>
            </w:pPr>
            <w:r w:rsidRPr="00CD7B5F">
              <w:rPr>
                <w:rFonts w:ascii="標楷體" w:eastAsia="標楷體" w:hAnsi="標楷體" w:hint="eastAsia"/>
                <w:color w:val="000000" w:themeColor="text1"/>
                <w:kern w:val="0"/>
                <w:szCs w:val="32"/>
              </w:rPr>
              <w:t>初評自醫師門診到完成綜合報告書</w:t>
            </w:r>
            <w:r w:rsidR="006B7C01" w:rsidRPr="00CD7B5F">
              <w:rPr>
                <w:rFonts w:ascii="標楷體" w:eastAsia="標楷體" w:hAnsi="標楷體" w:hint="eastAsia"/>
                <w:color w:val="000000" w:themeColor="text1"/>
                <w:kern w:val="0"/>
                <w:szCs w:val="32"/>
              </w:rPr>
              <w:t>小於30</w:t>
            </w:r>
            <w:proofErr w:type="gramStart"/>
            <w:r w:rsidR="006B7C01" w:rsidRPr="00CD7B5F">
              <w:rPr>
                <w:rFonts w:ascii="標楷體" w:eastAsia="標楷體" w:hAnsi="標楷體" w:hint="eastAsia"/>
                <w:color w:val="000000" w:themeColor="text1"/>
                <w:kern w:val="0"/>
                <w:szCs w:val="32"/>
              </w:rPr>
              <w:t>工作</w:t>
            </w:r>
            <w:r w:rsidRPr="00CD7B5F">
              <w:rPr>
                <w:rFonts w:ascii="標楷體" w:eastAsia="標楷體" w:hAnsi="標楷體" w:hint="eastAsia"/>
                <w:color w:val="000000" w:themeColor="text1"/>
                <w:kern w:val="0"/>
                <w:szCs w:val="32"/>
              </w:rPr>
              <w:t>天</w:t>
            </w:r>
            <w:r w:rsidR="006B7C01" w:rsidRPr="00CD7B5F">
              <w:rPr>
                <w:rFonts w:ascii="標楷體" w:eastAsia="標楷體" w:hAnsi="標楷體" w:hint="eastAsia"/>
                <w:color w:val="000000" w:themeColor="text1"/>
                <w:kern w:val="0"/>
                <w:szCs w:val="32"/>
              </w:rPr>
              <w:t>達</w:t>
            </w:r>
            <w:proofErr w:type="gramEnd"/>
            <w:r w:rsidR="006B7C01" w:rsidRPr="00CD7B5F">
              <w:rPr>
                <w:rFonts w:ascii="標楷體" w:eastAsia="標楷體" w:hAnsi="標楷體" w:hint="eastAsia"/>
                <w:color w:val="000000" w:themeColor="text1"/>
                <w:kern w:val="0"/>
                <w:szCs w:val="32"/>
              </w:rPr>
              <w:t>○%</w:t>
            </w:r>
          </w:p>
          <w:p w14:paraId="21E997D3" w14:textId="43C112FD" w:rsidR="00C20FC2" w:rsidRPr="00CD7B5F" w:rsidRDefault="00C20FC2" w:rsidP="002D3A95">
            <w:pPr>
              <w:pStyle w:val="affe"/>
              <w:numPr>
                <w:ilvl w:val="2"/>
                <w:numId w:val="65"/>
              </w:numPr>
              <w:ind w:leftChars="0" w:left="183" w:hanging="197"/>
              <w:rPr>
                <w:rFonts w:ascii="標楷體" w:eastAsia="標楷體" w:hAnsi="標楷體"/>
                <w:color w:val="000000" w:themeColor="text1"/>
                <w:kern w:val="0"/>
                <w:szCs w:val="32"/>
              </w:rPr>
            </w:pPr>
            <w:proofErr w:type="gramStart"/>
            <w:r w:rsidRPr="00CD7B5F">
              <w:rPr>
                <w:rFonts w:ascii="標楷體" w:eastAsia="標楷體" w:hAnsi="標楷體" w:hint="eastAsia"/>
                <w:color w:val="000000" w:themeColor="text1"/>
                <w:kern w:val="0"/>
                <w:szCs w:val="32"/>
              </w:rPr>
              <w:t>複</w:t>
            </w:r>
            <w:proofErr w:type="gramEnd"/>
            <w:r w:rsidR="002F2EC8" w:rsidRPr="00CD7B5F">
              <w:rPr>
                <w:rFonts w:ascii="標楷體" w:eastAsia="標楷體" w:hAnsi="標楷體" w:hint="eastAsia"/>
                <w:color w:val="000000" w:themeColor="text1"/>
                <w:kern w:val="0"/>
                <w:szCs w:val="32"/>
              </w:rPr>
              <w:t>評</w:t>
            </w:r>
            <w:r w:rsidRPr="00CD7B5F">
              <w:rPr>
                <w:rFonts w:ascii="標楷體" w:eastAsia="標楷體" w:hAnsi="標楷體" w:hint="eastAsia"/>
                <w:color w:val="000000" w:themeColor="text1"/>
                <w:kern w:val="0"/>
                <w:szCs w:val="32"/>
              </w:rPr>
              <w:t>自醫師門診到完成綜合報告書</w:t>
            </w:r>
            <w:r w:rsidR="006B7C01" w:rsidRPr="00CD7B5F">
              <w:rPr>
                <w:rFonts w:ascii="標楷體" w:eastAsia="標楷體" w:hAnsi="標楷體" w:hint="eastAsia"/>
                <w:color w:val="000000" w:themeColor="text1"/>
                <w:kern w:val="0"/>
                <w:szCs w:val="32"/>
              </w:rPr>
              <w:t>小於45</w:t>
            </w:r>
            <w:proofErr w:type="gramStart"/>
            <w:r w:rsidR="006B7C01" w:rsidRPr="00CD7B5F">
              <w:rPr>
                <w:rFonts w:ascii="標楷體" w:eastAsia="標楷體" w:hAnsi="標楷體" w:hint="eastAsia"/>
                <w:color w:val="000000" w:themeColor="text1"/>
                <w:kern w:val="0"/>
                <w:szCs w:val="32"/>
              </w:rPr>
              <w:t>工作天達</w:t>
            </w:r>
            <w:proofErr w:type="gramEnd"/>
            <w:r w:rsidR="006B7C01" w:rsidRPr="00CD7B5F">
              <w:rPr>
                <w:rFonts w:ascii="標楷體" w:eastAsia="標楷體" w:hAnsi="標楷體" w:hint="eastAsia"/>
                <w:color w:val="000000" w:themeColor="text1"/>
                <w:kern w:val="0"/>
                <w:szCs w:val="32"/>
              </w:rPr>
              <w:t>○%</w:t>
            </w:r>
          </w:p>
        </w:tc>
      </w:tr>
      <w:tr w:rsidR="00C20FC2" w14:paraId="1CB29659" w14:textId="77777777" w:rsidTr="00A236EA">
        <w:tc>
          <w:tcPr>
            <w:tcW w:w="2263" w:type="dxa"/>
            <w:vAlign w:val="center"/>
          </w:tcPr>
          <w:p w14:paraId="4C373CCA" w14:textId="77777777" w:rsidR="00C20FC2" w:rsidRPr="005816C1" w:rsidRDefault="00C20FC2" w:rsidP="00C20FC2">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其他</w:t>
            </w:r>
            <w:r w:rsidRPr="007D1AAC">
              <w:rPr>
                <w:rFonts w:ascii="標楷體" w:eastAsia="標楷體" w:hAnsi="標楷體" w:hint="eastAsia"/>
                <w:kern w:val="0"/>
                <w:szCs w:val="32"/>
                <w:fitText w:val="960" w:id="-1188934393"/>
              </w:rPr>
              <w:t>檢附文件</w:t>
            </w:r>
          </w:p>
        </w:tc>
        <w:tc>
          <w:tcPr>
            <w:tcW w:w="6571" w:type="dxa"/>
            <w:gridSpan w:val="2"/>
          </w:tcPr>
          <w:p w14:paraId="6DB9FE16" w14:textId="77777777" w:rsidR="00C20FC2" w:rsidRPr="005816C1" w:rsidRDefault="00C20FC2" w:rsidP="00C20FC2">
            <w:pPr>
              <w:spacing w:line="240" w:lineRule="auto"/>
              <w:jc w:val="left"/>
              <w:rPr>
                <w:rFonts w:ascii="標楷體" w:eastAsia="標楷體" w:hAnsi="標楷體"/>
                <w:kern w:val="0"/>
                <w:szCs w:val="32"/>
              </w:rPr>
            </w:pPr>
            <w:r w:rsidRPr="005816C1">
              <w:rPr>
                <w:rFonts w:ascii="標楷體" w:eastAsia="標楷體" w:hAnsi="標楷體" w:hint="eastAsia"/>
                <w:kern w:val="0"/>
                <w:szCs w:val="32"/>
              </w:rPr>
              <w:t>□團隊成員名單</w:t>
            </w:r>
          </w:p>
          <w:p w14:paraId="4390950B" w14:textId="19203524" w:rsidR="00C20FC2" w:rsidRPr="00BB4CBA" w:rsidRDefault="00C20FC2" w:rsidP="00C20FC2">
            <w:pPr>
              <w:spacing w:line="240" w:lineRule="auto"/>
              <w:jc w:val="left"/>
              <w:rPr>
                <w:rFonts w:ascii="標楷體" w:eastAsia="標楷體" w:hAnsi="標楷體"/>
                <w:kern w:val="0"/>
                <w:szCs w:val="32"/>
              </w:rPr>
            </w:pPr>
            <w:r w:rsidRPr="005816C1">
              <w:rPr>
                <w:rFonts w:ascii="標楷體" w:eastAsia="標楷體" w:hAnsi="標楷體" w:hint="eastAsia"/>
                <w:kern w:val="0"/>
                <w:szCs w:val="32"/>
              </w:rPr>
              <w:t>□</w:t>
            </w:r>
            <w:r>
              <w:rPr>
                <w:rFonts w:ascii="標楷體" w:eastAsia="標楷體" w:hAnsi="標楷體" w:hint="eastAsia"/>
                <w:kern w:val="0"/>
                <w:szCs w:val="32"/>
              </w:rPr>
              <w:t>門診時間表(預計安排評估時段)</w:t>
            </w:r>
          </w:p>
        </w:tc>
      </w:tr>
      <w:tr w:rsidR="007D1AAC" w14:paraId="63C78785" w14:textId="77777777" w:rsidTr="00A236EA">
        <w:trPr>
          <w:trHeight w:val="4392"/>
        </w:trPr>
        <w:tc>
          <w:tcPr>
            <w:tcW w:w="8834" w:type="dxa"/>
            <w:gridSpan w:val="3"/>
          </w:tcPr>
          <w:p w14:paraId="0A3E9586" w14:textId="77777777" w:rsidR="007D1AAC" w:rsidRPr="009B446D" w:rsidRDefault="007D1AAC" w:rsidP="00A236EA">
            <w:pPr>
              <w:spacing w:line="500" w:lineRule="exact"/>
              <w:jc w:val="left"/>
              <w:rPr>
                <w:rFonts w:ascii="標楷體" w:eastAsia="標楷體" w:hAnsi="標楷體"/>
                <w:kern w:val="0"/>
                <w:sz w:val="32"/>
                <w:szCs w:val="32"/>
              </w:rPr>
            </w:pPr>
            <w:r w:rsidRPr="00C03FC8">
              <w:rPr>
                <w:rFonts w:ascii="標楷體" w:eastAsia="標楷體" w:hAnsi="標楷體"/>
                <w:b/>
                <w:noProof/>
                <w:kern w:val="0"/>
                <w:sz w:val="32"/>
                <w:szCs w:val="32"/>
              </w:rPr>
              <mc:AlternateContent>
                <mc:Choice Requires="wps">
                  <w:drawing>
                    <wp:anchor distT="45720" distB="45720" distL="114300" distR="114300" simplePos="0" relativeHeight="251742208" behindDoc="0" locked="0" layoutInCell="1" allowOverlap="1" wp14:anchorId="78A6D7B9" wp14:editId="33AECF51">
                      <wp:simplePos x="0" y="0"/>
                      <wp:positionH relativeFrom="column">
                        <wp:posOffset>59882</wp:posOffset>
                      </wp:positionH>
                      <wp:positionV relativeFrom="paragraph">
                        <wp:posOffset>336874</wp:posOffset>
                      </wp:positionV>
                      <wp:extent cx="1857600" cy="1914525"/>
                      <wp:effectExtent l="0" t="0" r="28575" b="28575"/>
                      <wp:wrapThrough wrapText="bothSides">
                        <wp:wrapPolygon edited="0">
                          <wp:start x="0" y="0"/>
                          <wp:lineTo x="0" y="21707"/>
                          <wp:lineTo x="21711" y="21707"/>
                          <wp:lineTo x="21711" y="0"/>
                          <wp:lineTo x="0" y="0"/>
                        </wp:wrapPolygon>
                      </wp:wrapThrough>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600" cy="1914525"/>
                              </a:xfrm>
                              <a:prstGeom prst="rect">
                                <a:avLst/>
                              </a:prstGeom>
                              <a:solidFill>
                                <a:srgbClr val="FFFFFF"/>
                              </a:solidFill>
                              <a:ln w="9525">
                                <a:solidFill>
                                  <a:srgbClr val="000000"/>
                                </a:solidFill>
                                <a:miter lim="800000"/>
                                <a:headEnd/>
                                <a:tailEnd/>
                              </a:ln>
                            </wps:spPr>
                            <wps:txbx>
                              <w:txbxContent>
                                <w:p w14:paraId="2D8321D9" w14:textId="77777777" w:rsidR="007D1AAC" w:rsidRPr="00C03FC8" w:rsidRDefault="007D1AAC" w:rsidP="007D1AAC">
                                  <w:pPr>
                                    <w:jc w:val="center"/>
                                    <w:rPr>
                                      <w:rFonts w:ascii="標楷體" w:eastAsia="標楷體" w:hAnsi="標楷體"/>
                                    </w:rPr>
                                  </w:pPr>
                                  <w:r>
                                    <w:rPr>
                                      <w:rFonts w:ascii="標楷體" w:eastAsia="標楷體" w:hAnsi="標楷體" w:hint="eastAsia"/>
                                    </w:rPr>
                                    <w:t>醫療</w:t>
                                  </w:r>
                                  <w:r w:rsidRPr="00C03FC8">
                                    <w:rPr>
                                      <w:rFonts w:ascii="標楷體" w:eastAsia="標楷體" w:hAnsi="標楷體" w:hint="eastAsia"/>
                                    </w:rPr>
                                    <w:t>機構</w:t>
                                  </w:r>
                                  <w:r>
                                    <w:rPr>
                                      <w:rFonts w:ascii="標楷體" w:eastAsia="標楷體" w:hAnsi="標楷體" w:hint="eastAsia"/>
                                    </w:rPr>
                                    <w:t>印章</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A6D7B9" id="_x0000_s1028" type="#_x0000_t202" style="position:absolute;margin-left:4.7pt;margin-top:26.55pt;width:146.25pt;height:150.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">
                      <v:textbox>
                        <w:txbxContent>
                          <w:p w14:paraId="2D8321D9" w14:textId="77777777" w:rsidR="007D1AAC" w:rsidRPr="00C03FC8" w:rsidRDefault="007D1AAC" w:rsidP="007D1AAC">
                            <w:pPr>
                              <w:jc w:val="center"/>
                              <w:rPr>
                                <w:rFonts w:ascii="標楷體" w:eastAsia="標楷體" w:hAnsi="標楷體"/>
                              </w:rPr>
                            </w:pPr>
                            <w:r>
                              <w:rPr>
                                <w:rFonts w:ascii="標楷體" w:eastAsia="標楷體" w:hAnsi="標楷體" w:hint="eastAsia"/>
                              </w:rPr>
                              <w:t>醫療</w:t>
                            </w:r>
                            <w:r w:rsidRPr="00C03FC8">
                              <w:rPr>
                                <w:rFonts w:ascii="標楷體" w:eastAsia="標楷體" w:hAnsi="標楷體" w:hint="eastAsia"/>
                              </w:rPr>
                              <w:t>機構</w:t>
                            </w:r>
                            <w:r>
                              <w:rPr>
                                <w:rFonts w:ascii="標楷體" w:eastAsia="標楷體" w:hAnsi="標楷體" w:hint="eastAsia"/>
                              </w:rPr>
                              <w:t>印章</w:t>
                            </w:r>
                          </w:p>
                        </w:txbxContent>
                      </v:textbox>
                      <w10:wrap type="through"/>
                    </v:shape>
                  </w:pict>
                </mc:Fallback>
              </mc:AlternateContent>
            </w:r>
            <w:r>
              <w:rPr>
                <w:rFonts w:ascii="標楷體" w:eastAsia="標楷體" w:hAnsi="標楷體" w:hint="eastAsia"/>
                <w:kern w:val="0"/>
                <w:sz w:val="32"/>
                <w:szCs w:val="32"/>
              </w:rPr>
              <w:t>代表人</w:t>
            </w:r>
            <w:r w:rsidRPr="009B446D">
              <w:rPr>
                <w:rFonts w:ascii="標楷體" w:eastAsia="標楷體" w:hAnsi="標楷體" w:hint="eastAsia"/>
                <w:kern w:val="0"/>
                <w:sz w:val="32"/>
                <w:szCs w:val="32"/>
              </w:rPr>
              <w:t>：                   (簽章)</w:t>
            </w:r>
          </w:p>
          <w:p w14:paraId="1DFAEA35" w14:textId="77777777" w:rsidR="007D1AAC" w:rsidRPr="009B446D" w:rsidRDefault="007D1AAC" w:rsidP="00A236EA">
            <w:pPr>
              <w:spacing w:line="500" w:lineRule="exact"/>
              <w:jc w:val="left"/>
              <w:rPr>
                <w:rFonts w:ascii="標楷體" w:eastAsia="標楷體" w:hAnsi="標楷體"/>
                <w:kern w:val="0"/>
                <w:sz w:val="32"/>
                <w:szCs w:val="32"/>
              </w:rPr>
            </w:pPr>
          </w:p>
          <w:p w14:paraId="3DF7B365" w14:textId="77777777" w:rsidR="007D1AAC" w:rsidRDefault="007D1AAC" w:rsidP="00A236EA">
            <w:pPr>
              <w:spacing w:line="500" w:lineRule="exact"/>
              <w:jc w:val="left"/>
              <w:rPr>
                <w:rFonts w:ascii="標楷體" w:eastAsia="標楷體" w:hAnsi="標楷體"/>
                <w:kern w:val="0"/>
                <w:sz w:val="32"/>
                <w:szCs w:val="32"/>
              </w:rPr>
            </w:pPr>
          </w:p>
          <w:p w14:paraId="62A9EFBF" w14:textId="77777777" w:rsidR="007D1AAC" w:rsidRPr="009B446D" w:rsidRDefault="007D1AAC" w:rsidP="00A236EA">
            <w:pPr>
              <w:spacing w:line="500" w:lineRule="exact"/>
              <w:jc w:val="left"/>
              <w:rPr>
                <w:rFonts w:ascii="標楷體" w:eastAsia="標楷體" w:hAnsi="標楷體"/>
                <w:kern w:val="0"/>
                <w:sz w:val="32"/>
                <w:szCs w:val="32"/>
              </w:rPr>
            </w:pPr>
          </w:p>
          <w:p w14:paraId="2C5F6C39" w14:textId="77777777" w:rsidR="007D1AAC" w:rsidRDefault="007D1AAC" w:rsidP="00A236EA">
            <w:pPr>
              <w:spacing w:line="500" w:lineRule="exact"/>
              <w:jc w:val="left"/>
              <w:rPr>
                <w:rFonts w:ascii="標楷體" w:eastAsia="標楷體" w:hAnsi="標楷體"/>
                <w:b/>
                <w:kern w:val="0"/>
                <w:sz w:val="32"/>
                <w:szCs w:val="32"/>
              </w:rPr>
            </w:pPr>
            <w:r>
              <w:rPr>
                <w:rFonts w:ascii="標楷體" w:eastAsia="標楷體" w:hAnsi="標楷體" w:hint="eastAsia"/>
                <w:kern w:val="0"/>
                <w:sz w:val="32"/>
                <w:szCs w:val="32"/>
              </w:rPr>
              <w:t>計畫主持人</w:t>
            </w:r>
            <w:r w:rsidRPr="009B446D">
              <w:rPr>
                <w:rFonts w:ascii="標楷體" w:eastAsia="標楷體" w:hAnsi="標楷體" w:hint="eastAsia"/>
                <w:kern w:val="0"/>
                <w:sz w:val="32"/>
                <w:szCs w:val="32"/>
              </w:rPr>
              <w:t>：               (簽章)</w:t>
            </w:r>
          </w:p>
        </w:tc>
      </w:tr>
    </w:tbl>
    <w:p w14:paraId="275EA049" w14:textId="2B3D0441" w:rsidR="007D1AAC" w:rsidRDefault="007D1AAC" w:rsidP="003500DB">
      <w:pPr>
        <w:spacing w:line="500" w:lineRule="exact"/>
        <w:jc w:val="center"/>
        <w:rPr>
          <w:rFonts w:eastAsia="標楷體"/>
          <w:b/>
          <w:bCs/>
          <w:color w:val="000000"/>
          <w:sz w:val="32"/>
          <w:szCs w:val="32"/>
        </w:rPr>
      </w:pPr>
    </w:p>
    <w:p w14:paraId="5ED8FFC3" w14:textId="77777777" w:rsidR="00E4432C" w:rsidRDefault="00E4432C" w:rsidP="003500DB">
      <w:pPr>
        <w:spacing w:line="500" w:lineRule="exact"/>
        <w:jc w:val="center"/>
        <w:rPr>
          <w:rFonts w:eastAsia="標楷體"/>
          <w:b/>
          <w:bCs/>
          <w:color w:val="000000"/>
          <w:sz w:val="32"/>
          <w:szCs w:val="32"/>
        </w:rPr>
      </w:pPr>
    </w:p>
    <w:p w14:paraId="1D7AFE3E" w14:textId="77777777" w:rsidR="00C20FC2" w:rsidRPr="00491FA1" w:rsidRDefault="00C20FC2" w:rsidP="00C20FC2">
      <w:pPr>
        <w:pStyle w:val="affe"/>
        <w:spacing w:before="100" w:beforeAutospacing="1" w:after="100" w:afterAutospacing="1" w:line="520" w:lineRule="exact"/>
        <w:ind w:leftChars="0" w:left="482"/>
        <w:jc w:val="center"/>
        <w:rPr>
          <w:rFonts w:eastAsia="標楷體"/>
          <w:bCs/>
          <w:sz w:val="36"/>
          <w:szCs w:val="28"/>
        </w:rPr>
      </w:pPr>
      <w:r w:rsidRPr="00491FA1">
        <w:rPr>
          <w:rFonts w:eastAsia="標楷體" w:hint="eastAsia"/>
          <w:bCs/>
          <w:sz w:val="36"/>
          <w:szCs w:val="28"/>
        </w:rPr>
        <w:lastRenderedPageBreak/>
        <w:t>【團隊成員名單】</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5"/>
        <w:gridCol w:w="1346"/>
        <w:gridCol w:w="1987"/>
        <w:gridCol w:w="1559"/>
        <w:gridCol w:w="2552"/>
      </w:tblGrid>
      <w:tr w:rsidR="00C20FC2" w14:paraId="44FAF245"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7846ED"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計畫角色</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45A0A1"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姓名</w:t>
            </w:r>
          </w:p>
        </w:tc>
        <w:tc>
          <w:tcPr>
            <w:tcW w:w="19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30129D" w14:textId="77777777" w:rsidR="00C20FC2"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職稱</w:t>
            </w:r>
          </w:p>
          <w:p w14:paraId="3446C782"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w:t>
            </w:r>
            <w:proofErr w:type="spellStart"/>
            <w:r>
              <w:rPr>
                <w:rFonts w:ascii="標楷體" w:eastAsia="標楷體" w:hAnsi="標楷體" w:hint="eastAsia"/>
                <w:color w:val="000000"/>
                <w:szCs w:val="24"/>
              </w:rPr>
              <w:t>oo</w:t>
            </w:r>
            <w:proofErr w:type="spellEnd"/>
            <w:r>
              <w:rPr>
                <w:rFonts w:ascii="標楷體" w:eastAsia="標楷體" w:hAnsi="標楷體" w:hint="eastAsia"/>
                <w:color w:val="000000"/>
                <w:szCs w:val="24"/>
              </w:rPr>
              <w:t>科醫師/</w:t>
            </w:r>
            <w:proofErr w:type="spellStart"/>
            <w:r>
              <w:rPr>
                <w:rFonts w:ascii="標楷體" w:eastAsia="標楷體" w:hAnsi="標楷體" w:hint="eastAsia"/>
                <w:color w:val="000000"/>
                <w:szCs w:val="24"/>
              </w:rPr>
              <w:t>oo</w:t>
            </w:r>
            <w:proofErr w:type="spellEnd"/>
            <w:r>
              <w:rPr>
                <w:rFonts w:ascii="標楷體" w:eastAsia="標楷體" w:hAnsi="標楷體" w:hint="eastAsia"/>
                <w:color w:val="000000"/>
                <w:szCs w:val="24"/>
              </w:rPr>
              <w:t>治療師)</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60A217"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roofErr w:type="gramStart"/>
            <w:r w:rsidRPr="00187705">
              <w:rPr>
                <w:rFonts w:ascii="標楷體" w:eastAsia="標楷體" w:hAnsi="標楷體" w:hint="eastAsia"/>
                <w:color w:val="000000"/>
                <w:szCs w:val="24"/>
              </w:rPr>
              <w:t>週</w:t>
            </w:r>
            <w:proofErr w:type="gramEnd"/>
            <w:r w:rsidRPr="00187705">
              <w:rPr>
                <w:rFonts w:ascii="標楷體" w:eastAsia="標楷體" w:hAnsi="標楷體" w:hint="eastAsia"/>
                <w:color w:val="000000"/>
                <w:szCs w:val="24"/>
              </w:rPr>
              <w:t>工作半天數</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371A5C"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本計畫擔任具體工作性質、項目及範圍</w:t>
            </w:r>
          </w:p>
        </w:tc>
      </w:tr>
      <w:tr w:rsidR="00C20FC2" w14:paraId="529303BB"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D1968"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計畫主持人</w:t>
            </w:r>
          </w:p>
        </w:tc>
        <w:tc>
          <w:tcPr>
            <w:tcW w:w="1346" w:type="dxa"/>
            <w:tcBorders>
              <w:top w:val="single" w:sz="4" w:space="0" w:color="auto"/>
              <w:left w:val="single" w:sz="4" w:space="0" w:color="auto"/>
              <w:bottom w:val="single" w:sz="4" w:space="0" w:color="auto"/>
              <w:right w:val="single" w:sz="4" w:space="0" w:color="auto"/>
            </w:tcBorders>
            <w:vAlign w:val="center"/>
          </w:tcPr>
          <w:p w14:paraId="5F348A8A"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7DB3AF37"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7155BE13"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169CABA"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3B1F2CA1"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305AF"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協同主持人</w:t>
            </w:r>
          </w:p>
        </w:tc>
        <w:tc>
          <w:tcPr>
            <w:tcW w:w="1346" w:type="dxa"/>
            <w:tcBorders>
              <w:top w:val="single" w:sz="4" w:space="0" w:color="auto"/>
              <w:left w:val="single" w:sz="4" w:space="0" w:color="auto"/>
              <w:bottom w:val="single" w:sz="4" w:space="0" w:color="auto"/>
              <w:right w:val="single" w:sz="4" w:space="0" w:color="auto"/>
            </w:tcBorders>
            <w:vAlign w:val="center"/>
          </w:tcPr>
          <w:p w14:paraId="27FDED55"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538698F0"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6DA61ED4"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8F99D95"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24315127"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FEB9D"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35FEB8AF"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07FFD277"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7C39DE3E"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30FE782"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2C003D20"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3005D"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7531B64A"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0F2B322B"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073043B6"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1A25769"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45B229E1"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5B045"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46B81105"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1E71D15F"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0F79FA36"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580B525"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10A22C91"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D639E"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39E39E28"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6C3744BD"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1F54E931"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782D13F"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217FC266"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45F83"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2F20FE35"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1FC4F406"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61D24991"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B5D3324"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2EAA6ED4"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1801F"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7AAD0085"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59F9F7A9"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659EE649"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BF55AD5"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725A1B6A"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A7F80"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FAA2C17"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5E6A38FC"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2C18F217"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40C2E53"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553F0087"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A959E"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2DAA754A"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7F6255C5"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7A81681D"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18422FC"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3D9883F6"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412DB"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50545744"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4EA4A158"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1CCE9E6A"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D9FFC22"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36F1F6ED"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B4584"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0E76A7EE" w14:textId="77777777" w:rsidR="00C20FC2" w:rsidRPr="00187705" w:rsidRDefault="00C20FC2" w:rsidP="00A236EA">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79151A2B" w14:textId="77777777" w:rsidR="00C20FC2" w:rsidRPr="00187705" w:rsidRDefault="00C20FC2" w:rsidP="00A236EA">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3999D31D"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D44E42A"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r>
      <w:tr w:rsidR="00C20FC2" w14:paraId="76C25118"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BDA68" w14:textId="77777777" w:rsidR="00C20FC2"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p w14:paraId="7B9AA980" w14:textId="6F8C155E" w:rsidR="003302D6" w:rsidRPr="00187705" w:rsidRDefault="003302D6" w:rsidP="00A236EA">
            <w:pPr>
              <w:adjustRightInd w:val="0"/>
              <w:snapToGrid w:val="0"/>
              <w:spacing w:line="400" w:lineRule="exact"/>
              <w:jc w:val="center"/>
              <w:rPr>
                <w:rFonts w:ascii="標楷體" w:eastAsia="標楷體" w:hAnsi="標楷體"/>
                <w:color w:val="000000"/>
                <w:szCs w:val="24"/>
              </w:rPr>
            </w:pPr>
            <w:r w:rsidRPr="003302D6">
              <w:rPr>
                <w:rFonts w:ascii="標楷體" w:eastAsia="標楷體" w:hAnsi="標楷體" w:hint="eastAsia"/>
                <w:color w:val="808080" w:themeColor="background1" w:themeShade="80"/>
                <w:szCs w:val="24"/>
              </w:rPr>
              <w:t>(範例)</w:t>
            </w:r>
          </w:p>
        </w:tc>
        <w:tc>
          <w:tcPr>
            <w:tcW w:w="1346" w:type="dxa"/>
            <w:tcBorders>
              <w:top w:val="single" w:sz="4" w:space="0" w:color="auto"/>
              <w:left w:val="single" w:sz="4" w:space="0" w:color="auto"/>
              <w:bottom w:val="single" w:sz="4" w:space="0" w:color="auto"/>
              <w:right w:val="single" w:sz="4" w:space="0" w:color="auto"/>
            </w:tcBorders>
            <w:vAlign w:val="center"/>
          </w:tcPr>
          <w:p w14:paraId="776597AC" w14:textId="42690012" w:rsidR="00C20FC2" w:rsidRPr="003302D6" w:rsidRDefault="003302D6" w:rsidP="00A236EA">
            <w:pPr>
              <w:jc w:val="center"/>
              <w:rPr>
                <w:rFonts w:ascii="標楷體" w:eastAsia="標楷體" w:hAnsi="標楷體"/>
                <w:color w:val="808080" w:themeColor="background1" w:themeShade="80"/>
                <w:szCs w:val="22"/>
              </w:rPr>
            </w:pPr>
            <w:r w:rsidRPr="003302D6">
              <w:rPr>
                <w:rFonts w:ascii="標楷體" w:eastAsia="標楷體" w:hAnsi="標楷體" w:hint="eastAsia"/>
                <w:color w:val="808080" w:themeColor="background1" w:themeShade="80"/>
                <w:szCs w:val="22"/>
              </w:rPr>
              <w:t>增聘</w:t>
            </w:r>
          </w:p>
        </w:tc>
        <w:tc>
          <w:tcPr>
            <w:tcW w:w="1987" w:type="dxa"/>
            <w:tcBorders>
              <w:top w:val="single" w:sz="4" w:space="0" w:color="auto"/>
              <w:left w:val="single" w:sz="4" w:space="0" w:color="auto"/>
              <w:bottom w:val="single" w:sz="4" w:space="0" w:color="auto"/>
              <w:right w:val="single" w:sz="4" w:space="0" w:color="auto"/>
            </w:tcBorders>
            <w:vAlign w:val="center"/>
          </w:tcPr>
          <w:p w14:paraId="0F788B36" w14:textId="635CD54A" w:rsidR="00C20FC2" w:rsidRPr="003302D6" w:rsidRDefault="003302D6" w:rsidP="00A236EA">
            <w:pPr>
              <w:jc w:val="center"/>
              <w:rPr>
                <w:rFonts w:ascii="標楷體" w:eastAsia="標楷體" w:hAnsi="標楷體"/>
                <w:color w:val="808080" w:themeColor="background1" w:themeShade="80"/>
              </w:rPr>
            </w:pPr>
            <w:r w:rsidRPr="003302D6">
              <w:rPr>
                <w:rFonts w:ascii="標楷體" w:eastAsia="標楷體" w:hAnsi="標楷體" w:hint="eastAsia"/>
                <w:color w:val="808080" w:themeColor="background1" w:themeShade="80"/>
              </w:rPr>
              <w:t>臨床心理師</w:t>
            </w:r>
          </w:p>
        </w:tc>
        <w:tc>
          <w:tcPr>
            <w:tcW w:w="1559" w:type="dxa"/>
            <w:tcBorders>
              <w:top w:val="single" w:sz="4" w:space="0" w:color="auto"/>
              <w:left w:val="single" w:sz="4" w:space="0" w:color="auto"/>
              <w:bottom w:val="single" w:sz="4" w:space="0" w:color="auto"/>
              <w:right w:val="single" w:sz="4" w:space="0" w:color="auto"/>
            </w:tcBorders>
            <w:vAlign w:val="center"/>
          </w:tcPr>
          <w:p w14:paraId="1E81557C" w14:textId="28B58F0F" w:rsidR="00C20FC2" w:rsidRPr="003302D6" w:rsidRDefault="003302D6" w:rsidP="00A236EA">
            <w:pPr>
              <w:adjustRightInd w:val="0"/>
              <w:snapToGrid w:val="0"/>
              <w:spacing w:line="400" w:lineRule="exact"/>
              <w:jc w:val="center"/>
              <w:rPr>
                <w:rFonts w:ascii="標楷體" w:eastAsia="標楷體" w:hAnsi="標楷體"/>
                <w:color w:val="808080" w:themeColor="background1" w:themeShade="80"/>
                <w:szCs w:val="24"/>
              </w:rPr>
            </w:pPr>
            <w:r w:rsidRPr="003302D6">
              <w:rPr>
                <w:rFonts w:ascii="標楷體" w:eastAsia="標楷體" w:hAnsi="標楷體" w:hint="eastAsia"/>
                <w:color w:val="808080" w:themeColor="background1" w:themeShade="80"/>
                <w:szCs w:val="24"/>
              </w:rPr>
              <w:t>10</w:t>
            </w:r>
          </w:p>
        </w:tc>
        <w:tc>
          <w:tcPr>
            <w:tcW w:w="2552" w:type="dxa"/>
            <w:tcBorders>
              <w:top w:val="single" w:sz="4" w:space="0" w:color="auto"/>
              <w:left w:val="single" w:sz="4" w:space="0" w:color="auto"/>
              <w:bottom w:val="single" w:sz="4" w:space="0" w:color="auto"/>
              <w:right w:val="single" w:sz="4" w:space="0" w:color="auto"/>
            </w:tcBorders>
            <w:vAlign w:val="center"/>
          </w:tcPr>
          <w:p w14:paraId="62B938BB" w14:textId="05AE9EC8" w:rsidR="00C20FC2" w:rsidRPr="003302D6" w:rsidRDefault="003302D6" w:rsidP="00A236EA">
            <w:pPr>
              <w:adjustRightInd w:val="0"/>
              <w:snapToGrid w:val="0"/>
              <w:spacing w:line="400" w:lineRule="exact"/>
              <w:jc w:val="center"/>
              <w:rPr>
                <w:rFonts w:ascii="標楷體" w:eastAsia="標楷體" w:hAnsi="標楷體"/>
                <w:color w:val="808080" w:themeColor="background1" w:themeShade="80"/>
                <w:szCs w:val="24"/>
              </w:rPr>
            </w:pPr>
            <w:r w:rsidRPr="003302D6">
              <w:rPr>
                <w:rFonts w:ascii="標楷體" w:eastAsia="標楷體" w:hAnsi="標楷體" w:hint="eastAsia"/>
                <w:color w:val="808080" w:themeColor="background1" w:themeShade="80"/>
                <w:szCs w:val="24"/>
              </w:rPr>
              <w:t>○○○○○○</w:t>
            </w:r>
          </w:p>
        </w:tc>
      </w:tr>
      <w:tr w:rsidR="00C20FC2" w14:paraId="5561EEA8" w14:textId="77777777" w:rsidTr="00A236EA">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63AE5F" w14:textId="77777777" w:rsidR="00C20FC2"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p w14:paraId="17AE0CE4" w14:textId="15252072" w:rsidR="003302D6" w:rsidRPr="00187705" w:rsidRDefault="003302D6" w:rsidP="00A236EA">
            <w:pPr>
              <w:adjustRightInd w:val="0"/>
              <w:snapToGrid w:val="0"/>
              <w:spacing w:line="400" w:lineRule="exact"/>
              <w:jc w:val="center"/>
              <w:rPr>
                <w:rFonts w:ascii="標楷體" w:eastAsia="標楷體" w:hAnsi="標楷體"/>
                <w:color w:val="000000"/>
                <w:szCs w:val="24"/>
              </w:rPr>
            </w:pPr>
            <w:r w:rsidRPr="003302D6">
              <w:rPr>
                <w:rFonts w:ascii="標楷體" w:eastAsia="標楷體" w:hAnsi="標楷體" w:hint="eastAsia"/>
                <w:color w:val="808080" w:themeColor="background1" w:themeShade="80"/>
                <w:szCs w:val="24"/>
              </w:rPr>
              <w:t>(範例)</w:t>
            </w:r>
          </w:p>
        </w:tc>
        <w:tc>
          <w:tcPr>
            <w:tcW w:w="1346" w:type="dxa"/>
            <w:tcBorders>
              <w:top w:val="single" w:sz="4" w:space="0" w:color="auto"/>
              <w:left w:val="single" w:sz="4" w:space="0" w:color="auto"/>
              <w:bottom w:val="single" w:sz="4" w:space="0" w:color="auto"/>
              <w:right w:val="single" w:sz="4" w:space="0" w:color="auto"/>
            </w:tcBorders>
            <w:vAlign w:val="center"/>
          </w:tcPr>
          <w:p w14:paraId="0B315462" w14:textId="0964623A" w:rsidR="00C20FC2" w:rsidRPr="003302D6" w:rsidRDefault="003302D6" w:rsidP="00A236EA">
            <w:pPr>
              <w:jc w:val="center"/>
              <w:rPr>
                <w:rFonts w:ascii="標楷體" w:eastAsia="標楷體" w:hAnsi="標楷體"/>
                <w:color w:val="808080" w:themeColor="background1" w:themeShade="80"/>
                <w:szCs w:val="22"/>
              </w:rPr>
            </w:pPr>
            <w:r w:rsidRPr="003302D6">
              <w:rPr>
                <w:rFonts w:ascii="標楷體" w:eastAsia="標楷體" w:hAnsi="標楷體" w:hint="eastAsia"/>
                <w:color w:val="808080" w:themeColor="background1" w:themeShade="80"/>
                <w:szCs w:val="22"/>
              </w:rPr>
              <w:t>增聘</w:t>
            </w:r>
          </w:p>
        </w:tc>
        <w:tc>
          <w:tcPr>
            <w:tcW w:w="1987" w:type="dxa"/>
            <w:tcBorders>
              <w:top w:val="single" w:sz="4" w:space="0" w:color="auto"/>
              <w:left w:val="single" w:sz="4" w:space="0" w:color="auto"/>
              <w:bottom w:val="single" w:sz="4" w:space="0" w:color="auto"/>
              <w:right w:val="single" w:sz="4" w:space="0" w:color="auto"/>
            </w:tcBorders>
            <w:vAlign w:val="center"/>
          </w:tcPr>
          <w:p w14:paraId="7E7EE700" w14:textId="29C8F5CC" w:rsidR="00C20FC2" w:rsidRPr="003302D6" w:rsidRDefault="003302D6" w:rsidP="00A236EA">
            <w:pPr>
              <w:jc w:val="center"/>
              <w:rPr>
                <w:rFonts w:ascii="標楷體" w:eastAsia="標楷體" w:hAnsi="標楷體"/>
                <w:color w:val="808080" w:themeColor="background1" w:themeShade="80"/>
              </w:rPr>
            </w:pPr>
            <w:proofErr w:type="gramStart"/>
            <w:r w:rsidRPr="003302D6">
              <w:rPr>
                <w:rFonts w:ascii="標楷體" w:eastAsia="標楷體" w:hAnsi="標楷體" w:hint="eastAsia"/>
                <w:color w:val="808080" w:themeColor="background1" w:themeShade="80"/>
              </w:rPr>
              <w:t>個管師</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570DC11" w14:textId="5E8FCE62" w:rsidR="00C20FC2" w:rsidRPr="003302D6" w:rsidRDefault="003302D6" w:rsidP="00A236EA">
            <w:pPr>
              <w:adjustRightInd w:val="0"/>
              <w:snapToGrid w:val="0"/>
              <w:spacing w:line="400" w:lineRule="exact"/>
              <w:jc w:val="center"/>
              <w:rPr>
                <w:rFonts w:ascii="標楷體" w:eastAsia="標楷體" w:hAnsi="標楷體"/>
                <w:color w:val="808080" w:themeColor="background1" w:themeShade="80"/>
                <w:szCs w:val="24"/>
              </w:rPr>
            </w:pPr>
            <w:r w:rsidRPr="003302D6">
              <w:rPr>
                <w:rFonts w:ascii="標楷體" w:eastAsia="標楷體" w:hAnsi="標楷體" w:hint="eastAsia"/>
                <w:color w:val="808080" w:themeColor="background1" w:themeShade="80"/>
                <w:szCs w:val="24"/>
              </w:rPr>
              <w:t>10</w:t>
            </w:r>
          </w:p>
        </w:tc>
        <w:tc>
          <w:tcPr>
            <w:tcW w:w="2552" w:type="dxa"/>
            <w:tcBorders>
              <w:top w:val="single" w:sz="4" w:space="0" w:color="auto"/>
              <w:left w:val="single" w:sz="4" w:space="0" w:color="auto"/>
              <w:bottom w:val="single" w:sz="4" w:space="0" w:color="auto"/>
              <w:right w:val="single" w:sz="4" w:space="0" w:color="auto"/>
            </w:tcBorders>
            <w:vAlign w:val="center"/>
          </w:tcPr>
          <w:p w14:paraId="35B755C3" w14:textId="04BC1FD1" w:rsidR="00C20FC2" w:rsidRPr="003302D6" w:rsidRDefault="003302D6" w:rsidP="00A236EA">
            <w:pPr>
              <w:adjustRightInd w:val="0"/>
              <w:snapToGrid w:val="0"/>
              <w:spacing w:line="400" w:lineRule="exact"/>
              <w:jc w:val="center"/>
              <w:rPr>
                <w:rFonts w:ascii="標楷體" w:eastAsia="標楷體" w:hAnsi="標楷體"/>
                <w:color w:val="808080" w:themeColor="background1" w:themeShade="80"/>
                <w:szCs w:val="24"/>
              </w:rPr>
            </w:pPr>
            <w:r w:rsidRPr="003302D6">
              <w:rPr>
                <w:rFonts w:ascii="標楷體" w:eastAsia="標楷體" w:hAnsi="標楷體" w:hint="eastAsia"/>
                <w:color w:val="808080" w:themeColor="background1" w:themeShade="80"/>
                <w:szCs w:val="24"/>
              </w:rPr>
              <w:t>○○○○○○</w:t>
            </w:r>
          </w:p>
        </w:tc>
      </w:tr>
    </w:tbl>
    <w:p w14:paraId="290D948D" w14:textId="77777777" w:rsidR="00C20FC2" w:rsidRPr="006126C6" w:rsidRDefault="00C20FC2" w:rsidP="00C20FC2">
      <w:pPr>
        <w:spacing w:before="100" w:beforeAutospacing="1" w:after="100" w:afterAutospacing="1" w:line="520" w:lineRule="exact"/>
        <w:jc w:val="right"/>
        <w:rPr>
          <w:rFonts w:ascii="標楷體" w:eastAsia="標楷體" w:hAnsi="標楷體"/>
          <w:sz w:val="26"/>
          <w:szCs w:val="26"/>
        </w:rPr>
      </w:pPr>
      <w:r w:rsidRPr="006126C6">
        <w:rPr>
          <w:rFonts w:ascii="標楷體" w:eastAsia="標楷體" w:hAnsi="標楷體" w:hint="eastAsia"/>
          <w:sz w:val="26"/>
          <w:szCs w:val="26"/>
        </w:rPr>
        <w:t>※</w:t>
      </w:r>
      <w:r>
        <w:rPr>
          <w:rFonts w:ascii="標楷體" w:eastAsia="標楷體" w:hAnsi="標楷體" w:hint="eastAsia"/>
          <w:sz w:val="26"/>
          <w:szCs w:val="26"/>
        </w:rPr>
        <w:t>表格不足請自行增列</w:t>
      </w:r>
    </w:p>
    <w:p w14:paraId="64F05D09" w14:textId="4D48BB74" w:rsidR="00C20FC2" w:rsidRPr="00491FA1" w:rsidRDefault="00C20FC2" w:rsidP="00C20FC2">
      <w:pPr>
        <w:pStyle w:val="affe"/>
        <w:spacing w:before="100" w:beforeAutospacing="1" w:after="100" w:afterAutospacing="1" w:line="520" w:lineRule="exact"/>
        <w:ind w:leftChars="0" w:left="482"/>
        <w:jc w:val="center"/>
        <w:rPr>
          <w:rFonts w:eastAsia="標楷體"/>
          <w:bCs/>
          <w:sz w:val="36"/>
          <w:szCs w:val="28"/>
        </w:rPr>
      </w:pPr>
      <w:r w:rsidRPr="00491FA1">
        <w:rPr>
          <w:rFonts w:eastAsia="標楷體" w:hint="eastAsia"/>
          <w:bCs/>
          <w:sz w:val="36"/>
          <w:szCs w:val="28"/>
        </w:rPr>
        <w:lastRenderedPageBreak/>
        <w:t>【</w:t>
      </w:r>
      <w:r>
        <w:rPr>
          <w:rFonts w:eastAsia="標楷體" w:hint="eastAsia"/>
          <w:bCs/>
          <w:sz w:val="36"/>
          <w:szCs w:val="28"/>
        </w:rPr>
        <w:t>門診時間表</w:t>
      </w:r>
      <w:r w:rsidRPr="00491FA1">
        <w:rPr>
          <w:rFonts w:eastAsia="標楷體" w:hint="eastAsia"/>
          <w:bCs/>
          <w:sz w:val="36"/>
          <w:szCs w:val="28"/>
        </w:rPr>
        <w:t>】</w:t>
      </w:r>
    </w:p>
    <w:tbl>
      <w:tblPr>
        <w:tblW w:w="89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0"/>
        <w:gridCol w:w="1011"/>
        <w:gridCol w:w="1011"/>
        <w:gridCol w:w="1011"/>
        <w:gridCol w:w="1011"/>
        <w:gridCol w:w="1011"/>
        <w:gridCol w:w="1011"/>
        <w:gridCol w:w="1011"/>
      </w:tblGrid>
      <w:tr w:rsidR="00C20FC2" w14:paraId="562C9512" w14:textId="2AA92EB2" w:rsidTr="00C20FC2">
        <w:trPr>
          <w:trHeight w:val="805"/>
        </w:trPr>
        <w:tc>
          <w:tcPr>
            <w:tcW w:w="19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2E0D0A"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計畫角色</w:t>
            </w:r>
          </w:p>
        </w:tc>
        <w:tc>
          <w:tcPr>
            <w:tcW w:w="1011" w:type="dxa"/>
            <w:tcBorders>
              <w:top w:val="single" w:sz="4" w:space="0" w:color="auto"/>
              <w:left w:val="single" w:sz="4" w:space="0" w:color="auto"/>
              <w:bottom w:val="single" w:sz="4" w:space="0" w:color="auto"/>
              <w:right w:val="single" w:sz="4" w:space="0" w:color="auto"/>
            </w:tcBorders>
            <w:shd w:val="clear" w:color="auto" w:fill="F2F2F2"/>
            <w:vAlign w:val="center"/>
          </w:tcPr>
          <w:p w14:paraId="25B7329E" w14:textId="746C232D" w:rsidR="00C20FC2" w:rsidRPr="00187705"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週一</w:t>
            </w:r>
          </w:p>
        </w:tc>
        <w:tc>
          <w:tcPr>
            <w:tcW w:w="1011" w:type="dxa"/>
            <w:tcBorders>
              <w:top w:val="single" w:sz="4" w:space="0" w:color="auto"/>
              <w:left w:val="single" w:sz="4" w:space="0" w:color="auto"/>
              <w:bottom w:val="single" w:sz="4" w:space="0" w:color="auto"/>
              <w:right w:val="single" w:sz="4" w:space="0" w:color="auto"/>
            </w:tcBorders>
            <w:shd w:val="clear" w:color="auto" w:fill="F2F2F2"/>
            <w:vAlign w:val="center"/>
          </w:tcPr>
          <w:p w14:paraId="0C7BD5FA" w14:textId="31A7D4C8" w:rsidR="00C20FC2" w:rsidRPr="00187705"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週二</w:t>
            </w:r>
          </w:p>
        </w:tc>
        <w:tc>
          <w:tcPr>
            <w:tcW w:w="1011" w:type="dxa"/>
            <w:tcBorders>
              <w:top w:val="single" w:sz="4" w:space="0" w:color="auto"/>
              <w:left w:val="single" w:sz="4" w:space="0" w:color="auto"/>
              <w:bottom w:val="single" w:sz="4" w:space="0" w:color="auto"/>
              <w:right w:val="single" w:sz="4" w:space="0" w:color="auto"/>
            </w:tcBorders>
            <w:shd w:val="clear" w:color="auto" w:fill="F2F2F2"/>
            <w:vAlign w:val="center"/>
          </w:tcPr>
          <w:p w14:paraId="05CC86F5" w14:textId="4A303948" w:rsidR="00C20FC2" w:rsidRPr="00187705"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週三</w:t>
            </w:r>
          </w:p>
        </w:tc>
        <w:tc>
          <w:tcPr>
            <w:tcW w:w="1011" w:type="dxa"/>
            <w:tcBorders>
              <w:top w:val="single" w:sz="4" w:space="0" w:color="auto"/>
              <w:left w:val="single" w:sz="4" w:space="0" w:color="auto"/>
              <w:bottom w:val="single" w:sz="4" w:space="0" w:color="auto"/>
              <w:right w:val="single" w:sz="4" w:space="0" w:color="auto"/>
            </w:tcBorders>
            <w:shd w:val="clear" w:color="auto" w:fill="F2F2F2"/>
            <w:vAlign w:val="center"/>
          </w:tcPr>
          <w:p w14:paraId="12620A29" w14:textId="352F0ED6" w:rsidR="00C20FC2" w:rsidRPr="00187705"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週四</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13516" w14:textId="132801ED" w:rsidR="00C20FC2" w:rsidRDefault="00C20FC2" w:rsidP="00C20FC2">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週五</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E5F58" w14:textId="2DC21FA6" w:rsidR="00C20FC2" w:rsidRDefault="00C20FC2" w:rsidP="00C20FC2">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週六</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C57FB" w14:textId="6B69F7FD" w:rsidR="00C20FC2" w:rsidRDefault="00C20FC2" w:rsidP="00C20FC2">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週日</w:t>
            </w:r>
          </w:p>
        </w:tc>
      </w:tr>
      <w:tr w:rsidR="00C20FC2" w14:paraId="432ADA2D" w14:textId="06782E0D" w:rsidTr="00C20FC2">
        <w:trPr>
          <w:trHeight w:val="805"/>
        </w:trPr>
        <w:tc>
          <w:tcPr>
            <w:tcW w:w="1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5FC61C" w14:textId="20BBE538" w:rsidR="00C20FC2" w:rsidRPr="00187705"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上午</w:t>
            </w:r>
          </w:p>
        </w:tc>
        <w:tc>
          <w:tcPr>
            <w:tcW w:w="1011" w:type="dxa"/>
            <w:tcBorders>
              <w:top w:val="single" w:sz="4" w:space="0" w:color="auto"/>
              <w:left w:val="single" w:sz="4" w:space="0" w:color="auto"/>
              <w:bottom w:val="single" w:sz="4" w:space="0" w:color="auto"/>
              <w:right w:val="single" w:sz="4" w:space="0" w:color="auto"/>
            </w:tcBorders>
            <w:vAlign w:val="center"/>
          </w:tcPr>
          <w:p w14:paraId="003FC93D" w14:textId="77777777" w:rsidR="00C20FC2" w:rsidRPr="00187705" w:rsidRDefault="00C20FC2" w:rsidP="00A236EA">
            <w:pPr>
              <w:jc w:val="center"/>
              <w:rPr>
                <w:rFonts w:ascii="標楷體" w:eastAsia="標楷體" w:hAnsi="標楷體"/>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F70A488" w14:textId="77777777" w:rsidR="00E4432C" w:rsidRDefault="00E4432C" w:rsidP="00E4432C">
            <w:pPr>
              <w:jc w:val="both"/>
              <w:rPr>
                <w:rFonts w:ascii="標楷體" w:eastAsia="標楷體" w:hAnsi="標楷體"/>
                <w:color w:val="808080" w:themeColor="background1" w:themeShade="80"/>
              </w:rPr>
            </w:pPr>
            <w:r w:rsidRPr="00E4432C">
              <w:rPr>
                <w:rFonts w:ascii="標楷體" w:eastAsia="標楷體" w:hAnsi="標楷體" w:hint="eastAsia"/>
                <w:color w:val="808080" w:themeColor="background1" w:themeShade="80"/>
              </w:rPr>
              <w:t>範例：</w:t>
            </w:r>
          </w:p>
          <w:p w14:paraId="4F822B04" w14:textId="78A7262E" w:rsidR="00C20FC2" w:rsidRPr="00E4432C" w:rsidRDefault="00E4432C" w:rsidP="00E4432C">
            <w:pPr>
              <w:jc w:val="both"/>
              <w:rPr>
                <w:rFonts w:ascii="標楷體" w:eastAsia="標楷體" w:hAnsi="標楷體"/>
                <w:color w:val="808080" w:themeColor="background1" w:themeShade="80"/>
              </w:rPr>
            </w:pPr>
            <w:r w:rsidRPr="00E4432C">
              <w:rPr>
                <w:rFonts w:ascii="標楷體" w:eastAsia="標楷體" w:hAnsi="標楷體" w:hint="eastAsia"/>
                <w:color w:val="808080" w:themeColor="background1" w:themeShade="80"/>
              </w:rPr>
              <w:t>復健科</w:t>
            </w:r>
          </w:p>
          <w:p w14:paraId="2A17CAF4" w14:textId="378C52D5" w:rsidR="00E4432C" w:rsidRPr="00187705" w:rsidRDefault="00E4432C" w:rsidP="00E4432C">
            <w:pPr>
              <w:jc w:val="both"/>
              <w:rPr>
                <w:rFonts w:ascii="標楷體" w:eastAsia="標楷體" w:hAnsi="標楷體"/>
              </w:rPr>
            </w:pPr>
            <w:r w:rsidRPr="00E4432C">
              <w:rPr>
                <w:rFonts w:ascii="標楷體" w:eastAsia="標楷體" w:hAnsi="標楷體" w:hint="eastAsia"/>
                <w:color w:val="808080" w:themeColor="background1" w:themeShade="80"/>
              </w:rPr>
              <w:t>5名</w:t>
            </w:r>
          </w:p>
        </w:tc>
        <w:tc>
          <w:tcPr>
            <w:tcW w:w="1011" w:type="dxa"/>
            <w:tcBorders>
              <w:top w:val="single" w:sz="4" w:space="0" w:color="auto"/>
              <w:left w:val="single" w:sz="4" w:space="0" w:color="auto"/>
              <w:bottom w:val="single" w:sz="4" w:space="0" w:color="auto"/>
              <w:right w:val="single" w:sz="4" w:space="0" w:color="auto"/>
            </w:tcBorders>
            <w:vAlign w:val="center"/>
          </w:tcPr>
          <w:p w14:paraId="6DD1C968"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2428900C"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4B8B518F"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3AC4B490"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274FDB72"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r>
      <w:tr w:rsidR="00C20FC2" w14:paraId="5F3CC975" w14:textId="3DA263CE" w:rsidTr="00C20FC2">
        <w:trPr>
          <w:trHeight w:val="805"/>
        </w:trPr>
        <w:tc>
          <w:tcPr>
            <w:tcW w:w="1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0C491" w14:textId="3F80B5F0" w:rsidR="00C20FC2" w:rsidRPr="00187705"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下午</w:t>
            </w:r>
          </w:p>
        </w:tc>
        <w:tc>
          <w:tcPr>
            <w:tcW w:w="1011" w:type="dxa"/>
            <w:tcBorders>
              <w:top w:val="single" w:sz="4" w:space="0" w:color="auto"/>
              <w:left w:val="single" w:sz="4" w:space="0" w:color="auto"/>
              <w:bottom w:val="single" w:sz="4" w:space="0" w:color="auto"/>
              <w:right w:val="single" w:sz="4" w:space="0" w:color="auto"/>
            </w:tcBorders>
            <w:vAlign w:val="center"/>
          </w:tcPr>
          <w:p w14:paraId="5E81CECF" w14:textId="77777777" w:rsidR="00C20FC2" w:rsidRPr="00187705" w:rsidRDefault="00C20FC2" w:rsidP="00A236EA">
            <w:pPr>
              <w:jc w:val="center"/>
              <w:rPr>
                <w:rFonts w:ascii="標楷體" w:eastAsia="標楷體" w:hAnsi="標楷體"/>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4E7B6C3" w14:textId="77777777" w:rsidR="00C20FC2" w:rsidRPr="00187705" w:rsidRDefault="00C20FC2" w:rsidP="00A236EA">
            <w:pPr>
              <w:jc w:val="center"/>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vAlign w:val="center"/>
          </w:tcPr>
          <w:p w14:paraId="385B2F55"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1D339737"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19DBA2F1"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1A06A782"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0C54E34C"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r>
      <w:tr w:rsidR="00C20FC2" w14:paraId="186D097F" w14:textId="2FA08F83" w:rsidTr="00C20FC2">
        <w:trPr>
          <w:trHeight w:val="805"/>
        </w:trPr>
        <w:tc>
          <w:tcPr>
            <w:tcW w:w="1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97B59" w14:textId="428696BA" w:rsidR="00C20FC2" w:rsidRPr="00187705" w:rsidRDefault="00C20FC2" w:rsidP="00A236EA">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夜間</w:t>
            </w:r>
          </w:p>
        </w:tc>
        <w:tc>
          <w:tcPr>
            <w:tcW w:w="1011" w:type="dxa"/>
            <w:tcBorders>
              <w:top w:val="single" w:sz="4" w:space="0" w:color="auto"/>
              <w:left w:val="single" w:sz="4" w:space="0" w:color="auto"/>
              <w:bottom w:val="single" w:sz="4" w:space="0" w:color="auto"/>
              <w:right w:val="single" w:sz="4" w:space="0" w:color="auto"/>
            </w:tcBorders>
            <w:vAlign w:val="center"/>
          </w:tcPr>
          <w:p w14:paraId="18CDEA1D" w14:textId="77777777" w:rsidR="00C20FC2" w:rsidRPr="00187705" w:rsidRDefault="00C20FC2" w:rsidP="00A236EA">
            <w:pPr>
              <w:jc w:val="center"/>
              <w:rPr>
                <w:rFonts w:ascii="標楷體" w:eastAsia="標楷體" w:hAnsi="標楷體"/>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E9B19C7" w14:textId="77777777" w:rsidR="00C20FC2" w:rsidRPr="00187705" w:rsidRDefault="00C20FC2" w:rsidP="00A236EA">
            <w:pPr>
              <w:jc w:val="center"/>
              <w:rPr>
                <w:rFonts w:ascii="標楷體" w:eastAsia="標楷體" w:hAnsi="標楷體"/>
              </w:rPr>
            </w:pPr>
          </w:p>
        </w:tc>
        <w:tc>
          <w:tcPr>
            <w:tcW w:w="1011" w:type="dxa"/>
            <w:tcBorders>
              <w:top w:val="single" w:sz="4" w:space="0" w:color="auto"/>
              <w:left w:val="single" w:sz="4" w:space="0" w:color="auto"/>
              <w:bottom w:val="single" w:sz="4" w:space="0" w:color="auto"/>
              <w:right w:val="single" w:sz="4" w:space="0" w:color="auto"/>
            </w:tcBorders>
            <w:vAlign w:val="center"/>
          </w:tcPr>
          <w:p w14:paraId="0F38A676"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0B56B511" w14:textId="77777777" w:rsidR="00C20FC2" w:rsidRPr="00187705" w:rsidRDefault="00C20FC2" w:rsidP="00A236EA">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3DAE5135"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636E3611"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161D25E3" w14:textId="77777777" w:rsidR="00C20FC2" w:rsidRPr="00187705" w:rsidRDefault="00C20FC2" w:rsidP="00C20FC2">
            <w:pPr>
              <w:adjustRightInd w:val="0"/>
              <w:snapToGrid w:val="0"/>
              <w:spacing w:line="400" w:lineRule="exact"/>
              <w:jc w:val="center"/>
              <w:rPr>
                <w:rFonts w:ascii="標楷體" w:eastAsia="標楷體" w:hAnsi="標楷體"/>
                <w:color w:val="000000"/>
                <w:szCs w:val="24"/>
              </w:rPr>
            </w:pPr>
          </w:p>
        </w:tc>
      </w:tr>
    </w:tbl>
    <w:p w14:paraId="23BBD4A4" w14:textId="250C4FD9" w:rsidR="00C20FC2" w:rsidRDefault="00C20FC2" w:rsidP="00C20FC2">
      <w:pPr>
        <w:spacing w:line="500" w:lineRule="exact"/>
        <w:jc w:val="right"/>
        <w:rPr>
          <w:rFonts w:ascii="標楷體" w:eastAsia="標楷體" w:hAnsi="標楷體"/>
          <w:sz w:val="26"/>
          <w:szCs w:val="26"/>
        </w:rPr>
      </w:pPr>
      <w:r w:rsidRPr="006126C6">
        <w:rPr>
          <w:rFonts w:ascii="標楷體" w:eastAsia="標楷體" w:hAnsi="標楷體" w:hint="eastAsia"/>
          <w:sz w:val="26"/>
          <w:szCs w:val="26"/>
        </w:rPr>
        <w:t>※</w:t>
      </w:r>
      <w:r>
        <w:rPr>
          <w:rFonts w:ascii="標楷體" w:eastAsia="標楷體" w:hAnsi="標楷體" w:hint="eastAsia"/>
          <w:sz w:val="26"/>
          <w:szCs w:val="26"/>
        </w:rPr>
        <w:t>表格不足請自行增列</w:t>
      </w:r>
    </w:p>
    <w:p w14:paraId="6460084E" w14:textId="17C3880A" w:rsidR="00C20FC2" w:rsidRPr="006126C6" w:rsidRDefault="00C20FC2" w:rsidP="00C20FC2">
      <w:pPr>
        <w:spacing w:line="500" w:lineRule="exact"/>
        <w:rPr>
          <w:rFonts w:ascii="標楷體" w:eastAsia="標楷體" w:hAnsi="標楷體"/>
          <w:sz w:val="26"/>
          <w:szCs w:val="26"/>
        </w:rPr>
      </w:pPr>
      <w:r>
        <w:rPr>
          <w:rFonts w:ascii="標楷體" w:eastAsia="標楷體" w:hAnsi="標楷體" w:hint="eastAsia"/>
          <w:sz w:val="26"/>
          <w:szCs w:val="26"/>
        </w:rPr>
        <w:t>填寫說明：如為</w:t>
      </w:r>
      <w:r w:rsidR="007D1E50">
        <w:rPr>
          <w:rFonts w:ascii="標楷體" w:eastAsia="標楷體" w:hAnsi="標楷體" w:hint="eastAsia"/>
          <w:sz w:val="26"/>
          <w:szCs w:val="26"/>
        </w:rPr>
        <w:t>設置</w:t>
      </w:r>
      <w:r>
        <w:rPr>
          <w:rFonts w:ascii="標楷體" w:eastAsia="標楷體" w:hAnsi="標楷體" w:hint="eastAsia"/>
          <w:sz w:val="26"/>
          <w:szCs w:val="26"/>
        </w:rPr>
        <w:t>聯合評估特別門診，則</w:t>
      </w:r>
      <w:proofErr w:type="gramStart"/>
      <w:r>
        <w:rPr>
          <w:rFonts w:ascii="標楷體" w:eastAsia="標楷體" w:hAnsi="標楷體" w:hint="eastAsia"/>
          <w:sz w:val="26"/>
          <w:szCs w:val="26"/>
        </w:rPr>
        <w:t>註明聯評門診</w:t>
      </w:r>
      <w:proofErr w:type="gramEnd"/>
      <w:r>
        <w:rPr>
          <w:rFonts w:ascii="標楷體" w:eastAsia="標楷體" w:hAnsi="標楷體" w:hint="eastAsia"/>
          <w:sz w:val="26"/>
          <w:szCs w:val="26"/>
        </w:rPr>
        <w:t>，如係由一般科</w:t>
      </w:r>
      <w:r w:rsidR="007D1E50">
        <w:rPr>
          <w:rFonts w:ascii="標楷體" w:eastAsia="標楷體" w:hAnsi="標楷體" w:hint="eastAsia"/>
          <w:sz w:val="26"/>
          <w:szCs w:val="26"/>
        </w:rPr>
        <w:t>，則註明</w:t>
      </w:r>
      <w:r>
        <w:rPr>
          <w:rFonts w:ascii="標楷體" w:eastAsia="標楷體" w:hAnsi="標楷體" w:hint="eastAsia"/>
          <w:sz w:val="26"/>
          <w:szCs w:val="26"/>
        </w:rPr>
        <w:t>小兒神經科、復健科、兒童及青少年精神科等</w:t>
      </w:r>
      <w:r w:rsidR="007D1E50">
        <w:rPr>
          <w:rFonts w:ascii="標楷體" w:eastAsia="標楷體" w:hAnsi="標楷體" w:hint="eastAsia"/>
          <w:sz w:val="26"/>
          <w:szCs w:val="26"/>
        </w:rPr>
        <w:t>。</w:t>
      </w:r>
    </w:p>
    <w:p w14:paraId="01283762" w14:textId="7EE15BC1" w:rsidR="00C20FC2" w:rsidRDefault="00C20FC2" w:rsidP="007D1AAC">
      <w:pPr>
        <w:spacing w:line="500" w:lineRule="exact"/>
        <w:jc w:val="right"/>
        <w:rPr>
          <w:rFonts w:eastAsia="標楷體"/>
          <w:b/>
          <w:bCs/>
          <w:color w:val="000000"/>
          <w:sz w:val="32"/>
          <w:szCs w:val="32"/>
        </w:rPr>
      </w:pPr>
    </w:p>
    <w:p w14:paraId="2689F1F2" w14:textId="15139ADF" w:rsidR="00C20FC2" w:rsidRDefault="00C20FC2" w:rsidP="007D1AAC">
      <w:pPr>
        <w:spacing w:line="500" w:lineRule="exact"/>
        <w:jc w:val="right"/>
        <w:rPr>
          <w:rFonts w:eastAsia="標楷體"/>
          <w:b/>
          <w:bCs/>
          <w:color w:val="000000"/>
          <w:sz w:val="32"/>
          <w:szCs w:val="32"/>
        </w:rPr>
      </w:pPr>
    </w:p>
    <w:p w14:paraId="2C291B34" w14:textId="40056A97" w:rsidR="00C20FC2" w:rsidRDefault="00C20FC2" w:rsidP="007D1AAC">
      <w:pPr>
        <w:spacing w:line="500" w:lineRule="exact"/>
        <w:jc w:val="right"/>
        <w:rPr>
          <w:rFonts w:eastAsia="標楷體"/>
          <w:b/>
          <w:bCs/>
          <w:color w:val="000000"/>
          <w:sz w:val="32"/>
          <w:szCs w:val="32"/>
        </w:rPr>
      </w:pPr>
    </w:p>
    <w:p w14:paraId="2AD6EE63" w14:textId="1284030A" w:rsidR="00C20FC2" w:rsidRDefault="00C20FC2" w:rsidP="007D1AAC">
      <w:pPr>
        <w:spacing w:line="500" w:lineRule="exact"/>
        <w:jc w:val="right"/>
        <w:rPr>
          <w:rFonts w:eastAsia="標楷體"/>
          <w:b/>
          <w:bCs/>
          <w:color w:val="000000"/>
          <w:sz w:val="32"/>
          <w:szCs w:val="32"/>
        </w:rPr>
      </w:pPr>
    </w:p>
    <w:p w14:paraId="6D755D83" w14:textId="4A916459" w:rsidR="00C20FC2" w:rsidRDefault="00C20FC2" w:rsidP="007D1AAC">
      <w:pPr>
        <w:spacing w:line="500" w:lineRule="exact"/>
        <w:jc w:val="right"/>
        <w:rPr>
          <w:rFonts w:eastAsia="標楷體"/>
          <w:b/>
          <w:bCs/>
          <w:color w:val="000000"/>
          <w:sz w:val="32"/>
          <w:szCs w:val="32"/>
        </w:rPr>
      </w:pPr>
    </w:p>
    <w:p w14:paraId="46C38A9D" w14:textId="56A99288" w:rsidR="00C20FC2" w:rsidRDefault="00C20FC2" w:rsidP="007D1AAC">
      <w:pPr>
        <w:spacing w:line="500" w:lineRule="exact"/>
        <w:jc w:val="right"/>
        <w:rPr>
          <w:rFonts w:eastAsia="標楷體"/>
          <w:b/>
          <w:bCs/>
          <w:color w:val="000000"/>
          <w:sz w:val="32"/>
          <w:szCs w:val="32"/>
        </w:rPr>
      </w:pPr>
    </w:p>
    <w:p w14:paraId="42676205" w14:textId="132821E7" w:rsidR="00C20FC2" w:rsidRDefault="00C20FC2" w:rsidP="007D1AAC">
      <w:pPr>
        <w:spacing w:line="500" w:lineRule="exact"/>
        <w:jc w:val="right"/>
        <w:rPr>
          <w:rFonts w:eastAsia="標楷體"/>
          <w:b/>
          <w:bCs/>
          <w:color w:val="000000"/>
          <w:sz w:val="32"/>
          <w:szCs w:val="32"/>
        </w:rPr>
      </w:pPr>
    </w:p>
    <w:p w14:paraId="05A9445B" w14:textId="49B01BB1" w:rsidR="00C20FC2" w:rsidRDefault="00C20FC2" w:rsidP="007D1AAC">
      <w:pPr>
        <w:spacing w:line="500" w:lineRule="exact"/>
        <w:jc w:val="right"/>
        <w:rPr>
          <w:rFonts w:eastAsia="標楷體"/>
          <w:b/>
          <w:bCs/>
          <w:color w:val="000000"/>
          <w:sz w:val="32"/>
          <w:szCs w:val="32"/>
        </w:rPr>
      </w:pPr>
    </w:p>
    <w:p w14:paraId="04233DD4" w14:textId="5707B067" w:rsidR="00C20FC2" w:rsidRDefault="00C20FC2" w:rsidP="007D1AAC">
      <w:pPr>
        <w:spacing w:line="500" w:lineRule="exact"/>
        <w:jc w:val="right"/>
        <w:rPr>
          <w:rFonts w:eastAsia="標楷體"/>
          <w:b/>
          <w:bCs/>
          <w:color w:val="000000"/>
          <w:sz w:val="32"/>
          <w:szCs w:val="32"/>
        </w:rPr>
      </w:pPr>
    </w:p>
    <w:p w14:paraId="5D0736B5" w14:textId="78CAAF0B" w:rsidR="00C20FC2" w:rsidRDefault="00C20FC2" w:rsidP="007D1AAC">
      <w:pPr>
        <w:spacing w:line="500" w:lineRule="exact"/>
        <w:jc w:val="right"/>
        <w:rPr>
          <w:rFonts w:eastAsia="標楷體"/>
          <w:b/>
          <w:bCs/>
          <w:color w:val="000000"/>
          <w:sz w:val="32"/>
          <w:szCs w:val="32"/>
        </w:rPr>
      </w:pPr>
    </w:p>
    <w:p w14:paraId="12AA2B6A" w14:textId="25504312" w:rsidR="00C20FC2" w:rsidRDefault="00C20FC2" w:rsidP="007D1AAC">
      <w:pPr>
        <w:spacing w:line="500" w:lineRule="exact"/>
        <w:jc w:val="right"/>
        <w:rPr>
          <w:rFonts w:eastAsia="標楷體"/>
          <w:b/>
          <w:bCs/>
          <w:color w:val="000000"/>
          <w:sz w:val="32"/>
          <w:szCs w:val="32"/>
        </w:rPr>
      </w:pPr>
    </w:p>
    <w:p w14:paraId="1329E0E9" w14:textId="48A5F62D" w:rsidR="00C20FC2" w:rsidRDefault="00C20FC2" w:rsidP="007D1AAC">
      <w:pPr>
        <w:spacing w:line="500" w:lineRule="exact"/>
        <w:jc w:val="right"/>
        <w:rPr>
          <w:rFonts w:eastAsia="標楷體"/>
          <w:b/>
          <w:bCs/>
          <w:color w:val="000000"/>
          <w:sz w:val="32"/>
          <w:szCs w:val="32"/>
        </w:rPr>
      </w:pPr>
    </w:p>
    <w:p w14:paraId="21E20AA5" w14:textId="77BF1DCD" w:rsidR="00C20FC2" w:rsidRDefault="00C20FC2" w:rsidP="007D1AAC">
      <w:pPr>
        <w:spacing w:line="500" w:lineRule="exact"/>
        <w:jc w:val="right"/>
        <w:rPr>
          <w:rFonts w:eastAsia="標楷體"/>
          <w:b/>
          <w:bCs/>
          <w:color w:val="000000"/>
          <w:sz w:val="32"/>
          <w:szCs w:val="32"/>
        </w:rPr>
      </w:pPr>
    </w:p>
    <w:p w14:paraId="79E734B6" w14:textId="35DE120B" w:rsidR="00C20FC2" w:rsidRDefault="00C20FC2" w:rsidP="007D1AAC">
      <w:pPr>
        <w:spacing w:line="500" w:lineRule="exact"/>
        <w:jc w:val="right"/>
        <w:rPr>
          <w:rFonts w:eastAsia="標楷體"/>
          <w:b/>
          <w:bCs/>
          <w:color w:val="000000"/>
          <w:sz w:val="32"/>
          <w:szCs w:val="32"/>
        </w:rPr>
      </w:pPr>
    </w:p>
    <w:p w14:paraId="23670771" w14:textId="42952C8D" w:rsidR="00C20FC2" w:rsidRDefault="00C20FC2" w:rsidP="007D1AAC">
      <w:pPr>
        <w:spacing w:line="500" w:lineRule="exact"/>
        <w:jc w:val="right"/>
        <w:rPr>
          <w:rFonts w:eastAsia="標楷體"/>
          <w:b/>
          <w:bCs/>
          <w:color w:val="000000"/>
          <w:sz w:val="32"/>
          <w:szCs w:val="32"/>
        </w:rPr>
      </w:pPr>
    </w:p>
    <w:p w14:paraId="6FDB0765" w14:textId="40B7964B" w:rsidR="00C20FC2" w:rsidRDefault="00C20FC2" w:rsidP="007D1AAC">
      <w:pPr>
        <w:spacing w:line="500" w:lineRule="exact"/>
        <w:jc w:val="right"/>
        <w:rPr>
          <w:rFonts w:eastAsia="標楷體"/>
          <w:b/>
          <w:bCs/>
          <w:color w:val="000000"/>
          <w:sz w:val="32"/>
          <w:szCs w:val="32"/>
        </w:rPr>
      </w:pPr>
    </w:p>
    <w:p w14:paraId="5E0D8499" w14:textId="47A4DB1E" w:rsidR="00C20FC2" w:rsidRDefault="00C20FC2" w:rsidP="007D1AAC">
      <w:pPr>
        <w:spacing w:line="500" w:lineRule="exact"/>
        <w:jc w:val="right"/>
        <w:rPr>
          <w:rFonts w:eastAsia="標楷體"/>
          <w:b/>
          <w:bCs/>
          <w:color w:val="000000"/>
          <w:sz w:val="32"/>
          <w:szCs w:val="32"/>
        </w:rPr>
      </w:pPr>
    </w:p>
    <w:p w14:paraId="1A76D934" w14:textId="383CEDC4" w:rsidR="00C20FC2" w:rsidRPr="007D1E50" w:rsidRDefault="007D1E50" w:rsidP="007D1E50">
      <w:pPr>
        <w:spacing w:line="400" w:lineRule="exact"/>
        <w:ind w:left="1128"/>
        <w:jc w:val="right"/>
        <w:outlineLvl w:val="0"/>
        <w:rPr>
          <w:rFonts w:eastAsia="標楷體"/>
          <w:bCs/>
          <w:color w:val="000000"/>
          <w:sz w:val="28"/>
          <w:szCs w:val="28"/>
          <w:bdr w:val="single" w:sz="4" w:space="0" w:color="auto"/>
        </w:rPr>
      </w:pPr>
      <w:bookmarkStart w:id="25" w:name="_Toc145925150"/>
      <w:r w:rsidRPr="00240D7D">
        <w:rPr>
          <w:rFonts w:eastAsia="標楷體" w:hint="eastAsia"/>
          <w:bCs/>
          <w:color w:val="000000"/>
          <w:sz w:val="28"/>
          <w:szCs w:val="28"/>
          <w:bdr w:val="single" w:sz="4" w:space="0" w:color="auto"/>
        </w:rPr>
        <w:lastRenderedPageBreak/>
        <w:t>附件</w:t>
      </w:r>
      <w:r>
        <w:rPr>
          <w:rFonts w:eastAsia="標楷體" w:hint="eastAsia"/>
          <w:bCs/>
          <w:color w:val="000000"/>
          <w:sz w:val="28"/>
          <w:szCs w:val="28"/>
          <w:bdr w:val="single" w:sz="4" w:space="0" w:color="auto"/>
        </w:rPr>
        <w:t>2</w:t>
      </w:r>
      <w:bookmarkEnd w:id="25"/>
    </w:p>
    <w:p w14:paraId="613804F3" w14:textId="337EED34" w:rsidR="003500DB" w:rsidRPr="00240D7D" w:rsidRDefault="003500DB" w:rsidP="003500DB">
      <w:pPr>
        <w:spacing w:line="500" w:lineRule="exact"/>
        <w:jc w:val="center"/>
        <w:rPr>
          <w:rFonts w:eastAsia="標楷體"/>
          <w:b/>
          <w:bCs/>
          <w:color w:val="000000"/>
          <w:sz w:val="32"/>
          <w:szCs w:val="32"/>
        </w:rPr>
      </w:pPr>
      <w:r w:rsidRPr="00240D7D">
        <w:rPr>
          <w:rFonts w:eastAsia="標楷體" w:hint="eastAsia"/>
          <w:b/>
          <w:bCs/>
          <w:color w:val="000000"/>
          <w:sz w:val="32"/>
          <w:szCs w:val="32"/>
        </w:rPr>
        <w:t>衛生福利部國民健康署</w:t>
      </w:r>
    </w:p>
    <w:p w14:paraId="3D22D50A" w14:textId="77777777" w:rsidR="003500DB" w:rsidRDefault="003500DB" w:rsidP="003500DB">
      <w:pPr>
        <w:spacing w:line="500" w:lineRule="exact"/>
        <w:jc w:val="center"/>
        <w:rPr>
          <w:rFonts w:ascii="標楷體" w:eastAsia="標楷體" w:hAnsi="標楷體"/>
          <w:b/>
          <w:kern w:val="0"/>
          <w:sz w:val="32"/>
          <w:szCs w:val="32"/>
        </w:rPr>
      </w:pPr>
      <w:r w:rsidRPr="00240D7D">
        <w:rPr>
          <w:rFonts w:ascii="標楷體" w:eastAsia="標楷體" w:hAnsi="標楷體" w:hint="eastAsia"/>
          <w:b/>
          <w:kern w:val="0"/>
          <w:sz w:val="32"/>
          <w:szCs w:val="32"/>
        </w:rPr>
        <w:t>「</w:t>
      </w:r>
      <w:proofErr w:type="gramStart"/>
      <w:r w:rsidR="007E1BA1">
        <w:rPr>
          <w:rFonts w:ascii="標楷體" w:eastAsia="標楷體" w:hAnsi="標楷體" w:hint="eastAsia"/>
          <w:b/>
          <w:kern w:val="0"/>
          <w:sz w:val="32"/>
          <w:szCs w:val="32"/>
        </w:rPr>
        <w:t>11</w:t>
      </w:r>
      <w:r w:rsidR="00E2727E">
        <w:rPr>
          <w:rFonts w:ascii="標楷體" w:eastAsia="標楷體" w:hAnsi="標楷體" w:hint="eastAsia"/>
          <w:b/>
          <w:kern w:val="0"/>
          <w:sz w:val="32"/>
          <w:szCs w:val="32"/>
        </w:rPr>
        <w:t>3</w:t>
      </w:r>
      <w:proofErr w:type="gramEnd"/>
      <w:r w:rsidR="007E1BA1">
        <w:rPr>
          <w:rFonts w:ascii="標楷體" w:eastAsia="標楷體" w:hAnsi="標楷體" w:hint="eastAsia"/>
          <w:b/>
          <w:kern w:val="0"/>
          <w:sz w:val="32"/>
          <w:szCs w:val="32"/>
        </w:rPr>
        <w:t>年度</w:t>
      </w:r>
      <w:r w:rsidRPr="003C3334">
        <w:rPr>
          <w:rFonts w:ascii="標楷體" w:eastAsia="標楷體" w:hAnsi="標楷體" w:hint="eastAsia"/>
          <w:b/>
          <w:kern w:val="0"/>
          <w:sz w:val="32"/>
          <w:szCs w:val="32"/>
        </w:rPr>
        <w:t>補助地方推動兒童發展聯合評估服務計畫</w:t>
      </w:r>
      <w:r w:rsidRPr="00240D7D">
        <w:rPr>
          <w:rFonts w:ascii="標楷體" w:eastAsia="標楷體" w:hAnsi="標楷體" w:hint="eastAsia"/>
          <w:b/>
          <w:kern w:val="0"/>
          <w:sz w:val="32"/>
          <w:szCs w:val="32"/>
        </w:rPr>
        <w:t>」</w:t>
      </w:r>
    </w:p>
    <w:p w14:paraId="7C53B6A6" w14:textId="77777777" w:rsidR="003500DB" w:rsidRDefault="003500DB" w:rsidP="003500DB">
      <w:pPr>
        <w:spacing w:line="500" w:lineRule="exact"/>
        <w:jc w:val="center"/>
        <w:rPr>
          <w:rFonts w:ascii="標楷體" w:eastAsia="標楷體" w:hAnsi="標楷體"/>
          <w:b/>
          <w:kern w:val="0"/>
          <w:sz w:val="32"/>
          <w:szCs w:val="32"/>
        </w:rPr>
      </w:pPr>
      <w:r w:rsidRPr="00240D7D">
        <w:rPr>
          <w:rFonts w:ascii="標楷體" w:eastAsia="標楷體" w:hAnsi="標楷體" w:hint="eastAsia"/>
          <w:b/>
          <w:kern w:val="0"/>
          <w:sz w:val="32"/>
          <w:szCs w:val="32"/>
        </w:rPr>
        <w:t>醫療機構資格審查</w:t>
      </w:r>
      <w:r>
        <w:rPr>
          <w:rFonts w:ascii="標楷體" w:eastAsia="標楷體" w:hAnsi="標楷體" w:hint="eastAsia"/>
          <w:b/>
          <w:kern w:val="0"/>
          <w:sz w:val="32"/>
          <w:szCs w:val="32"/>
        </w:rPr>
        <w:t>流程</w:t>
      </w:r>
    </w:p>
    <w:p w14:paraId="3292EC3A" w14:textId="77777777" w:rsidR="003500DB" w:rsidRPr="003500DB" w:rsidRDefault="003500DB" w:rsidP="003500DB">
      <w:pPr>
        <w:ind w:right="1123"/>
        <w:rPr>
          <w:rFonts w:eastAsia="標楷體"/>
          <w:bCs/>
          <w:color w:val="000000"/>
          <w:sz w:val="28"/>
          <w:szCs w:val="28"/>
          <w:bdr w:val="single" w:sz="4" w:space="0" w:color="auto"/>
        </w:rPr>
      </w:pPr>
    </w:p>
    <w:p w14:paraId="497D3287" w14:textId="77777777" w:rsidR="003500DB" w:rsidRDefault="002D39B9" w:rsidP="003500DB">
      <w:pPr>
        <w:ind w:right="1123"/>
        <w:rPr>
          <w:rFonts w:eastAsia="標楷體"/>
          <w:bCs/>
          <w:color w:val="000000"/>
          <w:sz w:val="28"/>
          <w:szCs w:val="28"/>
          <w:bdr w:val="single" w:sz="4" w:space="0" w:color="auto"/>
        </w:rPr>
      </w:pPr>
      <w:r>
        <w:rPr>
          <w:rFonts w:eastAsia="標楷體"/>
          <w:bCs/>
          <w:noProof/>
          <w:color w:val="000000"/>
          <w:sz w:val="28"/>
          <w:szCs w:val="28"/>
        </w:rPr>
        <mc:AlternateContent>
          <mc:Choice Requires="wpg">
            <w:drawing>
              <wp:anchor distT="0" distB="0" distL="114300" distR="114300" simplePos="0" relativeHeight="251736064" behindDoc="0" locked="0" layoutInCell="1" allowOverlap="1" wp14:anchorId="063F009A" wp14:editId="6D61F0EE">
                <wp:simplePos x="0" y="0"/>
                <wp:positionH relativeFrom="column">
                  <wp:posOffset>1163853</wp:posOffset>
                </wp:positionH>
                <wp:positionV relativeFrom="paragraph">
                  <wp:posOffset>28702</wp:posOffset>
                </wp:positionV>
                <wp:extent cx="4385937" cy="6254151"/>
                <wp:effectExtent l="0" t="0" r="15240" b="13335"/>
                <wp:wrapNone/>
                <wp:docPr id="109" name="群組 109"/>
                <wp:cNvGraphicFramePr/>
                <a:graphic xmlns:a="http://schemas.openxmlformats.org/drawingml/2006/main">
                  <a:graphicData uri="http://schemas.microsoft.com/office/word/2010/wordprocessingGroup">
                    <wpg:wgp>
                      <wpg:cNvGrpSpPr/>
                      <wpg:grpSpPr>
                        <a:xfrm>
                          <a:off x="0" y="0"/>
                          <a:ext cx="4385937" cy="6254151"/>
                          <a:chOff x="879894" y="0"/>
                          <a:chExt cx="4192438" cy="5284521"/>
                        </a:xfrm>
                      </wpg:grpSpPr>
                      <wps:wsp>
                        <wps:cNvPr id="73" name="文字方塊 2"/>
                        <wps:cNvSpPr txBox="1">
                          <a:spLocks noChangeArrowheads="1"/>
                        </wps:cNvSpPr>
                        <wps:spPr bwMode="auto">
                          <a:xfrm>
                            <a:off x="879894" y="4986071"/>
                            <a:ext cx="2734310" cy="298450"/>
                          </a:xfrm>
                          <a:prstGeom prst="rect">
                            <a:avLst/>
                          </a:prstGeom>
                          <a:solidFill>
                            <a:srgbClr val="FFFFFF"/>
                          </a:solidFill>
                          <a:ln w="9525">
                            <a:solidFill>
                              <a:schemeClr val="tx1"/>
                            </a:solidFill>
                            <a:miter lim="800000"/>
                            <a:headEnd/>
                            <a:tailEnd/>
                          </a:ln>
                        </wps:spPr>
                        <wps:txbx>
                          <w:txbxContent>
                            <w:p w14:paraId="584C44AA" w14:textId="77777777" w:rsidR="00814EFF" w:rsidRPr="006A7EAA" w:rsidRDefault="00814EFF" w:rsidP="003135AD">
                              <w:pPr>
                                <w:jc w:val="center"/>
                                <w:rPr>
                                  <w:rFonts w:ascii="標楷體" w:eastAsia="標楷體" w:hAnsi="標楷體"/>
                                </w:rPr>
                              </w:pPr>
                              <w:r>
                                <w:rPr>
                                  <w:rFonts w:ascii="標楷體" w:eastAsia="標楷體" w:hAnsi="標楷體" w:hint="eastAsia"/>
                                </w:rPr>
                                <w:t>資格審查通過</w:t>
                              </w:r>
                            </w:p>
                          </w:txbxContent>
                        </wps:txbx>
                        <wps:bodyPr rot="0" vert="horz" wrap="square" lIns="91440" tIns="45720" rIns="91440" bIns="45720" anchor="ctr" anchorCtr="0">
                          <a:noAutofit/>
                        </wps:bodyPr>
                      </wps:wsp>
                      <wpg:grpSp>
                        <wpg:cNvPr id="108" name="群組 108"/>
                        <wpg:cNvGrpSpPr/>
                        <wpg:grpSpPr>
                          <a:xfrm>
                            <a:off x="1492370" y="0"/>
                            <a:ext cx="3579962" cy="4946631"/>
                            <a:chOff x="362310" y="0"/>
                            <a:chExt cx="3579962" cy="4946631"/>
                          </a:xfrm>
                        </wpg:grpSpPr>
                        <wps:wsp>
                          <wps:cNvPr id="88" name="文字方塊 2"/>
                          <wps:cNvSpPr txBox="1">
                            <a:spLocks noChangeArrowheads="1"/>
                          </wps:cNvSpPr>
                          <wps:spPr bwMode="auto">
                            <a:xfrm>
                              <a:off x="1638967" y="2938234"/>
                              <a:ext cx="845185" cy="298450"/>
                            </a:xfrm>
                            <a:prstGeom prst="rect">
                              <a:avLst/>
                            </a:prstGeom>
                            <a:solidFill>
                              <a:srgbClr val="FFFFFF"/>
                            </a:solidFill>
                            <a:ln w="9525">
                              <a:noFill/>
                              <a:miter lim="800000"/>
                              <a:headEnd/>
                              <a:tailEnd/>
                            </a:ln>
                          </wps:spPr>
                          <wps:txbx>
                            <w:txbxContent>
                              <w:p w14:paraId="07743EE1" w14:textId="77777777" w:rsidR="00814EFF" w:rsidRPr="00F7157E" w:rsidRDefault="00814EFF" w:rsidP="00831BCB">
                                <w:pPr>
                                  <w:jc w:val="center"/>
                                  <w:rPr>
                                    <w:rFonts w:ascii="標楷體" w:eastAsia="標楷體" w:hAnsi="標楷體"/>
                                    <w:vertAlign w:val="superscript"/>
                                  </w:rPr>
                                </w:pPr>
                                <w:r>
                                  <w:rPr>
                                    <w:rFonts w:ascii="標楷體" w:eastAsia="標楷體" w:hAnsi="標楷體" w:hint="eastAsia"/>
                                  </w:rPr>
                                  <w:t>不符合</w:t>
                                </w:r>
                              </w:p>
                            </w:txbxContent>
                          </wps:txbx>
                          <wps:bodyPr rot="0" vert="horz" wrap="square" lIns="91440" tIns="45720" rIns="91440" bIns="45720" anchor="t" anchorCtr="0">
                            <a:noAutofit/>
                          </wps:bodyPr>
                        </wps:wsp>
                        <wps:wsp>
                          <wps:cNvPr id="76" name="直線接點 76"/>
                          <wps:cNvCnPr/>
                          <wps:spPr>
                            <a:xfrm>
                              <a:off x="1052423" y="2570672"/>
                              <a:ext cx="0" cy="360000"/>
                            </a:xfrm>
                            <a:prstGeom prst="line">
                              <a:avLst/>
                            </a:prstGeom>
                            <a:ln w="285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wps:wsp>
                          <wps:cNvPr id="70" name="文字方塊 2"/>
                          <wps:cNvSpPr txBox="1">
                            <a:spLocks noChangeArrowheads="1"/>
                          </wps:cNvSpPr>
                          <wps:spPr bwMode="auto">
                            <a:xfrm>
                              <a:off x="1104181" y="2596551"/>
                              <a:ext cx="664138" cy="298450"/>
                            </a:xfrm>
                            <a:prstGeom prst="rect">
                              <a:avLst/>
                            </a:prstGeom>
                            <a:solidFill>
                              <a:srgbClr val="FFFFFF"/>
                            </a:solidFill>
                            <a:ln w="9525">
                              <a:noFill/>
                              <a:miter lim="800000"/>
                              <a:headEnd/>
                              <a:tailEnd/>
                            </a:ln>
                          </wps:spPr>
                          <wps:txbx>
                            <w:txbxContent>
                              <w:p w14:paraId="4A3286EF" w14:textId="77777777" w:rsidR="00814EFF" w:rsidRPr="006A7EAA" w:rsidRDefault="00814EFF" w:rsidP="00706011">
                                <w:pPr>
                                  <w:jc w:val="center"/>
                                  <w:rPr>
                                    <w:rFonts w:ascii="標楷體" w:eastAsia="標楷體" w:hAnsi="標楷體"/>
                                  </w:rPr>
                                </w:pPr>
                                <w:r>
                                  <w:rPr>
                                    <w:rFonts w:ascii="標楷體" w:eastAsia="標楷體" w:hAnsi="標楷體" w:hint="eastAsia"/>
                                  </w:rPr>
                                  <w:t>符合</w:t>
                                </w:r>
                              </w:p>
                            </w:txbxContent>
                          </wps:txbx>
                          <wps:bodyPr rot="0" vert="horz" wrap="square" lIns="91440" tIns="45720" rIns="91440" bIns="45720" anchor="t" anchorCtr="0">
                            <a:noAutofit/>
                          </wps:bodyPr>
                        </wps:wsp>
                        <wpg:grpSp>
                          <wpg:cNvPr id="107" name="群組 107"/>
                          <wpg:cNvGrpSpPr/>
                          <wpg:grpSpPr>
                            <a:xfrm>
                              <a:off x="362310" y="0"/>
                              <a:ext cx="3579962" cy="2549657"/>
                              <a:chOff x="0" y="0"/>
                              <a:chExt cx="3579962" cy="2549657"/>
                            </a:xfrm>
                          </wpg:grpSpPr>
                          <wps:wsp>
                            <wps:cNvPr id="83" name="文字方塊 2"/>
                            <wps:cNvSpPr txBox="1">
                              <a:spLocks noChangeArrowheads="1"/>
                            </wps:cNvSpPr>
                            <wps:spPr bwMode="auto">
                              <a:xfrm>
                                <a:off x="1371600" y="2035834"/>
                                <a:ext cx="775970" cy="298450"/>
                              </a:xfrm>
                              <a:prstGeom prst="rect">
                                <a:avLst/>
                              </a:prstGeom>
                              <a:solidFill>
                                <a:srgbClr val="FFFFFF"/>
                              </a:solidFill>
                              <a:ln w="9525">
                                <a:noFill/>
                                <a:miter lim="800000"/>
                                <a:headEnd/>
                                <a:tailEnd/>
                              </a:ln>
                            </wps:spPr>
                            <wps:txbx>
                              <w:txbxContent>
                                <w:p w14:paraId="3D4BD7AC" w14:textId="77777777" w:rsidR="00814EFF" w:rsidRPr="006A7EAA" w:rsidRDefault="00814EFF" w:rsidP="003135AD">
                                  <w:pPr>
                                    <w:jc w:val="center"/>
                                    <w:rPr>
                                      <w:rFonts w:ascii="標楷體" w:eastAsia="標楷體" w:hAnsi="標楷體"/>
                                    </w:rPr>
                                  </w:pPr>
                                  <w:r>
                                    <w:rPr>
                                      <w:rFonts w:ascii="標楷體" w:eastAsia="標楷體" w:hAnsi="標楷體" w:hint="eastAsia"/>
                                    </w:rPr>
                                    <w:t>不符合</w:t>
                                  </w:r>
                                </w:p>
                              </w:txbxContent>
                            </wps:txbx>
                            <wps:bodyPr rot="0" vert="horz" wrap="square" lIns="91440" tIns="45720" rIns="91440" bIns="45720" anchor="t" anchorCtr="0">
                              <a:noAutofit/>
                            </wps:bodyPr>
                          </wps:wsp>
                          <wpg:grpSp>
                            <wpg:cNvPr id="106" name="群組 106"/>
                            <wpg:cNvGrpSpPr/>
                            <wpg:grpSpPr>
                              <a:xfrm>
                                <a:off x="0" y="0"/>
                                <a:ext cx="1802680" cy="1319841"/>
                                <a:chOff x="0" y="0"/>
                                <a:chExt cx="1802680" cy="1319841"/>
                              </a:xfrm>
                            </wpg:grpSpPr>
                            <wps:wsp>
                              <wps:cNvPr id="62" name="文字方塊 2"/>
                              <wps:cNvSpPr txBox="1">
                                <a:spLocks noChangeArrowheads="1"/>
                              </wps:cNvSpPr>
                              <wps:spPr bwMode="auto">
                                <a:xfrm>
                                  <a:off x="681270" y="457197"/>
                                  <a:ext cx="1121410" cy="828465"/>
                                </a:xfrm>
                                <a:prstGeom prst="rect">
                                  <a:avLst/>
                                </a:prstGeom>
                                <a:solidFill>
                                  <a:srgbClr val="FFFFFF"/>
                                </a:solidFill>
                                <a:ln w="9525">
                                  <a:noFill/>
                                  <a:miter lim="800000"/>
                                  <a:headEnd/>
                                  <a:tailEnd/>
                                </a:ln>
                              </wps:spPr>
                              <wps:txbx>
                                <w:txbxContent>
                                  <w:p w14:paraId="38AFCD47" w14:textId="77777777" w:rsidR="00814EFF" w:rsidRPr="006A7EAA" w:rsidRDefault="00814EFF" w:rsidP="006A7EAA">
                                    <w:pPr>
                                      <w:jc w:val="center"/>
                                      <w:rPr>
                                        <w:rFonts w:ascii="標楷體" w:eastAsia="標楷體" w:hAnsi="標楷體"/>
                                      </w:rPr>
                                    </w:pPr>
                                    <w:proofErr w:type="gramStart"/>
                                    <w:r>
                                      <w:rPr>
                                        <w:rFonts w:ascii="標楷體" w:eastAsia="標楷體" w:hAnsi="標楷體" w:hint="eastAsia"/>
                                      </w:rPr>
                                      <w:t>彙整轄內</w:t>
                                    </w:r>
                                    <w:proofErr w:type="gramEnd"/>
                                    <w:r>
                                      <w:rPr>
                                        <w:rFonts w:ascii="標楷體" w:eastAsia="標楷體" w:hAnsi="標楷體" w:hint="eastAsia"/>
                                      </w:rPr>
                                      <w:t>首次申請之</w:t>
                                    </w:r>
                                    <w:r>
                                      <w:rPr>
                                        <w:rFonts w:ascii="標楷體" w:eastAsia="標楷體" w:hAnsi="標楷體"/>
                                      </w:rPr>
                                      <w:t>醫療機構</w:t>
                                    </w:r>
                                    <w:r>
                                      <w:rPr>
                                        <w:rFonts w:ascii="標楷體" w:eastAsia="標楷體" w:hAnsi="標楷體" w:hint="eastAsia"/>
                                      </w:rPr>
                                      <w:t>資格審查相關文件</w:t>
                                    </w:r>
                                  </w:p>
                                </w:txbxContent>
                              </wps:txbx>
                              <wps:bodyPr rot="0" vert="horz" wrap="square" lIns="91440" tIns="45720" rIns="91440" bIns="45720" anchor="t" anchorCtr="0">
                                <a:noAutofit/>
                              </wps:bodyPr>
                            </wps:wsp>
                            <wps:wsp>
                              <wps:cNvPr id="1" name="文字方塊 2"/>
                              <wps:cNvSpPr txBox="1">
                                <a:spLocks noChangeArrowheads="1"/>
                              </wps:cNvSpPr>
                              <wps:spPr bwMode="auto">
                                <a:xfrm>
                                  <a:off x="0" y="0"/>
                                  <a:ext cx="1371600" cy="298450"/>
                                </a:xfrm>
                                <a:prstGeom prst="rect">
                                  <a:avLst/>
                                </a:prstGeom>
                                <a:solidFill>
                                  <a:srgbClr val="FFFFFF"/>
                                </a:solidFill>
                                <a:ln w="9525">
                                  <a:solidFill>
                                    <a:srgbClr val="000000"/>
                                  </a:solidFill>
                                  <a:miter lim="800000"/>
                                  <a:headEnd/>
                                  <a:tailEnd/>
                                </a:ln>
                              </wps:spPr>
                              <wps:txbx>
                                <w:txbxContent>
                                  <w:p w14:paraId="2C6ECF9D" w14:textId="77777777" w:rsidR="00814EFF" w:rsidRPr="006A7EAA" w:rsidRDefault="00814EFF" w:rsidP="006A7EAA">
                                    <w:pPr>
                                      <w:jc w:val="center"/>
                                      <w:rPr>
                                        <w:rFonts w:ascii="標楷體" w:eastAsia="標楷體" w:hAnsi="標楷體"/>
                                      </w:rPr>
                                    </w:pPr>
                                    <w:r w:rsidRPr="006A7EAA">
                                      <w:rPr>
                                        <w:rFonts w:ascii="標楷體" w:eastAsia="標楷體" w:hAnsi="標楷體" w:hint="eastAsia"/>
                                      </w:rPr>
                                      <w:t>地方政府衛生局</w:t>
                                    </w:r>
                                  </w:p>
                                </w:txbxContent>
                              </wps:txbx>
                              <wps:bodyPr rot="0" vert="horz" wrap="square" lIns="91440" tIns="45720" rIns="91440" bIns="45720" anchor="ctr" anchorCtr="0">
                                <a:noAutofit/>
                              </wps:bodyPr>
                            </wps:wsp>
                            <wps:wsp>
                              <wps:cNvPr id="56" name="直線單箭頭接點 56"/>
                              <wps:cNvCnPr/>
                              <wps:spPr>
                                <a:xfrm>
                                  <a:off x="681486" y="301924"/>
                                  <a:ext cx="0" cy="1017917"/>
                                </a:xfrm>
                                <a:prstGeom prst="straightConnector1">
                                  <a:avLst/>
                                </a:prstGeom>
                                <a:ln w="285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wpg:grpSp>
                          <wps:wsp>
                            <wps:cNvPr id="2" name="文字方塊 2"/>
                            <wps:cNvSpPr txBox="1">
                              <a:spLocks noChangeArrowheads="1"/>
                            </wps:cNvSpPr>
                            <wps:spPr bwMode="auto">
                              <a:xfrm>
                                <a:off x="0" y="1319841"/>
                                <a:ext cx="1371600" cy="298450"/>
                              </a:xfrm>
                              <a:prstGeom prst="rect">
                                <a:avLst/>
                              </a:prstGeom>
                              <a:solidFill>
                                <a:srgbClr val="FFFFFF"/>
                              </a:solidFill>
                              <a:ln w="9525">
                                <a:solidFill>
                                  <a:srgbClr val="000000"/>
                                </a:solidFill>
                                <a:miter lim="800000"/>
                                <a:headEnd/>
                                <a:tailEnd/>
                              </a:ln>
                            </wps:spPr>
                            <wps:txbx>
                              <w:txbxContent>
                                <w:p w14:paraId="7F7BD56D" w14:textId="77777777" w:rsidR="00814EFF" w:rsidRPr="006A7EAA" w:rsidRDefault="00814EFF" w:rsidP="006A7EAA">
                                  <w:pPr>
                                    <w:jc w:val="center"/>
                                    <w:rPr>
                                      <w:rFonts w:ascii="標楷體" w:eastAsia="標楷體" w:hAnsi="標楷體"/>
                                    </w:rPr>
                                  </w:pPr>
                                  <w:r w:rsidRPr="006A7EAA">
                                    <w:rPr>
                                      <w:rFonts w:ascii="標楷體" w:eastAsia="標楷體" w:hAnsi="標楷體" w:hint="eastAsia"/>
                                    </w:rPr>
                                    <w:t>申請資格審查</w:t>
                                  </w:r>
                                </w:p>
                              </w:txbxContent>
                            </wps:txbx>
                            <wps:bodyPr rot="0" vert="horz" wrap="square" lIns="91440" tIns="45720" rIns="91440" bIns="45720" anchor="ctr" anchorCtr="0">
                              <a:noAutofit/>
                            </wps:bodyPr>
                          </wps:wsp>
                          <wps:wsp>
                            <wps:cNvPr id="68" name="直線單箭頭接點 68"/>
                            <wps:cNvCnPr/>
                            <wps:spPr>
                              <a:xfrm>
                                <a:off x="690113" y="1621766"/>
                                <a:ext cx="0" cy="431800"/>
                              </a:xfrm>
                              <a:prstGeom prst="straightConnector1">
                                <a:avLst/>
                              </a:prstGeom>
                              <a:ln w="285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wps:wsp>
                            <wps:cNvPr id="64" name="文字方塊 64"/>
                            <wps:cNvSpPr txBox="1">
                              <a:spLocks noChangeArrowheads="1"/>
                            </wps:cNvSpPr>
                            <wps:spPr bwMode="auto">
                              <a:xfrm>
                                <a:off x="0" y="2053087"/>
                                <a:ext cx="1371600" cy="496570"/>
                              </a:xfrm>
                              <a:prstGeom prst="rect">
                                <a:avLst/>
                              </a:prstGeom>
                              <a:solidFill>
                                <a:srgbClr val="FFFFFF"/>
                              </a:solidFill>
                              <a:ln w="9525">
                                <a:solidFill>
                                  <a:srgbClr val="000000"/>
                                </a:solidFill>
                                <a:miter lim="800000"/>
                                <a:headEnd/>
                                <a:tailEnd/>
                              </a:ln>
                            </wps:spPr>
                            <wps:txbx>
                              <w:txbxContent>
                                <w:p w14:paraId="3BB68D35" w14:textId="77777777" w:rsidR="00814EFF" w:rsidRDefault="00814EFF" w:rsidP="006A7EAA">
                                  <w:pPr>
                                    <w:jc w:val="center"/>
                                    <w:rPr>
                                      <w:rFonts w:ascii="標楷體" w:eastAsia="標楷體" w:hAnsi="標楷體"/>
                                    </w:rPr>
                                  </w:pPr>
                                  <w:r>
                                    <w:rPr>
                                      <w:rFonts w:ascii="標楷體" w:eastAsia="標楷體" w:hAnsi="標楷體" w:hint="eastAsia"/>
                                    </w:rPr>
                                    <w:t>機關辦理</w:t>
                                  </w:r>
                                </w:p>
                                <w:p w14:paraId="6553FFF8" w14:textId="77777777" w:rsidR="00814EFF" w:rsidRPr="006A7EAA" w:rsidRDefault="00814EFF" w:rsidP="006A7EAA">
                                  <w:pPr>
                                    <w:jc w:val="center"/>
                                    <w:rPr>
                                      <w:rFonts w:ascii="標楷體" w:eastAsia="標楷體" w:hAnsi="標楷體"/>
                                    </w:rPr>
                                  </w:pPr>
                                  <w:r>
                                    <w:rPr>
                                      <w:rFonts w:ascii="標楷體" w:eastAsia="標楷體" w:hAnsi="標楷體" w:hint="eastAsia"/>
                                    </w:rPr>
                                    <w:t>書面</w:t>
                                  </w:r>
                                  <w:r w:rsidRPr="006A7EAA">
                                    <w:rPr>
                                      <w:rFonts w:ascii="標楷體" w:eastAsia="標楷體" w:hAnsi="標楷體" w:hint="eastAsia"/>
                                    </w:rPr>
                                    <w:t>審查</w:t>
                                  </w:r>
                                </w:p>
                              </w:txbxContent>
                            </wps:txbx>
                            <wps:bodyPr rot="0" vert="horz" wrap="square" lIns="91440" tIns="45720" rIns="91440" bIns="45720" anchor="ctr" anchorCtr="0">
                              <a:noAutofit/>
                            </wps:bodyPr>
                          </wps:wsp>
                          <wps:wsp>
                            <wps:cNvPr id="84" name="文字方塊 84"/>
                            <wps:cNvSpPr txBox="1">
                              <a:spLocks noChangeArrowheads="1"/>
                            </wps:cNvSpPr>
                            <wps:spPr bwMode="auto">
                              <a:xfrm>
                                <a:off x="2208362" y="2053087"/>
                                <a:ext cx="1371600" cy="496570"/>
                              </a:xfrm>
                              <a:prstGeom prst="rect">
                                <a:avLst/>
                              </a:prstGeom>
                              <a:solidFill>
                                <a:srgbClr val="FFFFFF"/>
                              </a:solidFill>
                              <a:ln w="9525">
                                <a:solidFill>
                                  <a:srgbClr val="000000"/>
                                </a:solidFill>
                                <a:miter lim="800000"/>
                                <a:headEnd/>
                                <a:tailEnd/>
                              </a:ln>
                            </wps:spPr>
                            <wps:txbx>
                              <w:txbxContent>
                                <w:p w14:paraId="4098BBBB" w14:textId="77777777" w:rsidR="00814EFF" w:rsidRDefault="00814EFF" w:rsidP="003135AD">
                                  <w:pPr>
                                    <w:jc w:val="center"/>
                                    <w:rPr>
                                      <w:rFonts w:ascii="標楷體" w:eastAsia="標楷體" w:hAnsi="標楷體"/>
                                    </w:rPr>
                                  </w:pPr>
                                  <w:r>
                                    <w:rPr>
                                      <w:rFonts w:ascii="標楷體" w:eastAsia="標楷體" w:hAnsi="標楷體" w:hint="eastAsia"/>
                                    </w:rPr>
                                    <w:t>不得申請辦理</w:t>
                                  </w:r>
                                </w:p>
                                <w:p w14:paraId="3E66D4EB" w14:textId="77777777" w:rsidR="00814EFF" w:rsidRPr="006A7EAA" w:rsidRDefault="00814EFF" w:rsidP="003135AD">
                                  <w:pPr>
                                    <w:jc w:val="center"/>
                                    <w:rPr>
                                      <w:rFonts w:ascii="標楷體" w:eastAsia="標楷體" w:hAnsi="標楷體"/>
                                    </w:rPr>
                                  </w:pPr>
                                  <w:r>
                                    <w:rPr>
                                      <w:rFonts w:ascii="標楷體" w:eastAsia="標楷體" w:hAnsi="標楷體" w:hint="eastAsia"/>
                                    </w:rPr>
                                    <w:t>本計畫</w:t>
                                  </w:r>
                                </w:p>
                              </w:txbxContent>
                            </wps:txbx>
                            <wps:bodyPr rot="0" vert="horz" wrap="square" lIns="91440" tIns="45720" rIns="91440" bIns="45720" anchor="ctr" anchorCtr="0">
                              <a:noAutofit/>
                            </wps:bodyPr>
                          </wps:wsp>
                          <wps:wsp>
                            <wps:cNvPr id="82" name="直線單箭頭接點 82"/>
                            <wps:cNvCnPr/>
                            <wps:spPr>
                              <a:xfrm>
                                <a:off x="1380226" y="2303253"/>
                                <a:ext cx="828135" cy="0"/>
                              </a:xfrm>
                              <a:prstGeom prst="straightConnector1">
                                <a:avLst/>
                              </a:prstGeom>
                              <a:ln w="285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wpg:grpSp>
                        <wps:wsp>
                          <wps:cNvPr id="91" name="直線單箭頭接點 91"/>
                          <wps:cNvCnPr/>
                          <wps:spPr>
                            <a:xfrm flipV="1">
                              <a:off x="3234945" y="2591645"/>
                              <a:ext cx="16" cy="62652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文字方塊 71"/>
                          <wps:cNvSpPr txBox="1">
                            <a:spLocks noChangeArrowheads="1"/>
                          </wps:cNvSpPr>
                          <wps:spPr bwMode="auto">
                            <a:xfrm>
                              <a:off x="414352" y="2938232"/>
                              <a:ext cx="1268083" cy="568960"/>
                            </a:xfrm>
                            <a:prstGeom prst="rect">
                              <a:avLst/>
                            </a:prstGeom>
                            <a:solidFill>
                              <a:srgbClr val="FFFFFF"/>
                            </a:solidFill>
                            <a:ln w="9525">
                              <a:solidFill>
                                <a:srgbClr val="000000"/>
                              </a:solidFill>
                              <a:miter lim="800000"/>
                              <a:headEnd/>
                              <a:tailEnd/>
                            </a:ln>
                          </wps:spPr>
                          <wps:txbx>
                            <w:txbxContent>
                              <w:p w14:paraId="317CFF5F" w14:textId="77777777" w:rsidR="00814EFF" w:rsidRPr="006A7EAA" w:rsidRDefault="00814EFF" w:rsidP="00706011">
                                <w:pPr>
                                  <w:jc w:val="center"/>
                                  <w:rPr>
                                    <w:rFonts w:ascii="標楷體" w:eastAsia="標楷體" w:hAnsi="標楷體"/>
                                  </w:rPr>
                                </w:pPr>
                                <w:r>
                                  <w:rPr>
                                    <w:rFonts w:ascii="標楷體" w:eastAsia="標楷體" w:hAnsi="標楷體" w:hint="eastAsia"/>
                                  </w:rPr>
                                  <w:t>由機關委託之單位辦理實地審查</w:t>
                                </w:r>
                              </w:p>
                            </w:txbxContent>
                          </wps:txbx>
                          <wps:bodyPr rot="0" vert="horz" wrap="square" lIns="91440" tIns="45720" rIns="91440" bIns="45720" anchor="ctr" anchorCtr="0">
                            <a:noAutofit/>
                          </wps:bodyPr>
                        </wps:wsp>
                        <wps:wsp>
                          <wps:cNvPr id="72" name="直線單箭頭接點 72"/>
                          <wps:cNvCnPr>
                            <a:stCxn id="71" idx="2"/>
                          </wps:cNvCnPr>
                          <wps:spPr>
                            <a:xfrm>
                              <a:off x="1048388" y="3507172"/>
                              <a:ext cx="4023" cy="1439459"/>
                            </a:xfrm>
                            <a:prstGeom prst="straightConnector1">
                              <a:avLst/>
                            </a:prstGeom>
                            <a:ln w="28575">
                              <a:solidFill>
                                <a:schemeClr val="tx1"/>
                              </a:solidFill>
                              <a:tailEnd type="triangle"/>
                            </a:ln>
                            <a:effectLst/>
                          </wps:spPr>
                          <wps:style>
                            <a:lnRef idx="1">
                              <a:schemeClr val="accent1"/>
                            </a:lnRef>
                            <a:fillRef idx="0">
                              <a:schemeClr val="accent1"/>
                            </a:fillRef>
                            <a:effectRef idx="0">
                              <a:schemeClr val="accent1"/>
                            </a:effectRef>
                            <a:fontRef idx="minor">
                              <a:schemeClr val="tx1"/>
                            </a:fontRef>
                          </wps:style>
                          <wps:bodyPr/>
                        </wps:wsp>
                        <wps:wsp>
                          <wps:cNvPr id="85" name="直線接點 85"/>
                          <wps:cNvCnPr/>
                          <wps:spPr>
                            <a:xfrm flipV="1">
                              <a:off x="1682421" y="3205785"/>
                              <a:ext cx="1552524" cy="19"/>
                            </a:xfrm>
                            <a:prstGeom prst="line">
                              <a:avLst/>
                            </a:prstGeom>
                            <a:ln w="285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63F009A" id="群組 109" o:spid="_x0000_s1029" style="position:absolute;margin-left:91.65pt;margin-top:2.25pt;width:345.35pt;height:492.45pt;z-index:251736064;mso-width-relative:margin;mso-height-relative:margin" coordorigin="8798" coordsize="41924,5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">
                <v:shape id="_x0000_s1030" type="#_x0000_t202" style="position:absolute;left:8798;top:49860;width:27344;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" strokecolor="black [3213]">
                  <v:textbox>
                    <w:txbxContent>
                      <w:p w14:paraId="584C44AA" w14:textId="77777777" w:rsidR="00814EFF" w:rsidRPr="006A7EAA" w:rsidRDefault="00814EFF" w:rsidP="003135AD">
                        <w:pPr>
                          <w:jc w:val="center"/>
                          <w:rPr>
                            <w:rFonts w:ascii="標楷體" w:eastAsia="標楷體" w:hAnsi="標楷體"/>
                          </w:rPr>
                        </w:pPr>
                        <w:r>
                          <w:rPr>
                            <w:rFonts w:ascii="標楷體" w:eastAsia="標楷體" w:hAnsi="標楷體" w:hint="eastAsia"/>
                          </w:rPr>
                          <w:t>資格審查通過</w:t>
                        </w:r>
                      </w:p>
                    </w:txbxContent>
                  </v:textbox>
                </v:shape>
                <v:group id="群組 108" o:spid="_x0000_s1031" style="position:absolute;left:14923;width:35800;height:49466" coordorigin="3623" coordsize="35799,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_x0000_s1032" type="#_x0000_t202" style="position:absolute;left:16389;top:29382;width:845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07743EE1" w14:textId="77777777" w:rsidR="00814EFF" w:rsidRPr="00F7157E" w:rsidRDefault="00814EFF" w:rsidP="00831BCB">
                          <w:pPr>
                            <w:jc w:val="center"/>
                            <w:rPr>
                              <w:rFonts w:ascii="標楷體" w:eastAsia="標楷體" w:hAnsi="標楷體"/>
                              <w:vertAlign w:val="superscript"/>
                            </w:rPr>
                          </w:pPr>
                          <w:r>
                            <w:rPr>
                              <w:rFonts w:ascii="標楷體" w:eastAsia="標楷體" w:hAnsi="標楷體" w:hint="eastAsia"/>
                            </w:rPr>
                            <w:t>不符合</w:t>
                          </w:r>
                        </w:p>
                      </w:txbxContent>
                    </v:textbox>
                  </v:shape>
                  <v:line id="直線接點 76" o:spid="_x0000_s1033" style="position:absolute;visibility:visible;mso-wrap-style:square" from="10524,25706" to="10524,2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" strokecolor="black [3213]" strokeweight="2.25pt">
                    <v:stroke joinstyle="miter"/>
                  </v:line>
                  <v:shape id="_x0000_s1034" type="#_x0000_t202" style="position:absolute;left:11041;top:25965;width:6642;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4A3286EF" w14:textId="77777777" w:rsidR="00814EFF" w:rsidRPr="006A7EAA" w:rsidRDefault="00814EFF" w:rsidP="00706011">
                          <w:pPr>
                            <w:jc w:val="center"/>
                            <w:rPr>
                              <w:rFonts w:ascii="標楷體" w:eastAsia="標楷體" w:hAnsi="標楷體"/>
                            </w:rPr>
                          </w:pPr>
                          <w:r>
                            <w:rPr>
                              <w:rFonts w:ascii="標楷體" w:eastAsia="標楷體" w:hAnsi="標楷體" w:hint="eastAsia"/>
                            </w:rPr>
                            <w:t>符合</w:t>
                          </w:r>
                        </w:p>
                      </w:txbxContent>
                    </v:textbox>
                  </v:shape>
                  <v:group id="群組 107" o:spid="_x0000_s1035" style="position:absolute;left:3623;width:35799;height:25496" coordsize="35799,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_x0000_s1036" type="#_x0000_t202" style="position:absolute;left:13716;top:20358;width:775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textbox>
                        <w:txbxContent>
                          <w:p w14:paraId="3D4BD7AC" w14:textId="77777777" w:rsidR="00814EFF" w:rsidRPr="006A7EAA" w:rsidRDefault="00814EFF" w:rsidP="003135AD">
                            <w:pPr>
                              <w:jc w:val="center"/>
                              <w:rPr>
                                <w:rFonts w:ascii="標楷體" w:eastAsia="標楷體" w:hAnsi="標楷體"/>
                              </w:rPr>
                            </w:pPr>
                            <w:r>
                              <w:rPr>
                                <w:rFonts w:ascii="標楷體" w:eastAsia="標楷體" w:hAnsi="標楷體" w:hint="eastAsia"/>
                              </w:rPr>
                              <w:t>不符合</w:t>
                            </w:r>
                          </w:p>
                        </w:txbxContent>
                      </v:textbox>
                    </v:shape>
                    <v:group id="群組 106" o:spid="_x0000_s1037" style="position:absolute;width:18026;height:13198" coordsize="18026,1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_x0000_s1038" type="#_x0000_t202" style="position:absolute;left:6812;top:4571;width:11214;height:8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38AFCD47" w14:textId="77777777" w:rsidR="00814EFF" w:rsidRPr="006A7EAA" w:rsidRDefault="00814EFF" w:rsidP="006A7EAA">
                              <w:pPr>
                                <w:jc w:val="center"/>
                                <w:rPr>
                                  <w:rFonts w:ascii="標楷體" w:eastAsia="標楷體" w:hAnsi="標楷體"/>
                                </w:rPr>
                              </w:pPr>
                              <w:proofErr w:type="gramStart"/>
                              <w:r>
                                <w:rPr>
                                  <w:rFonts w:ascii="標楷體" w:eastAsia="標楷體" w:hAnsi="標楷體" w:hint="eastAsia"/>
                                </w:rPr>
                                <w:t>彙整轄內</w:t>
                              </w:r>
                              <w:proofErr w:type="gramEnd"/>
                              <w:r>
                                <w:rPr>
                                  <w:rFonts w:ascii="標楷體" w:eastAsia="標楷體" w:hAnsi="標楷體" w:hint="eastAsia"/>
                                </w:rPr>
                                <w:t>首次申請之</w:t>
                              </w:r>
                              <w:r>
                                <w:rPr>
                                  <w:rFonts w:ascii="標楷體" w:eastAsia="標楷體" w:hAnsi="標楷體"/>
                                </w:rPr>
                                <w:t>醫療機構</w:t>
                              </w:r>
                              <w:r>
                                <w:rPr>
                                  <w:rFonts w:ascii="標楷體" w:eastAsia="標楷體" w:hAnsi="標楷體" w:hint="eastAsia"/>
                                </w:rPr>
                                <w:t>資格審查相關文件</w:t>
                              </w:r>
                            </w:p>
                          </w:txbxContent>
                        </v:textbox>
                      </v:shape>
                      <v:shape id="_x0000_s1039" type="#_x0000_t202" style="position:absolute;width:1371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">
                        <v:textbox>
                          <w:txbxContent>
                            <w:p w14:paraId="2C6ECF9D" w14:textId="77777777" w:rsidR="00814EFF" w:rsidRPr="006A7EAA" w:rsidRDefault="00814EFF" w:rsidP="006A7EAA">
                              <w:pPr>
                                <w:jc w:val="center"/>
                                <w:rPr>
                                  <w:rFonts w:ascii="標楷體" w:eastAsia="標楷體" w:hAnsi="標楷體"/>
                                </w:rPr>
                              </w:pPr>
                              <w:r w:rsidRPr="006A7EAA">
                                <w:rPr>
                                  <w:rFonts w:ascii="標楷體" w:eastAsia="標楷體" w:hAnsi="標楷體" w:hint="eastAsia"/>
                                </w:rPr>
                                <w:t>地方政府衛生局</w:t>
                              </w:r>
                            </w:p>
                          </w:txbxContent>
                        </v:textbox>
                      </v:shape>
                      <v:shapetype id="_x0000_t32" coordsize="21600,21600" o:spt="32" o:oned="t" path="m,l21600,21600e" filled="f">
                        <v:path arrowok="t" fillok="f" o:connecttype="none"/>
                        <o:lock v:ext="edit" shapetype="t"/>
                      </v:shapetype>
                      <v:shape id="直線單箭頭接點 56" o:spid="_x0000_s1040" type="#_x0000_t32" style="position:absolute;left:6814;top:3019;width:0;height:10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" strokecolor="black [3213]" strokeweight="2.25pt">
                        <v:stroke endarrow="block" joinstyle="miter"/>
                      </v:shape>
                    </v:group>
                    <v:shape id="_x0000_s1041" type="#_x0000_t202" style="position:absolute;top:13198;width:13716;height:2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">
                      <v:textbox>
                        <w:txbxContent>
                          <w:p w14:paraId="7F7BD56D" w14:textId="77777777" w:rsidR="00814EFF" w:rsidRPr="006A7EAA" w:rsidRDefault="00814EFF" w:rsidP="006A7EAA">
                            <w:pPr>
                              <w:jc w:val="center"/>
                              <w:rPr>
                                <w:rFonts w:ascii="標楷體" w:eastAsia="標楷體" w:hAnsi="標楷體"/>
                              </w:rPr>
                            </w:pPr>
                            <w:r w:rsidRPr="006A7EAA">
                              <w:rPr>
                                <w:rFonts w:ascii="標楷體" w:eastAsia="標楷體" w:hAnsi="標楷體" w:hint="eastAsia"/>
                              </w:rPr>
                              <w:t>申請資格審查</w:t>
                            </w:r>
                          </w:p>
                        </w:txbxContent>
                      </v:textbox>
                    </v:shape>
                    <v:shape id="直線單箭頭接點 68" o:spid="_x0000_s1042" type="#_x0000_t32" style="position:absolute;left:6901;top:16217;width:0;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" strokecolor="black [3213]" strokeweight="2.25pt">
                      <v:stroke endarrow="block" joinstyle="miter"/>
                    </v:shape>
                    <v:shape id="文字方塊 64" o:spid="_x0000_s1043" type="#_x0000_t202" style="position:absolute;top:20530;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">
                      <v:textbox>
                        <w:txbxContent>
                          <w:p w14:paraId="3BB68D35" w14:textId="77777777" w:rsidR="00814EFF" w:rsidRDefault="00814EFF" w:rsidP="006A7EAA">
                            <w:pPr>
                              <w:jc w:val="center"/>
                              <w:rPr>
                                <w:rFonts w:ascii="標楷體" w:eastAsia="標楷體" w:hAnsi="標楷體"/>
                              </w:rPr>
                            </w:pPr>
                            <w:r>
                              <w:rPr>
                                <w:rFonts w:ascii="標楷體" w:eastAsia="標楷體" w:hAnsi="標楷體" w:hint="eastAsia"/>
                              </w:rPr>
                              <w:t>機關辦理</w:t>
                            </w:r>
                          </w:p>
                          <w:p w14:paraId="6553FFF8" w14:textId="77777777" w:rsidR="00814EFF" w:rsidRPr="006A7EAA" w:rsidRDefault="00814EFF" w:rsidP="006A7EAA">
                            <w:pPr>
                              <w:jc w:val="center"/>
                              <w:rPr>
                                <w:rFonts w:ascii="標楷體" w:eastAsia="標楷體" w:hAnsi="標楷體"/>
                              </w:rPr>
                            </w:pPr>
                            <w:r>
                              <w:rPr>
                                <w:rFonts w:ascii="標楷體" w:eastAsia="標楷體" w:hAnsi="標楷體" w:hint="eastAsia"/>
                              </w:rPr>
                              <w:t>書面</w:t>
                            </w:r>
                            <w:r w:rsidRPr="006A7EAA">
                              <w:rPr>
                                <w:rFonts w:ascii="標楷體" w:eastAsia="標楷體" w:hAnsi="標楷體" w:hint="eastAsia"/>
                              </w:rPr>
                              <w:t>審查</w:t>
                            </w:r>
                          </w:p>
                        </w:txbxContent>
                      </v:textbox>
                    </v:shape>
                    <v:shape id="文字方塊 84" o:spid="_x0000_s1044" type="#_x0000_t202" style="position:absolute;left:22083;top:20530;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">
                      <v:textbox>
                        <w:txbxContent>
                          <w:p w14:paraId="4098BBBB" w14:textId="77777777" w:rsidR="00814EFF" w:rsidRDefault="00814EFF" w:rsidP="003135AD">
                            <w:pPr>
                              <w:jc w:val="center"/>
                              <w:rPr>
                                <w:rFonts w:ascii="標楷體" w:eastAsia="標楷體" w:hAnsi="標楷體"/>
                              </w:rPr>
                            </w:pPr>
                            <w:r>
                              <w:rPr>
                                <w:rFonts w:ascii="標楷體" w:eastAsia="標楷體" w:hAnsi="標楷體" w:hint="eastAsia"/>
                              </w:rPr>
                              <w:t>不得申請辦理</w:t>
                            </w:r>
                          </w:p>
                          <w:p w14:paraId="3E66D4EB" w14:textId="77777777" w:rsidR="00814EFF" w:rsidRPr="006A7EAA" w:rsidRDefault="00814EFF" w:rsidP="003135AD">
                            <w:pPr>
                              <w:jc w:val="center"/>
                              <w:rPr>
                                <w:rFonts w:ascii="標楷體" w:eastAsia="標楷體" w:hAnsi="標楷體"/>
                              </w:rPr>
                            </w:pPr>
                            <w:r>
                              <w:rPr>
                                <w:rFonts w:ascii="標楷體" w:eastAsia="標楷體" w:hAnsi="標楷體" w:hint="eastAsia"/>
                              </w:rPr>
                              <w:t>本計畫</w:t>
                            </w:r>
                          </w:p>
                        </w:txbxContent>
                      </v:textbox>
                    </v:shape>
                    <v:shape id="直線單箭頭接點 82" o:spid="_x0000_s1045" type="#_x0000_t32" style="position:absolute;left:13802;top:23032;width:82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" strokecolor="black [3213]" strokeweight="2.25pt">
                      <v:stroke endarrow="block" joinstyle="miter"/>
                    </v:shape>
                  </v:group>
                  <v:shape id="直線單箭頭接點 91" o:spid="_x0000_s1046" type="#_x0000_t32" style="position:absolute;left:32349;top:25916;width:0;height:62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" strokecolor="black [3213]" strokeweight="2.25pt">
                    <v:stroke endarrow="block" joinstyle="miter"/>
                  </v:shape>
                  <v:shape id="文字方塊 71" o:spid="_x0000_s1047" type="#_x0000_t202" style="position:absolute;left:4143;top:29382;width:12681;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">
                    <v:textbox>
                      <w:txbxContent>
                        <w:p w14:paraId="317CFF5F" w14:textId="77777777" w:rsidR="00814EFF" w:rsidRPr="006A7EAA" w:rsidRDefault="00814EFF" w:rsidP="00706011">
                          <w:pPr>
                            <w:jc w:val="center"/>
                            <w:rPr>
                              <w:rFonts w:ascii="標楷體" w:eastAsia="標楷體" w:hAnsi="標楷體"/>
                            </w:rPr>
                          </w:pPr>
                          <w:r>
                            <w:rPr>
                              <w:rFonts w:ascii="標楷體" w:eastAsia="標楷體" w:hAnsi="標楷體" w:hint="eastAsia"/>
                            </w:rPr>
                            <w:t>由機關委託之單位辦理實地審查</w:t>
                          </w:r>
                        </w:p>
                      </w:txbxContent>
                    </v:textbox>
                  </v:shape>
                  <v:shape id="直線單箭頭接點 72" o:spid="_x0000_s1048" type="#_x0000_t32" style="position:absolute;left:10483;top:35071;width:41;height:14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" strokecolor="black [3213]" strokeweight="2.25pt">
                    <v:stroke endarrow="block" joinstyle="miter"/>
                  </v:shape>
                  <v:line id="直線接點 85" o:spid="_x0000_s1049" style="position:absolute;flip:y;visibility:visible;mso-wrap-style:square" from="16824,32057" to="32349,3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" strokecolor="black [3213]" strokeweight="2.25pt">
                    <v:stroke joinstyle="miter"/>
                  </v:line>
                </v:group>
              </v:group>
            </w:pict>
          </mc:Fallback>
        </mc:AlternateContent>
      </w:r>
    </w:p>
    <w:p w14:paraId="63084D7E" w14:textId="77777777" w:rsidR="003500DB" w:rsidRDefault="003500DB" w:rsidP="003500DB">
      <w:pPr>
        <w:ind w:right="1123"/>
        <w:rPr>
          <w:rFonts w:eastAsia="標楷體"/>
          <w:bCs/>
          <w:color w:val="000000"/>
          <w:sz w:val="28"/>
          <w:szCs w:val="28"/>
          <w:bdr w:val="single" w:sz="4" w:space="0" w:color="auto"/>
        </w:rPr>
      </w:pPr>
    </w:p>
    <w:p w14:paraId="5091BC8E" w14:textId="77777777" w:rsidR="003500DB" w:rsidRDefault="003500DB" w:rsidP="003500DB">
      <w:pPr>
        <w:ind w:right="1123"/>
        <w:rPr>
          <w:rFonts w:eastAsia="標楷體"/>
          <w:bCs/>
          <w:color w:val="000000"/>
          <w:sz w:val="28"/>
          <w:szCs w:val="28"/>
          <w:bdr w:val="single" w:sz="4" w:space="0" w:color="auto"/>
        </w:rPr>
      </w:pPr>
    </w:p>
    <w:p w14:paraId="01FB6F01" w14:textId="77777777" w:rsidR="003500DB" w:rsidRDefault="003500DB" w:rsidP="003500DB">
      <w:pPr>
        <w:ind w:right="1123"/>
        <w:rPr>
          <w:rFonts w:eastAsia="標楷體"/>
          <w:bCs/>
          <w:color w:val="000000"/>
          <w:sz w:val="28"/>
          <w:szCs w:val="28"/>
          <w:bdr w:val="single" w:sz="4" w:space="0" w:color="auto"/>
        </w:rPr>
      </w:pPr>
    </w:p>
    <w:p w14:paraId="25DE1D8E" w14:textId="77777777" w:rsidR="003500DB" w:rsidRDefault="003500DB" w:rsidP="003500DB">
      <w:pPr>
        <w:ind w:right="1123"/>
        <w:rPr>
          <w:rFonts w:eastAsia="標楷體"/>
          <w:bCs/>
          <w:color w:val="000000"/>
          <w:sz w:val="28"/>
          <w:szCs w:val="28"/>
          <w:bdr w:val="single" w:sz="4" w:space="0" w:color="auto"/>
        </w:rPr>
      </w:pPr>
    </w:p>
    <w:p w14:paraId="5520A029" w14:textId="77777777" w:rsidR="003500DB" w:rsidRDefault="003500DB" w:rsidP="003500DB">
      <w:pPr>
        <w:ind w:right="1123"/>
        <w:rPr>
          <w:rFonts w:eastAsia="標楷體"/>
          <w:bCs/>
          <w:color w:val="000000"/>
          <w:sz w:val="28"/>
          <w:szCs w:val="28"/>
          <w:bdr w:val="single" w:sz="4" w:space="0" w:color="auto"/>
        </w:rPr>
      </w:pPr>
    </w:p>
    <w:p w14:paraId="5FAD31FD" w14:textId="77777777" w:rsidR="003500DB" w:rsidRDefault="003500DB" w:rsidP="003500DB">
      <w:pPr>
        <w:ind w:right="1123"/>
        <w:rPr>
          <w:rFonts w:eastAsia="標楷體"/>
          <w:bCs/>
          <w:color w:val="000000"/>
          <w:sz w:val="28"/>
          <w:szCs w:val="28"/>
          <w:bdr w:val="single" w:sz="4" w:space="0" w:color="auto"/>
        </w:rPr>
      </w:pPr>
    </w:p>
    <w:p w14:paraId="1263A2BC" w14:textId="77777777" w:rsidR="003500DB" w:rsidRDefault="003500DB" w:rsidP="003500DB">
      <w:pPr>
        <w:ind w:right="1123"/>
        <w:rPr>
          <w:rFonts w:eastAsia="標楷體"/>
          <w:bCs/>
          <w:color w:val="000000"/>
          <w:sz w:val="28"/>
          <w:szCs w:val="28"/>
          <w:bdr w:val="single" w:sz="4" w:space="0" w:color="auto"/>
        </w:rPr>
      </w:pPr>
    </w:p>
    <w:p w14:paraId="1366C863" w14:textId="77777777" w:rsidR="003500DB" w:rsidRDefault="003500DB" w:rsidP="003500DB">
      <w:pPr>
        <w:ind w:right="1123"/>
        <w:rPr>
          <w:rFonts w:eastAsia="標楷體"/>
          <w:bCs/>
          <w:color w:val="000000"/>
          <w:sz w:val="28"/>
          <w:szCs w:val="28"/>
          <w:bdr w:val="single" w:sz="4" w:space="0" w:color="auto"/>
        </w:rPr>
      </w:pPr>
    </w:p>
    <w:p w14:paraId="69223961" w14:textId="77777777" w:rsidR="003500DB" w:rsidRDefault="003500DB" w:rsidP="003500DB">
      <w:pPr>
        <w:ind w:right="1123"/>
        <w:rPr>
          <w:rFonts w:eastAsia="標楷體"/>
          <w:bCs/>
          <w:color w:val="000000"/>
          <w:sz w:val="28"/>
          <w:szCs w:val="28"/>
          <w:bdr w:val="single" w:sz="4" w:space="0" w:color="auto"/>
        </w:rPr>
      </w:pPr>
    </w:p>
    <w:p w14:paraId="61004003" w14:textId="77777777" w:rsidR="003500DB" w:rsidRDefault="003500DB" w:rsidP="003500DB">
      <w:pPr>
        <w:ind w:right="1123"/>
        <w:rPr>
          <w:rFonts w:eastAsia="標楷體"/>
          <w:bCs/>
          <w:color w:val="000000"/>
          <w:sz w:val="28"/>
          <w:szCs w:val="28"/>
          <w:bdr w:val="single" w:sz="4" w:space="0" w:color="auto"/>
        </w:rPr>
      </w:pPr>
    </w:p>
    <w:p w14:paraId="61A4A401" w14:textId="77777777" w:rsidR="003500DB" w:rsidRDefault="003500DB" w:rsidP="003500DB">
      <w:pPr>
        <w:ind w:right="1123"/>
        <w:rPr>
          <w:rFonts w:eastAsia="標楷體"/>
          <w:bCs/>
          <w:color w:val="000000"/>
          <w:sz w:val="28"/>
          <w:szCs w:val="28"/>
          <w:bdr w:val="single" w:sz="4" w:space="0" w:color="auto"/>
        </w:rPr>
      </w:pPr>
    </w:p>
    <w:p w14:paraId="0434B04E" w14:textId="77777777" w:rsidR="003500DB" w:rsidRDefault="003500DB" w:rsidP="003500DB">
      <w:pPr>
        <w:ind w:right="1123"/>
        <w:rPr>
          <w:rFonts w:eastAsia="標楷體"/>
          <w:bCs/>
          <w:color w:val="000000"/>
          <w:sz w:val="28"/>
          <w:szCs w:val="28"/>
          <w:bdr w:val="single" w:sz="4" w:space="0" w:color="auto"/>
        </w:rPr>
      </w:pPr>
    </w:p>
    <w:p w14:paraId="745C5010" w14:textId="77777777" w:rsidR="003500DB" w:rsidRDefault="003500DB" w:rsidP="003500DB">
      <w:pPr>
        <w:ind w:right="1123"/>
        <w:rPr>
          <w:rFonts w:eastAsia="標楷體"/>
          <w:bCs/>
          <w:color w:val="000000"/>
          <w:sz w:val="28"/>
          <w:szCs w:val="28"/>
          <w:bdr w:val="single" w:sz="4" w:space="0" w:color="auto"/>
        </w:rPr>
      </w:pPr>
    </w:p>
    <w:p w14:paraId="14786AB4" w14:textId="77777777" w:rsidR="003500DB" w:rsidRDefault="003500DB" w:rsidP="003500DB">
      <w:pPr>
        <w:ind w:right="1123"/>
        <w:rPr>
          <w:rFonts w:eastAsia="標楷體"/>
          <w:bCs/>
          <w:color w:val="000000"/>
          <w:sz w:val="28"/>
          <w:szCs w:val="28"/>
          <w:bdr w:val="single" w:sz="4" w:space="0" w:color="auto"/>
        </w:rPr>
      </w:pPr>
    </w:p>
    <w:p w14:paraId="6AA23CA7" w14:textId="77777777" w:rsidR="003500DB" w:rsidRDefault="003500DB" w:rsidP="003500DB">
      <w:pPr>
        <w:ind w:right="1123"/>
        <w:rPr>
          <w:rFonts w:eastAsia="標楷體"/>
          <w:bCs/>
          <w:color w:val="000000"/>
          <w:sz w:val="28"/>
          <w:szCs w:val="28"/>
          <w:bdr w:val="single" w:sz="4" w:space="0" w:color="auto"/>
        </w:rPr>
      </w:pPr>
    </w:p>
    <w:p w14:paraId="6CFDB486" w14:textId="77777777" w:rsidR="003500DB" w:rsidRDefault="003500DB" w:rsidP="003500DB">
      <w:pPr>
        <w:ind w:right="1123"/>
        <w:rPr>
          <w:rFonts w:eastAsia="標楷體"/>
          <w:bCs/>
          <w:color w:val="000000"/>
          <w:sz w:val="28"/>
          <w:szCs w:val="28"/>
          <w:bdr w:val="single" w:sz="4" w:space="0" w:color="auto"/>
        </w:rPr>
      </w:pPr>
    </w:p>
    <w:p w14:paraId="5C035B0F" w14:textId="77777777" w:rsidR="003500DB" w:rsidRDefault="003500DB" w:rsidP="003500DB">
      <w:pPr>
        <w:ind w:right="1123"/>
        <w:rPr>
          <w:rFonts w:eastAsia="標楷體"/>
          <w:bCs/>
          <w:color w:val="000000"/>
          <w:sz w:val="28"/>
          <w:szCs w:val="28"/>
          <w:bdr w:val="single" w:sz="4" w:space="0" w:color="auto"/>
        </w:rPr>
      </w:pPr>
    </w:p>
    <w:p w14:paraId="07C93B53" w14:textId="77777777" w:rsidR="003500DB" w:rsidRDefault="003500DB" w:rsidP="003500DB">
      <w:pPr>
        <w:ind w:right="1123"/>
        <w:rPr>
          <w:rFonts w:eastAsia="標楷體"/>
          <w:bCs/>
          <w:color w:val="000000"/>
          <w:sz w:val="28"/>
          <w:szCs w:val="28"/>
          <w:bdr w:val="single" w:sz="4" w:space="0" w:color="auto"/>
        </w:rPr>
      </w:pPr>
    </w:p>
    <w:p w14:paraId="4DF58FB5" w14:textId="77777777" w:rsidR="003500DB" w:rsidRDefault="003500DB" w:rsidP="003500DB">
      <w:pPr>
        <w:ind w:right="1123"/>
        <w:rPr>
          <w:rFonts w:eastAsia="標楷體"/>
          <w:bCs/>
          <w:color w:val="000000"/>
          <w:sz w:val="28"/>
          <w:szCs w:val="28"/>
          <w:bdr w:val="single" w:sz="4" w:space="0" w:color="auto"/>
        </w:rPr>
      </w:pPr>
    </w:p>
    <w:p w14:paraId="6096E134" w14:textId="77777777" w:rsidR="003500DB" w:rsidRDefault="00E2727E" w:rsidP="003500DB">
      <w:pPr>
        <w:ind w:right="1123"/>
        <w:rPr>
          <w:rFonts w:eastAsia="標楷體"/>
          <w:bCs/>
          <w:color w:val="000000"/>
          <w:sz w:val="28"/>
          <w:szCs w:val="28"/>
          <w:bdr w:val="single" w:sz="4" w:space="0" w:color="auto"/>
        </w:rPr>
      </w:pPr>
      <w:r>
        <w:rPr>
          <w:noProof/>
        </w:rPr>
        <mc:AlternateContent>
          <mc:Choice Requires="wps">
            <w:drawing>
              <wp:anchor distT="0" distB="0" distL="114300" distR="114300" simplePos="0" relativeHeight="251740160" behindDoc="0" locked="0" layoutInCell="1" allowOverlap="1" wp14:anchorId="2F3A61A2" wp14:editId="6164DCD6">
                <wp:simplePos x="0" y="0"/>
                <wp:positionH relativeFrom="column">
                  <wp:posOffset>2579975</wp:posOffset>
                </wp:positionH>
                <wp:positionV relativeFrom="paragraph">
                  <wp:posOffset>175311</wp:posOffset>
                </wp:positionV>
                <wp:extent cx="694692" cy="353209"/>
                <wp:effectExtent l="0" t="0" r="0" b="0"/>
                <wp:wrapNone/>
                <wp:docPr id="7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2" cy="353209"/>
                        </a:xfrm>
                        <a:prstGeom prst="rect">
                          <a:avLst/>
                        </a:prstGeom>
                        <a:solidFill>
                          <a:srgbClr val="FFFFFF"/>
                        </a:solidFill>
                        <a:ln w="9525">
                          <a:noFill/>
                          <a:miter lim="800000"/>
                          <a:headEnd/>
                          <a:tailEnd/>
                        </a:ln>
                      </wps:spPr>
                      <wps:txbx>
                        <w:txbxContent>
                          <w:p w14:paraId="5AB9C49A" w14:textId="77777777" w:rsidR="00814EFF" w:rsidRPr="006A7EAA" w:rsidRDefault="00814EFF" w:rsidP="00E2727E">
                            <w:pPr>
                              <w:jc w:val="center"/>
                              <w:rPr>
                                <w:rFonts w:ascii="標楷體" w:eastAsia="標楷體" w:hAnsi="標楷體"/>
                              </w:rPr>
                            </w:pPr>
                            <w:r>
                              <w:rPr>
                                <w:rFonts w:ascii="標楷體" w:eastAsia="標楷體" w:hAnsi="標楷體" w:hint="eastAsia"/>
                              </w:rPr>
                              <w:t>符合</w:t>
                            </w:r>
                          </w:p>
                        </w:txbxContent>
                      </wps:txbx>
                      <wps:bodyPr rot="0" vert="horz" wrap="square" lIns="91440" tIns="45720" rIns="91440" bIns="45720" anchor="t" anchorCtr="0">
                        <a:noAutofit/>
                      </wps:bodyPr>
                    </wps:wsp>
                  </a:graphicData>
                </a:graphic>
              </wp:anchor>
            </w:drawing>
          </mc:Choice>
          <mc:Fallback>
            <w:pict>
              <v:shape w14:anchorId="2F3A61A2" id="_x0000_s1050" type="#_x0000_t202" style="position:absolute;margin-left:203.15pt;margin-top:13.8pt;width:54.7pt;height:27.8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" stroked="f">
                <v:textbox>
                  <w:txbxContent>
                    <w:p w14:paraId="5AB9C49A" w14:textId="77777777" w:rsidR="00814EFF" w:rsidRPr="006A7EAA" w:rsidRDefault="00814EFF" w:rsidP="00E2727E">
                      <w:pPr>
                        <w:jc w:val="center"/>
                        <w:rPr>
                          <w:rFonts w:ascii="標楷體" w:eastAsia="標楷體" w:hAnsi="標楷體"/>
                        </w:rPr>
                      </w:pPr>
                      <w:r>
                        <w:rPr>
                          <w:rFonts w:ascii="標楷體" w:eastAsia="標楷體" w:hAnsi="標楷體" w:hint="eastAsia"/>
                        </w:rPr>
                        <w:t>符合</w:t>
                      </w:r>
                    </w:p>
                  </w:txbxContent>
                </v:textbox>
              </v:shape>
            </w:pict>
          </mc:Fallback>
        </mc:AlternateContent>
      </w:r>
    </w:p>
    <w:p w14:paraId="174A688D" w14:textId="77777777" w:rsidR="003500DB" w:rsidRDefault="003500DB" w:rsidP="003500DB">
      <w:pPr>
        <w:ind w:right="1123"/>
        <w:rPr>
          <w:rFonts w:eastAsia="標楷體"/>
          <w:bCs/>
          <w:color w:val="000000"/>
          <w:sz w:val="28"/>
          <w:szCs w:val="28"/>
          <w:bdr w:val="single" w:sz="4" w:space="0" w:color="auto"/>
        </w:rPr>
      </w:pPr>
    </w:p>
    <w:p w14:paraId="1C99A8D7" w14:textId="77777777" w:rsidR="003500DB" w:rsidRDefault="003500DB" w:rsidP="003500DB">
      <w:pPr>
        <w:ind w:right="1123"/>
        <w:rPr>
          <w:rFonts w:eastAsia="標楷體"/>
          <w:bCs/>
          <w:color w:val="000000"/>
          <w:sz w:val="28"/>
          <w:szCs w:val="28"/>
          <w:bdr w:val="single" w:sz="4" w:space="0" w:color="auto"/>
        </w:rPr>
      </w:pPr>
    </w:p>
    <w:p w14:paraId="4DEEFBBF" w14:textId="77777777" w:rsidR="003500DB" w:rsidRDefault="003500DB" w:rsidP="003500DB">
      <w:pPr>
        <w:ind w:right="1123"/>
        <w:rPr>
          <w:rFonts w:eastAsia="標楷體"/>
          <w:bCs/>
          <w:color w:val="000000"/>
          <w:sz w:val="28"/>
          <w:szCs w:val="28"/>
          <w:bdr w:val="single" w:sz="4" w:space="0" w:color="auto"/>
        </w:rPr>
      </w:pPr>
    </w:p>
    <w:p w14:paraId="643CBEB4" w14:textId="77777777" w:rsidR="003500DB" w:rsidRDefault="003500DB" w:rsidP="003500DB">
      <w:pPr>
        <w:ind w:right="1123"/>
        <w:rPr>
          <w:rFonts w:eastAsia="標楷體"/>
          <w:bCs/>
          <w:color w:val="000000"/>
          <w:sz w:val="28"/>
          <w:szCs w:val="28"/>
          <w:bdr w:val="single" w:sz="4" w:space="0" w:color="auto"/>
        </w:rPr>
      </w:pPr>
    </w:p>
    <w:p w14:paraId="096CE3F3" w14:textId="77777777" w:rsidR="003500DB" w:rsidRDefault="003500DB" w:rsidP="003500DB">
      <w:pPr>
        <w:ind w:right="1123"/>
        <w:rPr>
          <w:rFonts w:eastAsia="標楷體"/>
          <w:bCs/>
          <w:color w:val="000000"/>
          <w:sz w:val="28"/>
          <w:szCs w:val="28"/>
          <w:bdr w:val="single" w:sz="4" w:space="0" w:color="auto"/>
        </w:rPr>
      </w:pPr>
    </w:p>
    <w:p w14:paraId="31718B9D" w14:textId="77777777" w:rsidR="003500DB" w:rsidRDefault="003500DB" w:rsidP="003500DB">
      <w:pPr>
        <w:ind w:right="1123"/>
        <w:rPr>
          <w:rFonts w:eastAsia="標楷體"/>
          <w:bCs/>
          <w:color w:val="000000"/>
          <w:sz w:val="28"/>
          <w:szCs w:val="28"/>
          <w:bdr w:val="single" w:sz="4" w:space="0" w:color="auto"/>
        </w:rPr>
      </w:pPr>
    </w:p>
    <w:p w14:paraId="6C05D18F" w14:textId="77777777" w:rsidR="003500DB" w:rsidRDefault="003500DB" w:rsidP="003500DB">
      <w:pPr>
        <w:ind w:right="1123"/>
        <w:rPr>
          <w:rFonts w:eastAsia="標楷體"/>
          <w:bCs/>
          <w:color w:val="000000"/>
          <w:sz w:val="28"/>
          <w:szCs w:val="28"/>
          <w:bdr w:val="single" w:sz="4" w:space="0" w:color="auto"/>
        </w:rPr>
      </w:pPr>
    </w:p>
    <w:p w14:paraId="36455EC0" w14:textId="77777777" w:rsidR="003500DB" w:rsidRDefault="003500DB" w:rsidP="003500DB">
      <w:pPr>
        <w:ind w:right="1123"/>
        <w:rPr>
          <w:rFonts w:eastAsia="標楷體"/>
          <w:bCs/>
          <w:color w:val="000000"/>
          <w:sz w:val="28"/>
          <w:szCs w:val="28"/>
          <w:bdr w:val="single" w:sz="4" w:space="0" w:color="auto"/>
        </w:rPr>
      </w:pPr>
    </w:p>
    <w:p w14:paraId="1E50B2B6" w14:textId="77777777" w:rsidR="003500DB" w:rsidRDefault="003500DB" w:rsidP="003500DB">
      <w:pPr>
        <w:ind w:right="1123"/>
        <w:rPr>
          <w:rFonts w:eastAsia="標楷體"/>
          <w:bCs/>
          <w:color w:val="000000"/>
          <w:sz w:val="28"/>
          <w:szCs w:val="28"/>
          <w:bdr w:val="single" w:sz="4" w:space="0" w:color="auto"/>
        </w:rPr>
      </w:pPr>
    </w:p>
    <w:p w14:paraId="18E4A41F" w14:textId="77777777" w:rsidR="003500DB" w:rsidRDefault="003500DB" w:rsidP="003500DB">
      <w:pPr>
        <w:ind w:right="1123"/>
        <w:rPr>
          <w:rFonts w:eastAsia="標楷體"/>
          <w:bCs/>
          <w:color w:val="000000"/>
          <w:sz w:val="28"/>
          <w:szCs w:val="28"/>
          <w:bdr w:val="single" w:sz="4" w:space="0" w:color="auto"/>
        </w:rPr>
      </w:pPr>
    </w:p>
    <w:p w14:paraId="1678EEFD" w14:textId="77777777" w:rsidR="002D39B9" w:rsidRDefault="002D39B9" w:rsidP="003500DB">
      <w:pPr>
        <w:ind w:right="1123"/>
        <w:rPr>
          <w:rFonts w:eastAsia="標楷體"/>
          <w:bCs/>
          <w:color w:val="000000"/>
          <w:szCs w:val="28"/>
          <w:bdr w:val="single" w:sz="4" w:space="0" w:color="auto"/>
        </w:rPr>
      </w:pPr>
    </w:p>
    <w:p w14:paraId="38751C74" w14:textId="77777777" w:rsidR="00E2727E" w:rsidRDefault="00E2727E" w:rsidP="007D1AAC">
      <w:pPr>
        <w:spacing w:line="400" w:lineRule="exact"/>
        <w:ind w:left="1128"/>
        <w:jc w:val="right"/>
        <w:rPr>
          <w:rFonts w:eastAsia="標楷體"/>
          <w:bCs/>
          <w:color w:val="000000"/>
          <w:szCs w:val="28"/>
          <w:shd w:val="pct15" w:color="auto" w:fill="FFFFFF"/>
        </w:rPr>
      </w:pPr>
    </w:p>
    <w:p w14:paraId="7FD15EFC" w14:textId="002EE0B5" w:rsidR="00E2727E" w:rsidRDefault="00E2727E" w:rsidP="007D1AAC">
      <w:pPr>
        <w:spacing w:line="400" w:lineRule="exact"/>
        <w:ind w:left="1128"/>
        <w:jc w:val="right"/>
        <w:rPr>
          <w:rFonts w:eastAsia="標楷體"/>
          <w:bCs/>
          <w:color w:val="000000"/>
          <w:szCs w:val="28"/>
          <w:shd w:val="pct15" w:color="auto" w:fill="FFFFFF"/>
        </w:rPr>
      </w:pPr>
    </w:p>
    <w:p w14:paraId="216F3ED9" w14:textId="77777777" w:rsidR="007D1E50" w:rsidRDefault="007D1E50" w:rsidP="007D1AAC">
      <w:pPr>
        <w:spacing w:line="400" w:lineRule="exact"/>
        <w:ind w:left="1128"/>
        <w:jc w:val="right"/>
        <w:rPr>
          <w:rFonts w:eastAsia="標楷體"/>
          <w:bCs/>
          <w:color w:val="000000"/>
          <w:szCs w:val="28"/>
          <w:shd w:val="pct15" w:color="auto" w:fill="FFFFFF"/>
        </w:rPr>
      </w:pPr>
    </w:p>
    <w:p w14:paraId="1E35E960" w14:textId="77777777" w:rsidR="00E2727E" w:rsidRDefault="00E2727E" w:rsidP="007D1AAC">
      <w:pPr>
        <w:spacing w:line="400" w:lineRule="exact"/>
        <w:ind w:left="1128"/>
        <w:jc w:val="right"/>
        <w:rPr>
          <w:rFonts w:eastAsia="標楷體"/>
          <w:bCs/>
          <w:color w:val="000000"/>
          <w:szCs w:val="28"/>
          <w:shd w:val="pct15" w:color="auto" w:fill="FFFFFF"/>
        </w:rPr>
      </w:pPr>
    </w:p>
    <w:p w14:paraId="5AA182E9" w14:textId="716C8184" w:rsidR="003500DB" w:rsidRPr="003500DB" w:rsidRDefault="003500DB" w:rsidP="0066745D">
      <w:pPr>
        <w:spacing w:line="400" w:lineRule="exact"/>
        <w:ind w:left="1128"/>
        <w:jc w:val="right"/>
        <w:outlineLvl w:val="0"/>
        <w:rPr>
          <w:rFonts w:eastAsia="標楷體"/>
          <w:bCs/>
          <w:color w:val="000000"/>
          <w:sz w:val="28"/>
          <w:szCs w:val="28"/>
          <w:bdr w:val="single" w:sz="4" w:space="0" w:color="auto"/>
        </w:rPr>
      </w:pPr>
      <w:bookmarkStart w:id="26" w:name="_Toc145925151"/>
      <w:r w:rsidRPr="00240D7D">
        <w:rPr>
          <w:rFonts w:eastAsia="標楷體" w:hint="eastAsia"/>
          <w:bCs/>
          <w:color w:val="000000"/>
          <w:sz w:val="28"/>
          <w:szCs w:val="28"/>
          <w:bdr w:val="single" w:sz="4" w:space="0" w:color="auto"/>
        </w:rPr>
        <w:lastRenderedPageBreak/>
        <w:t>附件</w:t>
      </w:r>
      <w:r w:rsidR="007D1E50">
        <w:rPr>
          <w:rFonts w:eastAsia="標楷體" w:hint="eastAsia"/>
          <w:bCs/>
          <w:color w:val="000000"/>
          <w:sz w:val="28"/>
          <w:szCs w:val="28"/>
          <w:bdr w:val="single" w:sz="4" w:space="0" w:color="auto"/>
        </w:rPr>
        <w:t>3</w:t>
      </w:r>
      <w:bookmarkEnd w:id="26"/>
    </w:p>
    <w:p w14:paraId="01280F1F" w14:textId="77777777" w:rsidR="00240D7D" w:rsidRPr="00240D7D" w:rsidRDefault="00240D7D" w:rsidP="00240D7D">
      <w:pPr>
        <w:spacing w:line="500" w:lineRule="exact"/>
        <w:jc w:val="center"/>
        <w:rPr>
          <w:rFonts w:eastAsia="標楷體"/>
          <w:b/>
          <w:bCs/>
          <w:color w:val="000000"/>
          <w:sz w:val="32"/>
          <w:szCs w:val="32"/>
        </w:rPr>
      </w:pPr>
      <w:r w:rsidRPr="00240D7D">
        <w:rPr>
          <w:rFonts w:eastAsia="標楷體" w:hint="eastAsia"/>
          <w:b/>
          <w:bCs/>
          <w:color w:val="000000"/>
          <w:sz w:val="32"/>
          <w:szCs w:val="32"/>
        </w:rPr>
        <w:t>衛生福利部國民健康署</w:t>
      </w:r>
    </w:p>
    <w:p w14:paraId="78D8D001" w14:textId="77777777" w:rsidR="003C3334" w:rsidRDefault="00240D7D" w:rsidP="00240D7D">
      <w:pPr>
        <w:spacing w:line="500" w:lineRule="exact"/>
        <w:jc w:val="center"/>
        <w:rPr>
          <w:rFonts w:ascii="標楷體" w:eastAsia="標楷體" w:hAnsi="標楷體"/>
          <w:b/>
          <w:kern w:val="0"/>
          <w:sz w:val="32"/>
          <w:szCs w:val="32"/>
        </w:rPr>
      </w:pPr>
      <w:r w:rsidRPr="00240D7D">
        <w:rPr>
          <w:rFonts w:ascii="標楷體" w:eastAsia="標楷體" w:hAnsi="標楷體" w:hint="eastAsia"/>
          <w:b/>
          <w:kern w:val="0"/>
          <w:sz w:val="32"/>
          <w:szCs w:val="32"/>
        </w:rPr>
        <w:t>「</w:t>
      </w:r>
      <w:proofErr w:type="gramStart"/>
      <w:r w:rsidR="007E1BA1">
        <w:rPr>
          <w:rFonts w:ascii="標楷體" w:eastAsia="標楷體" w:hAnsi="標楷體" w:hint="eastAsia"/>
          <w:b/>
          <w:kern w:val="0"/>
          <w:sz w:val="32"/>
          <w:szCs w:val="32"/>
        </w:rPr>
        <w:t>11</w:t>
      </w:r>
      <w:r w:rsidR="00187B3B">
        <w:rPr>
          <w:rFonts w:ascii="標楷體" w:eastAsia="標楷體" w:hAnsi="標楷體" w:hint="eastAsia"/>
          <w:b/>
          <w:kern w:val="0"/>
          <w:sz w:val="32"/>
          <w:szCs w:val="32"/>
        </w:rPr>
        <w:t>3</w:t>
      </w:r>
      <w:proofErr w:type="gramEnd"/>
      <w:r w:rsidR="007E1BA1">
        <w:rPr>
          <w:rFonts w:ascii="標楷體" w:eastAsia="標楷體" w:hAnsi="標楷體" w:hint="eastAsia"/>
          <w:b/>
          <w:kern w:val="0"/>
          <w:sz w:val="32"/>
          <w:szCs w:val="32"/>
        </w:rPr>
        <w:t>年度</w:t>
      </w:r>
      <w:r w:rsidR="003C3334" w:rsidRPr="003C3334">
        <w:rPr>
          <w:rFonts w:ascii="標楷體" w:eastAsia="標楷體" w:hAnsi="標楷體" w:hint="eastAsia"/>
          <w:b/>
          <w:kern w:val="0"/>
          <w:sz w:val="32"/>
          <w:szCs w:val="32"/>
        </w:rPr>
        <w:t>補助地方推動兒童發展聯合評估服務計畫</w:t>
      </w:r>
      <w:r w:rsidRPr="00240D7D">
        <w:rPr>
          <w:rFonts w:ascii="標楷體" w:eastAsia="標楷體" w:hAnsi="標楷體" w:hint="eastAsia"/>
          <w:b/>
          <w:kern w:val="0"/>
          <w:sz w:val="32"/>
          <w:szCs w:val="32"/>
        </w:rPr>
        <w:t>」</w:t>
      </w:r>
    </w:p>
    <w:p w14:paraId="30B0BBF6" w14:textId="77777777" w:rsidR="00240D7D" w:rsidRDefault="0066745D" w:rsidP="00240D7D">
      <w:pPr>
        <w:spacing w:line="500" w:lineRule="exact"/>
        <w:jc w:val="center"/>
        <w:rPr>
          <w:rFonts w:ascii="標楷體" w:eastAsia="標楷體" w:hAnsi="標楷體"/>
          <w:b/>
          <w:kern w:val="0"/>
          <w:sz w:val="32"/>
          <w:szCs w:val="32"/>
        </w:rPr>
      </w:pPr>
      <w:r>
        <w:rPr>
          <w:rFonts w:ascii="標楷體" w:eastAsia="標楷體" w:hAnsi="標楷體" w:hint="eastAsia"/>
          <w:b/>
          <w:kern w:val="0"/>
          <w:sz w:val="32"/>
          <w:szCs w:val="32"/>
        </w:rPr>
        <w:t>醫療機構</w:t>
      </w:r>
      <w:r w:rsidR="00240D7D" w:rsidRPr="00240D7D">
        <w:rPr>
          <w:rFonts w:ascii="標楷體" w:eastAsia="標楷體" w:hAnsi="標楷體" w:hint="eastAsia"/>
          <w:b/>
          <w:kern w:val="0"/>
          <w:sz w:val="32"/>
          <w:szCs w:val="32"/>
        </w:rPr>
        <w:t>申請</w:t>
      </w:r>
      <w:r>
        <w:rPr>
          <w:rFonts w:ascii="標楷體" w:eastAsia="標楷體" w:hAnsi="標楷體" w:hint="eastAsia"/>
          <w:b/>
          <w:kern w:val="0"/>
          <w:sz w:val="32"/>
          <w:szCs w:val="32"/>
        </w:rPr>
        <w:t>資格檢核</w:t>
      </w:r>
      <w:r w:rsidR="00240D7D" w:rsidRPr="00240D7D">
        <w:rPr>
          <w:rFonts w:ascii="標楷體" w:eastAsia="標楷體" w:hAnsi="標楷體" w:hint="eastAsia"/>
          <w:b/>
          <w:kern w:val="0"/>
          <w:sz w:val="32"/>
          <w:szCs w:val="32"/>
        </w:rPr>
        <w:t>表</w:t>
      </w:r>
    </w:p>
    <w:tbl>
      <w:tblPr>
        <w:tblStyle w:val="afd"/>
        <w:tblW w:w="0" w:type="auto"/>
        <w:tblLook w:val="04A0" w:firstRow="1" w:lastRow="0" w:firstColumn="1" w:lastColumn="0" w:noHBand="0" w:noVBand="1"/>
      </w:tblPr>
      <w:tblGrid>
        <w:gridCol w:w="2263"/>
        <w:gridCol w:w="2835"/>
        <w:gridCol w:w="3736"/>
      </w:tblGrid>
      <w:tr w:rsidR="00240D7D" w14:paraId="4FDDC015" w14:textId="77777777" w:rsidTr="00B11E30">
        <w:trPr>
          <w:trHeight w:val="510"/>
        </w:trPr>
        <w:tc>
          <w:tcPr>
            <w:tcW w:w="2263" w:type="dxa"/>
            <w:vAlign w:val="center"/>
          </w:tcPr>
          <w:p w14:paraId="0727ACA7" w14:textId="77777777" w:rsidR="00240D7D" w:rsidRPr="005816C1" w:rsidRDefault="00A55C34" w:rsidP="00B11E30">
            <w:pPr>
              <w:spacing w:line="240" w:lineRule="auto"/>
              <w:jc w:val="center"/>
              <w:rPr>
                <w:rFonts w:ascii="標楷體" w:eastAsia="標楷體" w:hAnsi="標楷體"/>
                <w:kern w:val="0"/>
                <w:szCs w:val="32"/>
              </w:rPr>
            </w:pPr>
            <w:r w:rsidRPr="00453AF6">
              <w:rPr>
                <w:rFonts w:ascii="標楷體" w:eastAsia="標楷體" w:hAnsi="標楷體" w:hint="eastAsia"/>
                <w:spacing w:val="15"/>
                <w:kern w:val="0"/>
                <w:szCs w:val="32"/>
                <w:fitText w:val="1680" w:id="-1516515839"/>
              </w:rPr>
              <w:t>醫療</w:t>
            </w:r>
            <w:r w:rsidR="00240D7D" w:rsidRPr="00453AF6">
              <w:rPr>
                <w:rFonts w:ascii="標楷體" w:eastAsia="標楷體" w:hAnsi="標楷體" w:hint="eastAsia"/>
                <w:spacing w:val="15"/>
                <w:kern w:val="0"/>
                <w:szCs w:val="32"/>
                <w:fitText w:val="1680" w:id="-1516515839"/>
              </w:rPr>
              <w:t>機構名</w:t>
            </w:r>
            <w:r w:rsidR="00240D7D" w:rsidRPr="00453AF6">
              <w:rPr>
                <w:rFonts w:ascii="標楷體" w:eastAsia="標楷體" w:hAnsi="標楷體" w:hint="eastAsia"/>
                <w:spacing w:val="45"/>
                <w:kern w:val="0"/>
                <w:szCs w:val="32"/>
                <w:fitText w:val="1680" w:id="-1516515839"/>
              </w:rPr>
              <w:t>稱</w:t>
            </w:r>
          </w:p>
        </w:tc>
        <w:tc>
          <w:tcPr>
            <w:tcW w:w="6571" w:type="dxa"/>
            <w:gridSpan w:val="2"/>
            <w:vAlign w:val="center"/>
          </w:tcPr>
          <w:p w14:paraId="181745CE" w14:textId="77777777" w:rsidR="00240D7D" w:rsidRPr="005816C1" w:rsidRDefault="00240D7D" w:rsidP="00A55C34">
            <w:pPr>
              <w:spacing w:line="240" w:lineRule="auto"/>
              <w:jc w:val="center"/>
              <w:rPr>
                <w:rFonts w:ascii="標楷體" w:eastAsia="標楷體" w:hAnsi="標楷體"/>
                <w:kern w:val="0"/>
                <w:szCs w:val="32"/>
              </w:rPr>
            </w:pPr>
          </w:p>
        </w:tc>
      </w:tr>
      <w:tr w:rsidR="00A55C34" w14:paraId="5A803A06" w14:textId="77777777" w:rsidTr="00B11E30">
        <w:trPr>
          <w:trHeight w:val="510"/>
        </w:trPr>
        <w:tc>
          <w:tcPr>
            <w:tcW w:w="2263" w:type="dxa"/>
            <w:vAlign w:val="center"/>
          </w:tcPr>
          <w:p w14:paraId="091ED414" w14:textId="77777777" w:rsidR="00A55C34" w:rsidRDefault="00A55C34" w:rsidP="00A55C34">
            <w:pPr>
              <w:spacing w:line="240" w:lineRule="auto"/>
              <w:jc w:val="center"/>
              <w:rPr>
                <w:rFonts w:ascii="標楷體" w:eastAsia="標楷體" w:hAnsi="標楷體"/>
                <w:kern w:val="0"/>
                <w:szCs w:val="32"/>
              </w:rPr>
            </w:pPr>
            <w:proofErr w:type="gramStart"/>
            <w:r w:rsidRPr="00453AF6">
              <w:rPr>
                <w:rFonts w:ascii="標楷體" w:eastAsia="標楷體" w:hAnsi="標楷體" w:hint="eastAsia"/>
                <w:spacing w:val="15"/>
                <w:kern w:val="0"/>
                <w:szCs w:val="32"/>
                <w:fitText w:val="1680" w:id="-1516515838"/>
              </w:rPr>
              <w:t>醫</w:t>
            </w:r>
            <w:proofErr w:type="gramEnd"/>
            <w:r w:rsidRPr="00453AF6">
              <w:rPr>
                <w:rFonts w:ascii="標楷體" w:eastAsia="標楷體" w:hAnsi="標楷體" w:hint="eastAsia"/>
                <w:spacing w:val="15"/>
                <w:kern w:val="0"/>
                <w:szCs w:val="32"/>
                <w:fitText w:val="1680" w:id="-1516515838"/>
              </w:rPr>
              <w:t>事機構代</w:t>
            </w:r>
            <w:r w:rsidRPr="00453AF6">
              <w:rPr>
                <w:rFonts w:ascii="標楷體" w:eastAsia="標楷體" w:hAnsi="標楷體" w:hint="eastAsia"/>
                <w:spacing w:val="45"/>
                <w:kern w:val="0"/>
                <w:szCs w:val="32"/>
                <w:fitText w:val="1680" w:id="-1516515838"/>
              </w:rPr>
              <w:t>碼</w:t>
            </w:r>
          </w:p>
        </w:tc>
        <w:tc>
          <w:tcPr>
            <w:tcW w:w="6571" w:type="dxa"/>
            <w:gridSpan w:val="2"/>
            <w:vAlign w:val="center"/>
          </w:tcPr>
          <w:p w14:paraId="7EBAACB3" w14:textId="77777777" w:rsidR="00A55C34" w:rsidRPr="005816C1" w:rsidRDefault="00A55C34" w:rsidP="00A55C34">
            <w:pPr>
              <w:spacing w:line="240" w:lineRule="auto"/>
              <w:jc w:val="center"/>
              <w:rPr>
                <w:rFonts w:ascii="標楷體" w:eastAsia="標楷體" w:hAnsi="標楷體"/>
                <w:kern w:val="0"/>
                <w:szCs w:val="32"/>
              </w:rPr>
            </w:pPr>
          </w:p>
        </w:tc>
      </w:tr>
      <w:tr w:rsidR="005816C1" w14:paraId="44D9365F" w14:textId="77777777" w:rsidTr="00B11E30">
        <w:trPr>
          <w:trHeight w:val="510"/>
        </w:trPr>
        <w:tc>
          <w:tcPr>
            <w:tcW w:w="2263" w:type="dxa"/>
            <w:vAlign w:val="center"/>
          </w:tcPr>
          <w:p w14:paraId="043EE0B5" w14:textId="77777777" w:rsidR="005816C1" w:rsidRPr="005816C1" w:rsidRDefault="005816C1" w:rsidP="00A55C34">
            <w:pPr>
              <w:spacing w:line="240" w:lineRule="auto"/>
              <w:jc w:val="center"/>
              <w:rPr>
                <w:rFonts w:ascii="標楷體" w:eastAsia="標楷體" w:hAnsi="標楷體"/>
                <w:kern w:val="0"/>
                <w:szCs w:val="32"/>
              </w:rPr>
            </w:pPr>
            <w:r w:rsidRPr="00B11E30">
              <w:rPr>
                <w:rFonts w:ascii="標楷體" w:eastAsia="標楷體" w:hAnsi="標楷體" w:hint="eastAsia"/>
                <w:spacing w:val="120"/>
                <w:kern w:val="0"/>
                <w:szCs w:val="32"/>
                <w:fitText w:val="1680" w:id="-1516515837"/>
              </w:rPr>
              <w:t>醫院層</w:t>
            </w:r>
            <w:r w:rsidRPr="00B11E30">
              <w:rPr>
                <w:rFonts w:ascii="標楷體" w:eastAsia="標楷體" w:hAnsi="標楷體" w:hint="eastAsia"/>
                <w:kern w:val="0"/>
                <w:szCs w:val="32"/>
                <w:fitText w:val="1680" w:id="-1516515837"/>
              </w:rPr>
              <w:t>級</w:t>
            </w:r>
          </w:p>
        </w:tc>
        <w:tc>
          <w:tcPr>
            <w:tcW w:w="6571" w:type="dxa"/>
            <w:gridSpan w:val="2"/>
            <w:vAlign w:val="center"/>
          </w:tcPr>
          <w:p w14:paraId="7B3F4223" w14:textId="77777777" w:rsidR="005816C1" w:rsidRPr="005816C1" w:rsidRDefault="005816C1" w:rsidP="00A55C34">
            <w:pPr>
              <w:spacing w:line="240" w:lineRule="auto"/>
              <w:jc w:val="center"/>
              <w:rPr>
                <w:rFonts w:ascii="標楷體" w:eastAsia="標楷體" w:hAnsi="標楷體"/>
                <w:kern w:val="0"/>
                <w:szCs w:val="32"/>
              </w:rPr>
            </w:pPr>
          </w:p>
        </w:tc>
      </w:tr>
      <w:tr w:rsidR="00240D7D" w14:paraId="4EB7B330" w14:textId="77777777" w:rsidTr="00B11E30">
        <w:trPr>
          <w:trHeight w:val="510"/>
        </w:trPr>
        <w:tc>
          <w:tcPr>
            <w:tcW w:w="2263" w:type="dxa"/>
            <w:vAlign w:val="center"/>
          </w:tcPr>
          <w:p w14:paraId="5C07A583" w14:textId="77777777" w:rsidR="00240D7D" w:rsidRPr="005816C1" w:rsidRDefault="00240D7D" w:rsidP="00A55C34">
            <w:pPr>
              <w:spacing w:line="240" w:lineRule="auto"/>
              <w:jc w:val="center"/>
              <w:rPr>
                <w:rFonts w:ascii="標楷體" w:eastAsia="標楷體" w:hAnsi="標楷體"/>
                <w:kern w:val="0"/>
                <w:szCs w:val="32"/>
              </w:rPr>
            </w:pPr>
            <w:r w:rsidRPr="00B11E30">
              <w:rPr>
                <w:rFonts w:ascii="標楷體" w:eastAsia="標楷體" w:hAnsi="標楷體" w:hint="eastAsia"/>
                <w:spacing w:val="600"/>
                <w:kern w:val="0"/>
                <w:szCs w:val="32"/>
                <w:fitText w:val="1680" w:id="-1516515836"/>
              </w:rPr>
              <w:t>地</w:t>
            </w:r>
            <w:r w:rsidRPr="00B11E30">
              <w:rPr>
                <w:rFonts w:ascii="標楷體" w:eastAsia="標楷體" w:hAnsi="標楷體" w:hint="eastAsia"/>
                <w:kern w:val="0"/>
                <w:szCs w:val="32"/>
                <w:fitText w:val="1680" w:id="-1516515836"/>
              </w:rPr>
              <w:t>址</w:t>
            </w:r>
          </w:p>
        </w:tc>
        <w:tc>
          <w:tcPr>
            <w:tcW w:w="6571" w:type="dxa"/>
            <w:gridSpan w:val="2"/>
            <w:vAlign w:val="center"/>
          </w:tcPr>
          <w:p w14:paraId="2C658BFA" w14:textId="77777777" w:rsidR="00240D7D" w:rsidRPr="005816C1" w:rsidRDefault="00240D7D" w:rsidP="00A55C34">
            <w:pPr>
              <w:spacing w:line="240" w:lineRule="auto"/>
              <w:jc w:val="center"/>
              <w:rPr>
                <w:rFonts w:ascii="標楷體" w:eastAsia="標楷體" w:hAnsi="標楷體"/>
                <w:kern w:val="0"/>
                <w:szCs w:val="32"/>
              </w:rPr>
            </w:pPr>
          </w:p>
        </w:tc>
      </w:tr>
      <w:tr w:rsidR="00240D7D" w14:paraId="290444ED" w14:textId="77777777" w:rsidTr="00B11E30">
        <w:trPr>
          <w:trHeight w:val="510"/>
        </w:trPr>
        <w:tc>
          <w:tcPr>
            <w:tcW w:w="2263" w:type="dxa"/>
            <w:vAlign w:val="center"/>
          </w:tcPr>
          <w:p w14:paraId="78620935" w14:textId="77777777" w:rsidR="00240D7D" w:rsidRPr="005816C1" w:rsidRDefault="00A55C34" w:rsidP="00A55C34">
            <w:pPr>
              <w:spacing w:line="240" w:lineRule="auto"/>
              <w:jc w:val="center"/>
              <w:rPr>
                <w:rFonts w:ascii="標楷體" w:eastAsia="標楷體" w:hAnsi="標楷體"/>
                <w:kern w:val="0"/>
                <w:szCs w:val="32"/>
              </w:rPr>
            </w:pPr>
            <w:r w:rsidRPr="00B11E30">
              <w:rPr>
                <w:rFonts w:ascii="標楷體" w:eastAsia="標楷體" w:hAnsi="標楷體" w:hint="eastAsia"/>
                <w:kern w:val="0"/>
                <w:szCs w:val="32"/>
                <w:fitText w:val="1680" w:id="-1516515835"/>
              </w:rPr>
              <w:t>醫療機構代表人</w:t>
            </w:r>
          </w:p>
        </w:tc>
        <w:tc>
          <w:tcPr>
            <w:tcW w:w="6571" w:type="dxa"/>
            <w:gridSpan w:val="2"/>
            <w:vAlign w:val="center"/>
          </w:tcPr>
          <w:p w14:paraId="64082F1D" w14:textId="77777777" w:rsidR="00240D7D" w:rsidRPr="005816C1" w:rsidRDefault="00240D7D" w:rsidP="00A55C34">
            <w:pPr>
              <w:spacing w:line="240" w:lineRule="auto"/>
              <w:jc w:val="center"/>
              <w:rPr>
                <w:rFonts w:ascii="標楷體" w:eastAsia="標楷體" w:hAnsi="標楷體"/>
                <w:kern w:val="0"/>
                <w:szCs w:val="32"/>
              </w:rPr>
            </w:pPr>
          </w:p>
        </w:tc>
      </w:tr>
      <w:tr w:rsidR="00A55C34" w14:paraId="13CBB543" w14:textId="77777777" w:rsidTr="00B11E30">
        <w:trPr>
          <w:trHeight w:val="510"/>
        </w:trPr>
        <w:tc>
          <w:tcPr>
            <w:tcW w:w="2263" w:type="dxa"/>
            <w:vAlign w:val="center"/>
          </w:tcPr>
          <w:p w14:paraId="23D50653" w14:textId="77777777" w:rsidR="00A55C34" w:rsidRDefault="00A55C34" w:rsidP="00A55C34">
            <w:pPr>
              <w:jc w:val="center"/>
              <w:rPr>
                <w:rFonts w:ascii="標楷體" w:eastAsia="標楷體" w:hAnsi="標楷體"/>
                <w:kern w:val="0"/>
                <w:szCs w:val="32"/>
              </w:rPr>
            </w:pPr>
            <w:r w:rsidRPr="00B11E30">
              <w:rPr>
                <w:rFonts w:ascii="標楷體" w:eastAsia="標楷體" w:hAnsi="標楷體" w:hint="eastAsia"/>
                <w:spacing w:val="60"/>
                <w:kern w:val="0"/>
                <w:szCs w:val="32"/>
                <w:fitText w:val="1680" w:id="-1516515834"/>
              </w:rPr>
              <w:t>計畫主持</w:t>
            </w:r>
            <w:r w:rsidRPr="00B11E30">
              <w:rPr>
                <w:rFonts w:ascii="標楷體" w:eastAsia="標楷體" w:hAnsi="標楷體" w:hint="eastAsia"/>
                <w:kern w:val="0"/>
                <w:szCs w:val="32"/>
                <w:fitText w:val="1680" w:id="-1516515834"/>
              </w:rPr>
              <w:t>人</w:t>
            </w:r>
          </w:p>
        </w:tc>
        <w:tc>
          <w:tcPr>
            <w:tcW w:w="6571" w:type="dxa"/>
            <w:gridSpan w:val="2"/>
            <w:vAlign w:val="center"/>
          </w:tcPr>
          <w:p w14:paraId="3E6069E8" w14:textId="77777777" w:rsidR="00A55C34" w:rsidRPr="005816C1" w:rsidRDefault="00A55C34" w:rsidP="00A55C34">
            <w:pPr>
              <w:jc w:val="center"/>
              <w:rPr>
                <w:rFonts w:ascii="標楷體" w:eastAsia="標楷體" w:hAnsi="標楷體"/>
                <w:kern w:val="0"/>
                <w:szCs w:val="32"/>
              </w:rPr>
            </w:pPr>
          </w:p>
        </w:tc>
      </w:tr>
      <w:tr w:rsidR="00240D7D" w14:paraId="565470BE" w14:textId="77777777" w:rsidTr="00B11E30">
        <w:trPr>
          <w:trHeight w:val="397"/>
        </w:trPr>
        <w:tc>
          <w:tcPr>
            <w:tcW w:w="2263" w:type="dxa"/>
            <w:vMerge w:val="restart"/>
            <w:vAlign w:val="center"/>
          </w:tcPr>
          <w:p w14:paraId="08F585DD" w14:textId="77777777" w:rsidR="00240D7D" w:rsidRPr="005816C1" w:rsidRDefault="00240D7D" w:rsidP="00A55C34">
            <w:pPr>
              <w:spacing w:line="240" w:lineRule="auto"/>
              <w:jc w:val="center"/>
              <w:rPr>
                <w:rFonts w:ascii="標楷體" w:eastAsia="標楷體" w:hAnsi="標楷體"/>
                <w:kern w:val="0"/>
                <w:szCs w:val="32"/>
              </w:rPr>
            </w:pPr>
            <w:r w:rsidRPr="00B11E30">
              <w:rPr>
                <w:rFonts w:ascii="標楷體" w:eastAsia="標楷體" w:hAnsi="標楷體" w:hint="eastAsia"/>
                <w:spacing w:val="240"/>
                <w:kern w:val="0"/>
                <w:szCs w:val="32"/>
                <w:fitText w:val="1680" w:id="-1516515833"/>
              </w:rPr>
              <w:t>聯絡</w:t>
            </w:r>
            <w:r w:rsidRPr="00B11E30">
              <w:rPr>
                <w:rFonts w:ascii="標楷體" w:eastAsia="標楷體" w:hAnsi="標楷體" w:hint="eastAsia"/>
                <w:kern w:val="0"/>
                <w:szCs w:val="32"/>
                <w:fitText w:val="1680" w:id="-1516515833"/>
              </w:rPr>
              <w:t>人</w:t>
            </w:r>
          </w:p>
        </w:tc>
        <w:tc>
          <w:tcPr>
            <w:tcW w:w="2835" w:type="dxa"/>
            <w:vMerge w:val="restart"/>
            <w:vAlign w:val="center"/>
          </w:tcPr>
          <w:p w14:paraId="4E1D1D71" w14:textId="77777777" w:rsidR="00240D7D" w:rsidRPr="005816C1" w:rsidRDefault="00240D7D" w:rsidP="00A55C34">
            <w:pPr>
              <w:jc w:val="center"/>
              <w:rPr>
                <w:rFonts w:ascii="標楷體" w:eastAsia="標楷體" w:hAnsi="標楷體"/>
                <w:kern w:val="0"/>
                <w:szCs w:val="32"/>
              </w:rPr>
            </w:pPr>
          </w:p>
        </w:tc>
        <w:tc>
          <w:tcPr>
            <w:tcW w:w="3736" w:type="dxa"/>
            <w:vAlign w:val="center"/>
          </w:tcPr>
          <w:p w14:paraId="4DFF4DB1" w14:textId="77777777" w:rsidR="00240D7D" w:rsidRPr="005816C1" w:rsidRDefault="00C03FC8" w:rsidP="00B11E30">
            <w:pPr>
              <w:spacing w:line="240" w:lineRule="auto"/>
              <w:rPr>
                <w:rFonts w:ascii="標楷體" w:eastAsia="標楷體" w:hAnsi="標楷體"/>
                <w:kern w:val="0"/>
                <w:szCs w:val="32"/>
              </w:rPr>
            </w:pPr>
            <w:r w:rsidRPr="005816C1">
              <w:rPr>
                <w:rFonts w:ascii="標楷體" w:eastAsia="標楷體" w:hAnsi="標楷體" w:hint="eastAsia"/>
                <w:kern w:val="0"/>
                <w:szCs w:val="32"/>
              </w:rPr>
              <w:t>電話：</w:t>
            </w:r>
          </w:p>
        </w:tc>
      </w:tr>
      <w:tr w:rsidR="00240D7D" w14:paraId="49779DC9" w14:textId="77777777" w:rsidTr="00B11E30">
        <w:trPr>
          <w:trHeight w:val="397"/>
        </w:trPr>
        <w:tc>
          <w:tcPr>
            <w:tcW w:w="2263" w:type="dxa"/>
            <w:vMerge/>
            <w:vAlign w:val="center"/>
          </w:tcPr>
          <w:p w14:paraId="00760304" w14:textId="77777777" w:rsidR="00240D7D" w:rsidRPr="005816C1" w:rsidRDefault="00240D7D" w:rsidP="00A55C34">
            <w:pPr>
              <w:spacing w:line="240" w:lineRule="auto"/>
              <w:jc w:val="center"/>
              <w:rPr>
                <w:rFonts w:ascii="標楷體" w:eastAsia="標楷體" w:hAnsi="標楷體"/>
                <w:kern w:val="0"/>
                <w:szCs w:val="32"/>
              </w:rPr>
            </w:pPr>
          </w:p>
        </w:tc>
        <w:tc>
          <w:tcPr>
            <w:tcW w:w="2835" w:type="dxa"/>
            <w:vMerge/>
          </w:tcPr>
          <w:p w14:paraId="4A5E69B3" w14:textId="77777777" w:rsidR="00240D7D" w:rsidRPr="005816C1" w:rsidRDefault="00240D7D" w:rsidP="00A55C34">
            <w:pPr>
              <w:spacing w:line="240" w:lineRule="auto"/>
              <w:jc w:val="center"/>
              <w:rPr>
                <w:rFonts w:ascii="標楷體" w:eastAsia="標楷體" w:hAnsi="標楷體"/>
                <w:kern w:val="0"/>
                <w:szCs w:val="32"/>
              </w:rPr>
            </w:pPr>
          </w:p>
        </w:tc>
        <w:tc>
          <w:tcPr>
            <w:tcW w:w="3736" w:type="dxa"/>
            <w:vAlign w:val="center"/>
          </w:tcPr>
          <w:p w14:paraId="2309C92E" w14:textId="77777777" w:rsidR="00240D7D" w:rsidRPr="005816C1" w:rsidRDefault="00C03FC8" w:rsidP="00B11E30">
            <w:pPr>
              <w:spacing w:line="240" w:lineRule="auto"/>
              <w:rPr>
                <w:rFonts w:ascii="標楷體" w:eastAsia="標楷體" w:hAnsi="標楷體"/>
                <w:kern w:val="0"/>
                <w:szCs w:val="32"/>
              </w:rPr>
            </w:pPr>
            <w:r w:rsidRPr="005816C1">
              <w:rPr>
                <w:rFonts w:ascii="標楷體" w:eastAsia="標楷體" w:hAnsi="標楷體" w:hint="eastAsia"/>
                <w:kern w:val="0"/>
                <w:szCs w:val="32"/>
              </w:rPr>
              <w:t>傳真：</w:t>
            </w:r>
          </w:p>
        </w:tc>
      </w:tr>
      <w:tr w:rsidR="00240D7D" w14:paraId="2E40ADD7" w14:textId="77777777" w:rsidTr="00B11E30">
        <w:trPr>
          <w:trHeight w:val="397"/>
        </w:trPr>
        <w:tc>
          <w:tcPr>
            <w:tcW w:w="2263" w:type="dxa"/>
            <w:vMerge/>
            <w:vAlign w:val="center"/>
          </w:tcPr>
          <w:p w14:paraId="0CED0B14" w14:textId="77777777" w:rsidR="00240D7D" w:rsidRPr="005816C1" w:rsidRDefault="00240D7D" w:rsidP="00A55C34">
            <w:pPr>
              <w:spacing w:line="240" w:lineRule="auto"/>
              <w:jc w:val="center"/>
              <w:rPr>
                <w:rFonts w:ascii="標楷體" w:eastAsia="標楷體" w:hAnsi="標楷體"/>
                <w:kern w:val="0"/>
                <w:szCs w:val="32"/>
              </w:rPr>
            </w:pPr>
          </w:p>
        </w:tc>
        <w:tc>
          <w:tcPr>
            <w:tcW w:w="2835" w:type="dxa"/>
            <w:vMerge/>
          </w:tcPr>
          <w:p w14:paraId="7CCEB6AF" w14:textId="77777777" w:rsidR="00240D7D" w:rsidRPr="005816C1" w:rsidRDefault="00240D7D" w:rsidP="00A55C34">
            <w:pPr>
              <w:spacing w:line="240" w:lineRule="auto"/>
              <w:jc w:val="center"/>
              <w:rPr>
                <w:rFonts w:ascii="標楷體" w:eastAsia="標楷體" w:hAnsi="標楷體"/>
                <w:kern w:val="0"/>
                <w:szCs w:val="32"/>
              </w:rPr>
            </w:pPr>
          </w:p>
        </w:tc>
        <w:tc>
          <w:tcPr>
            <w:tcW w:w="3736" w:type="dxa"/>
            <w:vAlign w:val="center"/>
          </w:tcPr>
          <w:p w14:paraId="21434F29" w14:textId="77777777" w:rsidR="00240D7D" w:rsidRPr="005816C1" w:rsidRDefault="00C03FC8" w:rsidP="00B11E30">
            <w:pPr>
              <w:spacing w:line="240" w:lineRule="auto"/>
              <w:rPr>
                <w:rFonts w:ascii="標楷體" w:eastAsia="標楷體" w:hAnsi="標楷體"/>
                <w:kern w:val="0"/>
                <w:szCs w:val="32"/>
              </w:rPr>
            </w:pPr>
            <w:r w:rsidRPr="005816C1">
              <w:rPr>
                <w:rFonts w:ascii="標楷體" w:eastAsia="標楷體" w:hAnsi="標楷體" w:hint="eastAsia"/>
                <w:kern w:val="0"/>
                <w:szCs w:val="32"/>
              </w:rPr>
              <w:t>E-mail</w:t>
            </w:r>
          </w:p>
        </w:tc>
      </w:tr>
      <w:tr w:rsidR="00A67CAF" w14:paraId="4ACE632B" w14:textId="77777777" w:rsidTr="00E015A8">
        <w:tc>
          <w:tcPr>
            <w:tcW w:w="8834" w:type="dxa"/>
            <w:gridSpan w:val="3"/>
            <w:vAlign w:val="center"/>
          </w:tcPr>
          <w:p w14:paraId="0259D1B3" w14:textId="77777777" w:rsidR="00A67CAF" w:rsidRPr="005816C1" w:rsidRDefault="00A67CAF" w:rsidP="00A55C34">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基本申請條件</w:t>
            </w:r>
          </w:p>
        </w:tc>
      </w:tr>
      <w:tr w:rsidR="00A67CAF" w14:paraId="0A3B7138" w14:textId="77777777" w:rsidTr="005816C1">
        <w:tc>
          <w:tcPr>
            <w:tcW w:w="2263" w:type="dxa"/>
            <w:vAlign w:val="center"/>
          </w:tcPr>
          <w:p w14:paraId="6ABF49BA" w14:textId="77777777" w:rsidR="00A67CAF" w:rsidRPr="005816C1" w:rsidRDefault="00A67CAF" w:rsidP="00A55C34">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評估團隊基本配置</w:t>
            </w:r>
          </w:p>
        </w:tc>
        <w:tc>
          <w:tcPr>
            <w:tcW w:w="6571" w:type="dxa"/>
            <w:gridSpan w:val="2"/>
            <w:vAlign w:val="center"/>
          </w:tcPr>
          <w:p w14:paraId="477C64FF" w14:textId="18A0FC07" w:rsidR="00A67CAF" w:rsidRPr="005816C1" w:rsidRDefault="00A67CAF" w:rsidP="00A55C34">
            <w:pPr>
              <w:spacing w:line="240" w:lineRule="auto"/>
              <w:rPr>
                <w:rFonts w:ascii="標楷體" w:eastAsia="標楷體" w:hAnsi="標楷體"/>
                <w:kern w:val="0"/>
                <w:szCs w:val="32"/>
              </w:rPr>
            </w:pPr>
            <w:r w:rsidRPr="005816C1">
              <w:rPr>
                <w:rFonts w:ascii="標楷體" w:eastAsia="標楷體" w:hAnsi="標楷體" w:hint="eastAsia"/>
                <w:kern w:val="0"/>
                <w:szCs w:val="32"/>
              </w:rPr>
              <w:t>□符合，並已檢附團隊成員名單</w:t>
            </w:r>
          </w:p>
        </w:tc>
      </w:tr>
      <w:tr w:rsidR="00A67CAF" w14:paraId="2910C474" w14:textId="77777777" w:rsidTr="005816C1">
        <w:tc>
          <w:tcPr>
            <w:tcW w:w="2263" w:type="dxa"/>
            <w:vAlign w:val="center"/>
          </w:tcPr>
          <w:p w14:paraId="25731802" w14:textId="77777777" w:rsidR="00A67CAF" w:rsidRPr="005816C1" w:rsidRDefault="005816C1" w:rsidP="00A55C34">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評估個案目標數</w:t>
            </w:r>
          </w:p>
        </w:tc>
        <w:tc>
          <w:tcPr>
            <w:tcW w:w="6571" w:type="dxa"/>
            <w:gridSpan w:val="2"/>
          </w:tcPr>
          <w:p w14:paraId="4B6CD413" w14:textId="68198BA7" w:rsidR="005816C1" w:rsidRPr="00CD7B5F" w:rsidRDefault="005816C1" w:rsidP="00A55C34">
            <w:pPr>
              <w:spacing w:line="240" w:lineRule="auto"/>
              <w:ind w:left="240" w:hangingChars="100" w:hanging="240"/>
              <w:rPr>
                <w:rFonts w:ascii="標楷體" w:eastAsia="標楷體" w:hAnsi="標楷體"/>
                <w:color w:val="000000" w:themeColor="text1"/>
                <w:kern w:val="0"/>
                <w:szCs w:val="32"/>
              </w:rPr>
            </w:pPr>
            <w:r w:rsidRPr="00CD7B5F">
              <w:rPr>
                <w:rFonts w:ascii="標楷體" w:eastAsia="標楷體" w:hAnsi="標楷體" w:hint="eastAsia"/>
                <w:color w:val="000000" w:themeColor="text1"/>
                <w:kern w:val="0"/>
                <w:szCs w:val="32"/>
              </w:rPr>
              <w:t>□預估11</w:t>
            </w:r>
            <w:r w:rsidR="00187B3B" w:rsidRPr="00CD7B5F">
              <w:rPr>
                <w:rFonts w:ascii="標楷體" w:eastAsia="標楷體" w:hAnsi="標楷體" w:hint="eastAsia"/>
                <w:color w:val="000000" w:themeColor="text1"/>
                <w:kern w:val="0"/>
                <w:szCs w:val="32"/>
              </w:rPr>
              <w:t>3</w:t>
            </w:r>
            <w:r w:rsidRPr="00CD7B5F">
              <w:rPr>
                <w:rFonts w:ascii="標楷體" w:eastAsia="標楷體" w:hAnsi="標楷體" w:hint="eastAsia"/>
                <w:color w:val="000000" w:themeColor="text1"/>
                <w:kern w:val="0"/>
                <w:szCs w:val="32"/>
              </w:rPr>
              <w:t>年完成評估○名，已達評估個案</w:t>
            </w:r>
            <w:r w:rsidR="00627938" w:rsidRPr="00CD7B5F">
              <w:rPr>
                <w:rFonts w:ascii="標楷體" w:eastAsia="標楷體" w:hAnsi="標楷體" w:hint="eastAsia"/>
                <w:color w:val="000000" w:themeColor="text1"/>
                <w:kern w:val="0"/>
                <w:szCs w:val="32"/>
              </w:rPr>
              <w:t>基本</w:t>
            </w:r>
            <w:r w:rsidRPr="00CD7B5F">
              <w:rPr>
                <w:rFonts w:ascii="標楷體" w:eastAsia="標楷體" w:hAnsi="標楷體" w:hint="eastAsia"/>
                <w:color w:val="000000" w:themeColor="text1"/>
                <w:kern w:val="0"/>
                <w:szCs w:val="32"/>
              </w:rPr>
              <w:t>目標數(區域級</w:t>
            </w:r>
            <w:r w:rsidR="00E4432C" w:rsidRPr="00CD7B5F">
              <w:rPr>
                <w:rFonts w:ascii="標楷體" w:eastAsia="標楷體" w:hAnsi="標楷體" w:hint="eastAsia"/>
                <w:color w:val="000000" w:themeColor="text1"/>
                <w:kern w:val="0"/>
                <w:szCs w:val="32"/>
              </w:rPr>
              <w:t>（含）</w:t>
            </w:r>
            <w:r w:rsidRPr="00CD7B5F">
              <w:rPr>
                <w:rFonts w:ascii="標楷體" w:eastAsia="標楷體" w:hAnsi="標楷體" w:hint="eastAsia"/>
                <w:color w:val="000000" w:themeColor="text1"/>
                <w:kern w:val="0"/>
                <w:szCs w:val="32"/>
              </w:rPr>
              <w:t>醫院以上200名、地區醫院150名)</w:t>
            </w:r>
          </w:p>
        </w:tc>
      </w:tr>
      <w:tr w:rsidR="00A67CAF" w14:paraId="2439FD59" w14:textId="77777777" w:rsidTr="005816C1">
        <w:tc>
          <w:tcPr>
            <w:tcW w:w="2263" w:type="dxa"/>
            <w:vAlign w:val="center"/>
          </w:tcPr>
          <w:p w14:paraId="034D7108" w14:textId="77777777" w:rsidR="00A67CAF" w:rsidRPr="005816C1" w:rsidRDefault="005816C1" w:rsidP="00A55C34">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外展</w:t>
            </w:r>
            <w:r w:rsidR="00A55C34">
              <w:rPr>
                <w:rFonts w:ascii="標楷體" w:eastAsia="標楷體" w:hAnsi="標楷體" w:hint="eastAsia"/>
                <w:kern w:val="0"/>
                <w:szCs w:val="32"/>
              </w:rPr>
              <w:t>評估</w:t>
            </w:r>
          </w:p>
        </w:tc>
        <w:tc>
          <w:tcPr>
            <w:tcW w:w="6571" w:type="dxa"/>
            <w:gridSpan w:val="2"/>
          </w:tcPr>
          <w:p w14:paraId="4CF6000B" w14:textId="77777777" w:rsidR="00A67CAF" w:rsidRPr="00CD7B5F" w:rsidRDefault="00A55C34" w:rsidP="00A55C34">
            <w:pPr>
              <w:spacing w:line="240" w:lineRule="auto"/>
              <w:ind w:left="240" w:hangingChars="100" w:hanging="240"/>
              <w:rPr>
                <w:rFonts w:ascii="標楷體" w:eastAsia="標楷體" w:hAnsi="標楷體"/>
                <w:color w:val="000000" w:themeColor="text1"/>
                <w:kern w:val="0"/>
                <w:szCs w:val="32"/>
              </w:rPr>
            </w:pPr>
            <w:r w:rsidRPr="00CD7B5F">
              <w:rPr>
                <w:rFonts w:ascii="標楷體" w:eastAsia="標楷體" w:hAnsi="標楷體" w:hint="eastAsia"/>
                <w:color w:val="000000" w:themeColor="text1"/>
                <w:kern w:val="0"/>
                <w:szCs w:val="32"/>
              </w:rPr>
              <w:t>□有意願</w:t>
            </w:r>
            <w:r w:rsidR="005816C1" w:rsidRPr="00CD7B5F">
              <w:rPr>
                <w:rFonts w:ascii="標楷體" w:eastAsia="標楷體" w:hAnsi="標楷體" w:hint="eastAsia"/>
                <w:color w:val="000000" w:themeColor="text1"/>
                <w:kern w:val="0"/>
                <w:szCs w:val="32"/>
              </w:rPr>
              <w:t>辦</w:t>
            </w:r>
            <w:r w:rsidRPr="00CD7B5F">
              <w:rPr>
                <w:rFonts w:ascii="標楷體" w:eastAsia="標楷體" w:hAnsi="標楷體" w:hint="eastAsia"/>
                <w:color w:val="000000" w:themeColor="text1"/>
                <w:kern w:val="0"/>
                <w:szCs w:val="32"/>
              </w:rPr>
              <w:t>理</w:t>
            </w:r>
            <w:r w:rsidR="005816C1" w:rsidRPr="00CD7B5F">
              <w:rPr>
                <w:rFonts w:ascii="標楷體" w:eastAsia="標楷體" w:hAnsi="標楷體" w:hint="eastAsia"/>
                <w:color w:val="000000" w:themeColor="text1"/>
                <w:kern w:val="0"/>
                <w:szCs w:val="32"/>
              </w:rPr>
              <w:t>，11</w:t>
            </w:r>
            <w:r w:rsidR="00187B3B" w:rsidRPr="00CD7B5F">
              <w:rPr>
                <w:rFonts w:ascii="標楷體" w:eastAsia="標楷體" w:hAnsi="標楷體" w:hint="eastAsia"/>
                <w:color w:val="000000" w:themeColor="text1"/>
                <w:kern w:val="0"/>
                <w:szCs w:val="32"/>
              </w:rPr>
              <w:t>3</w:t>
            </w:r>
            <w:r w:rsidR="005816C1" w:rsidRPr="00CD7B5F">
              <w:rPr>
                <w:rFonts w:ascii="標楷體" w:eastAsia="標楷體" w:hAnsi="標楷體" w:hint="eastAsia"/>
                <w:color w:val="000000" w:themeColor="text1"/>
                <w:kern w:val="0"/>
                <w:szCs w:val="32"/>
              </w:rPr>
              <w:t>年預計辦理</w:t>
            </w:r>
            <w:r w:rsidR="005816C1" w:rsidRPr="00CD7B5F">
              <w:rPr>
                <w:rFonts w:ascii="標楷體" w:eastAsia="標楷體" w:hAnsi="標楷體" w:hint="eastAsia"/>
                <w:b/>
                <w:color w:val="000000" w:themeColor="text1"/>
                <w:kern w:val="0"/>
                <w:szCs w:val="32"/>
              </w:rPr>
              <w:t>外展評估</w:t>
            </w:r>
            <w:r w:rsidR="005816C1" w:rsidRPr="00CD7B5F">
              <w:rPr>
                <w:rFonts w:ascii="標楷體" w:eastAsia="標楷體" w:hAnsi="標楷體" w:hint="eastAsia"/>
                <w:color w:val="000000" w:themeColor="text1"/>
                <w:kern w:val="0"/>
                <w:szCs w:val="32"/>
              </w:rPr>
              <w:t>○場</w:t>
            </w:r>
          </w:p>
          <w:p w14:paraId="146C926C" w14:textId="77777777" w:rsidR="005816C1" w:rsidRPr="00CD7B5F" w:rsidRDefault="005816C1" w:rsidP="00A55C34">
            <w:pPr>
              <w:spacing w:line="240" w:lineRule="auto"/>
              <w:ind w:left="240" w:hangingChars="100" w:hanging="240"/>
              <w:rPr>
                <w:rFonts w:ascii="標楷體" w:eastAsia="標楷體" w:hAnsi="標楷體"/>
                <w:color w:val="000000" w:themeColor="text1"/>
                <w:kern w:val="0"/>
                <w:szCs w:val="32"/>
              </w:rPr>
            </w:pPr>
            <w:r w:rsidRPr="00CD7B5F">
              <w:rPr>
                <w:rFonts w:ascii="標楷體" w:eastAsia="標楷體" w:hAnsi="標楷體" w:hint="eastAsia"/>
                <w:color w:val="000000" w:themeColor="text1"/>
                <w:kern w:val="0"/>
                <w:szCs w:val="32"/>
              </w:rPr>
              <w:t>□暫無意願</w:t>
            </w:r>
          </w:p>
        </w:tc>
      </w:tr>
      <w:tr w:rsidR="00240D7D" w14:paraId="43168D33" w14:textId="77777777" w:rsidTr="005816C1">
        <w:tc>
          <w:tcPr>
            <w:tcW w:w="2263" w:type="dxa"/>
            <w:vAlign w:val="center"/>
          </w:tcPr>
          <w:p w14:paraId="5FB8F714" w14:textId="77777777" w:rsidR="00240D7D" w:rsidRPr="005816C1" w:rsidRDefault="00A67CAF" w:rsidP="00A55C34">
            <w:pPr>
              <w:spacing w:line="240" w:lineRule="auto"/>
              <w:jc w:val="center"/>
              <w:rPr>
                <w:rFonts w:ascii="標楷體" w:eastAsia="標楷體" w:hAnsi="標楷體"/>
                <w:kern w:val="0"/>
                <w:szCs w:val="32"/>
              </w:rPr>
            </w:pPr>
            <w:r w:rsidRPr="005816C1">
              <w:rPr>
                <w:rFonts w:ascii="標楷體" w:eastAsia="標楷體" w:hAnsi="標楷體" w:hint="eastAsia"/>
                <w:kern w:val="0"/>
                <w:szCs w:val="32"/>
              </w:rPr>
              <w:t>其他</w:t>
            </w:r>
            <w:r w:rsidRPr="00C10093">
              <w:rPr>
                <w:rFonts w:ascii="標楷體" w:eastAsia="標楷體" w:hAnsi="標楷體" w:hint="eastAsia"/>
                <w:kern w:val="0"/>
                <w:szCs w:val="32"/>
                <w:fitText w:val="960" w:id="-1523336704"/>
              </w:rPr>
              <w:t>檢附</w:t>
            </w:r>
            <w:r w:rsidR="00C03FC8" w:rsidRPr="00C10093">
              <w:rPr>
                <w:rFonts w:ascii="標楷體" w:eastAsia="標楷體" w:hAnsi="標楷體" w:hint="eastAsia"/>
                <w:kern w:val="0"/>
                <w:szCs w:val="32"/>
                <w:fitText w:val="960" w:id="-1523336704"/>
              </w:rPr>
              <w:t>文件</w:t>
            </w:r>
          </w:p>
        </w:tc>
        <w:tc>
          <w:tcPr>
            <w:tcW w:w="6571" w:type="dxa"/>
            <w:gridSpan w:val="2"/>
          </w:tcPr>
          <w:p w14:paraId="55EB9980" w14:textId="77777777" w:rsidR="005816C1" w:rsidRPr="005816C1" w:rsidRDefault="00C03FC8" w:rsidP="00A55C34">
            <w:pPr>
              <w:spacing w:line="240" w:lineRule="auto"/>
              <w:jc w:val="left"/>
              <w:rPr>
                <w:rFonts w:ascii="標楷體" w:eastAsia="標楷體" w:hAnsi="標楷體"/>
                <w:kern w:val="0"/>
                <w:szCs w:val="32"/>
              </w:rPr>
            </w:pPr>
            <w:r w:rsidRPr="005816C1">
              <w:rPr>
                <w:rFonts w:ascii="標楷體" w:eastAsia="標楷體" w:hAnsi="標楷體" w:hint="eastAsia"/>
                <w:kern w:val="0"/>
                <w:szCs w:val="32"/>
              </w:rPr>
              <w:t>□</w:t>
            </w:r>
            <w:r w:rsidR="005816C1" w:rsidRPr="005816C1">
              <w:rPr>
                <w:rFonts w:ascii="標楷體" w:eastAsia="標楷體" w:hAnsi="標楷體" w:hint="eastAsia"/>
                <w:kern w:val="0"/>
                <w:szCs w:val="32"/>
              </w:rPr>
              <w:t>團隊成員名單</w:t>
            </w:r>
          </w:p>
          <w:p w14:paraId="4A6C982B" w14:textId="0352F7D3" w:rsidR="00494681" w:rsidRPr="00BB4CBA" w:rsidRDefault="005816C1" w:rsidP="00A55C34">
            <w:pPr>
              <w:spacing w:line="240" w:lineRule="auto"/>
              <w:jc w:val="left"/>
              <w:rPr>
                <w:rFonts w:ascii="標楷體" w:eastAsia="標楷體" w:hAnsi="標楷體"/>
                <w:kern w:val="0"/>
                <w:szCs w:val="32"/>
              </w:rPr>
            </w:pPr>
            <w:r w:rsidRPr="005816C1">
              <w:rPr>
                <w:rFonts w:ascii="標楷體" w:eastAsia="標楷體" w:hAnsi="標楷體" w:hint="eastAsia"/>
                <w:kern w:val="0"/>
                <w:szCs w:val="32"/>
              </w:rPr>
              <w:t>□</w:t>
            </w:r>
            <w:r w:rsidR="00C03FC8" w:rsidRPr="005816C1">
              <w:rPr>
                <w:rFonts w:ascii="標楷體" w:eastAsia="標楷體" w:hAnsi="標楷體" w:hint="eastAsia"/>
                <w:kern w:val="0"/>
                <w:szCs w:val="32"/>
              </w:rPr>
              <w:t>醫院評鑑合格證明(影本)</w:t>
            </w:r>
          </w:p>
        </w:tc>
      </w:tr>
      <w:tr w:rsidR="00C03FC8" w14:paraId="58AD52D9" w14:textId="77777777" w:rsidTr="00B11E30">
        <w:trPr>
          <w:trHeight w:val="4392"/>
        </w:trPr>
        <w:tc>
          <w:tcPr>
            <w:tcW w:w="8834" w:type="dxa"/>
            <w:gridSpan w:val="3"/>
          </w:tcPr>
          <w:p w14:paraId="5333C6BA" w14:textId="77777777" w:rsidR="00586785" w:rsidRPr="009B446D" w:rsidRDefault="00586785" w:rsidP="00586785">
            <w:pPr>
              <w:spacing w:line="500" w:lineRule="exact"/>
              <w:jc w:val="left"/>
              <w:rPr>
                <w:rFonts w:ascii="標楷體" w:eastAsia="標楷體" w:hAnsi="標楷體"/>
                <w:kern w:val="0"/>
                <w:sz w:val="32"/>
                <w:szCs w:val="32"/>
              </w:rPr>
            </w:pPr>
            <w:r w:rsidRPr="00C03FC8">
              <w:rPr>
                <w:rFonts w:ascii="標楷體" w:eastAsia="標楷體" w:hAnsi="標楷體"/>
                <w:b/>
                <w:noProof/>
                <w:kern w:val="0"/>
                <w:sz w:val="32"/>
                <w:szCs w:val="32"/>
              </w:rPr>
              <mc:AlternateContent>
                <mc:Choice Requires="wps">
                  <w:drawing>
                    <wp:anchor distT="45720" distB="45720" distL="114300" distR="114300" simplePos="0" relativeHeight="251683840" behindDoc="0" locked="0" layoutInCell="1" allowOverlap="1" wp14:anchorId="080ADEA6" wp14:editId="7578D9AD">
                      <wp:simplePos x="0" y="0"/>
                      <wp:positionH relativeFrom="column">
                        <wp:posOffset>59882</wp:posOffset>
                      </wp:positionH>
                      <wp:positionV relativeFrom="paragraph">
                        <wp:posOffset>336874</wp:posOffset>
                      </wp:positionV>
                      <wp:extent cx="1857600" cy="1914525"/>
                      <wp:effectExtent l="0" t="0" r="28575" b="28575"/>
                      <wp:wrapThrough wrapText="bothSides">
                        <wp:wrapPolygon edited="0">
                          <wp:start x="0" y="0"/>
                          <wp:lineTo x="0" y="21707"/>
                          <wp:lineTo x="21711" y="21707"/>
                          <wp:lineTo x="21711" y="0"/>
                          <wp:lineTo x="0" y="0"/>
                        </wp:wrapPolygon>
                      </wp:wrapThrough>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600" cy="1914525"/>
                              </a:xfrm>
                              <a:prstGeom prst="rect">
                                <a:avLst/>
                              </a:prstGeom>
                              <a:solidFill>
                                <a:srgbClr val="FFFFFF"/>
                              </a:solidFill>
                              <a:ln w="9525">
                                <a:solidFill>
                                  <a:srgbClr val="000000"/>
                                </a:solidFill>
                                <a:miter lim="800000"/>
                                <a:headEnd/>
                                <a:tailEnd/>
                              </a:ln>
                            </wps:spPr>
                            <wps:txbx>
                              <w:txbxContent>
                                <w:p w14:paraId="6D61A63F" w14:textId="77777777" w:rsidR="00814EFF" w:rsidRPr="00C03FC8" w:rsidRDefault="00814EFF" w:rsidP="00C03FC8">
                                  <w:pPr>
                                    <w:jc w:val="center"/>
                                    <w:rPr>
                                      <w:rFonts w:ascii="標楷體" w:eastAsia="標楷體" w:hAnsi="標楷體"/>
                                    </w:rPr>
                                  </w:pPr>
                                  <w:r>
                                    <w:rPr>
                                      <w:rFonts w:ascii="標楷體" w:eastAsia="標楷體" w:hAnsi="標楷體" w:hint="eastAsia"/>
                                    </w:rPr>
                                    <w:t>醫療</w:t>
                                  </w:r>
                                  <w:r w:rsidRPr="00C03FC8">
                                    <w:rPr>
                                      <w:rFonts w:ascii="標楷體" w:eastAsia="標楷體" w:hAnsi="標楷體" w:hint="eastAsia"/>
                                    </w:rPr>
                                    <w:t>機構</w:t>
                                  </w:r>
                                  <w:r>
                                    <w:rPr>
                                      <w:rFonts w:ascii="標楷體" w:eastAsia="標楷體" w:hAnsi="標楷體" w:hint="eastAsia"/>
                                    </w:rPr>
                                    <w:t>印章</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0ADEA6" id="_x0000_s1051" type="#_x0000_t202" style="position:absolute;margin-left:4.7pt;margin-top:26.55pt;width:146.25pt;height:150.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">
                      <v:textbox>
                        <w:txbxContent>
                          <w:p w14:paraId="6D61A63F" w14:textId="77777777" w:rsidR="00814EFF" w:rsidRPr="00C03FC8" w:rsidRDefault="00814EFF" w:rsidP="00C03FC8">
                            <w:pPr>
                              <w:jc w:val="center"/>
                              <w:rPr>
                                <w:rFonts w:ascii="標楷體" w:eastAsia="標楷體" w:hAnsi="標楷體"/>
                              </w:rPr>
                            </w:pPr>
                            <w:r>
                              <w:rPr>
                                <w:rFonts w:ascii="標楷體" w:eastAsia="標楷體" w:hAnsi="標楷體" w:hint="eastAsia"/>
                              </w:rPr>
                              <w:t>醫療</w:t>
                            </w:r>
                            <w:r w:rsidRPr="00C03FC8">
                              <w:rPr>
                                <w:rFonts w:ascii="標楷體" w:eastAsia="標楷體" w:hAnsi="標楷體" w:hint="eastAsia"/>
                              </w:rPr>
                              <w:t>機構</w:t>
                            </w:r>
                            <w:r>
                              <w:rPr>
                                <w:rFonts w:ascii="標楷體" w:eastAsia="標楷體" w:hAnsi="標楷體" w:hint="eastAsia"/>
                              </w:rPr>
                              <w:t>印章</w:t>
                            </w:r>
                          </w:p>
                        </w:txbxContent>
                      </v:textbox>
                      <w10:wrap type="through"/>
                    </v:shape>
                  </w:pict>
                </mc:Fallback>
              </mc:AlternateContent>
            </w:r>
            <w:r w:rsidR="00A55C34">
              <w:rPr>
                <w:rFonts w:ascii="標楷體" w:eastAsia="標楷體" w:hAnsi="標楷體" w:hint="eastAsia"/>
                <w:kern w:val="0"/>
                <w:sz w:val="32"/>
                <w:szCs w:val="32"/>
              </w:rPr>
              <w:t>代表人</w:t>
            </w:r>
            <w:r w:rsidRPr="009B446D">
              <w:rPr>
                <w:rFonts w:ascii="標楷體" w:eastAsia="標楷體" w:hAnsi="標楷體" w:hint="eastAsia"/>
                <w:kern w:val="0"/>
                <w:sz w:val="32"/>
                <w:szCs w:val="32"/>
              </w:rPr>
              <w:t>：                   (簽章)</w:t>
            </w:r>
          </w:p>
          <w:p w14:paraId="045BA850" w14:textId="77777777" w:rsidR="00B11E30" w:rsidRPr="009B446D" w:rsidRDefault="00B11E30" w:rsidP="00586785">
            <w:pPr>
              <w:spacing w:line="500" w:lineRule="exact"/>
              <w:jc w:val="left"/>
              <w:rPr>
                <w:rFonts w:ascii="標楷體" w:eastAsia="標楷體" w:hAnsi="標楷體"/>
                <w:kern w:val="0"/>
                <w:sz w:val="32"/>
                <w:szCs w:val="32"/>
              </w:rPr>
            </w:pPr>
          </w:p>
          <w:p w14:paraId="4B54B744" w14:textId="77777777" w:rsidR="00B11E30" w:rsidRDefault="00B11E30" w:rsidP="00586785">
            <w:pPr>
              <w:spacing w:line="500" w:lineRule="exact"/>
              <w:jc w:val="left"/>
              <w:rPr>
                <w:rFonts w:ascii="標楷體" w:eastAsia="標楷體" w:hAnsi="標楷體"/>
                <w:kern w:val="0"/>
                <w:sz w:val="32"/>
                <w:szCs w:val="32"/>
              </w:rPr>
            </w:pPr>
          </w:p>
          <w:p w14:paraId="0C077A02" w14:textId="77777777" w:rsidR="00B11E30" w:rsidRPr="009B446D" w:rsidRDefault="00B11E30" w:rsidP="00586785">
            <w:pPr>
              <w:spacing w:line="500" w:lineRule="exact"/>
              <w:jc w:val="left"/>
              <w:rPr>
                <w:rFonts w:ascii="標楷體" w:eastAsia="標楷體" w:hAnsi="標楷體"/>
                <w:kern w:val="0"/>
                <w:sz w:val="32"/>
                <w:szCs w:val="32"/>
              </w:rPr>
            </w:pPr>
          </w:p>
          <w:p w14:paraId="15E04B16" w14:textId="77777777" w:rsidR="00586785" w:rsidRDefault="00A55C34" w:rsidP="00A55C34">
            <w:pPr>
              <w:spacing w:line="500" w:lineRule="exact"/>
              <w:jc w:val="left"/>
              <w:rPr>
                <w:rFonts w:ascii="標楷體" w:eastAsia="標楷體" w:hAnsi="標楷體"/>
                <w:b/>
                <w:kern w:val="0"/>
                <w:sz w:val="32"/>
                <w:szCs w:val="32"/>
              </w:rPr>
            </w:pPr>
            <w:r>
              <w:rPr>
                <w:rFonts w:ascii="標楷體" w:eastAsia="標楷體" w:hAnsi="標楷體" w:hint="eastAsia"/>
                <w:kern w:val="0"/>
                <w:sz w:val="32"/>
                <w:szCs w:val="32"/>
              </w:rPr>
              <w:t>計畫主持人</w:t>
            </w:r>
            <w:r w:rsidR="00586785" w:rsidRPr="009B446D">
              <w:rPr>
                <w:rFonts w:ascii="標楷體" w:eastAsia="標楷體" w:hAnsi="標楷體" w:hint="eastAsia"/>
                <w:kern w:val="0"/>
                <w:sz w:val="32"/>
                <w:szCs w:val="32"/>
              </w:rPr>
              <w:t>：               (簽章)</w:t>
            </w:r>
          </w:p>
        </w:tc>
      </w:tr>
    </w:tbl>
    <w:p w14:paraId="790C1BAE" w14:textId="77777777" w:rsidR="007D1AAC" w:rsidRDefault="007D1AAC" w:rsidP="00491FA1">
      <w:pPr>
        <w:pStyle w:val="affe"/>
        <w:spacing w:before="100" w:beforeAutospacing="1" w:after="100" w:afterAutospacing="1" w:line="520" w:lineRule="exact"/>
        <w:ind w:leftChars="0" w:left="482"/>
        <w:jc w:val="center"/>
        <w:rPr>
          <w:rFonts w:eastAsia="標楷體"/>
          <w:bCs/>
          <w:sz w:val="36"/>
          <w:szCs w:val="28"/>
        </w:rPr>
      </w:pPr>
    </w:p>
    <w:p w14:paraId="7B51B35A" w14:textId="75E54EC7" w:rsidR="00491FA1" w:rsidRPr="00491FA1" w:rsidRDefault="00491FA1" w:rsidP="00491FA1">
      <w:pPr>
        <w:pStyle w:val="affe"/>
        <w:spacing w:before="100" w:beforeAutospacing="1" w:after="100" w:afterAutospacing="1" w:line="520" w:lineRule="exact"/>
        <w:ind w:leftChars="0" w:left="482"/>
        <w:jc w:val="center"/>
        <w:rPr>
          <w:rFonts w:eastAsia="標楷體"/>
          <w:bCs/>
          <w:sz w:val="36"/>
          <w:szCs w:val="28"/>
        </w:rPr>
      </w:pPr>
      <w:r w:rsidRPr="00491FA1">
        <w:rPr>
          <w:rFonts w:eastAsia="標楷體" w:hint="eastAsia"/>
          <w:bCs/>
          <w:sz w:val="36"/>
          <w:szCs w:val="28"/>
        </w:rPr>
        <w:lastRenderedPageBreak/>
        <w:t>【團隊成員名單】</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5"/>
        <w:gridCol w:w="1346"/>
        <w:gridCol w:w="1987"/>
        <w:gridCol w:w="1559"/>
        <w:gridCol w:w="2552"/>
      </w:tblGrid>
      <w:tr w:rsidR="00136FDF" w14:paraId="327E5695"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5A6B1A"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計畫角色</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CB6B09"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姓名</w:t>
            </w:r>
          </w:p>
        </w:tc>
        <w:tc>
          <w:tcPr>
            <w:tcW w:w="19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D600A7" w14:textId="77777777" w:rsidR="00136FDF" w:rsidRDefault="00136FDF" w:rsidP="00E015A8">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職稱</w:t>
            </w:r>
          </w:p>
          <w:p w14:paraId="71E3CBF9"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Pr>
                <w:rFonts w:ascii="標楷體" w:eastAsia="標楷體" w:hAnsi="標楷體" w:hint="eastAsia"/>
                <w:color w:val="000000"/>
                <w:szCs w:val="24"/>
              </w:rPr>
              <w:t>(</w:t>
            </w:r>
            <w:proofErr w:type="spellStart"/>
            <w:r>
              <w:rPr>
                <w:rFonts w:ascii="標楷體" w:eastAsia="標楷體" w:hAnsi="標楷體" w:hint="eastAsia"/>
                <w:color w:val="000000"/>
                <w:szCs w:val="24"/>
              </w:rPr>
              <w:t>oo</w:t>
            </w:r>
            <w:proofErr w:type="spellEnd"/>
            <w:r>
              <w:rPr>
                <w:rFonts w:ascii="標楷體" w:eastAsia="標楷體" w:hAnsi="標楷體" w:hint="eastAsia"/>
                <w:color w:val="000000"/>
                <w:szCs w:val="24"/>
              </w:rPr>
              <w:t>科醫師/</w:t>
            </w:r>
            <w:proofErr w:type="spellStart"/>
            <w:r>
              <w:rPr>
                <w:rFonts w:ascii="標楷體" w:eastAsia="標楷體" w:hAnsi="標楷體" w:hint="eastAsia"/>
                <w:color w:val="000000"/>
                <w:szCs w:val="24"/>
              </w:rPr>
              <w:t>oo</w:t>
            </w:r>
            <w:proofErr w:type="spellEnd"/>
            <w:r>
              <w:rPr>
                <w:rFonts w:ascii="標楷體" w:eastAsia="標楷體" w:hAnsi="標楷體" w:hint="eastAsia"/>
                <w:color w:val="000000"/>
                <w:szCs w:val="24"/>
              </w:rPr>
              <w:t>治療師)</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151055"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roofErr w:type="gramStart"/>
            <w:r w:rsidRPr="00187705">
              <w:rPr>
                <w:rFonts w:ascii="標楷體" w:eastAsia="標楷體" w:hAnsi="標楷體" w:hint="eastAsia"/>
                <w:color w:val="000000"/>
                <w:szCs w:val="24"/>
              </w:rPr>
              <w:t>週</w:t>
            </w:r>
            <w:proofErr w:type="gramEnd"/>
            <w:r w:rsidRPr="00187705">
              <w:rPr>
                <w:rFonts w:ascii="標楷體" w:eastAsia="標楷體" w:hAnsi="標楷體" w:hint="eastAsia"/>
                <w:color w:val="000000"/>
                <w:szCs w:val="24"/>
              </w:rPr>
              <w:t>工作半天數</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2076E8"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本計畫擔任具體工作性質、項目及範圍</w:t>
            </w:r>
          </w:p>
        </w:tc>
      </w:tr>
      <w:tr w:rsidR="00136FDF" w14:paraId="226A701F"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C63BB"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計畫主持人</w:t>
            </w:r>
          </w:p>
        </w:tc>
        <w:tc>
          <w:tcPr>
            <w:tcW w:w="1346" w:type="dxa"/>
            <w:tcBorders>
              <w:top w:val="single" w:sz="4" w:space="0" w:color="auto"/>
              <w:left w:val="single" w:sz="4" w:space="0" w:color="auto"/>
              <w:bottom w:val="single" w:sz="4" w:space="0" w:color="auto"/>
              <w:right w:val="single" w:sz="4" w:space="0" w:color="auto"/>
            </w:tcBorders>
            <w:vAlign w:val="center"/>
          </w:tcPr>
          <w:p w14:paraId="431ABFFF"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744462EA"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7E939D92"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010DFE8"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5B972C6A"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C0883"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協同主持人</w:t>
            </w:r>
          </w:p>
        </w:tc>
        <w:tc>
          <w:tcPr>
            <w:tcW w:w="1346" w:type="dxa"/>
            <w:tcBorders>
              <w:top w:val="single" w:sz="4" w:space="0" w:color="auto"/>
              <w:left w:val="single" w:sz="4" w:space="0" w:color="auto"/>
              <w:bottom w:val="single" w:sz="4" w:space="0" w:color="auto"/>
              <w:right w:val="single" w:sz="4" w:space="0" w:color="auto"/>
            </w:tcBorders>
            <w:vAlign w:val="center"/>
          </w:tcPr>
          <w:p w14:paraId="2DBF7A5C"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25C5DD10"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32BE66C9"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D79FACB"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5234E0D5"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FC336"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340CD41"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380EF9E6"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3195CABE"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A8F9ADC"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35CAD238"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22F55"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55FEB58E"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2787F515"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25D20112"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47FCC3C"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5C217E46"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F7F91"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3EFDB39E"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25E09B5A"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34B49533"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ECCA6A3"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63DAA79A"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63314"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7F122C1A"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7732D73B"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7477E0F3"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35FDC77C"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4A5F79BA"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CAAB1"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3C0D29C8"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6008C38F"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4B431FFD"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92EFAFC"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1543EE3B"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DA8CA"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2BD12D84"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12CBFC85"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36A32C72"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CECD8BF"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4358B0E2"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714EA"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28A39CA"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5BD7B99F"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7DF8EE49"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1DA6B71"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6312C00B"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697FB"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28155C6"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06C43B64"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3127101F"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2A22FDB"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36ADD763"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E5DE1"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7C44728D"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68EB880D"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2ECF4C3E"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61ACA11E"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7B6FFB19"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CC27D"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3E2E00DD"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05E3F4C2"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15315B1F"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18160EC"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0AC039A6"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0E539"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476667FD"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3EB03C29"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0A00D647"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5D290C0D"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r w:rsidR="00136FDF" w14:paraId="4AD721AC" w14:textId="77777777" w:rsidTr="00136FDF">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05080"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6ECD0501" w14:textId="77777777" w:rsidR="00136FDF" w:rsidRPr="00187705" w:rsidRDefault="00136FDF" w:rsidP="00E015A8">
            <w:pPr>
              <w:jc w:val="center"/>
              <w:rPr>
                <w:rFonts w:ascii="標楷體" w:eastAsia="標楷體" w:hAnsi="標楷體"/>
                <w:szCs w:val="22"/>
              </w:rPr>
            </w:pPr>
          </w:p>
        </w:tc>
        <w:tc>
          <w:tcPr>
            <w:tcW w:w="1987" w:type="dxa"/>
            <w:tcBorders>
              <w:top w:val="single" w:sz="4" w:space="0" w:color="auto"/>
              <w:left w:val="single" w:sz="4" w:space="0" w:color="auto"/>
              <w:bottom w:val="single" w:sz="4" w:space="0" w:color="auto"/>
              <w:right w:val="single" w:sz="4" w:space="0" w:color="auto"/>
            </w:tcBorders>
            <w:vAlign w:val="center"/>
          </w:tcPr>
          <w:p w14:paraId="4A45F4A5" w14:textId="77777777" w:rsidR="00136FDF" w:rsidRPr="00187705" w:rsidRDefault="00136FDF" w:rsidP="00E015A8">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vAlign w:val="center"/>
          </w:tcPr>
          <w:p w14:paraId="78C72C63"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BFED8FD" w14:textId="77777777" w:rsidR="00136FDF" w:rsidRPr="00187705" w:rsidRDefault="00136FDF" w:rsidP="00E015A8">
            <w:pPr>
              <w:adjustRightInd w:val="0"/>
              <w:snapToGrid w:val="0"/>
              <w:spacing w:line="400" w:lineRule="exact"/>
              <w:jc w:val="center"/>
              <w:rPr>
                <w:rFonts w:ascii="標楷體" w:eastAsia="標楷體" w:hAnsi="標楷體"/>
                <w:color w:val="000000"/>
                <w:szCs w:val="24"/>
              </w:rPr>
            </w:pPr>
          </w:p>
        </w:tc>
      </w:tr>
    </w:tbl>
    <w:p w14:paraId="3A33B36E" w14:textId="77777777" w:rsidR="00491FA1" w:rsidRPr="006126C6" w:rsidRDefault="006126C6" w:rsidP="006126C6">
      <w:pPr>
        <w:spacing w:before="100" w:beforeAutospacing="1" w:after="100" w:afterAutospacing="1" w:line="520" w:lineRule="exact"/>
        <w:jc w:val="right"/>
        <w:rPr>
          <w:rFonts w:ascii="標楷體" w:eastAsia="標楷體" w:hAnsi="標楷體"/>
          <w:sz w:val="26"/>
          <w:szCs w:val="26"/>
        </w:rPr>
      </w:pPr>
      <w:r w:rsidRPr="006126C6">
        <w:rPr>
          <w:rFonts w:ascii="標楷體" w:eastAsia="標楷體" w:hAnsi="標楷體" w:hint="eastAsia"/>
          <w:sz w:val="26"/>
          <w:szCs w:val="26"/>
        </w:rPr>
        <w:t>※</w:t>
      </w:r>
      <w:r>
        <w:rPr>
          <w:rFonts w:ascii="標楷體" w:eastAsia="標楷體" w:hAnsi="標楷體" w:hint="eastAsia"/>
          <w:sz w:val="26"/>
          <w:szCs w:val="26"/>
        </w:rPr>
        <w:t>表格不足請自行增列</w:t>
      </w:r>
    </w:p>
    <w:p w14:paraId="6C7744AC" w14:textId="410D1D27" w:rsidR="0043797C" w:rsidRPr="0043797C" w:rsidRDefault="0043797C" w:rsidP="0043797C">
      <w:pPr>
        <w:spacing w:line="400" w:lineRule="exact"/>
        <w:jc w:val="right"/>
        <w:outlineLvl w:val="0"/>
        <w:rPr>
          <w:rFonts w:eastAsia="微軟正黑體"/>
          <w:bCs/>
          <w:sz w:val="28"/>
          <w:szCs w:val="28"/>
        </w:rPr>
      </w:pPr>
      <w:bookmarkStart w:id="27" w:name="_Toc145925152"/>
      <w:r w:rsidRPr="00910243">
        <w:rPr>
          <w:rFonts w:ascii="標楷體" w:eastAsia="標楷體" w:hAnsi="標楷體"/>
          <w:sz w:val="26"/>
          <w:szCs w:val="26"/>
          <w:bdr w:val="single" w:sz="4" w:space="0" w:color="auto"/>
        </w:rPr>
        <w:lastRenderedPageBreak/>
        <w:t>附件</w:t>
      </w:r>
      <w:r w:rsidR="007D1E50" w:rsidRPr="007D1E50">
        <w:rPr>
          <w:rFonts w:eastAsia="標楷體"/>
          <w:sz w:val="26"/>
          <w:szCs w:val="26"/>
          <w:bdr w:val="single" w:sz="4" w:space="0" w:color="auto"/>
        </w:rPr>
        <w:t>4</w:t>
      </w:r>
      <w:bookmarkEnd w:id="27"/>
    </w:p>
    <w:p w14:paraId="3E84DC0F" w14:textId="77777777" w:rsidR="0031614D" w:rsidRDefault="00136FDF" w:rsidP="00221D10">
      <w:pPr>
        <w:spacing w:afterLines="50" w:after="120" w:line="400" w:lineRule="exact"/>
        <w:jc w:val="center"/>
        <w:rPr>
          <w:rFonts w:ascii="標楷體" w:eastAsia="標楷體" w:hAnsi="標楷體"/>
          <w:b/>
          <w:sz w:val="36"/>
          <w:szCs w:val="26"/>
        </w:rPr>
      </w:pPr>
      <w:bookmarkStart w:id="28" w:name="_Hlk145680025"/>
      <w:r>
        <w:rPr>
          <w:rFonts w:ascii="標楷體" w:eastAsia="標楷體" w:hAnsi="標楷體" w:hint="eastAsia"/>
          <w:b/>
          <w:sz w:val="36"/>
          <w:szCs w:val="26"/>
        </w:rPr>
        <w:t>外展評估指定</w:t>
      </w:r>
      <w:r w:rsidR="0031614D" w:rsidRPr="0031614D">
        <w:rPr>
          <w:rFonts w:ascii="標楷體" w:eastAsia="標楷體" w:hAnsi="標楷體" w:hint="eastAsia"/>
          <w:b/>
          <w:sz w:val="36"/>
          <w:szCs w:val="26"/>
        </w:rPr>
        <w:t>地區</w:t>
      </w:r>
    </w:p>
    <w:tbl>
      <w:tblPr>
        <w:tblStyle w:val="afd"/>
        <w:tblW w:w="8789" w:type="dxa"/>
        <w:tblInd w:w="-5" w:type="dxa"/>
        <w:tblLook w:val="04A0" w:firstRow="1" w:lastRow="0" w:firstColumn="1" w:lastColumn="0" w:noHBand="0" w:noVBand="1"/>
      </w:tblPr>
      <w:tblGrid>
        <w:gridCol w:w="942"/>
        <w:gridCol w:w="6855"/>
        <w:gridCol w:w="992"/>
      </w:tblGrid>
      <w:tr w:rsidR="00136FDF" w:rsidRPr="0038351A" w14:paraId="056566EF" w14:textId="77777777" w:rsidTr="004476F8">
        <w:trPr>
          <w:trHeight w:val="489"/>
          <w:tblHeader/>
        </w:trPr>
        <w:tc>
          <w:tcPr>
            <w:tcW w:w="942" w:type="dxa"/>
            <w:shd w:val="clear" w:color="auto" w:fill="E7E6E6" w:themeFill="background2"/>
            <w:vAlign w:val="center"/>
          </w:tcPr>
          <w:bookmarkEnd w:id="28"/>
          <w:p w14:paraId="09FB0597" w14:textId="77777777" w:rsidR="00136FDF" w:rsidRPr="0038351A" w:rsidRDefault="00136FDF" w:rsidP="00872072">
            <w:pPr>
              <w:spacing w:before="100" w:beforeAutospacing="1" w:after="100" w:afterAutospacing="1" w:line="240" w:lineRule="auto"/>
              <w:jc w:val="center"/>
              <w:rPr>
                <w:rFonts w:eastAsia="標楷體"/>
                <w:szCs w:val="26"/>
              </w:rPr>
            </w:pPr>
            <w:r w:rsidRPr="0038351A">
              <w:rPr>
                <w:rFonts w:eastAsia="標楷體"/>
                <w:szCs w:val="26"/>
              </w:rPr>
              <w:t>縣市別</w:t>
            </w:r>
          </w:p>
        </w:tc>
        <w:tc>
          <w:tcPr>
            <w:tcW w:w="6855" w:type="dxa"/>
            <w:shd w:val="clear" w:color="auto" w:fill="E7E6E6" w:themeFill="background2"/>
            <w:vAlign w:val="center"/>
          </w:tcPr>
          <w:p w14:paraId="7E123909" w14:textId="77777777" w:rsidR="00136FDF" w:rsidRPr="0038351A" w:rsidRDefault="004476F8" w:rsidP="004476F8">
            <w:pPr>
              <w:spacing w:before="100" w:beforeAutospacing="1" w:after="100" w:afterAutospacing="1" w:line="180" w:lineRule="exact"/>
              <w:jc w:val="center"/>
              <w:rPr>
                <w:rFonts w:eastAsia="標楷體"/>
                <w:b/>
                <w:szCs w:val="26"/>
              </w:rPr>
            </w:pPr>
            <w:r w:rsidRPr="0038351A">
              <w:rPr>
                <w:rFonts w:eastAsia="標楷體"/>
                <w:b/>
                <w:szCs w:val="26"/>
              </w:rPr>
              <w:t>外展評估</w:t>
            </w:r>
            <w:r w:rsidR="00136FDF" w:rsidRPr="0038351A">
              <w:rPr>
                <w:rFonts w:eastAsia="標楷體"/>
                <w:szCs w:val="26"/>
              </w:rPr>
              <w:t>指定辦理之</w:t>
            </w:r>
            <w:r w:rsidR="00136FDF" w:rsidRPr="0038351A">
              <w:rPr>
                <w:rFonts w:eastAsia="標楷體"/>
                <w:szCs w:val="26"/>
              </w:rPr>
              <w:t>64</w:t>
            </w:r>
            <w:r w:rsidR="00136FDF" w:rsidRPr="0038351A">
              <w:rPr>
                <w:rFonts w:eastAsia="標楷體"/>
                <w:szCs w:val="26"/>
              </w:rPr>
              <w:t>個鄉鎮區</w:t>
            </w:r>
          </w:p>
        </w:tc>
        <w:tc>
          <w:tcPr>
            <w:tcW w:w="992" w:type="dxa"/>
            <w:shd w:val="clear" w:color="auto" w:fill="E7E6E6" w:themeFill="background2"/>
            <w:vAlign w:val="center"/>
          </w:tcPr>
          <w:p w14:paraId="1C22FD8A" w14:textId="77777777" w:rsidR="00136FDF" w:rsidRPr="0038351A" w:rsidRDefault="00136FDF" w:rsidP="00136FDF">
            <w:pPr>
              <w:spacing w:before="100" w:beforeAutospacing="1" w:after="100" w:afterAutospacing="1" w:line="240" w:lineRule="auto"/>
              <w:jc w:val="center"/>
              <w:rPr>
                <w:rFonts w:eastAsia="標楷體"/>
                <w:szCs w:val="26"/>
              </w:rPr>
            </w:pPr>
            <w:r w:rsidRPr="0038351A">
              <w:rPr>
                <w:rFonts w:eastAsia="標楷體"/>
                <w:szCs w:val="26"/>
              </w:rPr>
              <w:t>地區數</w:t>
            </w:r>
          </w:p>
        </w:tc>
      </w:tr>
      <w:tr w:rsidR="00136FDF" w:rsidRPr="0038351A" w14:paraId="5408FD89" w14:textId="77777777" w:rsidTr="004476F8">
        <w:trPr>
          <w:trHeight w:val="557"/>
        </w:trPr>
        <w:tc>
          <w:tcPr>
            <w:tcW w:w="942" w:type="dxa"/>
            <w:shd w:val="clear" w:color="auto" w:fill="E7E6E6" w:themeFill="background2"/>
            <w:vAlign w:val="center"/>
          </w:tcPr>
          <w:p w14:paraId="1E2AA376"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新北市</w:t>
            </w:r>
          </w:p>
        </w:tc>
        <w:tc>
          <w:tcPr>
            <w:tcW w:w="6855" w:type="dxa"/>
          </w:tcPr>
          <w:p w14:paraId="64CDA807" w14:textId="77777777" w:rsidR="00136FDF" w:rsidRPr="0038351A" w:rsidRDefault="00136FDF" w:rsidP="00C00168">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石碇區、坪林區、平溪區、雙溪區、烏來區</w:t>
            </w:r>
          </w:p>
        </w:tc>
        <w:tc>
          <w:tcPr>
            <w:tcW w:w="992" w:type="dxa"/>
          </w:tcPr>
          <w:p w14:paraId="40B3FD4B"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5</w:t>
            </w:r>
          </w:p>
        </w:tc>
      </w:tr>
      <w:tr w:rsidR="00136FDF" w:rsidRPr="0038351A" w14:paraId="171C7FFD" w14:textId="77777777" w:rsidTr="004476F8">
        <w:trPr>
          <w:trHeight w:val="567"/>
        </w:trPr>
        <w:tc>
          <w:tcPr>
            <w:tcW w:w="942" w:type="dxa"/>
            <w:shd w:val="clear" w:color="auto" w:fill="E7E6E6" w:themeFill="background2"/>
            <w:vAlign w:val="center"/>
          </w:tcPr>
          <w:p w14:paraId="77F3620F"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桃園市</w:t>
            </w:r>
          </w:p>
        </w:tc>
        <w:tc>
          <w:tcPr>
            <w:tcW w:w="6855" w:type="dxa"/>
          </w:tcPr>
          <w:p w14:paraId="4F05CBDD" w14:textId="77777777" w:rsidR="00136FDF" w:rsidRPr="0038351A" w:rsidRDefault="00363D1F" w:rsidP="00C00168">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復興區</w:t>
            </w:r>
          </w:p>
        </w:tc>
        <w:tc>
          <w:tcPr>
            <w:tcW w:w="992" w:type="dxa"/>
          </w:tcPr>
          <w:p w14:paraId="2C6AC536"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1</w:t>
            </w:r>
          </w:p>
        </w:tc>
      </w:tr>
      <w:tr w:rsidR="00136FDF" w:rsidRPr="0038351A" w14:paraId="1D7C201E" w14:textId="77777777" w:rsidTr="004476F8">
        <w:trPr>
          <w:trHeight w:val="567"/>
        </w:trPr>
        <w:tc>
          <w:tcPr>
            <w:tcW w:w="942" w:type="dxa"/>
            <w:shd w:val="clear" w:color="auto" w:fill="E7E6E6" w:themeFill="background2"/>
            <w:vAlign w:val="center"/>
          </w:tcPr>
          <w:p w14:paraId="3B66B872"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新竹縣</w:t>
            </w:r>
          </w:p>
        </w:tc>
        <w:tc>
          <w:tcPr>
            <w:tcW w:w="6855" w:type="dxa"/>
          </w:tcPr>
          <w:p w14:paraId="6EBEB558" w14:textId="77777777" w:rsidR="00136FDF" w:rsidRPr="0038351A" w:rsidRDefault="00136FDF" w:rsidP="00C00168">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五峰鄉、尖石鄉、關西鎮</w:t>
            </w:r>
          </w:p>
        </w:tc>
        <w:tc>
          <w:tcPr>
            <w:tcW w:w="992" w:type="dxa"/>
          </w:tcPr>
          <w:p w14:paraId="253FD932"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3</w:t>
            </w:r>
          </w:p>
        </w:tc>
      </w:tr>
      <w:tr w:rsidR="00136FDF" w:rsidRPr="0038351A" w14:paraId="6D5FC00B" w14:textId="77777777" w:rsidTr="004476F8">
        <w:trPr>
          <w:trHeight w:val="567"/>
        </w:trPr>
        <w:tc>
          <w:tcPr>
            <w:tcW w:w="942" w:type="dxa"/>
            <w:shd w:val="clear" w:color="auto" w:fill="E7E6E6" w:themeFill="background2"/>
            <w:vAlign w:val="center"/>
          </w:tcPr>
          <w:p w14:paraId="3DE8E748"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苗栗縣</w:t>
            </w:r>
          </w:p>
        </w:tc>
        <w:tc>
          <w:tcPr>
            <w:tcW w:w="6855" w:type="dxa"/>
          </w:tcPr>
          <w:p w14:paraId="2AFD7A77" w14:textId="77777777" w:rsidR="00136FDF" w:rsidRPr="0038351A" w:rsidRDefault="00136FDF" w:rsidP="00C00168">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泰安鄉、南庄鄉</w:t>
            </w:r>
          </w:p>
        </w:tc>
        <w:tc>
          <w:tcPr>
            <w:tcW w:w="992" w:type="dxa"/>
          </w:tcPr>
          <w:p w14:paraId="595001BE"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2</w:t>
            </w:r>
          </w:p>
        </w:tc>
      </w:tr>
      <w:tr w:rsidR="00136FDF" w:rsidRPr="0038351A" w14:paraId="019758C3" w14:textId="77777777" w:rsidTr="004476F8">
        <w:trPr>
          <w:trHeight w:val="567"/>
        </w:trPr>
        <w:tc>
          <w:tcPr>
            <w:tcW w:w="942" w:type="dxa"/>
            <w:shd w:val="clear" w:color="auto" w:fill="E7E6E6" w:themeFill="background2"/>
            <w:vAlign w:val="center"/>
          </w:tcPr>
          <w:p w14:paraId="0D576707" w14:textId="77777777" w:rsidR="00136FDF" w:rsidRPr="0038351A" w:rsidRDefault="00136FDF" w:rsidP="00221D10">
            <w:pPr>
              <w:spacing w:before="100" w:beforeAutospacing="1" w:after="100" w:afterAutospacing="1" w:line="240" w:lineRule="auto"/>
              <w:jc w:val="center"/>
              <w:rPr>
                <w:rFonts w:eastAsia="標楷體"/>
                <w:szCs w:val="28"/>
              </w:rPr>
            </w:pPr>
            <w:proofErr w:type="gramStart"/>
            <w:r w:rsidRPr="0038351A">
              <w:rPr>
                <w:rFonts w:eastAsia="標楷體"/>
                <w:szCs w:val="28"/>
              </w:rPr>
              <w:t>臺</w:t>
            </w:r>
            <w:proofErr w:type="gramEnd"/>
            <w:r w:rsidRPr="0038351A">
              <w:rPr>
                <w:rFonts w:eastAsia="標楷體"/>
                <w:szCs w:val="28"/>
              </w:rPr>
              <w:t>中市</w:t>
            </w:r>
          </w:p>
        </w:tc>
        <w:tc>
          <w:tcPr>
            <w:tcW w:w="6855" w:type="dxa"/>
          </w:tcPr>
          <w:p w14:paraId="6D1822ED" w14:textId="77777777" w:rsidR="00136FDF" w:rsidRPr="0038351A" w:rsidRDefault="00136FDF" w:rsidP="00C00168">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和平區</w:t>
            </w:r>
          </w:p>
        </w:tc>
        <w:tc>
          <w:tcPr>
            <w:tcW w:w="992" w:type="dxa"/>
          </w:tcPr>
          <w:p w14:paraId="5200BE74"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1</w:t>
            </w:r>
          </w:p>
        </w:tc>
      </w:tr>
      <w:tr w:rsidR="00136FDF" w:rsidRPr="0038351A" w14:paraId="6DF625E6" w14:textId="77777777" w:rsidTr="004476F8">
        <w:trPr>
          <w:trHeight w:val="567"/>
        </w:trPr>
        <w:tc>
          <w:tcPr>
            <w:tcW w:w="942" w:type="dxa"/>
            <w:shd w:val="clear" w:color="auto" w:fill="E7E6E6" w:themeFill="background2"/>
            <w:vAlign w:val="center"/>
          </w:tcPr>
          <w:p w14:paraId="2634E48B"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南投縣</w:t>
            </w:r>
          </w:p>
        </w:tc>
        <w:tc>
          <w:tcPr>
            <w:tcW w:w="6855" w:type="dxa"/>
          </w:tcPr>
          <w:p w14:paraId="563068B6" w14:textId="77777777" w:rsidR="00136FDF" w:rsidRPr="0038351A" w:rsidRDefault="00136FDF" w:rsidP="00136FDF">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仁愛鄉、信義鄉、中寮鄉</w:t>
            </w:r>
          </w:p>
        </w:tc>
        <w:tc>
          <w:tcPr>
            <w:tcW w:w="992" w:type="dxa"/>
          </w:tcPr>
          <w:p w14:paraId="1A2DE6A6"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3</w:t>
            </w:r>
          </w:p>
        </w:tc>
      </w:tr>
      <w:tr w:rsidR="00136FDF" w:rsidRPr="0038351A" w14:paraId="25B20A2B" w14:textId="77777777" w:rsidTr="004476F8">
        <w:trPr>
          <w:trHeight w:val="567"/>
        </w:trPr>
        <w:tc>
          <w:tcPr>
            <w:tcW w:w="942" w:type="dxa"/>
            <w:shd w:val="clear" w:color="auto" w:fill="E7E6E6" w:themeFill="background2"/>
            <w:vAlign w:val="center"/>
          </w:tcPr>
          <w:p w14:paraId="1718E038"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嘉義縣</w:t>
            </w:r>
          </w:p>
        </w:tc>
        <w:tc>
          <w:tcPr>
            <w:tcW w:w="6855" w:type="dxa"/>
          </w:tcPr>
          <w:p w14:paraId="305E7AF8" w14:textId="77777777" w:rsidR="00136FDF" w:rsidRPr="0038351A" w:rsidRDefault="00136FDF" w:rsidP="00C00168">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阿里山鄉、番路鄉、大埔鄉</w:t>
            </w:r>
          </w:p>
        </w:tc>
        <w:tc>
          <w:tcPr>
            <w:tcW w:w="992" w:type="dxa"/>
          </w:tcPr>
          <w:p w14:paraId="33A03F88"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3</w:t>
            </w:r>
          </w:p>
        </w:tc>
      </w:tr>
      <w:tr w:rsidR="00136FDF" w:rsidRPr="0038351A" w14:paraId="6FE8E23D" w14:textId="77777777" w:rsidTr="004476F8">
        <w:trPr>
          <w:trHeight w:val="567"/>
        </w:trPr>
        <w:tc>
          <w:tcPr>
            <w:tcW w:w="942" w:type="dxa"/>
            <w:shd w:val="clear" w:color="auto" w:fill="E7E6E6" w:themeFill="background2"/>
            <w:vAlign w:val="center"/>
          </w:tcPr>
          <w:p w14:paraId="3A3CCB38" w14:textId="77777777" w:rsidR="00136FDF" w:rsidRPr="0038351A" w:rsidRDefault="00136FDF" w:rsidP="00221D10">
            <w:pPr>
              <w:spacing w:before="100" w:beforeAutospacing="1" w:after="100" w:afterAutospacing="1" w:line="240" w:lineRule="auto"/>
              <w:jc w:val="center"/>
              <w:rPr>
                <w:rFonts w:eastAsia="標楷體"/>
                <w:szCs w:val="28"/>
              </w:rPr>
            </w:pPr>
            <w:proofErr w:type="gramStart"/>
            <w:r w:rsidRPr="0038351A">
              <w:rPr>
                <w:rFonts w:eastAsia="標楷體"/>
                <w:szCs w:val="28"/>
              </w:rPr>
              <w:t>臺</w:t>
            </w:r>
            <w:proofErr w:type="gramEnd"/>
            <w:r w:rsidRPr="0038351A">
              <w:rPr>
                <w:rFonts w:eastAsia="標楷體"/>
                <w:szCs w:val="28"/>
              </w:rPr>
              <w:t>南市</w:t>
            </w:r>
          </w:p>
        </w:tc>
        <w:tc>
          <w:tcPr>
            <w:tcW w:w="6855" w:type="dxa"/>
          </w:tcPr>
          <w:p w14:paraId="494CF4A4" w14:textId="77777777" w:rsidR="00136FDF" w:rsidRPr="0038351A" w:rsidRDefault="00136FDF" w:rsidP="00C00168">
            <w:pPr>
              <w:spacing w:before="100" w:beforeAutospacing="1" w:after="100" w:afterAutospacing="1" w:line="240" w:lineRule="auto"/>
              <w:jc w:val="left"/>
              <w:rPr>
                <w:rFonts w:eastAsia="標楷體"/>
                <w:color w:val="000000" w:themeColor="text1"/>
                <w:szCs w:val="28"/>
              </w:rPr>
            </w:pPr>
            <w:proofErr w:type="gramStart"/>
            <w:r w:rsidRPr="0038351A">
              <w:rPr>
                <w:rFonts w:eastAsia="標楷體"/>
                <w:color w:val="000000" w:themeColor="text1"/>
                <w:szCs w:val="28"/>
              </w:rPr>
              <w:t>楠</w:t>
            </w:r>
            <w:proofErr w:type="gramEnd"/>
            <w:r w:rsidRPr="0038351A">
              <w:rPr>
                <w:rFonts w:eastAsia="標楷體"/>
                <w:color w:val="000000" w:themeColor="text1"/>
                <w:szCs w:val="28"/>
              </w:rPr>
              <w:t>西區、南化區、左鎮區、龍崎區</w:t>
            </w:r>
          </w:p>
        </w:tc>
        <w:tc>
          <w:tcPr>
            <w:tcW w:w="992" w:type="dxa"/>
          </w:tcPr>
          <w:p w14:paraId="2852147E"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4</w:t>
            </w:r>
          </w:p>
        </w:tc>
      </w:tr>
      <w:tr w:rsidR="00136FDF" w:rsidRPr="0038351A" w14:paraId="6CC83402" w14:textId="77777777" w:rsidTr="004476F8">
        <w:trPr>
          <w:trHeight w:val="567"/>
        </w:trPr>
        <w:tc>
          <w:tcPr>
            <w:tcW w:w="942" w:type="dxa"/>
            <w:shd w:val="clear" w:color="auto" w:fill="E7E6E6" w:themeFill="background2"/>
            <w:vAlign w:val="center"/>
          </w:tcPr>
          <w:p w14:paraId="543C2E67"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高雄市</w:t>
            </w:r>
          </w:p>
        </w:tc>
        <w:tc>
          <w:tcPr>
            <w:tcW w:w="6855" w:type="dxa"/>
          </w:tcPr>
          <w:p w14:paraId="23CD0328" w14:textId="77777777" w:rsidR="00136FDF" w:rsidRPr="0038351A" w:rsidRDefault="00136FDF" w:rsidP="00C00168">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那瑪夏區、桃源區、茂林區、田寮區、六龜區、</w:t>
            </w:r>
            <w:proofErr w:type="gramStart"/>
            <w:r w:rsidRPr="0038351A">
              <w:rPr>
                <w:rFonts w:eastAsia="標楷體"/>
                <w:color w:val="000000" w:themeColor="text1"/>
                <w:szCs w:val="28"/>
              </w:rPr>
              <w:t>甲仙區</w:t>
            </w:r>
            <w:proofErr w:type="gramEnd"/>
          </w:p>
        </w:tc>
        <w:tc>
          <w:tcPr>
            <w:tcW w:w="992" w:type="dxa"/>
          </w:tcPr>
          <w:p w14:paraId="0AFED1ED"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6</w:t>
            </w:r>
          </w:p>
        </w:tc>
      </w:tr>
      <w:tr w:rsidR="00136FDF" w:rsidRPr="0038351A" w14:paraId="6FBE9DB8" w14:textId="77777777" w:rsidTr="004476F8">
        <w:trPr>
          <w:trHeight w:val="567"/>
        </w:trPr>
        <w:tc>
          <w:tcPr>
            <w:tcW w:w="942" w:type="dxa"/>
            <w:shd w:val="clear" w:color="auto" w:fill="E7E6E6" w:themeFill="background2"/>
            <w:vAlign w:val="center"/>
          </w:tcPr>
          <w:p w14:paraId="5780126F"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屏東縣</w:t>
            </w:r>
          </w:p>
        </w:tc>
        <w:tc>
          <w:tcPr>
            <w:tcW w:w="6855" w:type="dxa"/>
          </w:tcPr>
          <w:p w14:paraId="675000C4" w14:textId="77777777" w:rsidR="00136FDF" w:rsidRPr="0038351A" w:rsidRDefault="00136FDF" w:rsidP="003A5096">
            <w:pPr>
              <w:spacing w:before="100" w:beforeAutospacing="1" w:after="100" w:afterAutospacing="1"/>
              <w:rPr>
                <w:rFonts w:eastAsia="標楷體"/>
                <w:color w:val="000000" w:themeColor="text1"/>
                <w:szCs w:val="28"/>
              </w:rPr>
            </w:pPr>
            <w:r w:rsidRPr="0038351A">
              <w:rPr>
                <w:rFonts w:eastAsia="標楷體"/>
                <w:color w:val="000000" w:themeColor="text1"/>
                <w:szCs w:val="28"/>
              </w:rPr>
              <w:t>三地門鄉、霧台鄉、瑪家鄉、泰武鄉、來義鄉、春日鄉、獅子鄉、牡丹鄉、滿州鄉、琉球鄉</w:t>
            </w:r>
          </w:p>
        </w:tc>
        <w:tc>
          <w:tcPr>
            <w:tcW w:w="992" w:type="dxa"/>
          </w:tcPr>
          <w:p w14:paraId="033A543F"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10</w:t>
            </w:r>
          </w:p>
        </w:tc>
      </w:tr>
      <w:tr w:rsidR="00136FDF" w:rsidRPr="0038351A" w14:paraId="025BFD6D" w14:textId="77777777" w:rsidTr="004476F8">
        <w:trPr>
          <w:trHeight w:val="567"/>
        </w:trPr>
        <w:tc>
          <w:tcPr>
            <w:tcW w:w="942" w:type="dxa"/>
            <w:shd w:val="clear" w:color="auto" w:fill="E7E6E6" w:themeFill="background2"/>
            <w:vAlign w:val="center"/>
          </w:tcPr>
          <w:p w14:paraId="7EB59BD2"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宜蘭縣</w:t>
            </w:r>
          </w:p>
        </w:tc>
        <w:tc>
          <w:tcPr>
            <w:tcW w:w="6855" w:type="dxa"/>
          </w:tcPr>
          <w:p w14:paraId="1827C180" w14:textId="77777777" w:rsidR="00136FDF" w:rsidRPr="0038351A" w:rsidRDefault="00136FDF" w:rsidP="00C00168">
            <w:pPr>
              <w:spacing w:before="100" w:beforeAutospacing="1" w:after="100" w:afterAutospacing="1" w:line="240" w:lineRule="auto"/>
              <w:jc w:val="left"/>
              <w:rPr>
                <w:rFonts w:eastAsia="標楷體"/>
                <w:color w:val="000000" w:themeColor="text1"/>
                <w:szCs w:val="28"/>
              </w:rPr>
            </w:pPr>
            <w:r w:rsidRPr="0038351A">
              <w:rPr>
                <w:rFonts w:eastAsia="標楷體"/>
                <w:color w:val="000000" w:themeColor="text1"/>
                <w:szCs w:val="28"/>
              </w:rPr>
              <w:t>大同鄉、南澳鄉</w:t>
            </w:r>
          </w:p>
        </w:tc>
        <w:tc>
          <w:tcPr>
            <w:tcW w:w="992" w:type="dxa"/>
          </w:tcPr>
          <w:p w14:paraId="483708DE"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2</w:t>
            </w:r>
          </w:p>
        </w:tc>
      </w:tr>
      <w:tr w:rsidR="00136FDF" w:rsidRPr="0038351A" w14:paraId="3B9E9266" w14:textId="77777777" w:rsidTr="004476F8">
        <w:trPr>
          <w:trHeight w:val="567"/>
        </w:trPr>
        <w:tc>
          <w:tcPr>
            <w:tcW w:w="942" w:type="dxa"/>
            <w:shd w:val="clear" w:color="auto" w:fill="E7E6E6" w:themeFill="background2"/>
            <w:vAlign w:val="center"/>
          </w:tcPr>
          <w:p w14:paraId="1E15EABC" w14:textId="77777777" w:rsidR="00136FDF" w:rsidRPr="0038351A" w:rsidRDefault="00136FDF" w:rsidP="00221D10">
            <w:pPr>
              <w:spacing w:before="100" w:beforeAutospacing="1" w:after="100" w:afterAutospacing="1" w:line="240" w:lineRule="auto"/>
              <w:jc w:val="center"/>
              <w:rPr>
                <w:rFonts w:eastAsia="標楷體"/>
                <w:szCs w:val="28"/>
              </w:rPr>
            </w:pPr>
            <w:r w:rsidRPr="0038351A">
              <w:rPr>
                <w:rFonts w:eastAsia="標楷體"/>
                <w:szCs w:val="28"/>
              </w:rPr>
              <w:t>花蓮縣</w:t>
            </w:r>
          </w:p>
        </w:tc>
        <w:tc>
          <w:tcPr>
            <w:tcW w:w="6855" w:type="dxa"/>
          </w:tcPr>
          <w:p w14:paraId="49DAE140" w14:textId="77777777" w:rsidR="00136FDF" w:rsidRPr="0038351A" w:rsidRDefault="00136FDF" w:rsidP="00136FDF">
            <w:pPr>
              <w:spacing w:before="100" w:beforeAutospacing="1" w:after="100" w:afterAutospacing="1"/>
              <w:rPr>
                <w:rFonts w:eastAsia="標楷體"/>
                <w:color w:val="000000" w:themeColor="text1"/>
                <w:szCs w:val="28"/>
              </w:rPr>
            </w:pPr>
            <w:r w:rsidRPr="0038351A">
              <w:rPr>
                <w:rFonts w:eastAsia="標楷體"/>
                <w:color w:val="000000" w:themeColor="text1"/>
                <w:szCs w:val="28"/>
              </w:rPr>
              <w:t>秀林鄉、萬榮鄉、卓溪鄉、壽豐鄉、鳳林鎮、光復鄉、豐濱鄉、瑞穗鄉、玉里鎮、富里鄉</w:t>
            </w:r>
          </w:p>
        </w:tc>
        <w:tc>
          <w:tcPr>
            <w:tcW w:w="992" w:type="dxa"/>
          </w:tcPr>
          <w:p w14:paraId="6D003282"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10</w:t>
            </w:r>
          </w:p>
        </w:tc>
      </w:tr>
      <w:tr w:rsidR="00136FDF" w:rsidRPr="0038351A" w14:paraId="45DF400E" w14:textId="77777777" w:rsidTr="004476F8">
        <w:trPr>
          <w:trHeight w:val="567"/>
        </w:trPr>
        <w:tc>
          <w:tcPr>
            <w:tcW w:w="942" w:type="dxa"/>
            <w:shd w:val="clear" w:color="auto" w:fill="E7E6E6" w:themeFill="background2"/>
            <w:vAlign w:val="center"/>
          </w:tcPr>
          <w:p w14:paraId="4D631F8E" w14:textId="77777777" w:rsidR="00136FDF" w:rsidRPr="0038351A" w:rsidRDefault="00136FDF" w:rsidP="00221D10">
            <w:pPr>
              <w:spacing w:before="100" w:beforeAutospacing="1" w:after="100" w:afterAutospacing="1" w:line="240" w:lineRule="auto"/>
              <w:jc w:val="center"/>
              <w:rPr>
                <w:rFonts w:eastAsia="標楷體"/>
                <w:szCs w:val="28"/>
              </w:rPr>
            </w:pPr>
            <w:proofErr w:type="gramStart"/>
            <w:r w:rsidRPr="0038351A">
              <w:rPr>
                <w:rFonts w:eastAsia="標楷體"/>
                <w:szCs w:val="28"/>
              </w:rPr>
              <w:t>臺</w:t>
            </w:r>
            <w:proofErr w:type="gramEnd"/>
            <w:r w:rsidRPr="0038351A">
              <w:rPr>
                <w:rFonts w:eastAsia="標楷體"/>
                <w:szCs w:val="28"/>
              </w:rPr>
              <w:t>東縣</w:t>
            </w:r>
          </w:p>
        </w:tc>
        <w:tc>
          <w:tcPr>
            <w:tcW w:w="6855" w:type="dxa"/>
          </w:tcPr>
          <w:p w14:paraId="6EBE75E1" w14:textId="77777777" w:rsidR="00136FDF" w:rsidRPr="0038351A" w:rsidRDefault="00136FDF" w:rsidP="00136FDF">
            <w:pPr>
              <w:spacing w:before="100" w:beforeAutospacing="1" w:after="100" w:afterAutospacing="1"/>
              <w:rPr>
                <w:rFonts w:eastAsia="標楷體"/>
                <w:color w:val="000000" w:themeColor="text1"/>
                <w:szCs w:val="28"/>
              </w:rPr>
            </w:pPr>
            <w:r w:rsidRPr="0038351A">
              <w:rPr>
                <w:rFonts w:eastAsia="標楷體"/>
                <w:color w:val="000000" w:themeColor="text1"/>
                <w:szCs w:val="28"/>
              </w:rPr>
              <w:t>大武鄉、太麻里鄉、東河鄉、鹿野鄉、池上鄉、成功鎮、關山鎮、長濱鄉、海端鄉、延平鄉、金峰鄉、達仁鄉、蘭嶼鄉、綠島鄉</w:t>
            </w:r>
          </w:p>
        </w:tc>
        <w:tc>
          <w:tcPr>
            <w:tcW w:w="992" w:type="dxa"/>
          </w:tcPr>
          <w:p w14:paraId="1BBD3D24"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14</w:t>
            </w:r>
          </w:p>
        </w:tc>
      </w:tr>
      <w:tr w:rsidR="00136FDF" w:rsidRPr="0038351A" w14:paraId="0CD42F52" w14:textId="77777777" w:rsidTr="004476F8">
        <w:trPr>
          <w:trHeight w:val="483"/>
        </w:trPr>
        <w:tc>
          <w:tcPr>
            <w:tcW w:w="7797" w:type="dxa"/>
            <w:gridSpan w:val="2"/>
            <w:shd w:val="clear" w:color="auto" w:fill="auto"/>
            <w:vAlign w:val="center"/>
          </w:tcPr>
          <w:p w14:paraId="20A938D9" w14:textId="77777777" w:rsidR="00136FDF" w:rsidRPr="0038351A" w:rsidRDefault="00136FDF" w:rsidP="00136FDF">
            <w:pPr>
              <w:spacing w:before="100" w:beforeAutospacing="1" w:after="100" w:afterAutospacing="1"/>
              <w:jc w:val="center"/>
              <w:rPr>
                <w:rFonts w:eastAsia="標楷體"/>
                <w:color w:val="000000" w:themeColor="text1"/>
                <w:szCs w:val="28"/>
              </w:rPr>
            </w:pPr>
            <w:r w:rsidRPr="0038351A">
              <w:rPr>
                <w:rFonts w:eastAsia="標楷體"/>
                <w:szCs w:val="28"/>
              </w:rPr>
              <w:t>總計</w:t>
            </w:r>
          </w:p>
        </w:tc>
        <w:tc>
          <w:tcPr>
            <w:tcW w:w="992" w:type="dxa"/>
            <w:shd w:val="clear" w:color="auto" w:fill="auto"/>
          </w:tcPr>
          <w:p w14:paraId="16F6958E" w14:textId="77777777" w:rsidR="00136FDF" w:rsidRPr="0038351A" w:rsidRDefault="00136FDF" w:rsidP="004476F8">
            <w:pPr>
              <w:spacing w:before="100" w:beforeAutospacing="1" w:after="100" w:afterAutospacing="1"/>
              <w:jc w:val="center"/>
              <w:rPr>
                <w:rFonts w:eastAsia="標楷體"/>
                <w:color w:val="000000" w:themeColor="text1"/>
                <w:szCs w:val="28"/>
              </w:rPr>
            </w:pPr>
            <w:r w:rsidRPr="0038351A">
              <w:rPr>
                <w:rFonts w:eastAsia="標楷體"/>
                <w:color w:val="000000" w:themeColor="text1"/>
                <w:szCs w:val="28"/>
              </w:rPr>
              <w:t>64</w:t>
            </w:r>
          </w:p>
        </w:tc>
      </w:tr>
    </w:tbl>
    <w:p w14:paraId="4328223F" w14:textId="77777777" w:rsidR="00BB4CBA" w:rsidRPr="0038351A" w:rsidRDefault="000221DC" w:rsidP="004476F8">
      <w:pPr>
        <w:spacing w:line="400" w:lineRule="exact"/>
        <w:ind w:left="440" w:hangingChars="200" w:hanging="440"/>
        <w:rPr>
          <w:rFonts w:eastAsia="標楷體"/>
          <w:sz w:val="22"/>
          <w:szCs w:val="26"/>
        </w:rPr>
      </w:pPr>
      <w:proofErr w:type="gramStart"/>
      <w:r>
        <w:rPr>
          <w:rFonts w:ascii="標楷體" w:eastAsia="標楷體" w:hAnsi="標楷體" w:hint="eastAsia"/>
          <w:sz w:val="22"/>
          <w:szCs w:val="26"/>
        </w:rPr>
        <w:t>註</w:t>
      </w:r>
      <w:proofErr w:type="gramEnd"/>
      <w:r w:rsidRPr="0038351A">
        <w:rPr>
          <w:rFonts w:eastAsia="標楷體"/>
          <w:sz w:val="22"/>
          <w:szCs w:val="26"/>
        </w:rPr>
        <w:t>：</w:t>
      </w:r>
      <w:r w:rsidR="00C10093" w:rsidRPr="0038351A">
        <w:rPr>
          <w:rFonts w:eastAsia="標楷體"/>
          <w:sz w:val="22"/>
          <w:szCs w:val="26"/>
        </w:rPr>
        <w:t>本表</w:t>
      </w:r>
      <w:r w:rsidR="004476F8" w:rsidRPr="0038351A">
        <w:rPr>
          <w:rFonts w:eastAsia="標楷體"/>
          <w:sz w:val="22"/>
          <w:szCs w:val="26"/>
        </w:rPr>
        <w:t>由機關</w:t>
      </w:r>
      <w:r w:rsidR="00C10093" w:rsidRPr="0038351A">
        <w:rPr>
          <w:rFonts w:eastAsia="標楷體"/>
          <w:sz w:val="22"/>
          <w:szCs w:val="26"/>
        </w:rPr>
        <w:t>參照「衛生福利部護理及健康照護司</w:t>
      </w:r>
      <w:r w:rsidR="00C10093" w:rsidRPr="0038351A">
        <w:rPr>
          <w:rFonts w:eastAsia="標楷體"/>
          <w:sz w:val="22"/>
          <w:szCs w:val="26"/>
        </w:rPr>
        <w:t>99</w:t>
      </w:r>
      <w:r w:rsidR="00C10093" w:rsidRPr="0038351A">
        <w:rPr>
          <w:rFonts w:eastAsia="標楷體"/>
          <w:sz w:val="22"/>
          <w:szCs w:val="26"/>
        </w:rPr>
        <w:t>年</w:t>
      </w:r>
      <w:r w:rsidR="00C10093" w:rsidRPr="0038351A">
        <w:rPr>
          <w:rFonts w:eastAsia="標楷體"/>
          <w:sz w:val="22"/>
          <w:szCs w:val="26"/>
        </w:rPr>
        <w:t>7</w:t>
      </w:r>
      <w:r w:rsidR="00C10093" w:rsidRPr="0038351A">
        <w:rPr>
          <w:rFonts w:eastAsia="標楷體"/>
          <w:sz w:val="22"/>
          <w:szCs w:val="26"/>
        </w:rPr>
        <w:t>月</w:t>
      </w:r>
      <w:r w:rsidR="00C10093" w:rsidRPr="0038351A">
        <w:rPr>
          <w:rFonts w:eastAsia="標楷體"/>
          <w:sz w:val="22"/>
          <w:szCs w:val="26"/>
        </w:rPr>
        <w:t>13</w:t>
      </w:r>
      <w:r w:rsidR="00C10093" w:rsidRPr="0038351A">
        <w:rPr>
          <w:rFonts w:eastAsia="標楷體"/>
          <w:sz w:val="22"/>
          <w:szCs w:val="26"/>
        </w:rPr>
        <w:t>日</w:t>
      </w:r>
      <w:proofErr w:type="gramStart"/>
      <w:r w:rsidR="00C10093" w:rsidRPr="0038351A">
        <w:rPr>
          <w:rFonts w:eastAsia="標楷體"/>
          <w:sz w:val="22"/>
          <w:szCs w:val="26"/>
        </w:rPr>
        <w:t>衛署照字</w:t>
      </w:r>
      <w:proofErr w:type="gramEnd"/>
      <w:r w:rsidR="00C10093" w:rsidRPr="0038351A">
        <w:rPr>
          <w:rFonts w:eastAsia="標楷體"/>
          <w:sz w:val="22"/>
          <w:szCs w:val="26"/>
        </w:rPr>
        <w:t>0992861898</w:t>
      </w:r>
      <w:r w:rsidR="00C10093" w:rsidRPr="0038351A">
        <w:rPr>
          <w:rFonts w:eastAsia="標楷體"/>
          <w:sz w:val="22"/>
          <w:szCs w:val="26"/>
        </w:rPr>
        <w:t>函示界定山地原住民郷、離島鄉、平地原住民鄉及偏遠地區之標準」</w:t>
      </w:r>
      <w:r w:rsidR="004476F8" w:rsidRPr="0038351A">
        <w:rPr>
          <w:rFonts w:eastAsia="標楷體"/>
          <w:sz w:val="22"/>
          <w:szCs w:val="26"/>
        </w:rPr>
        <w:t>及</w:t>
      </w:r>
      <w:r w:rsidR="004476F8" w:rsidRPr="0038351A">
        <w:rPr>
          <w:rFonts w:eastAsia="標楷體"/>
          <w:bCs/>
          <w:color w:val="000000"/>
          <w:szCs w:val="28"/>
        </w:rPr>
        <w:t>評估就醫可近性及外展效益所列之</w:t>
      </w:r>
      <w:r w:rsidR="00BB4CBA" w:rsidRPr="0038351A">
        <w:rPr>
          <w:rFonts w:eastAsia="標楷體"/>
          <w:sz w:val="22"/>
          <w:szCs w:val="26"/>
        </w:rPr>
        <w:t>外展</w:t>
      </w:r>
      <w:r w:rsidR="004476F8" w:rsidRPr="0038351A">
        <w:rPr>
          <w:rFonts w:eastAsia="標楷體"/>
          <w:sz w:val="22"/>
          <w:szCs w:val="26"/>
        </w:rPr>
        <w:t>評估指定辦理之</w:t>
      </w:r>
      <w:r w:rsidR="00BB4CBA" w:rsidRPr="0038351A">
        <w:rPr>
          <w:rFonts w:eastAsia="標楷體"/>
          <w:sz w:val="22"/>
          <w:szCs w:val="26"/>
        </w:rPr>
        <w:t>64</w:t>
      </w:r>
      <w:r w:rsidR="00BB4CBA" w:rsidRPr="0038351A">
        <w:rPr>
          <w:rFonts w:eastAsia="標楷體"/>
          <w:sz w:val="22"/>
          <w:szCs w:val="26"/>
        </w:rPr>
        <w:t>個</w:t>
      </w:r>
      <w:r w:rsidR="004476F8" w:rsidRPr="0038351A">
        <w:rPr>
          <w:rFonts w:eastAsia="標楷體"/>
          <w:sz w:val="22"/>
          <w:szCs w:val="26"/>
        </w:rPr>
        <w:t>鄉鎮</w:t>
      </w:r>
      <w:r w:rsidR="00BB4CBA" w:rsidRPr="0038351A">
        <w:rPr>
          <w:rFonts w:eastAsia="標楷體"/>
          <w:sz w:val="22"/>
          <w:szCs w:val="26"/>
        </w:rPr>
        <w:t>區，</w:t>
      </w:r>
      <w:r w:rsidR="0038351A">
        <w:rPr>
          <w:rFonts w:eastAsia="標楷體"/>
          <w:sz w:val="22"/>
          <w:szCs w:val="26"/>
        </w:rPr>
        <w:t>11</w:t>
      </w:r>
      <w:r w:rsidR="0038351A">
        <w:rPr>
          <w:rFonts w:eastAsia="標楷體" w:hint="eastAsia"/>
          <w:sz w:val="22"/>
          <w:szCs w:val="26"/>
        </w:rPr>
        <w:t>3</w:t>
      </w:r>
      <w:r w:rsidR="00BB4CBA" w:rsidRPr="0038351A">
        <w:rPr>
          <w:rFonts w:eastAsia="標楷體"/>
          <w:sz w:val="22"/>
          <w:szCs w:val="26"/>
        </w:rPr>
        <w:t>年每區應至少規劃辦理</w:t>
      </w:r>
      <w:r w:rsidR="00BB4CBA" w:rsidRPr="0038351A">
        <w:rPr>
          <w:rFonts w:eastAsia="標楷體"/>
          <w:sz w:val="22"/>
          <w:szCs w:val="26"/>
        </w:rPr>
        <w:t>1</w:t>
      </w:r>
      <w:r w:rsidR="00BB4CBA" w:rsidRPr="0038351A">
        <w:rPr>
          <w:rFonts w:eastAsia="標楷體"/>
          <w:sz w:val="22"/>
          <w:szCs w:val="26"/>
        </w:rPr>
        <w:t>場外展評估。</w:t>
      </w:r>
    </w:p>
    <w:p w14:paraId="75B6B355" w14:textId="77777777" w:rsidR="004476F8" w:rsidRDefault="004476F8" w:rsidP="00136FDF">
      <w:pPr>
        <w:spacing w:afterLines="50" w:after="120" w:line="400" w:lineRule="exact"/>
        <w:jc w:val="center"/>
        <w:rPr>
          <w:rFonts w:ascii="標楷體" w:eastAsia="標楷體" w:hAnsi="標楷體"/>
          <w:b/>
          <w:sz w:val="36"/>
          <w:szCs w:val="26"/>
        </w:rPr>
      </w:pPr>
    </w:p>
    <w:p w14:paraId="7D0ACC05" w14:textId="77777777" w:rsidR="004476F8" w:rsidRDefault="004476F8" w:rsidP="00136FDF">
      <w:pPr>
        <w:spacing w:afterLines="50" w:after="120" w:line="400" w:lineRule="exact"/>
        <w:jc w:val="center"/>
        <w:rPr>
          <w:rFonts w:ascii="標楷體" w:eastAsia="標楷體" w:hAnsi="標楷體"/>
          <w:b/>
          <w:sz w:val="36"/>
          <w:szCs w:val="26"/>
        </w:rPr>
      </w:pPr>
    </w:p>
    <w:p w14:paraId="2241DDAB" w14:textId="77777777" w:rsidR="004476F8" w:rsidRDefault="004476F8" w:rsidP="00136FDF">
      <w:pPr>
        <w:spacing w:afterLines="50" w:after="120" w:line="400" w:lineRule="exact"/>
        <w:jc w:val="center"/>
        <w:rPr>
          <w:rFonts w:ascii="標楷體" w:eastAsia="標楷體" w:hAnsi="標楷體"/>
          <w:b/>
          <w:sz w:val="36"/>
          <w:szCs w:val="26"/>
        </w:rPr>
      </w:pPr>
    </w:p>
    <w:p w14:paraId="53E1BAB8" w14:textId="77777777" w:rsidR="004476F8" w:rsidRDefault="004476F8" w:rsidP="00136FDF">
      <w:pPr>
        <w:spacing w:afterLines="50" w:after="120" w:line="400" w:lineRule="exact"/>
        <w:jc w:val="center"/>
        <w:rPr>
          <w:rFonts w:ascii="標楷體" w:eastAsia="標楷體" w:hAnsi="標楷體"/>
          <w:b/>
          <w:sz w:val="36"/>
          <w:szCs w:val="26"/>
        </w:rPr>
      </w:pPr>
    </w:p>
    <w:p w14:paraId="15C4F745" w14:textId="687BFD20" w:rsidR="004476F8" w:rsidRDefault="004476F8" w:rsidP="004476F8">
      <w:pPr>
        <w:spacing w:line="400" w:lineRule="exact"/>
        <w:jc w:val="right"/>
        <w:outlineLvl w:val="0"/>
        <w:rPr>
          <w:rFonts w:eastAsia="微軟正黑體"/>
          <w:bCs/>
          <w:sz w:val="28"/>
          <w:szCs w:val="28"/>
        </w:rPr>
      </w:pPr>
      <w:bookmarkStart w:id="29" w:name="_Toc145925153"/>
      <w:r w:rsidRPr="00910243">
        <w:rPr>
          <w:rFonts w:ascii="標楷體" w:eastAsia="標楷體" w:hAnsi="標楷體"/>
          <w:sz w:val="26"/>
          <w:szCs w:val="26"/>
          <w:bdr w:val="single" w:sz="4" w:space="0" w:color="auto"/>
        </w:rPr>
        <w:lastRenderedPageBreak/>
        <w:t>附件</w:t>
      </w:r>
      <w:r w:rsidR="007D1E50">
        <w:rPr>
          <w:rFonts w:eastAsia="標楷體" w:hint="eastAsia"/>
          <w:sz w:val="26"/>
          <w:szCs w:val="26"/>
          <w:bdr w:val="single" w:sz="4" w:space="0" w:color="auto"/>
        </w:rPr>
        <w:t>5</w:t>
      </w:r>
      <w:bookmarkEnd w:id="29"/>
    </w:p>
    <w:p w14:paraId="404EBE0D" w14:textId="77777777" w:rsidR="00136FDF" w:rsidRDefault="004476F8" w:rsidP="00136FDF">
      <w:pPr>
        <w:spacing w:afterLines="50" w:after="120" w:line="400" w:lineRule="exact"/>
        <w:jc w:val="center"/>
        <w:rPr>
          <w:rFonts w:ascii="標楷體" w:eastAsia="標楷體" w:hAnsi="標楷體"/>
          <w:b/>
          <w:sz w:val="36"/>
          <w:szCs w:val="26"/>
        </w:rPr>
      </w:pPr>
      <w:r w:rsidRPr="004476F8">
        <w:rPr>
          <w:rFonts w:ascii="標楷體" w:eastAsia="標楷體" w:hAnsi="標楷體" w:hint="eastAsia"/>
          <w:b/>
          <w:sz w:val="36"/>
          <w:szCs w:val="26"/>
        </w:rPr>
        <w:t>山地鄉及離島地區</w:t>
      </w:r>
    </w:p>
    <w:tbl>
      <w:tblPr>
        <w:tblStyle w:val="afd"/>
        <w:tblW w:w="8789" w:type="dxa"/>
        <w:tblInd w:w="-5" w:type="dxa"/>
        <w:tblLook w:val="04A0" w:firstRow="1" w:lastRow="0" w:firstColumn="1" w:lastColumn="0" w:noHBand="0" w:noVBand="1"/>
      </w:tblPr>
      <w:tblGrid>
        <w:gridCol w:w="1276"/>
        <w:gridCol w:w="3260"/>
        <w:gridCol w:w="3261"/>
        <w:gridCol w:w="992"/>
      </w:tblGrid>
      <w:tr w:rsidR="005E5233" w14:paraId="3A2A6148" w14:textId="77777777" w:rsidTr="005E5233">
        <w:trPr>
          <w:trHeight w:val="489"/>
          <w:tblHeader/>
        </w:trPr>
        <w:tc>
          <w:tcPr>
            <w:tcW w:w="1276" w:type="dxa"/>
            <w:vMerge w:val="restart"/>
            <w:shd w:val="clear" w:color="auto" w:fill="E7E6E6" w:themeFill="background2"/>
            <w:vAlign w:val="center"/>
          </w:tcPr>
          <w:p w14:paraId="27DDC41A" w14:textId="77777777" w:rsidR="005E5233" w:rsidRPr="00221D10" w:rsidRDefault="005E5233" w:rsidP="00B27C55">
            <w:pPr>
              <w:spacing w:before="100" w:beforeAutospacing="1" w:after="100" w:afterAutospacing="1" w:line="240" w:lineRule="auto"/>
              <w:jc w:val="center"/>
              <w:rPr>
                <w:rFonts w:ascii="標楷體" w:eastAsia="標楷體" w:hAnsi="標楷體"/>
                <w:szCs w:val="26"/>
              </w:rPr>
            </w:pPr>
            <w:r w:rsidRPr="00221D10">
              <w:rPr>
                <w:rFonts w:ascii="標楷體" w:eastAsia="標楷體" w:hAnsi="標楷體" w:hint="eastAsia"/>
                <w:szCs w:val="26"/>
              </w:rPr>
              <w:t>縣市別</w:t>
            </w:r>
          </w:p>
        </w:tc>
        <w:tc>
          <w:tcPr>
            <w:tcW w:w="6521" w:type="dxa"/>
            <w:gridSpan w:val="2"/>
            <w:shd w:val="clear" w:color="auto" w:fill="E7E6E6" w:themeFill="background2"/>
            <w:vAlign w:val="center"/>
          </w:tcPr>
          <w:p w14:paraId="01B8E8F3" w14:textId="77777777" w:rsidR="005E5233" w:rsidRPr="00221D10" w:rsidRDefault="005E5233" w:rsidP="00B27C55">
            <w:pPr>
              <w:spacing w:before="100" w:beforeAutospacing="1" w:after="100" w:afterAutospacing="1" w:line="180" w:lineRule="exact"/>
              <w:jc w:val="center"/>
              <w:rPr>
                <w:rFonts w:ascii="標楷體" w:eastAsia="標楷體" w:hAnsi="標楷體"/>
                <w:b/>
                <w:szCs w:val="26"/>
              </w:rPr>
            </w:pPr>
            <w:r w:rsidRPr="004476F8">
              <w:rPr>
                <w:rFonts w:ascii="標楷體" w:eastAsia="標楷體" w:hAnsi="標楷體" w:hint="eastAsia"/>
                <w:b/>
                <w:szCs w:val="26"/>
              </w:rPr>
              <w:t>山地鄉及離島地區</w:t>
            </w:r>
            <w:proofErr w:type="gramStart"/>
            <w:r>
              <w:rPr>
                <w:rFonts w:ascii="標楷體" w:eastAsia="標楷體" w:hAnsi="標楷體" w:hint="eastAsia"/>
                <w:b/>
                <w:szCs w:val="26"/>
              </w:rPr>
              <w:t>個案</w:t>
            </w:r>
            <w:r w:rsidRPr="00221D10">
              <w:rPr>
                <w:rFonts w:ascii="標楷體" w:eastAsia="標楷體" w:hAnsi="標楷體" w:hint="eastAsia"/>
                <w:b/>
                <w:szCs w:val="26"/>
              </w:rPr>
              <w:t>聯評交通</w:t>
            </w:r>
            <w:proofErr w:type="gramEnd"/>
            <w:r w:rsidRPr="00221D10">
              <w:rPr>
                <w:rFonts w:ascii="標楷體" w:eastAsia="標楷體" w:hAnsi="標楷體" w:hint="eastAsia"/>
                <w:b/>
                <w:szCs w:val="26"/>
              </w:rPr>
              <w:t>補助費</w:t>
            </w:r>
            <w:r w:rsidRPr="00221D10">
              <w:rPr>
                <w:rFonts w:ascii="標楷體" w:eastAsia="標楷體" w:hAnsi="標楷體" w:hint="eastAsia"/>
                <w:szCs w:val="26"/>
              </w:rPr>
              <w:t>適用地區</w:t>
            </w:r>
          </w:p>
        </w:tc>
        <w:tc>
          <w:tcPr>
            <w:tcW w:w="992" w:type="dxa"/>
            <w:vMerge w:val="restart"/>
            <w:shd w:val="clear" w:color="auto" w:fill="E7E6E6" w:themeFill="background2"/>
            <w:vAlign w:val="center"/>
          </w:tcPr>
          <w:p w14:paraId="2DCD5B0A" w14:textId="77777777" w:rsidR="005E5233" w:rsidRPr="005E5233" w:rsidRDefault="005E5233" w:rsidP="005E5233">
            <w:pPr>
              <w:spacing w:before="100" w:beforeAutospacing="1" w:after="100" w:afterAutospacing="1" w:line="240" w:lineRule="auto"/>
              <w:jc w:val="center"/>
              <w:rPr>
                <w:rFonts w:ascii="標楷體" w:eastAsia="標楷體" w:hAnsi="標楷體"/>
                <w:szCs w:val="26"/>
              </w:rPr>
            </w:pPr>
            <w:r w:rsidRPr="005E5233">
              <w:rPr>
                <w:rFonts w:ascii="標楷體" w:eastAsia="標楷體" w:hAnsi="標楷體" w:hint="eastAsia"/>
                <w:szCs w:val="26"/>
              </w:rPr>
              <w:t>地區數</w:t>
            </w:r>
          </w:p>
        </w:tc>
      </w:tr>
      <w:tr w:rsidR="005E5233" w14:paraId="631EB849" w14:textId="77777777" w:rsidTr="005E5233">
        <w:trPr>
          <w:trHeight w:val="227"/>
          <w:tblHeader/>
        </w:trPr>
        <w:tc>
          <w:tcPr>
            <w:tcW w:w="1276" w:type="dxa"/>
            <w:vMerge/>
            <w:shd w:val="clear" w:color="auto" w:fill="E7E6E6" w:themeFill="background2"/>
          </w:tcPr>
          <w:p w14:paraId="06E2DF0D" w14:textId="77777777" w:rsidR="005E5233" w:rsidRPr="00221D10" w:rsidRDefault="005E5233" w:rsidP="00B27C55">
            <w:pPr>
              <w:spacing w:before="100" w:beforeAutospacing="1" w:after="100" w:afterAutospacing="1" w:line="240" w:lineRule="auto"/>
              <w:jc w:val="center"/>
              <w:rPr>
                <w:rFonts w:ascii="標楷體" w:eastAsia="標楷體" w:hAnsi="標楷體"/>
                <w:szCs w:val="26"/>
              </w:rPr>
            </w:pPr>
          </w:p>
        </w:tc>
        <w:tc>
          <w:tcPr>
            <w:tcW w:w="3260" w:type="dxa"/>
            <w:shd w:val="clear" w:color="auto" w:fill="E7E6E6" w:themeFill="background2"/>
            <w:vAlign w:val="center"/>
          </w:tcPr>
          <w:p w14:paraId="4893ABAC" w14:textId="77777777" w:rsidR="005E5233" w:rsidRPr="00221D10" w:rsidRDefault="005E5233" w:rsidP="00B27C55">
            <w:pPr>
              <w:spacing w:before="100" w:beforeAutospacing="1" w:after="100" w:afterAutospacing="1" w:line="240" w:lineRule="auto"/>
              <w:jc w:val="center"/>
              <w:rPr>
                <w:rFonts w:ascii="標楷體" w:eastAsia="標楷體" w:hAnsi="標楷體"/>
                <w:szCs w:val="26"/>
              </w:rPr>
            </w:pPr>
            <w:r w:rsidRPr="00221D10">
              <w:rPr>
                <w:rFonts w:ascii="標楷體" w:eastAsia="標楷體" w:hAnsi="標楷體" w:hint="eastAsia"/>
                <w:szCs w:val="26"/>
              </w:rPr>
              <w:t>山地原住民鄉</w:t>
            </w:r>
          </w:p>
        </w:tc>
        <w:tc>
          <w:tcPr>
            <w:tcW w:w="3261" w:type="dxa"/>
            <w:shd w:val="clear" w:color="auto" w:fill="E7E6E6" w:themeFill="background2"/>
            <w:vAlign w:val="center"/>
          </w:tcPr>
          <w:p w14:paraId="642DB6EE" w14:textId="77777777" w:rsidR="005E5233" w:rsidRPr="00221D10" w:rsidRDefault="005E5233" w:rsidP="00B27C55">
            <w:pPr>
              <w:spacing w:before="100" w:beforeAutospacing="1" w:after="100" w:afterAutospacing="1" w:line="240" w:lineRule="auto"/>
              <w:jc w:val="center"/>
              <w:rPr>
                <w:rFonts w:ascii="標楷體" w:eastAsia="標楷體" w:hAnsi="標楷體"/>
                <w:szCs w:val="26"/>
              </w:rPr>
            </w:pPr>
            <w:r w:rsidRPr="00221D10">
              <w:rPr>
                <w:rFonts w:ascii="標楷體" w:eastAsia="標楷體" w:hAnsi="標楷體" w:hint="eastAsia"/>
                <w:szCs w:val="26"/>
              </w:rPr>
              <w:t>離島鄉</w:t>
            </w:r>
          </w:p>
        </w:tc>
        <w:tc>
          <w:tcPr>
            <w:tcW w:w="992" w:type="dxa"/>
            <w:vMerge/>
            <w:shd w:val="clear" w:color="auto" w:fill="E7E6E6" w:themeFill="background2"/>
            <w:vAlign w:val="center"/>
          </w:tcPr>
          <w:p w14:paraId="48CFB34F" w14:textId="77777777" w:rsidR="005E5233" w:rsidRPr="005E5233" w:rsidRDefault="005E5233" w:rsidP="005E5233">
            <w:pPr>
              <w:spacing w:before="100" w:beforeAutospacing="1" w:after="100" w:afterAutospacing="1"/>
              <w:jc w:val="center"/>
              <w:rPr>
                <w:rFonts w:ascii="標楷體" w:eastAsia="標楷體" w:hAnsi="標楷體"/>
                <w:szCs w:val="26"/>
              </w:rPr>
            </w:pPr>
          </w:p>
        </w:tc>
      </w:tr>
      <w:tr w:rsidR="005E5233" w14:paraId="4D5FD4D4" w14:textId="77777777" w:rsidTr="00601E89">
        <w:trPr>
          <w:trHeight w:val="557"/>
        </w:trPr>
        <w:tc>
          <w:tcPr>
            <w:tcW w:w="1276" w:type="dxa"/>
            <w:shd w:val="clear" w:color="auto" w:fill="E7E6E6" w:themeFill="background2"/>
            <w:vAlign w:val="center"/>
          </w:tcPr>
          <w:p w14:paraId="2C90B983"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新北市</w:t>
            </w:r>
          </w:p>
        </w:tc>
        <w:tc>
          <w:tcPr>
            <w:tcW w:w="3260" w:type="dxa"/>
            <w:vAlign w:val="center"/>
          </w:tcPr>
          <w:p w14:paraId="4729AD22"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烏來區</w:t>
            </w:r>
          </w:p>
        </w:tc>
        <w:tc>
          <w:tcPr>
            <w:tcW w:w="3261" w:type="dxa"/>
            <w:vAlign w:val="center"/>
          </w:tcPr>
          <w:p w14:paraId="24E3C353"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50C9160D"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1</w:t>
            </w:r>
          </w:p>
        </w:tc>
      </w:tr>
      <w:tr w:rsidR="005E5233" w14:paraId="30F2DE48" w14:textId="77777777" w:rsidTr="00601E89">
        <w:trPr>
          <w:trHeight w:val="567"/>
        </w:trPr>
        <w:tc>
          <w:tcPr>
            <w:tcW w:w="1276" w:type="dxa"/>
            <w:shd w:val="clear" w:color="auto" w:fill="E7E6E6" w:themeFill="background2"/>
            <w:vAlign w:val="center"/>
          </w:tcPr>
          <w:p w14:paraId="70749644"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桃園市</w:t>
            </w:r>
          </w:p>
        </w:tc>
        <w:tc>
          <w:tcPr>
            <w:tcW w:w="3260" w:type="dxa"/>
            <w:vAlign w:val="center"/>
          </w:tcPr>
          <w:p w14:paraId="43B592F5"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復興</w:t>
            </w:r>
            <w:r w:rsidR="00FE6C4C" w:rsidRPr="0038351A">
              <w:rPr>
                <w:rFonts w:ascii="標楷體" w:eastAsia="標楷體" w:hAnsi="標楷體" w:hint="eastAsia"/>
                <w:color w:val="000000" w:themeColor="text1"/>
                <w:szCs w:val="28"/>
              </w:rPr>
              <w:t>區</w:t>
            </w:r>
          </w:p>
        </w:tc>
        <w:tc>
          <w:tcPr>
            <w:tcW w:w="3261" w:type="dxa"/>
            <w:vAlign w:val="center"/>
          </w:tcPr>
          <w:p w14:paraId="27D39C58"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7C219F8D"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1</w:t>
            </w:r>
          </w:p>
        </w:tc>
      </w:tr>
      <w:tr w:rsidR="005E5233" w14:paraId="52EEE2F4" w14:textId="77777777" w:rsidTr="00601E89">
        <w:trPr>
          <w:trHeight w:val="567"/>
        </w:trPr>
        <w:tc>
          <w:tcPr>
            <w:tcW w:w="1276" w:type="dxa"/>
            <w:shd w:val="clear" w:color="auto" w:fill="E7E6E6" w:themeFill="background2"/>
            <w:vAlign w:val="center"/>
          </w:tcPr>
          <w:p w14:paraId="704645F2"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新竹縣</w:t>
            </w:r>
          </w:p>
        </w:tc>
        <w:tc>
          <w:tcPr>
            <w:tcW w:w="3260" w:type="dxa"/>
            <w:vAlign w:val="center"/>
          </w:tcPr>
          <w:p w14:paraId="52F6544B"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五峰鄉、尖石鄉</w:t>
            </w:r>
          </w:p>
        </w:tc>
        <w:tc>
          <w:tcPr>
            <w:tcW w:w="3261" w:type="dxa"/>
            <w:vAlign w:val="center"/>
          </w:tcPr>
          <w:p w14:paraId="4F0C92FE" w14:textId="77777777" w:rsidR="005E5233" w:rsidRPr="00221D10" w:rsidRDefault="005E5233" w:rsidP="00601E89">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306FFAA2"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2</w:t>
            </w:r>
          </w:p>
        </w:tc>
      </w:tr>
      <w:tr w:rsidR="005E5233" w14:paraId="203D7C42" w14:textId="77777777" w:rsidTr="00601E89">
        <w:trPr>
          <w:trHeight w:val="567"/>
        </w:trPr>
        <w:tc>
          <w:tcPr>
            <w:tcW w:w="1276" w:type="dxa"/>
            <w:shd w:val="clear" w:color="auto" w:fill="E7E6E6" w:themeFill="background2"/>
            <w:vAlign w:val="center"/>
          </w:tcPr>
          <w:p w14:paraId="31859D22"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苗栗縣</w:t>
            </w:r>
          </w:p>
        </w:tc>
        <w:tc>
          <w:tcPr>
            <w:tcW w:w="3260" w:type="dxa"/>
            <w:vAlign w:val="center"/>
          </w:tcPr>
          <w:p w14:paraId="6DE9E9CE"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泰安鄉</w:t>
            </w:r>
          </w:p>
        </w:tc>
        <w:tc>
          <w:tcPr>
            <w:tcW w:w="3261" w:type="dxa"/>
            <w:vAlign w:val="center"/>
          </w:tcPr>
          <w:p w14:paraId="41BB767A"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4FBCFCDD"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1</w:t>
            </w:r>
          </w:p>
        </w:tc>
      </w:tr>
      <w:tr w:rsidR="005E5233" w14:paraId="1F255575" w14:textId="77777777" w:rsidTr="00601E89">
        <w:trPr>
          <w:trHeight w:val="567"/>
        </w:trPr>
        <w:tc>
          <w:tcPr>
            <w:tcW w:w="1276" w:type="dxa"/>
            <w:shd w:val="clear" w:color="auto" w:fill="E7E6E6" w:themeFill="background2"/>
            <w:vAlign w:val="center"/>
          </w:tcPr>
          <w:p w14:paraId="71D4BEE0"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proofErr w:type="gramStart"/>
            <w:r w:rsidRPr="00221D10">
              <w:rPr>
                <w:rFonts w:ascii="標楷體" w:eastAsia="標楷體" w:hAnsi="標楷體" w:hint="eastAsia"/>
                <w:szCs w:val="28"/>
              </w:rPr>
              <w:t>臺</w:t>
            </w:r>
            <w:proofErr w:type="gramEnd"/>
            <w:r w:rsidRPr="00221D10">
              <w:rPr>
                <w:rFonts w:ascii="標楷體" w:eastAsia="標楷體" w:hAnsi="標楷體" w:hint="eastAsia"/>
                <w:szCs w:val="28"/>
              </w:rPr>
              <w:t>中市</w:t>
            </w:r>
          </w:p>
        </w:tc>
        <w:tc>
          <w:tcPr>
            <w:tcW w:w="3260" w:type="dxa"/>
            <w:vAlign w:val="center"/>
          </w:tcPr>
          <w:p w14:paraId="09AB7B7C"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和平區</w:t>
            </w:r>
          </w:p>
        </w:tc>
        <w:tc>
          <w:tcPr>
            <w:tcW w:w="3261" w:type="dxa"/>
            <w:vAlign w:val="center"/>
          </w:tcPr>
          <w:p w14:paraId="12ACEAF0"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0EBDB715"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1</w:t>
            </w:r>
          </w:p>
        </w:tc>
      </w:tr>
      <w:tr w:rsidR="005E5233" w14:paraId="277FC45C" w14:textId="77777777" w:rsidTr="00601E89">
        <w:trPr>
          <w:trHeight w:val="567"/>
        </w:trPr>
        <w:tc>
          <w:tcPr>
            <w:tcW w:w="1276" w:type="dxa"/>
            <w:shd w:val="clear" w:color="auto" w:fill="E7E6E6" w:themeFill="background2"/>
            <w:vAlign w:val="center"/>
          </w:tcPr>
          <w:p w14:paraId="764C1F26"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南投縣</w:t>
            </w:r>
          </w:p>
        </w:tc>
        <w:tc>
          <w:tcPr>
            <w:tcW w:w="3260" w:type="dxa"/>
            <w:vAlign w:val="center"/>
          </w:tcPr>
          <w:p w14:paraId="6153F71A"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仁愛鄉、信義鄉</w:t>
            </w:r>
          </w:p>
        </w:tc>
        <w:tc>
          <w:tcPr>
            <w:tcW w:w="3261" w:type="dxa"/>
            <w:vAlign w:val="center"/>
          </w:tcPr>
          <w:p w14:paraId="6D3B9BDA"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22D6DA41"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2</w:t>
            </w:r>
          </w:p>
        </w:tc>
      </w:tr>
      <w:tr w:rsidR="005E5233" w14:paraId="5A922984" w14:textId="77777777" w:rsidTr="00601E89">
        <w:trPr>
          <w:trHeight w:val="567"/>
        </w:trPr>
        <w:tc>
          <w:tcPr>
            <w:tcW w:w="1276" w:type="dxa"/>
            <w:shd w:val="clear" w:color="auto" w:fill="E7E6E6" w:themeFill="background2"/>
            <w:vAlign w:val="center"/>
          </w:tcPr>
          <w:p w14:paraId="6B9CC19B"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嘉義縣</w:t>
            </w:r>
          </w:p>
        </w:tc>
        <w:tc>
          <w:tcPr>
            <w:tcW w:w="3260" w:type="dxa"/>
            <w:vAlign w:val="center"/>
          </w:tcPr>
          <w:p w14:paraId="77BC3C62"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阿里山鄉</w:t>
            </w:r>
          </w:p>
        </w:tc>
        <w:tc>
          <w:tcPr>
            <w:tcW w:w="3261" w:type="dxa"/>
            <w:vAlign w:val="center"/>
          </w:tcPr>
          <w:p w14:paraId="0B657D28"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4F7F1D41"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1</w:t>
            </w:r>
          </w:p>
        </w:tc>
      </w:tr>
      <w:tr w:rsidR="005E5233" w14:paraId="41A9AFF3" w14:textId="77777777" w:rsidTr="00601E89">
        <w:trPr>
          <w:trHeight w:val="567"/>
        </w:trPr>
        <w:tc>
          <w:tcPr>
            <w:tcW w:w="1276" w:type="dxa"/>
            <w:shd w:val="clear" w:color="auto" w:fill="E7E6E6" w:themeFill="background2"/>
            <w:vAlign w:val="center"/>
          </w:tcPr>
          <w:p w14:paraId="344FA42A"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高雄市</w:t>
            </w:r>
          </w:p>
        </w:tc>
        <w:tc>
          <w:tcPr>
            <w:tcW w:w="3260" w:type="dxa"/>
            <w:vAlign w:val="center"/>
          </w:tcPr>
          <w:p w14:paraId="6E59B8B8"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那瑪夏區、桃源區、茂林區</w:t>
            </w:r>
          </w:p>
        </w:tc>
        <w:tc>
          <w:tcPr>
            <w:tcW w:w="3261" w:type="dxa"/>
            <w:vAlign w:val="center"/>
          </w:tcPr>
          <w:p w14:paraId="03106668"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27354520"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3</w:t>
            </w:r>
          </w:p>
        </w:tc>
      </w:tr>
      <w:tr w:rsidR="005E5233" w14:paraId="5D7CCE98" w14:textId="77777777" w:rsidTr="00601E89">
        <w:trPr>
          <w:trHeight w:val="567"/>
        </w:trPr>
        <w:tc>
          <w:tcPr>
            <w:tcW w:w="1276" w:type="dxa"/>
            <w:shd w:val="clear" w:color="auto" w:fill="E7E6E6" w:themeFill="background2"/>
            <w:vAlign w:val="center"/>
          </w:tcPr>
          <w:p w14:paraId="25CFC729"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屏東縣</w:t>
            </w:r>
          </w:p>
        </w:tc>
        <w:tc>
          <w:tcPr>
            <w:tcW w:w="3260" w:type="dxa"/>
            <w:vAlign w:val="center"/>
          </w:tcPr>
          <w:p w14:paraId="2F18271E"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三地門鄉、霧台鄉、瑪家鄉、泰武鄉、來義鄉、春日鄉、獅子鄉、牡丹鄉</w:t>
            </w:r>
          </w:p>
        </w:tc>
        <w:tc>
          <w:tcPr>
            <w:tcW w:w="3261" w:type="dxa"/>
          </w:tcPr>
          <w:p w14:paraId="4CA17EB8" w14:textId="77777777" w:rsidR="005E5233" w:rsidRPr="00221D10" w:rsidRDefault="005E5233" w:rsidP="00B27C55">
            <w:pPr>
              <w:spacing w:before="100" w:beforeAutospacing="1" w:after="100" w:afterAutospacing="1" w:line="240" w:lineRule="auto"/>
              <w:jc w:val="left"/>
              <w:rPr>
                <w:rFonts w:ascii="標楷體" w:eastAsia="標楷體" w:hAnsi="標楷體"/>
                <w:szCs w:val="28"/>
              </w:rPr>
            </w:pPr>
            <w:r w:rsidRPr="00221D10">
              <w:rPr>
                <w:rFonts w:ascii="標楷體" w:eastAsia="標楷體" w:hAnsi="標楷體" w:hint="eastAsia"/>
                <w:szCs w:val="28"/>
              </w:rPr>
              <w:t>琉球鄉</w:t>
            </w:r>
          </w:p>
        </w:tc>
        <w:tc>
          <w:tcPr>
            <w:tcW w:w="992" w:type="dxa"/>
            <w:vAlign w:val="center"/>
          </w:tcPr>
          <w:p w14:paraId="6A8723FF"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9</w:t>
            </w:r>
          </w:p>
        </w:tc>
      </w:tr>
      <w:tr w:rsidR="005E5233" w14:paraId="793FECEE" w14:textId="77777777" w:rsidTr="00601E89">
        <w:trPr>
          <w:trHeight w:val="567"/>
        </w:trPr>
        <w:tc>
          <w:tcPr>
            <w:tcW w:w="1276" w:type="dxa"/>
            <w:shd w:val="clear" w:color="auto" w:fill="E7E6E6" w:themeFill="background2"/>
            <w:vAlign w:val="center"/>
          </w:tcPr>
          <w:p w14:paraId="180E78B5"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宜蘭縣</w:t>
            </w:r>
          </w:p>
        </w:tc>
        <w:tc>
          <w:tcPr>
            <w:tcW w:w="3260" w:type="dxa"/>
            <w:vAlign w:val="center"/>
          </w:tcPr>
          <w:p w14:paraId="7E398946"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大同鄉、南澳鄉</w:t>
            </w:r>
          </w:p>
        </w:tc>
        <w:tc>
          <w:tcPr>
            <w:tcW w:w="3261" w:type="dxa"/>
            <w:vAlign w:val="center"/>
          </w:tcPr>
          <w:p w14:paraId="00543440"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39652B6E"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2</w:t>
            </w:r>
          </w:p>
        </w:tc>
      </w:tr>
      <w:tr w:rsidR="005E5233" w14:paraId="4FAA88AA" w14:textId="77777777" w:rsidTr="00601E89">
        <w:trPr>
          <w:trHeight w:val="567"/>
        </w:trPr>
        <w:tc>
          <w:tcPr>
            <w:tcW w:w="1276" w:type="dxa"/>
            <w:shd w:val="clear" w:color="auto" w:fill="E7E6E6" w:themeFill="background2"/>
            <w:vAlign w:val="center"/>
          </w:tcPr>
          <w:p w14:paraId="24716A1D"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花蓮縣</w:t>
            </w:r>
          </w:p>
        </w:tc>
        <w:tc>
          <w:tcPr>
            <w:tcW w:w="3260" w:type="dxa"/>
            <w:vAlign w:val="center"/>
          </w:tcPr>
          <w:p w14:paraId="2E00938F"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秀林鄉、萬榮鄉、卓溪鄉</w:t>
            </w:r>
          </w:p>
        </w:tc>
        <w:tc>
          <w:tcPr>
            <w:tcW w:w="3261" w:type="dxa"/>
            <w:vAlign w:val="center"/>
          </w:tcPr>
          <w:p w14:paraId="67299131"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Pr>
                <w:rFonts w:ascii="標楷體" w:eastAsia="標楷體" w:hAnsi="標楷體" w:hint="eastAsia"/>
                <w:szCs w:val="28"/>
              </w:rPr>
              <w:t>-</w:t>
            </w:r>
          </w:p>
        </w:tc>
        <w:tc>
          <w:tcPr>
            <w:tcW w:w="992" w:type="dxa"/>
            <w:vAlign w:val="center"/>
          </w:tcPr>
          <w:p w14:paraId="40B3E023"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3</w:t>
            </w:r>
          </w:p>
        </w:tc>
      </w:tr>
      <w:tr w:rsidR="005E5233" w14:paraId="1B1C095A" w14:textId="77777777" w:rsidTr="00601E89">
        <w:trPr>
          <w:trHeight w:val="567"/>
        </w:trPr>
        <w:tc>
          <w:tcPr>
            <w:tcW w:w="1276" w:type="dxa"/>
            <w:shd w:val="clear" w:color="auto" w:fill="E7E6E6" w:themeFill="background2"/>
            <w:vAlign w:val="center"/>
          </w:tcPr>
          <w:p w14:paraId="5C49B574"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proofErr w:type="gramStart"/>
            <w:r w:rsidRPr="00221D10">
              <w:rPr>
                <w:rFonts w:ascii="標楷體" w:eastAsia="標楷體" w:hAnsi="標楷體" w:hint="eastAsia"/>
                <w:szCs w:val="28"/>
              </w:rPr>
              <w:t>臺</w:t>
            </w:r>
            <w:proofErr w:type="gramEnd"/>
            <w:r w:rsidRPr="00221D10">
              <w:rPr>
                <w:rFonts w:ascii="標楷體" w:eastAsia="標楷體" w:hAnsi="標楷體" w:hint="eastAsia"/>
                <w:szCs w:val="28"/>
              </w:rPr>
              <w:t>東縣</w:t>
            </w:r>
          </w:p>
        </w:tc>
        <w:tc>
          <w:tcPr>
            <w:tcW w:w="3260" w:type="dxa"/>
            <w:vAlign w:val="center"/>
          </w:tcPr>
          <w:p w14:paraId="12C2F8DD" w14:textId="77777777" w:rsidR="005E5233" w:rsidRPr="00221D10" w:rsidRDefault="005E5233" w:rsidP="00601E89">
            <w:pPr>
              <w:spacing w:before="100" w:beforeAutospacing="1" w:after="100" w:afterAutospacing="1" w:line="240" w:lineRule="auto"/>
              <w:rPr>
                <w:rFonts w:ascii="標楷體" w:eastAsia="標楷體" w:hAnsi="標楷體"/>
                <w:szCs w:val="28"/>
              </w:rPr>
            </w:pPr>
            <w:r w:rsidRPr="00221D10">
              <w:rPr>
                <w:rFonts w:ascii="標楷體" w:eastAsia="標楷體" w:hAnsi="標楷體" w:hint="eastAsia"/>
                <w:szCs w:val="28"/>
              </w:rPr>
              <w:t>海端鄉、延平鄉、金峰鄉、達仁鄉</w:t>
            </w:r>
          </w:p>
        </w:tc>
        <w:tc>
          <w:tcPr>
            <w:tcW w:w="3261" w:type="dxa"/>
          </w:tcPr>
          <w:p w14:paraId="5CD1E1F8" w14:textId="77777777" w:rsidR="005E5233" w:rsidRPr="00221D10" w:rsidRDefault="005E5233" w:rsidP="00B27C55">
            <w:pPr>
              <w:spacing w:before="100" w:beforeAutospacing="1" w:after="100" w:afterAutospacing="1"/>
              <w:rPr>
                <w:rFonts w:ascii="標楷體" w:eastAsia="標楷體" w:hAnsi="標楷體"/>
                <w:szCs w:val="28"/>
              </w:rPr>
            </w:pPr>
            <w:r w:rsidRPr="00221D10">
              <w:rPr>
                <w:rFonts w:ascii="標楷體" w:eastAsia="標楷體" w:hAnsi="標楷體" w:hint="eastAsia"/>
                <w:szCs w:val="28"/>
              </w:rPr>
              <w:t>綠島鄉</w:t>
            </w:r>
            <w:r w:rsidR="00FE6C4C" w:rsidRPr="0038351A">
              <w:rPr>
                <w:rFonts w:ascii="標楷體" w:eastAsia="標楷體" w:hAnsi="標楷體" w:hint="eastAsia"/>
                <w:color w:val="000000" w:themeColor="text1"/>
                <w:szCs w:val="28"/>
              </w:rPr>
              <w:t>、蘭嶼鄉</w:t>
            </w:r>
          </w:p>
        </w:tc>
        <w:tc>
          <w:tcPr>
            <w:tcW w:w="992" w:type="dxa"/>
            <w:vAlign w:val="center"/>
          </w:tcPr>
          <w:p w14:paraId="7AD6BCF5"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6</w:t>
            </w:r>
          </w:p>
        </w:tc>
      </w:tr>
      <w:tr w:rsidR="005E5233" w14:paraId="630E1EC4" w14:textId="77777777" w:rsidTr="00601E89">
        <w:trPr>
          <w:trHeight w:val="567"/>
        </w:trPr>
        <w:tc>
          <w:tcPr>
            <w:tcW w:w="1276" w:type="dxa"/>
            <w:shd w:val="clear" w:color="auto" w:fill="E7E6E6" w:themeFill="background2"/>
            <w:vAlign w:val="center"/>
          </w:tcPr>
          <w:p w14:paraId="1D9F8F66"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澎湖縣</w:t>
            </w:r>
          </w:p>
        </w:tc>
        <w:tc>
          <w:tcPr>
            <w:tcW w:w="3260" w:type="dxa"/>
            <w:vAlign w:val="center"/>
          </w:tcPr>
          <w:p w14:paraId="0D4CFD65" w14:textId="77777777" w:rsidR="005E5233" w:rsidRPr="00221D10" w:rsidRDefault="005E5233" w:rsidP="00601E89">
            <w:pPr>
              <w:spacing w:before="100" w:beforeAutospacing="1" w:after="100" w:afterAutospacing="1" w:line="240" w:lineRule="auto"/>
              <w:rPr>
                <w:rFonts w:ascii="標楷體" w:eastAsia="標楷體" w:hAnsi="標楷體"/>
                <w:szCs w:val="28"/>
              </w:rPr>
            </w:pPr>
            <w:r>
              <w:rPr>
                <w:rFonts w:ascii="標楷體" w:eastAsia="標楷體" w:hAnsi="標楷體" w:hint="eastAsia"/>
                <w:szCs w:val="28"/>
              </w:rPr>
              <w:t>-</w:t>
            </w:r>
          </w:p>
        </w:tc>
        <w:tc>
          <w:tcPr>
            <w:tcW w:w="3261" w:type="dxa"/>
            <w:vAlign w:val="center"/>
          </w:tcPr>
          <w:p w14:paraId="5DA1CE27" w14:textId="77777777" w:rsidR="005E5233" w:rsidRPr="00221D10" w:rsidRDefault="005E5233" w:rsidP="005E5233">
            <w:pPr>
              <w:spacing w:before="100" w:beforeAutospacing="1" w:after="100" w:afterAutospacing="1"/>
              <w:rPr>
                <w:rFonts w:ascii="標楷體" w:eastAsia="標楷體" w:hAnsi="標楷體"/>
                <w:szCs w:val="28"/>
              </w:rPr>
            </w:pPr>
            <w:r w:rsidRPr="005E5233">
              <w:rPr>
                <w:rFonts w:ascii="標楷體" w:eastAsia="標楷體" w:hAnsi="標楷體" w:hint="eastAsia"/>
                <w:szCs w:val="28"/>
              </w:rPr>
              <w:t>馬公市、湖西鄉、白沙鄉、西嶼鄉、望安鄉、七美鄉</w:t>
            </w:r>
          </w:p>
        </w:tc>
        <w:tc>
          <w:tcPr>
            <w:tcW w:w="992" w:type="dxa"/>
            <w:vAlign w:val="center"/>
          </w:tcPr>
          <w:p w14:paraId="236E8C6E"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6</w:t>
            </w:r>
          </w:p>
        </w:tc>
      </w:tr>
      <w:tr w:rsidR="005E5233" w14:paraId="0EF2398F" w14:textId="77777777" w:rsidTr="00601E89">
        <w:trPr>
          <w:trHeight w:val="567"/>
        </w:trPr>
        <w:tc>
          <w:tcPr>
            <w:tcW w:w="1276" w:type="dxa"/>
            <w:shd w:val="clear" w:color="auto" w:fill="E7E6E6" w:themeFill="background2"/>
            <w:vAlign w:val="center"/>
          </w:tcPr>
          <w:p w14:paraId="2FBF37FF"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金門縣</w:t>
            </w:r>
          </w:p>
        </w:tc>
        <w:tc>
          <w:tcPr>
            <w:tcW w:w="3260" w:type="dxa"/>
            <w:vAlign w:val="center"/>
          </w:tcPr>
          <w:p w14:paraId="55D3EF9A" w14:textId="77777777" w:rsidR="005E5233" w:rsidRPr="00221D10" w:rsidRDefault="005E5233" w:rsidP="00601E89">
            <w:pPr>
              <w:spacing w:before="100" w:beforeAutospacing="1" w:after="100" w:afterAutospacing="1" w:line="240" w:lineRule="auto"/>
              <w:rPr>
                <w:rFonts w:ascii="標楷體" w:eastAsia="標楷體" w:hAnsi="標楷體"/>
                <w:szCs w:val="28"/>
              </w:rPr>
            </w:pPr>
            <w:r>
              <w:rPr>
                <w:rFonts w:ascii="標楷體" w:eastAsia="標楷體" w:hAnsi="標楷體" w:hint="eastAsia"/>
                <w:szCs w:val="28"/>
              </w:rPr>
              <w:t>-</w:t>
            </w:r>
          </w:p>
        </w:tc>
        <w:tc>
          <w:tcPr>
            <w:tcW w:w="3261" w:type="dxa"/>
          </w:tcPr>
          <w:p w14:paraId="3E9BC91A" w14:textId="77777777" w:rsidR="005E5233" w:rsidRPr="00221D10" w:rsidRDefault="005E5233" w:rsidP="00B27C55">
            <w:pPr>
              <w:spacing w:before="100" w:beforeAutospacing="1" w:after="100" w:afterAutospacing="1"/>
              <w:rPr>
                <w:rFonts w:ascii="標楷體" w:eastAsia="標楷體" w:hAnsi="標楷體"/>
                <w:szCs w:val="28"/>
              </w:rPr>
            </w:pPr>
            <w:r w:rsidRPr="00221D10">
              <w:rPr>
                <w:rFonts w:ascii="標楷體" w:eastAsia="標楷體" w:hAnsi="標楷體" w:hint="eastAsia"/>
                <w:szCs w:val="28"/>
              </w:rPr>
              <w:t>金城鎮、金寧鄉、金沙鎮、烈嶼鄉、金湖鎮、烏坵鄉</w:t>
            </w:r>
          </w:p>
        </w:tc>
        <w:tc>
          <w:tcPr>
            <w:tcW w:w="992" w:type="dxa"/>
            <w:vAlign w:val="center"/>
          </w:tcPr>
          <w:p w14:paraId="797EC255"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6</w:t>
            </w:r>
          </w:p>
        </w:tc>
      </w:tr>
      <w:tr w:rsidR="005E5233" w14:paraId="0B0DD325" w14:textId="77777777" w:rsidTr="00601E89">
        <w:trPr>
          <w:trHeight w:val="567"/>
        </w:trPr>
        <w:tc>
          <w:tcPr>
            <w:tcW w:w="1276" w:type="dxa"/>
            <w:shd w:val="clear" w:color="auto" w:fill="E7E6E6" w:themeFill="background2"/>
            <w:vAlign w:val="center"/>
          </w:tcPr>
          <w:p w14:paraId="7D96CE08" w14:textId="77777777" w:rsidR="005E5233" w:rsidRPr="00221D10" w:rsidRDefault="005E5233" w:rsidP="00B27C55">
            <w:pPr>
              <w:spacing w:before="100" w:beforeAutospacing="1" w:after="100" w:afterAutospacing="1" w:line="240" w:lineRule="auto"/>
              <w:jc w:val="center"/>
              <w:rPr>
                <w:rFonts w:ascii="標楷體" w:eastAsia="標楷體" w:hAnsi="標楷體"/>
                <w:szCs w:val="28"/>
              </w:rPr>
            </w:pPr>
            <w:r w:rsidRPr="00221D10">
              <w:rPr>
                <w:rFonts w:ascii="標楷體" w:eastAsia="標楷體" w:hAnsi="標楷體" w:hint="eastAsia"/>
                <w:szCs w:val="28"/>
              </w:rPr>
              <w:t>連江縣</w:t>
            </w:r>
          </w:p>
        </w:tc>
        <w:tc>
          <w:tcPr>
            <w:tcW w:w="3260" w:type="dxa"/>
            <w:vAlign w:val="center"/>
          </w:tcPr>
          <w:p w14:paraId="1D6AF3C2" w14:textId="77777777" w:rsidR="005E5233" w:rsidRPr="00221D10" w:rsidRDefault="005E5233" w:rsidP="00601E89">
            <w:pPr>
              <w:spacing w:before="100" w:beforeAutospacing="1" w:after="100" w:afterAutospacing="1" w:line="240" w:lineRule="auto"/>
              <w:rPr>
                <w:rFonts w:ascii="標楷體" w:eastAsia="標楷體" w:hAnsi="標楷體"/>
                <w:szCs w:val="28"/>
              </w:rPr>
            </w:pPr>
            <w:r>
              <w:rPr>
                <w:rFonts w:ascii="標楷體" w:eastAsia="標楷體" w:hAnsi="標楷體" w:hint="eastAsia"/>
                <w:szCs w:val="28"/>
              </w:rPr>
              <w:t>-</w:t>
            </w:r>
          </w:p>
        </w:tc>
        <w:tc>
          <w:tcPr>
            <w:tcW w:w="3261" w:type="dxa"/>
          </w:tcPr>
          <w:p w14:paraId="2B160DDA" w14:textId="77777777" w:rsidR="005E5233" w:rsidRPr="00221D10" w:rsidRDefault="005E5233" w:rsidP="00B27C55">
            <w:pPr>
              <w:spacing w:before="100" w:beforeAutospacing="1" w:after="100" w:afterAutospacing="1" w:line="240" w:lineRule="auto"/>
              <w:jc w:val="left"/>
              <w:rPr>
                <w:rFonts w:ascii="標楷體" w:eastAsia="標楷體" w:hAnsi="標楷體"/>
                <w:szCs w:val="28"/>
              </w:rPr>
            </w:pPr>
            <w:r w:rsidRPr="00221D10">
              <w:rPr>
                <w:rFonts w:ascii="標楷體" w:eastAsia="標楷體" w:hAnsi="標楷體" w:hint="eastAsia"/>
                <w:szCs w:val="28"/>
              </w:rPr>
              <w:t>南竿鄉、北竿鄉、莒光鄉、東引鄉</w:t>
            </w:r>
          </w:p>
        </w:tc>
        <w:tc>
          <w:tcPr>
            <w:tcW w:w="992" w:type="dxa"/>
            <w:vAlign w:val="center"/>
          </w:tcPr>
          <w:p w14:paraId="081E3CC4" w14:textId="77777777" w:rsidR="005E5233" w:rsidRPr="00971A21" w:rsidRDefault="005E5233" w:rsidP="005E5233">
            <w:pPr>
              <w:spacing w:before="100" w:beforeAutospacing="1" w:after="100" w:afterAutospacing="1"/>
              <w:jc w:val="center"/>
              <w:rPr>
                <w:rFonts w:eastAsia="標楷體"/>
                <w:szCs w:val="28"/>
              </w:rPr>
            </w:pPr>
            <w:r w:rsidRPr="00971A21">
              <w:rPr>
                <w:rFonts w:eastAsia="標楷體"/>
                <w:szCs w:val="28"/>
              </w:rPr>
              <w:t>4</w:t>
            </w:r>
          </w:p>
        </w:tc>
      </w:tr>
      <w:tr w:rsidR="000918AF" w14:paraId="18EC45C6" w14:textId="77777777" w:rsidTr="000918AF">
        <w:trPr>
          <w:trHeight w:val="567"/>
        </w:trPr>
        <w:tc>
          <w:tcPr>
            <w:tcW w:w="7797" w:type="dxa"/>
            <w:gridSpan w:val="3"/>
            <w:shd w:val="clear" w:color="auto" w:fill="FFFFFF" w:themeFill="background1"/>
            <w:vAlign w:val="center"/>
          </w:tcPr>
          <w:p w14:paraId="2C69DECD" w14:textId="77777777" w:rsidR="000918AF" w:rsidRPr="00221D10" w:rsidRDefault="000918AF" w:rsidP="000918AF">
            <w:pPr>
              <w:spacing w:before="100" w:beforeAutospacing="1" w:after="100" w:afterAutospacing="1"/>
              <w:jc w:val="center"/>
              <w:rPr>
                <w:rFonts w:ascii="標楷體" w:eastAsia="標楷體" w:hAnsi="標楷體"/>
                <w:szCs w:val="28"/>
              </w:rPr>
            </w:pPr>
            <w:r>
              <w:rPr>
                <w:rFonts w:ascii="標楷體" w:eastAsia="標楷體" w:hAnsi="標楷體" w:hint="eastAsia"/>
                <w:szCs w:val="28"/>
              </w:rPr>
              <w:t>總計</w:t>
            </w:r>
          </w:p>
        </w:tc>
        <w:tc>
          <w:tcPr>
            <w:tcW w:w="992" w:type="dxa"/>
            <w:shd w:val="clear" w:color="auto" w:fill="FFFFFF" w:themeFill="background1"/>
            <w:vAlign w:val="center"/>
          </w:tcPr>
          <w:p w14:paraId="74952653" w14:textId="77777777" w:rsidR="000918AF" w:rsidRPr="00971A21" w:rsidRDefault="000918AF" w:rsidP="005E5233">
            <w:pPr>
              <w:spacing w:before="100" w:beforeAutospacing="1" w:after="100" w:afterAutospacing="1"/>
              <w:jc w:val="center"/>
              <w:rPr>
                <w:rFonts w:eastAsia="標楷體"/>
                <w:szCs w:val="28"/>
              </w:rPr>
            </w:pPr>
            <w:r w:rsidRPr="00971A21">
              <w:rPr>
                <w:rFonts w:eastAsia="標楷體"/>
                <w:szCs w:val="28"/>
              </w:rPr>
              <w:t>48</w:t>
            </w:r>
          </w:p>
        </w:tc>
      </w:tr>
    </w:tbl>
    <w:p w14:paraId="3B3D8E14" w14:textId="77777777" w:rsidR="0031614D" w:rsidRPr="0038351A" w:rsidRDefault="005E5233" w:rsidP="005E5233">
      <w:pPr>
        <w:spacing w:before="100" w:beforeAutospacing="1" w:after="100" w:afterAutospacing="1" w:line="400" w:lineRule="exact"/>
        <w:ind w:left="440" w:hangingChars="200" w:hanging="440"/>
        <w:rPr>
          <w:rFonts w:eastAsia="標楷體"/>
          <w:b/>
          <w:sz w:val="36"/>
          <w:szCs w:val="26"/>
        </w:rPr>
      </w:pPr>
      <w:proofErr w:type="gramStart"/>
      <w:r w:rsidRPr="0038351A">
        <w:rPr>
          <w:rFonts w:eastAsia="標楷體"/>
          <w:sz w:val="22"/>
          <w:szCs w:val="26"/>
        </w:rPr>
        <w:t>註</w:t>
      </w:r>
      <w:proofErr w:type="gramEnd"/>
      <w:r w:rsidRPr="0038351A">
        <w:rPr>
          <w:rFonts w:eastAsia="標楷體"/>
          <w:sz w:val="22"/>
          <w:szCs w:val="26"/>
        </w:rPr>
        <w:t>：本表由機關參照「衛生福利部護理及健康照護司</w:t>
      </w:r>
      <w:r w:rsidRPr="0038351A">
        <w:rPr>
          <w:rFonts w:eastAsia="標楷體"/>
          <w:sz w:val="22"/>
          <w:szCs w:val="26"/>
        </w:rPr>
        <w:t>99</w:t>
      </w:r>
      <w:r w:rsidRPr="0038351A">
        <w:rPr>
          <w:rFonts w:eastAsia="標楷體"/>
          <w:sz w:val="22"/>
          <w:szCs w:val="26"/>
        </w:rPr>
        <w:t>年</w:t>
      </w:r>
      <w:r w:rsidRPr="0038351A">
        <w:rPr>
          <w:rFonts w:eastAsia="標楷體"/>
          <w:sz w:val="22"/>
          <w:szCs w:val="26"/>
        </w:rPr>
        <w:t>7</w:t>
      </w:r>
      <w:r w:rsidRPr="0038351A">
        <w:rPr>
          <w:rFonts w:eastAsia="標楷體"/>
          <w:sz w:val="22"/>
          <w:szCs w:val="26"/>
        </w:rPr>
        <w:t>月</w:t>
      </w:r>
      <w:r w:rsidRPr="0038351A">
        <w:rPr>
          <w:rFonts w:eastAsia="標楷體"/>
          <w:sz w:val="22"/>
          <w:szCs w:val="26"/>
        </w:rPr>
        <w:t>13</w:t>
      </w:r>
      <w:r w:rsidRPr="0038351A">
        <w:rPr>
          <w:rFonts w:eastAsia="標楷體"/>
          <w:sz w:val="22"/>
          <w:szCs w:val="26"/>
        </w:rPr>
        <w:t>日</w:t>
      </w:r>
      <w:proofErr w:type="gramStart"/>
      <w:r w:rsidRPr="0038351A">
        <w:rPr>
          <w:rFonts w:eastAsia="標楷體"/>
          <w:sz w:val="22"/>
          <w:szCs w:val="26"/>
        </w:rPr>
        <w:t>衛署照字</w:t>
      </w:r>
      <w:proofErr w:type="gramEnd"/>
      <w:r w:rsidRPr="0038351A">
        <w:rPr>
          <w:rFonts w:eastAsia="標楷體"/>
          <w:sz w:val="22"/>
          <w:szCs w:val="26"/>
        </w:rPr>
        <w:t>0992861898</w:t>
      </w:r>
      <w:r w:rsidRPr="0038351A">
        <w:rPr>
          <w:rFonts w:eastAsia="標楷體"/>
          <w:sz w:val="22"/>
          <w:szCs w:val="26"/>
        </w:rPr>
        <w:t>函示界定山地原住民郷、離島鄉、平地原住民鄉及偏遠地區之標準」</w:t>
      </w:r>
    </w:p>
    <w:p w14:paraId="4380643D" w14:textId="68B49408" w:rsidR="007725A1" w:rsidRPr="00113700" w:rsidRDefault="007725A1" w:rsidP="00113700">
      <w:pPr>
        <w:jc w:val="right"/>
        <w:outlineLvl w:val="0"/>
        <w:rPr>
          <w:rFonts w:ascii="標楷體" w:eastAsia="標楷體" w:hAnsi="標楷體"/>
          <w:bCs/>
          <w:color w:val="000000"/>
          <w:kern w:val="0"/>
          <w:sz w:val="26"/>
          <w:szCs w:val="26"/>
          <w:bdr w:val="single" w:sz="4" w:space="0" w:color="auto"/>
        </w:rPr>
      </w:pPr>
      <w:bookmarkStart w:id="30" w:name="_Toc145925154"/>
      <w:r w:rsidRPr="00113700">
        <w:rPr>
          <w:rFonts w:ascii="標楷體" w:eastAsia="標楷體" w:hAnsi="標楷體"/>
          <w:bCs/>
          <w:color w:val="000000"/>
          <w:kern w:val="0"/>
          <w:sz w:val="26"/>
          <w:szCs w:val="26"/>
          <w:bdr w:val="single" w:sz="4" w:space="0" w:color="auto"/>
        </w:rPr>
        <w:lastRenderedPageBreak/>
        <w:t>附件</w:t>
      </w:r>
      <w:r w:rsidR="007D1E50" w:rsidRPr="00113700">
        <w:rPr>
          <w:rFonts w:eastAsia="標楷體"/>
          <w:bCs/>
          <w:color w:val="000000"/>
          <w:kern w:val="0"/>
          <w:sz w:val="26"/>
          <w:szCs w:val="26"/>
          <w:bdr w:val="single" w:sz="4" w:space="0" w:color="auto"/>
        </w:rPr>
        <w:t>6</w:t>
      </w:r>
      <w:bookmarkEnd w:id="30"/>
    </w:p>
    <w:p w14:paraId="0B0D5709" w14:textId="7E22724D" w:rsidR="008A6B8A" w:rsidRPr="00CD7B5F" w:rsidRDefault="00113700" w:rsidP="00113700">
      <w:pPr>
        <w:spacing w:line="276" w:lineRule="auto"/>
        <w:jc w:val="center"/>
        <w:rPr>
          <w:rFonts w:ascii="標楷體" w:eastAsia="標楷體" w:hAnsi="標楷體"/>
          <w:b/>
          <w:color w:val="000000" w:themeColor="text1"/>
          <w:kern w:val="0"/>
          <w:sz w:val="48"/>
          <w:szCs w:val="48"/>
        </w:rPr>
      </w:pPr>
      <w:bookmarkStart w:id="31" w:name="_Hlk145689983"/>
      <w:r w:rsidRPr="00CD7B5F">
        <w:rPr>
          <w:rFonts w:ascii="標楷體" w:eastAsia="標楷體" w:hAnsi="標楷體" w:hint="eastAsia"/>
          <w:b/>
          <w:color w:val="000000" w:themeColor="text1"/>
          <w:kern w:val="0"/>
          <w:sz w:val="48"/>
          <w:szCs w:val="48"/>
        </w:rPr>
        <w:t>疑似發展遲緩兒童門診量能統計表</w:t>
      </w:r>
    </w:p>
    <w:bookmarkEnd w:id="31"/>
    <w:p w14:paraId="65BAAD91" w14:textId="77777777" w:rsidR="00A25F08" w:rsidRPr="00CD7B5F" w:rsidRDefault="00113700" w:rsidP="002D3A95">
      <w:pPr>
        <w:pStyle w:val="affe"/>
        <w:numPr>
          <w:ilvl w:val="0"/>
          <w:numId w:val="147"/>
        </w:numPr>
        <w:spacing w:line="276" w:lineRule="auto"/>
        <w:ind w:leftChars="0"/>
        <w:rPr>
          <w:rFonts w:ascii="標楷體" w:eastAsia="標楷體" w:hAnsi="標楷體"/>
          <w:bCs/>
          <w:color w:val="000000" w:themeColor="text1"/>
          <w:kern w:val="0"/>
          <w:sz w:val="36"/>
          <w:szCs w:val="36"/>
        </w:rPr>
      </w:pPr>
      <w:r w:rsidRPr="00CD7B5F">
        <w:rPr>
          <w:rFonts w:ascii="標楷體" w:eastAsia="標楷體" w:hAnsi="標楷體" w:hint="eastAsia"/>
          <w:bCs/>
          <w:color w:val="000000" w:themeColor="text1"/>
          <w:kern w:val="0"/>
          <w:sz w:val="36"/>
          <w:szCs w:val="36"/>
        </w:rPr>
        <w:t>承辦單位：○○衛生局</w:t>
      </w:r>
    </w:p>
    <w:p w14:paraId="29A18716" w14:textId="1E984AFF" w:rsidR="00A25F08" w:rsidRPr="00CD7B5F" w:rsidRDefault="00A25F08" w:rsidP="002D3A95">
      <w:pPr>
        <w:pStyle w:val="affe"/>
        <w:numPr>
          <w:ilvl w:val="0"/>
          <w:numId w:val="147"/>
        </w:numPr>
        <w:spacing w:line="276" w:lineRule="auto"/>
        <w:ind w:leftChars="0"/>
        <w:rPr>
          <w:rFonts w:ascii="標楷體" w:eastAsia="標楷體" w:hAnsi="標楷體"/>
          <w:bCs/>
          <w:color w:val="000000" w:themeColor="text1"/>
          <w:kern w:val="0"/>
          <w:sz w:val="36"/>
          <w:szCs w:val="36"/>
        </w:rPr>
      </w:pPr>
      <w:r w:rsidRPr="00CD7B5F">
        <w:rPr>
          <w:rFonts w:ascii="標楷體" w:eastAsia="標楷體" w:hAnsi="標楷體" w:hint="eastAsia"/>
          <w:bCs/>
          <w:color w:val="000000" w:themeColor="text1"/>
          <w:kern w:val="0"/>
          <w:sz w:val="36"/>
          <w:szCs w:val="36"/>
        </w:rPr>
        <w:t>113年門診量能目標數：</w:t>
      </w:r>
      <w:r w:rsidR="00CD7B5F" w:rsidRPr="00CD7B5F">
        <w:rPr>
          <w:rFonts w:ascii="標楷體" w:eastAsia="標楷體" w:hAnsi="標楷體" w:hint="eastAsia"/>
          <w:bCs/>
          <w:color w:val="000000" w:themeColor="text1"/>
          <w:kern w:val="0"/>
          <w:sz w:val="36"/>
          <w:szCs w:val="36"/>
        </w:rPr>
        <w:t>○○○</w:t>
      </w:r>
    </w:p>
    <w:p w14:paraId="69DB351E" w14:textId="6EC30990" w:rsidR="00A25F08" w:rsidRPr="00CD7B5F" w:rsidRDefault="00A25F08" w:rsidP="002D3A95">
      <w:pPr>
        <w:pStyle w:val="affe"/>
        <w:numPr>
          <w:ilvl w:val="0"/>
          <w:numId w:val="147"/>
        </w:numPr>
        <w:spacing w:line="276" w:lineRule="auto"/>
        <w:ind w:leftChars="0"/>
        <w:rPr>
          <w:rFonts w:ascii="標楷體" w:eastAsia="標楷體" w:hAnsi="標楷體"/>
          <w:bCs/>
          <w:color w:val="000000" w:themeColor="text1"/>
          <w:kern w:val="0"/>
          <w:sz w:val="36"/>
          <w:szCs w:val="36"/>
        </w:rPr>
      </w:pPr>
      <w:r w:rsidRPr="00CD7B5F">
        <w:rPr>
          <w:rFonts w:ascii="標楷體" w:eastAsia="標楷體" w:hAnsi="標楷體" w:hint="eastAsia"/>
          <w:bCs/>
          <w:color w:val="000000" w:themeColor="text1"/>
          <w:kern w:val="0"/>
          <w:sz w:val="36"/>
          <w:szCs w:val="36"/>
        </w:rPr>
        <w:t>目前達成率：</w:t>
      </w:r>
    </w:p>
    <w:tbl>
      <w:tblPr>
        <w:tblStyle w:val="afd"/>
        <w:tblW w:w="10113" w:type="dxa"/>
        <w:tblInd w:w="-289" w:type="dxa"/>
        <w:tblLook w:val="04A0" w:firstRow="1" w:lastRow="0" w:firstColumn="1" w:lastColumn="0" w:noHBand="0" w:noVBand="1"/>
      </w:tblPr>
      <w:tblGrid>
        <w:gridCol w:w="961"/>
        <w:gridCol w:w="708"/>
        <w:gridCol w:w="708"/>
        <w:gridCol w:w="708"/>
        <w:gridCol w:w="708"/>
        <w:gridCol w:w="708"/>
        <w:gridCol w:w="709"/>
        <w:gridCol w:w="709"/>
        <w:gridCol w:w="709"/>
        <w:gridCol w:w="709"/>
        <w:gridCol w:w="709"/>
        <w:gridCol w:w="709"/>
        <w:gridCol w:w="714"/>
        <w:gridCol w:w="644"/>
      </w:tblGrid>
      <w:tr w:rsidR="00CD7B5F" w:rsidRPr="00CD7B5F" w14:paraId="3A7F18A3" w14:textId="660EC3BD" w:rsidTr="008055BB">
        <w:trPr>
          <w:trHeight w:val="401"/>
        </w:trPr>
        <w:tc>
          <w:tcPr>
            <w:tcW w:w="961" w:type="dxa"/>
            <w:vMerge w:val="restart"/>
            <w:vAlign w:val="center"/>
          </w:tcPr>
          <w:p w14:paraId="0B1E85BD" w14:textId="2F0BA1E8"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醫療機構名稱</w:t>
            </w:r>
          </w:p>
        </w:tc>
        <w:tc>
          <w:tcPr>
            <w:tcW w:w="9152" w:type="dxa"/>
            <w:gridSpan w:val="13"/>
            <w:vAlign w:val="center"/>
          </w:tcPr>
          <w:p w14:paraId="5F781C26" w14:textId="13CF5C9B"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門診名額(</w:t>
            </w:r>
            <w:r w:rsidR="00A25F08" w:rsidRPr="00CD7B5F">
              <w:rPr>
                <w:rFonts w:ascii="標楷體" w:eastAsia="標楷體" w:hAnsi="標楷體" w:hint="eastAsia"/>
                <w:bCs/>
                <w:color w:val="000000" w:themeColor="text1"/>
                <w:kern w:val="0"/>
                <w:sz w:val="28"/>
                <w:szCs w:val="28"/>
              </w:rPr>
              <w:t>按</w:t>
            </w:r>
            <w:r w:rsidRPr="00CD7B5F">
              <w:rPr>
                <w:rFonts w:ascii="標楷體" w:eastAsia="標楷體" w:hAnsi="標楷體" w:hint="eastAsia"/>
                <w:bCs/>
                <w:color w:val="000000" w:themeColor="text1"/>
                <w:kern w:val="0"/>
                <w:sz w:val="28"/>
                <w:szCs w:val="28"/>
              </w:rPr>
              <w:t>月)</w:t>
            </w:r>
          </w:p>
        </w:tc>
      </w:tr>
      <w:tr w:rsidR="00CD7B5F" w:rsidRPr="00CD7B5F" w14:paraId="1B22FD8E" w14:textId="1DDCCCA0" w:rsidTr="008055BB">
        <w:trPr>
          <w:trHeight w:val="819"/>
        </w:trPr>
        <w:tc>
          <w:tcPr>
            <w:tcW w:w="961" w:type="dxa"/>
            <w:vMerge/>
            <w:vAlign w:val="center"/>
          </w:tcPr>
          <w:p w14:paraId="72021D31" w14:textId="3349BE05" w:rsidR="008055BB" w:rsidRPr="00CD7B5F" w:rsidRDefault="008055BB" w:rsidP="008055BB">
            <w:pPr>
              <w:jc w:val="left"/>
              <w:rPr>
                <w:rFonts w:ascii="標楷體" w:eastAsia="標楷體" w:hAnsi="標楷體"/>
                <w:b/>
                <w:color w:val="000000" w:themeColor="text1"/>
                <w:kern w:val="0"/>
                <w:sz w:val="28"/>
                <w:szCs w:val="28"/>
              </w:rPr>
            </w:pPr>
          </w:p>
        </w:tc>
        <w:tc>
          <w:tcPr>
            <w:tcW w:w="708" w:type="dxa"/>
            <w:vAlign w:val="center"/>
          </w:tcPr>
          <w:p w14:paraId="4EB6AAD8"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1</w:t>
            </w:r>
          </w:p>
          <w:p w14:paraId="5626CD72" w14:textId="74E34ABA"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8" w:type="dxa"/>
            <w:vAlign w:val="center"/>
          </w:tcPr>
          <w:p w14:paraId="2ECC764E"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2</w:t>
            </w:r>
          </w:p>
          <w:p w14:paraId="29A476F1" w14:textId="67832FC5"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8" w:type="dxa"/>
            <w:vAlign w:val="center"/>
          </w:tcPr>
          <w:p w14:paraId="22FD3912"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3</w:t>
            </w:r>
          </w:p>
          <w:p w14:paraId="2573BDF0" w14:textId="20777CD8"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8" w:type="dxa"/>
            <w:vAlign w:val="center"/>
          </w:tcPr>
          <w:p w14:paraId="32EF46AF"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4</w:t>
            </w:r>
          </w:p>
          <w:p w14:paraId="644A777A" w14:textId="1D5DCF88"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8" w:type="dxa"/>
            <w:vAlign w:val="center"/>
          </w:tcPr>
          <w:p w14:paraId="61809841"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5</w:t>
            </w:r>
          </w:p>
          <w:p w14:paraId="17D6749D" w14:textId="2D564422"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9" w:type="dxa"/>
            <w:vAlign w:val="center"/>
          </w:tcPr>
          <w:p w14:paraId="0A5300E7"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6</w:t>
            </w:r>
          </w:p>
          <w:p w14:paraId="19447717" w14:textId="67E654E0"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9" w:type="dxa"/>
            <w:vAlign w:val="center"/>
          </w:tcPr>
          <w:p w14:paraId="767454CE"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7</w:t>
            </w:r>
          </w:p>
          <w:p w14:paraId="72996ED7" w14:textId="4E0D7CAA"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9" w:type="dxa"/>
            <w:vAlign w:val="center"/>
          </w:tcPr>
          <w:p w14:paraId="11E30A44"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8</w:t>
            </w:r>
          </w:p>
          <w:p w14:paraId="033E24DF" w14:textId="3CC2A28F"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9" w:type="dxa"/>
            <w:vAlign w:val="center"/>
          </w:tcPr>
          <w:p w14:paraId="77380FCA" w14:textId="7777777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9</w:t>
            </w:r>
          </w:p>
          <w:p w14:paraId="02192EBF" w14:textId="211329D2"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月</w:t>
            </w:r>
          </w:p>
        </w:tc>
        <w:tc>
          <w:tcPr>
            <w:tcW w:w="709" w:type="dxa"/>
            <w:vAlign w:val="center"/>
          </w:tcPr>
          <w:p w14:paraId="0EB20272" w14:textId="02A61240"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10月</w:t>
            </w:r>
          </w:p>
        </w:tc>
        <w:tc>
          <w:tcPr>
            <w:tcW w:w="709" w:type="dxa"/>
            <w:vAlign w:val="center"/>
          </w:tcPr>
          <w:p w14:paraId="5E1487C2" w14:textId="36AAD0D1"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11月</w:t>
            </w:r>
          </w:p>
        </w:tc>
        <w:tc>
          <w:tcPr>
            <w:tcW w:w="709" w:type="dxa"/>
            <w:vAlign w:val="center"/>
          </w:tcPr>
          <w:p w14:paraId="54A90E18" w14:textId="5219A2AA"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12月</w:t>
            </w:r>
          </w:p>
        </w:tc>
        <w:tc>
          <w:tcPr>
            <w:tcW w:w="644" w:type="dxa"/>
          </w:tcPr>
          <w:p w14:paraId="3AA2E267" w14:textId="685CDAB7"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總計</w:t>
            </w:r>
          </w:p>
        </w:tc>
      </w:tr>
      <w:tr w:rsidR="00CD7B5F" w:rsidRPr="00CD7B5F" w14:paraId="47064C5E" w14:textId="15D45FD0" w:rsidTr="008055BB">
        <w:trPr>
          <w:trHeight w:val="802"/>
        </w:trPr>
        <w:tc>
          <w:tcPr>
            <w:tcW w:w="961" w:type="dxa"/>
            <w:vAlign w:val="center"/>
          </w:tcPr>
          <w:p w14:paraId="2865E27C" w14:textId="67F884DA"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○○醫院</w:t>
            </w:r>
          </w:p>
        </w:tc>
        <w:tc>
          <w:tcPr>
            <w:tcW w:w="708" w:type="dxa"/>
            <w:vAlign w:val="center"/>
          </w:tcPr>
          <w:p w14:paraId="67AE8031"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2C78CD24"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3162A2CA"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300BE884"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53E3CE38"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656B1202"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579EC47F"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00E519F3"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702142A3"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1B22473C"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0D1395E7"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436A6EDF"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644" w:type="dxa"/>
            <w:vAlign w:val="center"/>
          </w:tcPr>
          <w:p w14:paraId="0F6C729A" w14:textId="77777777" w:rsidR="008055BB" w:rsidRPr="00CD7B5F" w:rsidRDefault="008055BB" w:rsidP="008055BB">
            <w:pPr>
              <w:jc w:val="center"/>
              <w:rPr>
                <w:rFonts w:ascii="標楷體" w:eastAsia="標楷體" w:hAnsi="標楷體"/>
                <w:b/>
                <w:color w:val="000000" w:themeColor="text1"/>
                <w:kern w:val="0"/>
                <w:sz w:val="28"/>
                <w:szCs w:val="28"/>
              </w:rPr>
            </w:pPr>
          </w:p>
        </w:tc>
      </w:tr>
      <w:tr w:rsidR="00CD7B5F" w:rsidRPr="00CD7B5F" w14:paraId="49DBE922" w14:textId="4E752EB9" w:rsidTr="008055BB">
        <w:trPr>
          <w:trHeight w:val="819"/>
        </w:trPr>
        <w:tc>
          <w:tcPr>
            <w:tcW w:w="961" w:type="dxa"/>
            <w:vAlign w:val="center"/>
          </w:tcPr>
          <w:p w14:paraId="57AC9FC4" w14:textId="2E475E18" w:rsidR="008055BB" w:rsidRPr="00CD7B5F" w:rsidRDefault="008055BB" w:rsidP="008055BB">
            <w:pPr>
              <w:jc w:val="center"/>
              <w:rPr>
                <w:rFonts w:ascii="標楷體" w:eastAsia="標楷體" w:hAnsi="標楷體"/>
                <w:b/>
                <w:color w:val="000000" w:themeColor="text1"/>
                <w:kern w:val="0"/>
                <w:sz w:val="28"/>
                <w:szCs w:val="28"/>
              </w:rPr>
            </w:pPr>
            <w:r w:rsidRPr="00CD7B5F">
              <w:rPr>
                <w:rFonts w:ascii="標楷體" w:eastAsia="標楷體" w:hAnsi="標楷體" w:hint="eastAsia"/>
                <w:bCs/>
                <w:color w:val="000000" w:themeColor="text1"/>
                <w:kern w:val="0"/>
                <w:sz w:val="28"/>
                <w:szCs w:val="28"/>
              </w:rPr>
              <w:t>○○醫院</w:t>
            </w:r>
          </w:p>
        </w:tc>
        <w:tc>
          <w:tcPr>
            <w:tcW w:w="708" w:type="dxa"/>
            <w:vAlign w:val="center"/>
          </w:tcPr>
          <w:p w14:paraId="147A1871"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2B0872A8"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7E235512"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2C837CAA"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4B52599A"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1444C9A"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243B79C0"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18BA915F"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48679C17"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6E4A7E50"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ADCA60B"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DDACBE3"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644" w:type="dxa"/>
            <w:vAlign w:val="center"/>
          </w:tcPr>
          <w:p w14:paraId="008E5291" w14:textId="77777777" w:rsidR="008055BB" w:rsidRPr="00CD7B5F" w:rsidRDefault="008055BB" w:rsidP="008055BB">
            <w:pPr>
              <w:jc w:val="center"/>
              <w:rPr>
                <w:rFonts w:ascii="標楷體" w:eastAsia="標楷體" w:hAnsi="標楷體"/>
                <w:b/>
                <w:color w:val="000000" w:themeColor="text1"/>
                <w:kern w:val="0"/>
                <w:sz w:val="28"/>
                <w:szCs w:val="28"/>
              </w:rPr>
            </w:pPr>
          </w:p>
        </w:tc>
      </w:tr>
      <w:tr w:rsidR="00CD7B5F" w:rsidRPr="00CD7B5F" w14:paraId="4B24B01D" w14:textId="6F02329B" w:rsidTr="008055BB">
        <w:trPr>
          <w:trHeight w:val="401"/>
        </w:trPr>
        <w:tc>
          <w:tcPr>
            <w:tcW w:w="961" w:type="dxa"/>
          </w:tcPr>
          <w:p w14:paraId="148BA1D5" w14:textId="77777777" w:rsidR="008055BB" w:rsidRPr="00CD7B5F" w:rsidRDefault="008055BB" w:rsidP="00113700">
            <w:pPr>
              <w:rPr>
                <w:rFonts w:ascii="標楷體" w:eastAsia="標楷體" w:hAnsi="標楷體"/>
                <w:b/>
                <w:color w:val="000000" w:themeColor="text1"/>
                <w:kern w:val="0"/>
                <w:sz w:val="28"/>
                <w:szCs w:val="28"/>
              </w:rPr>
            </w:pPr>
          </w:p>
        </w:tc>
        <w:tc>
          <w:tcPr>
            <w:tcW w:w="708" w:type="dxa"/>
            <w:vAlign w:val="center"/>
          </w:tcPr>
          <w:p w14:paraId="4BCC321C"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73AB2BD1"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08BCF45B"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53F6EB40"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42ABC5D3"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52D105BE"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7D63EEA"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1385846"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599F30EC"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7E1A66BD"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55E44B82"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23194F7"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644" w:type="dxa"/>
            <w:vAlign w:val="center"/>
          </w:tcPr>
          <w:p w14:paraId="425C4B69" w14:textId="77777777" w:rsidR="008055BB" w:rsidRPr="00CD7B5F" w:rsidRDefault="008055BB" w:rsidP="008055BB">
            <w:pPr>
              <w:jc w:val="center"/>
              <w:rPr>
                <w:rFonts w:ascii="標楷體" w:eastAsia="標楷體" w:hAnsi="標楷體"/>
                <w:b/>
                <w:color w:val="000000" w:themeColor="text1"/>
                <w:kern w:val="0"/>
                <w:sz w:val="28"/>
                <w:szCs w:val="28"/>
              </w:rPr>
            </w:pPr>
          </w:p>
        </w:tc>
      </w:tr>
      <w:tr w:rsidR="00CD7B5F" w:rsidRPr="00CD7B5F" w14:paraId="35B33AEC" w14:textId="69C5DE1F" w:rsidTr="008055BB">
        <w:trPr>
          <w:trHeight w:val="401"/>
        </w:trPr>
        <w:tc>
          <w:tcPr>
            <w:tcW w:w="961" w:type="dxa"/>
          </w:tcPr>
          <w:p w14:paraId="59853554" w14:textId="77777777" w:rsidR="008055BB" w:rsidRPr="00CD7B5F" w:rsidRDefault="008055BB" w:rsidP="00113700">
            <w:pPr>
              <w:rPr>
                <w:rFonts w:ascii="標楷體" w:eastAsia="標楷體" w:hAnsi="標楷體"/>
                <w:b/>
                <w:color w:val="000000" w:themeColor="text1"/>
                <w:kern w:val="0"/>
                <w:sz w:val="28"/>
                <w:szCs w:val="28"/>
              </w:rPr>
            </w:pPr>
          </w:p>
        </w:tc>
        <w:tc>
          <w:tcPr>
            <w:tcW w:w="708" w:type="dxa"/>
            <w:vAlign w:val="center"/>
          </w:tcPr>
          <w:p w14:paraId="665BCDD3"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6AF41096"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302D2AC7"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4FCED781"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4D2E4714"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0369B498"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0941D508"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D965505"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4B4874BC"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520E51E9"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0A692A5E"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7F8B2000"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644" w:type="dxa"/>
            <w:vAlign w:val="center"/>
          </w:tcPr>
          <w:p w14:paraId="66E74970" w14:textId="77777777" w:rsidR="008055BB" w:rsidRPr="00CD7B5F" w:rsidRDefault="008055BB" w:rsidP="008055BB">
            <w:pPr>
              <w:jc w:val="center"/>
              <w:rPr>
                <w:rFonts w:ascii="標楷體" w:eastAsia="標楷體" w:hAnsi="標楷體"/>
                <w:b/>
                <w:color w:val="000000" w:themeColor="text1"/>
                <w:kern w:val="0"/>
                <w:sz w:val="28"/>
                <w:szCs w:val="28"/>
              </w:rPr>
            </w:pPr>
          </w:p>
        </w:tc>
      </w:tr>
      <w:tr w:rsidR="00CD7B5F" w:rsidRPr="00CD7B5F" w14:paraId="737E606F" w14:textId="51F94965" w:rsidTr="008055BB">
        <w:trPr>
          <w:trHeight w:val="384"/>
        </w:trPr>
        <w:tc>
          <w:tcPr>
            <w:tcW w:w="961" w:type="dxa"/>
          </w:tcPr>
          <w:p w14:paraId="37E8356B" w14:textId="77777777" w:rsidR="008055BB" w:rsidRPr="00CD7B5F" w:rsidRDefault="008055BB" w:rsidP="00113700">
            <w:pPr>
              <w:rPr>
                <w:rFonts w:ascii="標楷體" w:eastAsia="標楷體" w:hAnsi="標楷體"/>
                <w:b/>
                <w:color w:val="000000" w:themeColor="text1"/>
                <w:kern w:val="0"/>
                <w:sz w:val="28"/>
                <w:szCs w:val="28"/>
              </w:rPr>
            </w:pPr>
          </w:p>
        </w:tc>
        <w:tc>
          <w:tcPr>
            <w:tcW w:w="708" w:type="dxa"/>
            <w:vAlign w:val="center"/>
          </w:tcPr>
          <w:p w14:paraId="625620DC"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1D3793B5"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782A3CED"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07703674"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76E5B869"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65E07DCB"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7046B314"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6350FA67"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4A3303D"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18C64FE9"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0AF46C9F"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5DF7D478"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644" w:type="dxa"/>
            <w:vAlign w:val="center"/>
          </w:tcPr>
          <w:p w14:paraId="63817D42" w14:textId="77777777" w:rsidR="008055BB" w:rsidRPr="00CD7B5F" w:rsidRDefault="008055BB" w:rsidP="008055BB">
            <w:pPr>
              <w:jc w:val="center"/>
              <w:rPr>
                <w:rFonts w:ascii="標楷體" w:eastAsia="標楷體" w:hAnsi="標楷體"/>
                <w:b/>
                <w:color w:val="000000" w:themeColor="text1"/>
                <w:kern w:val="0"/>
                <w:sz w:val="28"/>
                <w:szCs w:val="28"/>
              </w:rPr>
            </w:pPr>
          </w:p>
        </w:tc>
      </w:tr>
      <w:tr w:rsidR="00CD7B5F" w:rsidRPr="00CD7B5F" w14:paraId="233EC767" w14:textId="79AF3772" w:rsidTr="008055BB">
        <w:trPr>
          <w:trHeight w:val="401"/>
        </w:trPr>
        <w:tc>
          <w:tcPr>
            <w:tcW w:w="961" w:type="dxa"/>
          </w:tcPr>
          <w:p w14:paraId="52467F14" w14:textId="77777777" w:rsidR="008055BB" w:rsidRPr="00CD7B5F" w:rsidRDefault="008055BB" w:rsidP="00113700">
            <w:pPr>
              <w:rPr>
                <w:rFonts w:ascii="標楷體" w:eastAsia="標楷體" w:hAnsi="標楷體"/>
                <w:b/>
                <w:color w:val="000000" w:themeColor="text1"/>
                <w:kern w:val="0"/>
                <w:sz w:val="28"/>
                <w:szCs w:val="28"/>
              </w:rPr>
            </w:pPr>
          </w:p>
        </w:tc>
        <w:tc>
          <w:tcPr>
            <w:tcW w:w="708" w:type="dxa"/>
            <w:vAlign w:val="center"/>
          </w:tcPr>
          <w:p w14:paraId="75860CBC"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32A38CC5"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475C40CD"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392ECD24"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8" w:type="dxa"/>
            <w:vAlign w:val="center"/>
          </w:tcPr>
          <w:p w14:paraId="5380C1A8"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0D92333C"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CC4392C"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4ED2258D"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6EF76085"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7747039E"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7A62C26D"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709" w:type="dxa"/>
            <w:vAlign w:val="center"/>
          </w:tcPr>
          <w:p w14:paraId="39C9BD85" w14:textId="77777777" w:rsidR="008055BB" w:rsidRPr="00CD7B5F" w:rsidRDefault="008055BB" w:rsidP="008055BB">
            <w:pPr>
              <w:jc w:val="center"/>
              <w:rPr>
                <w:rFonts w:ascii="標楷體" w:eastAsia="標楷體" w:hAnsi="標楷體"/>
                <w:b/>
                <w:color w:val="000000" w:themeColor="text1"/>
                <w:kern w:val="0"/>
                <w:sz w:val="28"/>
                <w:szCs w:val="28"/>
              </w:rPr>
            </w:pPr>
          </w:p>
        </w:tc>
        <w:tc>
          <w:tcPr>
            <w:tcW w:w="644" w:type="dxa"/>
            <w:vAlign w:val="center"/>
          </w:tcPr>
          <w:p w14:paraId="51EF14E3" w14:textId="77777777" w:rsidR="008055BB" w:rsidRPr="00CD7B5F" w:rsidRDefault="008055BB" w:rsidP="008055BB">
            <w:pPr>
              <w:jc w:val="center"/>
              <w:rPr>
                <w:rFonts w:ascii="標楷體" w:eastAsia="標楷體" w:hAnsi="標楷體"/>
                <w:b/>
                <w:color w:val="000000" w:themeColor="text1"/>
                <w:kern w:val="0"/>
                <w:sz w:val="28"/>
                <w:szCs w:val="28"/>
              </w:rPr>
            </w:pPr>
          </w:p>
        </w:tc>
      </w:tr>
      <w:tr w:rsidR="00CD7B5F" w:rsidRPr="00CD7B5F" w14:paraId="743E2E4D" w14:textId="5C0127B3" w:rsidTr="008055BB">
        <w:trPr>
          <w:trHeight w:val="401"/>
        </w:trPr>
        <w:tc>
          <w:tcPr>
            <w:tcW w:w="9469" w:type="dxa"/>
            <w:gridSpan w:val="13"/>
          </w:tcPr>
          <w:p w14:paraId="4AD17A3B" w14:textId="549DDB23" w:rsidR="008055BB" w:rsidRPr="00CD7B5F" w:rsidRDefault="008055BB" w:rsidP="008055BB">
            <w:pPr>
              <w:jc w:val="center"/>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總計</w:t>
            </w:r>
          </w:p>
        </w:tc>
        <w:tc>
          <w:tcPr>
            <w:tcW w:w="644" w:type="dxa"/>
          </w:tcPr>
          <w:p w14:paraId="335CD2B3" w14:textId="77777777" w:rsidR="008055BB" w:rsidRPr="00CD7B5F" w:rsidRDefault="008055BB" w:rsidP="00113700">
            <w:pPr>
              <w:rPr>
                <w:rFonts w:ascii="標楷體" w:eastAsia="標楷體" w:hAnsi="標楷體"/>
                <w:b/>
                <w:color w:val="000000" w:themeColor="text1"/>
                <w:kern w:val="0"/>
                <w:sz w:val="28"/>
                <w:szCs w:val="28"/>
              </w:rPr>
            </w:pPr>
          </w:p>
        </w:tc>
      </w:tr>
    </w:tbl>
    <w:p w14:paraId="45778BF5" w14:textId="77777777" w:rsidR="008055BB" w:rsidRPr="00CD7B5F" w:rsidRDefault="008055BB" w:rsidP="008055BB">
      <w:pPr>
        <w:ind w:leftChars="-118" w:left="-283"/>
        <w:rPr>
          <w:rFonts w:ascii="標楷體" w:eastAsia="標楷體" w:hAnsi="標楷體"/>
          <w:bCs/>
          <w:color w:val="000000" w:themeColor="text1"/>
          <w:kern w:val="0"/>
          <w:sz w:val="28"/>
          <w:szCs w:val="28"/>
        </w:rPr>
      </w:pPr>
    </w:p>
    <w:p w14:paraId="472241CE" w14:textId="38B23B43" w:rsidR="008055BB" w:rsidRPr="00CD7B5F" w:rsidRDefault="008055BB" w:rsidP="008055BB">
      <w:pPr>
        <w:ind w:leftChars="-118" w:left="-283"/>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填報人：</w:t>
      </w:r>
    </w:p>
    <w:p w14:paraId="28985AC0" w14:textId="77777777" w:rsidR="008055BB" w:rsidRPr="00CD7B5F" w:rsidRDefault="008055BB" w:rsidP="008055BB">
      <w:pPr>
        <w:ind w:leftChars="-118" w:left="-283"/>
        <w:rPr>
          <w:rFonts w:ascii="標楷體" w:eastAsia="標楷體" w:hAnsi="標楷體"/>
          <w:bCs/>
          <w:color w:val="000000" w:themeColor="text1"/>
          <w:kern w:val="0"/>
          <w:sz w:val="28"/>
          <w:szCs w:val="28"/>
        </w:rPr>
      </w:pPr>
    </w:p>
    <w:p w14:paraId="48AA054B" w14:textId="3D41145A" w:rsidR="008055BB" w:rsidRPr="00CD7B5F" w:rsidRDefault="008055BB" w:rsidP="008055BB">
      <w:pPr>
        <w:ind w:leftChars="-118" w:left="-283"/>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單位主管：</w:t>
      </w:r>
    </w:p>
    <w:p w14:paraId="04B692EF" w14:textId="6B2F8887" w:rsidR="008055BB" w:rsidRPr="00CD7B5F" w:rsidRDefault="008055BB" w:rsidP="008055BB">
      <w:pPr>
        <w:ind w:leftChars="-118" w:left="-283"/>
        <w:rPr>
          <w:rFonts w:ascii="標楷體" w:eastAsia="標楷體" w:hAnsi="標楷體"/>
          <w:bCs/>
          <w:color w:val="000000" w:themeColor="text1"/>
          <w:kern w:val="0"/>
          <w:sz w:val="28"/>
          <w:szCs w:val="28"/>
        </w:rPr>
      </w:pPr>
    </w:p>
    <w:p w14:paraId="52B0FE76" w14:textId="6691E2C7" w:rsidR="008A6B8A" w:rsidRPr="00CD7B5F" w:rsidRDefault="008055BB" w:rsidP="008055BB">
      <w:pPr>
        <w:ind w:leftChars="-118" w:left="-283"/>
        <w:rPr>
          <w:rFonts w:ascii="標楷體" w:eastAsia="標楷體" w:hAnsi="標楷體"/>
          <w:bCs/>
          <w:color w:val="000000" w:themeColor="text1"/>
          <w:kern w:val="0"/>
          <w:sz w:val="28"/>
          <w:szCs w:val="28"/>
        </w:rPr>
      </w:pPr>
      <w:r w:rsidRPr="00CD7B5F">
        <w:rPr>
          <w:rFonts w:ascii="標楷體" w:eastAsia="標楷體" w:hAnsi="標楷體" w:hint="eastAsia"/>
          <w:bCs/>
          <w:color w:val="000000" w:themeColor="text1"/>
          <w:kern w:val="0"/>
          <w:sz w:val="28"/>
          <w:szCs w:val="28"/>
        </w:rPr>
        <w:t>※請一併</w:t>
      </w:r>
      <w:proofErr w:type="gramStart"/>
      <w:r w:rsidRPr="00CD7B5F">
        <w:rPr>
          <w:rFonts w:ascii="標楷體" w:eastAsia="標楷體" w:hAnsi="標楷體" w:hint="eastAsia"/>
          <w:bCs/>
          <w:color w:val="000000" w:themeColor="text1"/>
          <w:kern w:val="0"/>
          <w:sz w:val="28"/>
          <w:szCs w:val="28"/>
        </w:rPr>
        <w:t>檢附各醫院</w:t>
      </w:r>
      <w:proofErr w:type="gramEnd"/>
      <w:r w:rsidR="006B208A" w:rsidRPr="00CD7B5F">
        <w:rPr>
          <w:rFonts w:ascii="標楷體" w:eastAsia="標楷體" w:hAnsi="標楷體" w:hint="eastAsia"/>
          <w:bCs/>
          <w:color w:val="000000" w:themeColor="text1"/>
          <w:kern w:val="0"/>
          <w:sz w:val="28"/>
          <w:szCs w:val="28"/>
        </w:rPr>
        <w:t>當月</w:t>
      </w:r>
      <w:r w:rsidRPr="00CD7B5F">
        <w:rPr>
          <w:rFonts w:ascii="標楷體" w:eastAsia="標楷體" w:hAnsi="標楷體" w:hint="eastAsia"/>
          <w:bCs/>
          <w:color w:val="000000" w:themeColor="text1"/>
          <w:kern w:val="0"/>
          <w:sz w:val="28"/>
          <w:szCs w:val="28"/>
        </w:rPr>
        <w:t>網路或實體</w:t>
      </w:r>
      <w:proofErr w:type="gramStart"/>
      <w:r w:rsidRPr="00CD7B5F">
        <w:rPr>
          <w:rFonts w:ascii="標楷體" w:eastAsia="標楷體" w:hAnsi="標楷體" w:hint="eastAsia"/>
          <w:bCs/>
          <w:color w:val="000000" w:themeColor="text1"/>
          <w:kern w:val="0"/>
          <w:sz w:val="28"/>
          <w:szCs w:val="28"/>
        </w:rPr>
        <w:t>門診表乙份</w:t>
      </w:r>
      <w:proofErr w:type="gramEnd"/>
      <w:r w:rsidRPr="00CD7B5F">
        <w:rPr>
          <w:rFonts w:ascii="標楷體" w:eastAsia="標楷體" w:hAnsi="標楷體" w:hint="eastAsia"/>
          <w:bCs/>
          <w:color w:val="000000" w:themeColor="text1"/>
          <w:kern w:val="0"/>
          <w:sz w:val="28"/>
          <w:szCs w:val="28"/>
        </w:rPr>
        <w:t>作為附件。</w:t>
      </w:r>
    </w:p>
    <w:p w14:paraId="17CD28DA" w14:textId="77777777" w:rsidR="008A6B8A" w:rsidRPr="00CD7B5F" w:rsidRDefault="008A6B8A" w:rsidP="00113700">
      <w:pPr>
        <w:rPr>
          <w:rFonts w:ascii="標楷體" w:eastAsia="標楷體" w:hAnsi="標楷體"/>
          <w:b/>
          <w:color w:val="000000" w:themeColor="text1"/>
          <w:kern w:val="0"/>
          <w:sz w:val="36"/>
          <w:szCs w:val="36"/>
        </w:rPr>
      </w:pPr>
    </w:p>
    <w:p w14:paraId="362F1AC7" w14:textId="77777777" w:rsidR="008A6B8A" w:rsidRPr="00CD7B5F" w:rsidRDefault="008A6B8A" w:rsidP="00113700">
      <w:pPr>
        <w:rPr>
          <w:rFonts w:ascii="標楷體" w:eastAsia="標楷體" w:hAnsi="標楷體"/>
          <w:b/>
          <w:color w:val="000000" w:themeColor="text1"/>
          <w:kern w:val="0"/>
          <w:sz w:val="36"/>
          <w:szCs w:val="36"/>
        </w:rPr>
      </w:pPr>
    </w:p>
    <w:p w14:paraId="3E099EC0" w14:textId="77777777" w:rsidR="008A6B8A" w:rsidRPr="00CD7B5F" w:rsidRDefault="008A6B8A" w:rsidP="00113700">
      <w:pPr>
        <w:rPr>
          <w:rFonts w:ascii="標楷體" w:eastAsia="標楷體" w:hAnsi="標楷體"/>
          <w:b/>
          <w:color w:val="000000" w:themeColor="text1"/>
          <w:kern w:val="0"/>
          <w:sz w:val="36"/>
          <w:szCs w:val="36"/>
        </w:rPr>
      </w:pPr>
    </w:p>
    <w:p w14:paraId="558B7780" w14:textId="77777777" w:rsidR="008A6B8A" w:rsidRPr="00CD7B5F" w:rsidRDefault="008A6B8A" w:rsidP="00113700">
      <w:pPr>
        <w:rPr>
          <w:rFonts w:ascii="標楷體" w:eastAsia="標楷體" w:hAnsi="標楷體"/>
          <w:b/>
          <w:color w:val="000000" w:themeColor="text1"/>
          <w:kern w:val="0"/>
          <w:sz w:val="36"/>
          <w:szCs w:val="36"/>
        </w:rPr>
      </w:pPr>
    </w:p>
    <w:p w14:paraId="20371E91" w14:textId="77777777" w:rsidR="008A6B8A" w:rsidRPr="00CD7B5F" w:rsidRDefault="008A6B8A" w:rsidP="00113700">
      <w:pPr>
        <w:rPr>
          <w:rFonts w:ascii="標楷體" w:eastAsia="標楷體" w:hAnsi="標楷體"/>
          <w:b/>
          <w:color w:val="000000" w:themeColor="text1"/>
          <w:kern w:val="0"/>
          <w:sz w:val="36"/>
          <w:szCs w:val="36"/>
        </w:rPr>
      </w:pPr>
    </w:p>
    <w:p w14:paraId="58316030" w14:textId="7943FE88" w:rsidR="00113700" w:rsidRPr="00CD7B5F" w:rsidRDefault="00113700" w:rsidP="00113700">
      <w:pPr>
        <w:rPr>
          <w:rFonts w:ascii="標楷體" w:eastAsia="標楷體" w:hAnsi="標楷體"/>
          <w:b/>
          <w:color w:val="000000" w:themeColor="text1"/>
          <w:kern w:val="0"/>
          <w:sz w:val="36"/>
          <w:szCs w:val="36"/>
        </w:rPr>
      </w:pPr>
    </w:p>
    <w:p w14:paraId="4088933A" w14:textId="52850098" w:rsidR="00113700" w:rsidRPr="00CD7B5F" w:rsidRDefault="00113700" w:rsidP="00113700">
      <w:pPr>
        <w:rPr>
          <w:rFonts w:ascii="標楷體" w:eastAsia="標楷體" w:hAnsi="標楷體"/>
          <w:b/>
          <w:color w:val="000000" w:themeColor="text1"/>
          <w:kern w:val="0"/>
          <w:sz w:val="36"/>
          <w:szCs w:val="36"/>
        </w:rPr>
      </w:pPr>
    </w:p>
    <w:p w14:paraId="5374AFF8" w14:textId="5899878D" w:rsidR="00113700" w:rsidRPr="00CD7B5F" w:rsidRDefault="008055BB" w:rsidP="008055BB">
      <w:pPr>
        <w:jc w:val="distribute"/>
        <w:rPr>
          <w:rFonts w:ascii="標楷體" w:eastAsia="標楷體" w:hAnsi="標楷體"/>
          <w:bCs/>
          <w:color w:val="000000" w:themeColor="text1"/>
          <w:kern w:val="0"/>
          <w:sz w:val="36"/>
          <w:szCs w:val="36"/>
        </w:rPr>
      </w:pPr>
      <w:r w:rsidRPr="00CD7B5F">
        <w:rPr>
          <w:rFonts w:ascii="標楷體" w:eastAsia="標楷體" w:hAnsi="標楷體" w:hint="eastAsia"/>
          <w:bCs/>
          <w:color w:val="000000" w:themeColor="text1"/>
          <w:kern w:val="0"/>
          <w:sz w:val="36"/>
          <w:szCs w:val="36"/>
        </w:rPr>
        <w:t>中華民國○年○月○日</w:t>
      </w:r>
    </w:p>
    <w:p w14:paraId="253C64E5" w14:textId="18F7713F" w:rsidR="00113700" w:rsidRPr="00113700" w:rsidRDefault="00113700" w:rsidP="00113700">
      <w:pPr>
        <w:rPr>
          <w:rFonts w:ascii="標楷體" w:eastAsia="標楷體" w:hAnsi="標楷體"/>
          <w:b/>
          <w:color w:val="000000"/>
          <w:kern w:val="0"/>
          <w:sz w:val="36"/>
          <w:szCs w:val="36"/>
        </w:rPr>
      </w:pPr>
    </w:p>
    <w:p w14:paraId="4008E7A5" w14:textId="3C59E548" w:rsidR="008A6B8A" w:rsidRDefault="008A6B8A" w:rsidP="008A6B8A">
      <w:pPr>
        <w:spacing w:before="100" w:beforeAutospacing="1" w:after="100" w:afterAutospacing="1" w:line="520" w:lineRule="exact"/>
        <w:jc w:val="right"/>
        <w:outlineLvl w:val="0"/>
        <w:rPr>
          <w:rFonts w:eastAsia="微軟正黑體"/>
          <w:bCs/>
          <w:sz w:val="28"/>
          <w:szCs w:val="28"/>
        </w:rPr>
      </w:pPr>
      <w:bookmarkStart w:id="32" w:name="_Toc145925155"/>
      <w:r w:rsidRPr="00910243">
        <w:rPr>
          <w:rFonts w:ascii="標楷體" w:eastAsia="標楷體" w:hAnsi="標楷體"/>
          <w:sz w:val="26"/>
          <w:szCs w:val="26"/>
          <w:bdr w:val="single" w:sz="4" w:space="0" w:color="auto"/>
        </w:rPr>
        <w:lastRenderedPageBreak/>
        <w:t>附件</w:t>
      </w:r>
      <w:r w:rsidRPr="008A6B8A">
        <w:rPr>
          <w:rFonts w:eastAsia="標楷體"/>
          <w:sz w:val="26"/>
          <w:szCs w:val="26"/>
          <w:bdr w:val="single" w:sz="4" w:space="0" w:color="auto"/>
        </w:rPr>
        <w:t>7</w:t>
      </w:r>
      <w:bookmarkEnd w:id="32"/>
    </w:p>
    <w:p w14:paraId="2F92633C" w14:textId="0E52176C" w:rsidR="007C43CE" w:rsidRPr="00402ECC" w:rsidRDefault="007C43CE" w:rsidP="003C3334">
      <w:pPr>
        <w:spacing w:before="100" w:beforeAutospacing="1" w:after="100" w:afterAutospacing="1" w:line="360" w:lineRule="auto"/>
        <w:jc w:val="center"/>
        <w:rPr>
          <w:rFonts w:ascii="標楷體" w:eastAsia="標楷體" w:hAnsi="標楷體"/>
          <w:b/>
          <w:color w:val="000000"/>
          <w:kern w:val="0"/>
          <w:sz w:val="48"/>
          <w:szCs w:val="48"/>
        </w:rPr>
      </w:pPr>
      <w:r w:rsidRPr="00402ECC">
        <w:rPr>
          <w:rFonts w:ascii="標楷體" w:eastAsia="標楷體" w:hAnsi="標楷體"/>
          <w:b/>
          <w:color w:val="000000"/>
          <w:kern w:val="0"/>
          <w:sz w:val="48"/>
          <w:szCs w:val="48"/>
        </w:rPr>
        <w:t>衛生福利部國民健康署</w:t>
      </w:r>
    </w:p>
    <w:p w14:paraId="1DF5BDEE" w14:textId="77777777" w:rsidR="007C43CE" w:rsidRPr="00402ECC" w:rsidRDefault="007E1BA1" w:rsidP="003C3334">
      <w:pPr>
        <w:spacing w:before="100" w:beforeAutospacing="1" w:after="100" w:afterAutospacing="1" w:line="360" w:lineRule="auto"/>
        <w:jc w:val="center"/>
        <w:rPr>
          <w:rFonts w:ascii="標楷體" w:eastAsia="標楷體" w:hAnsi="標楷體"/>
          <w:b/>
          <w:color w:val="000000"/>
          <w:kern w:val="0"/>
          <w:sz w:val="48"/>
          <w:szCs w:val="48"/>
        </w:rPr>
      </w:pPr>
      <w:bookmarkStart w:id="33" w:name="_Toc492659045"/>
      <w:r w:rsidRPr="00402ECC">
        <w:rPr>
          <w:rFonts w:ascii="標楷體" w:eastAsia="標楷體" w:hAnsi="標楷體"/>
          <w:noProof/>
        </w:rPr>
        <w:drawing>
          <wp:anchor distT="0" distB="0" distL="114300" distR="114300" simplePos="0" relativeHeight="251639808" behindDoc="0" locked="0" layoutInCell="1" allowOverlap="1" wp14:anchorId="0461FBB6" wp14:editId="3843BD2E">
            <wp:simplePos x="0" y="0"/>
            <wp:positionH relativeFrom="margin">
              <wp:align>center</wp:align>
            </wp:positionH>
            <wp:positionV relativeFrom="paragraph">
              <wp:posOffset>1226533</wp:posOffset>
            </wp:positionV>
            <wp:extent cx="5156835" cy="3615055"/>
            <wp:effectExtent l="0" t="0" r="5715" b="4445"/>
            <wp:wrapThrough wrapText="bothSides">
              <wp:wrapPolygon edited="0">
                <wp:start x="0" y="0"/>
                <wp:lineTo x="0" y="21513"/>
                <wp:lineTo x="21544" y="21513"/>
                <wp:lineTo x="21544" y="0"/>
                <wp:lineTo x="0" y="0"/>
              </wp:wrapPolygon>
            </wp:wrapThrough>
            <wp:docPr id="124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835" cy="36150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標楷體" w:eastAsia="標楷體" w:hAnsi="標楷體" w:hint="eastAsia"/>
          <w:b/>
          <w:color w:val="000000"/>
          <w:kern w:val="0"/>
          <w:sz w:val="48"/>
          <w:szCs w:val="48"/>
        </w:rPr>
        <w:t>11</w:t>
      </w:r>
      <w:r w:rsidR="0038351A">
        <w:rPr>
          <w:rFonts w:ascii="標楷體" w:eastAsia="標楷體" w:hAnsi="標楷體" w:hint="eastAsia"/>
          <w:b/>
          <w:color w:val="000000"/>
          <w:kern w:val="0"/>
          <w:sz w:val="48"/>
          <w:szCs w:val="48"/>
        </w:rPr>
        <w:t>3</w:t>
      </w:r>
      <w:proofErr w:type="gramEnd"/>
      <w:r>
        <w:rPr>
          <w:rFonts w:ascii="標楷體" w:eastAsia="標楷體" w:hAnsi="標楷體" w:hint="eastAsia"/>
          <w:b/>
          <w:color w:val="000000"/>
          <w:kern w:val="0"/>
          <w:sz w:val="48"/>
          <w:szCs w:val="48"/>
        </w:rPr>
        <w:t>年度</w:t>
      </w:r>
      <w:r w:rsidR="003C3334" w:rsidRPr="003C3334">
        <w:rPr>
          <w:rFonts w:ascii="標楷體" w:eastAsia="標楷體" w:hAnsi="標楷體" w:hint="eastAsia"/>
          <w:b/>
          <w:color w:val="000000"/>
          <w:kern w:val="0"/>
          <w:sz w:val="48"/>
          <w:szCs w:val="48"/>
        </w:rPr>
        <w:t>補助地方推動兒童發展聯合評估服務計畫</w:t>
      </w:r>
      <w:proofErr w:type="gramStart"/>
      <w:r w:rsidR="007C43CE" w:rsidRPr="00402ECC">
        <w:rPr>
          <w:rFonts w:ascii="標楷體" w:eastAsia="標楷體" w:hAnsi="標楷體"/>
          <w:b/>
          <w:color w:val="000000"/>
          <w:kern w:val="0"/>
          <w:sz w:val="48"/>
          <w:szCs w:val="48"/>
        </w:rPr>
        <w:t>計畫</w:t>
      </w:r>
      <w:proofErr w:type="gramEnd"/>
      <w:r w:rsidR="007C43CE" w:rsidRPr="00402ECC">
        <w:rPr>
          <w:rFonts w:ascii="標楷體" w:eastAsia="標楷體" w:hAnsi="標楷體"/>
          <w:b/>
          <w:color w:val="000000"/>
          <w:kern w:val="0"/>
          <w:sz w:val="48"/>
          <w:szCs w:val="48"/>
        </w:rPr>
        <w:t>書</w:t>
      </w:r>
      <w:bookmarkEnd w:id="33"/>
    </w:p>
    <w:p w14:paraId="778411B9" w14:textId="77777777" w:rsidR="007C43CE" w:rsidRPr="00C108EB" w:rsidRDefault="007C43CE" w:rsidP="007C43CE">
      <w:pPr>
        <w:widowControl/>
        <w:jc w:val="center"/>
        <w:rPr>
          <w:rFonts w:ascii="標楷體" w:eastAsia="標楷體" w:hAnsi="標楷體"/>
          <w:b/>
          <w:color w:val="000000"/>
          <w:kern w:val="0"/>
          <w:sz w:val="40"/>
          <w:szCs w:val="40"/>
        </w:rPr>
      </w:pPr>
      <w:r w:rsidRPr="00C108EB">
        <w:rPr>
          <w:rFonts w:ascii="標楷體" w:eastAsia="標楷體" w:hAnsi="標楷體" w:hint="eastAsia"/>
          <w:b/>
          <w:color w:val="000000"/>
          <w:kern w:val="0"/>
          <w:sz w:val="40"/>
          <w:szCs w:val="40"/>
        </w:rPr>
        <w:t>【申請單位】</w:t>
      </w:r>
    </w:p>
    <w:p w14:paraId="20A8E43D" w14:textId="77777777" w:rsidR="007C43CE" w:rsidRPr="00C108EB" w:rsidRDefault="007C43CE" w:rsidP="007C43CE">
      <w:pPr>
        <w:widowControl/>
        <w:jc w:val="center"/>
        <w:rPr>
          <w:rFonts w:ascii="標楷體" w:eastAsia="標楷體" w:hAnsi="標楷體"/>
          <w:b/>
          <w:color w:val="000000"/>
          <w:kern w:val="0"/>
          <w:sz w:val="38"/>
          <w:szCs w:val="38"/>
        </w:rPr>
      </w:pPr>
    </w:p>
    <w:p w14:paraId="0A48BFB8" w14:textId="77777777" w:rsidR="007C43CE" w:rsidRPr="00C108EB" w:rsidRDefault="00C108EB" w:rsidP="00D375F9">
      <w:pPr>
        <w:spacing w:line="360" w:lineRule="auto"/>
        <w:jc w:val="center"/>
        <w:rPr>
          <w:rFonts w:ascii="標楷體" w:eastAsia="標楷體" w:hAnsi="標楷體"/>
          <w:sz w:val="32"/>
          <w:szCs w:val="32"/>
        </w:rPr>
      </w:pPr>
      <w:r w:rsidRPr="00C108EB">
        <w:rPr>
          <w:rFonts w:ascii="標楷體" w:eastAsia="標楷體" w:hAnsi="標楷體" w:hint="eastAsia"/>
          <w:sz w:val="32"/>
          <w:szCs w:val="32"/>
        </w:rPr>
        <w:t>○○</w:t>
      </w:r>
      <w:r w:rsidR="00402ECC" w:rsidRPr="00C108EB">
        <w:rPr>
          <w:rFonts w:ascii="標楷體" w:eastAsia="標楷體" w:hAnsi="標楷體" w:hint="eastAsia"/>
          <w:sz w:val="32"/>
          <w:szCs w:val="32"/>
        </w:rPr>
        <w:t>衛生局</w:t>
      </w:r>
    </w:p>
    <w:p w14:paraId="23EFBB3B" w14:textId="77777777" w:rsidR="00FD2A50" w:rsidRPr="00C108EB" w:rsidRDefault="00FD2A50" w:rsidP="00D375F9">
      <w:pPr>
        <w:spacing w:line="360" w:lineRule="auto"/>
        <w:jc w:val="center"/>
        <w:rPr>
          <w:rFonts w:ascii="標楷體" w:eastAsia="標楷體" w:hAnsi="標楷體"/>
          <w:sz w:val="32"/>
          <w:szCs w:val="32"/>
        </w:rPr>
      </w:pPr>
      <w:r w:rsidRPr="00C108EB">
        <w:rPr>
          <w:rFonts w:ascii="標楷體" w:eastAsia="標楷體" w:hAnsi="標楷體" w:hint="eastAsia"/>
          <w:sz w:val="32"/>
          <w:szCs w:val="32"/>
        </w:rPr>
        <w:t>○○年○○月○○日版</w:t>
      </w:r>
    </w:p>
    <w:p w14:paraId="3EEE818D" w14:textId="77777777" w:rsidR="00D375F9" w:rsidRPr="00C108EB" w:rsidRDefault="00D375F9" w:rsidP="00D375F9">
      <w:pPr>
        <w:spacing w:line="360" w:lineRule="auto"/>
        <w:jc w:val="center"/>
        <w:rPr>
          <w:rFonts w:ascii="標楷體" w:eastAsia="標楷體" w:hAnsi="標楷體"/>
          <w:sz w:val="32"/>
          <w:szCs w:val="32"/>
        </w:rPr>
      </w:pPr>
      <w:r w:rsidRPr="00C108EB">
        <w:rPr>
          <w:rFonts w:ascii="標楷體" w:eastAsia="標楷體" w:hAnsi="標楷體"/>
          <w:sz w:val="32"/>
          <w:szCs w:val="32"/>
          <w:shd w:val="pct15" w:color="auto" w:fill="FFFFFF"/>
        </w:rPr>
        <w:t>※本計畫經費由國民</w:t>
      </w:r>
      <w:proofErr w:type="gramStart"/>
      <w:r w:rsidRPr="00C108EB">
        <w:rPr>
          <w:rFonts w:ascii="標楷體" w:eastAsia="標楷體" w:hAnsi="標楷體"/>
          <w:sz w:val="32"/>
          <w:szCs w:val="32"/>
          <w:shd w:val="pct15" w:color="auto" w:fill="FFFFFF"/>
        </w:rPr>
        <w:t>健康署運用菸</w:t>
      </w:r>
      <w:proofErr w:type="gramEnd"/>
      <w:r w:rsidRPr="00C108EB">
        <w:rPr>
          <w:rFonts w:ascii="標楷體" w:eastAsia="標楷體" w:hAnsi="標楷體"/>
          <w:sz w:val="32"/>
          <w:szCs w:val="32"/>
          <w:shd w:val="pct15" w:color="auto" w:fill="FFFFFF"/>
        </w:rPr>
        <w:t>品健康福利捐支應※</w:t>
      </w:r>
    </w:p>
    <w:p w14:paraId="5EECE420" w14:textId="77777777" w:rsidR="00FD2A50" w:rsidRPr="00C108EB" w:rsidRDefault="00FD2A50" w:rsidP="007C43CE">
      <w:pPr>
        <w:jc w:val="center"/>
        <w:rPr>
          <w:rFonts w:ascii="標楷體" w:eastAsia="標楷體" w:hAnsi="標楷體"/>
          <w:b/>
          <w:color w:val="000000"/>
          <w:kern w:val="0"/>
          <w:sz w:val="40"/>
          <w:szCs w:val="40"/>
        </w:rPr>
      </w:pPr>
      <w:r w:rsidRPr="00C108EB">
        <w:rPr>
          <w:rFonts w:ascii="標楷體" w:eastAsia="標楷體" w:hAnsi="標楷體"/>
        </w:rPr>
        <w:t>本計畫書限用</w:t>
      </w:r>
      <w:r w:rsidRPr="00C108EB">
        <w:rPr>
          <w:rFonts w:ascii="標楷體" w:eastAsia="標楷體" w:hAnsi="標楷體"/>
          <w:b/>
        </w:rPr>
        <w:t>中文</w:t>
      </w:r>
      <w:r w:rsidRPr="00C108EB">
        <w:rPr>
          <w:rFonts w:ascii="標楷體" w:eastAsia="標楷體" w:hAnsi="標楷體"/>
        </w:rPr>
        <w:t>書寫</w:t>
      </w:r>
    </w:p>
    <w:p w14:paraId="40F87AAA" w14:textId="77777777" w:rsidR="007C43CE" w:rsidRPr="00C108EB" w:rsidRDefault="007C43CE" w:rsidP="007C43CE">
      <w:pPr>
        <w:jc w:val="center"/>
        <w:rPr>
          <w:rFonts w:ascii="標楷體" w:eastAsia="標楷體" w:hAnsi="標楷體"/>
          <w:b/>
          <w:color w:val="000000"/>
          <w:kern w:val="0"/>
          <w:sz w:val="40"/>
          <w:szCs w:val="40"/>
        </w:rPr>
      </w:pPr>
      <w:r>
        <w:rPr>
          <w:rFonts w:ascii="微軟正黑體" w:eastAsia="微軟正黑體" w:hAnsi="微軟正黑體"/>
          <w:b/>
          <w:color w:val="000000"/>
          <w:kern w:val="0"/>
          <w:sz w:val="40"/>
          <w:szCs w:val="40"/>
        </w:rPr>
        <w:br w:type="page"/>
      </w:r>
      <w:r w:rsidRPr="00C108EB">
        <w:rPr>
          <w:rFonts w:ascii="標楷體" w:eastAsia="標楷體" w:hAnsi="標楷體" w:hint="eastAsia"/>
          <w:b/>
          <w:color w:val="000000"/>
          <w:kern w:val="0"/>
          <w:sz w:val="40"/>
          <w:szCs w:val="40"/>
        </w:rPr>
        <w:lastRenderedPageBreak/>
        <w:t>【基本資料】</w:t>
      </w:r>
    </w:p>
    <w:p w14:paraId="178699D6" w14:textId="77777777" w:rsidR="007C43CE" w:rsidRPr="00C108EB" w:rsidRDefault="008C5838" w:rsidP="007C43CE">
      <w:pPr>
        <w:spacing w:beforeLines="50" w:before="120" w:afterLines="50" w:after="120"/>
        <w:jc w:val="center"/>
        <w:rPr>
          <w:rFonts w:ascii="標楷體" w:eastAsia="標楷體" w:hAnsi="標楷體"/>
          <w:b/>
          <w:bCs/>
          <w:sz w:val="28"/>
          <w:szCs w:val="28"/>
        </w:rPr>
      </w:pPr>
      <w:r w:rsidRPr="00C108EB">
        <w:rPr>
          <w:rFonts w:ascii="標楷體" w:eastAsia="標楷體" w:hAnsi="標楷體"/>
          <w:noProof/>
        </w:rPr>
        <mc:AlternateContent>
          <mc:Choice Requires="wps">
            <w:drawing>
              <wp:anchor distT="4294967295" distB="4294967295" distL="114300" distR="114300" simplePos="0" relativeHeight="251640832" behindDoc="0" locked="0" layoutInCell="1" allowOverlap="1" wp14:anchorId="73BF622E" wp14:editId="19BD66F4">
                <wp:simplePos x="0" y="0"/>
                <wp:positionH relativeFrom="margin">
                  <wp:posOffset>-239395</wp:posOffset>
                </wp:positionH>
                <wp:positionV relativeFrom="paragraph">
                  <wp:posOffset>185419</wp:posOffset>
                </wp:positionV>
                <wp:extent cx="6094730" cy="0"/>
                <wp:effectExtent l="0" t="0" r="20320" b="19050"/>
                <wp:wrapNone/>
                <wp:docPr id="2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DE262" id="直線接點 2" o:spid="_x0000_s1026" style="position:absolute;z-index:2516408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4.6pt" to="461.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" strokecolor="windowText" strokeweight="1.5pt">
                <v:stroke joinstyle="miter"/>
                <o:lock v:ext="edit" shapetype="f"/>
                <w10:wrap anchorx="margin"/>
              </v:line>
            </w:pict>
          </mc:Fallback>
        </mc:AlternateConten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8160"/>
      </w:tblGrid>
      <w:tr w:rsidR="007C43CE" w:rsidRPr="00C108EB" w14:paraId="48DDFAAD" w14:textId="77777777" w:rsidTr="007C43CE">
        <w:trPr>
          <w:trHeight w:val="795"/>
          <w:jc w:val="center"/>
        </w:trPr>
        <w:tc>
          <w:tcPr>
            <w:tcW w:w="1440" w:type="dxa"/>
            <w:shd w:val="clear" w:color="auto" w:fill="F2F2F2"/>
            <w:vAlign w:val="center"/>
          </w:tcPr>
          <w:p w14:paraId="21C8648F" w14:textId="77777777" w:rsidR="007366A5" w:rsidRPr="00C108EB" w:rsidRDefault="007366A5"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hint="eastAsia"/>
                <w:color w:val="000000"/>
                <w:sz w:val="28"/>
                <w:szCs w:val="28"/>
              </w:rPr>
              <w:t>衛生局</w:t>
            </w:r>
          </w:p>
          <w:p w14:paraId="1FC6962C"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color w:val="000000"/>
                <w:sz w:val="28"/>
                <w:szCs w:val="28"/>
              </w:rPr>
              <w:t>名稱</w:t>
            </w:r>
          </w:p>
        </w:tc>
        <w:tc>
          <w:tcPr>
            <w:tcW w:w="8160" w:type="dxa"/>
            <w:vAlign w:val="center"/>
          </w:tcPr>
          <w:p w14:paraId="207BCFC2"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w:t>
            </w:r>
          </w:p>
        </w:tc>
      </w:tr>
      <w:tr w:rsidR="007C43CE" w:rsidRPr="00C108EB" w14:paraId="7DAA1362" w14:textId="77777777" w:rsidTr="007C43CE">
        <w:trPr>
          <w:trHeight w:val="795"/>
          <w:jc w:val="center"/>
        </w:trPr>
        <w:tc>
          <w:tcPr>
            <w:tcW w:w="1440" w:type="dxa"/>
            <w:shd w:val="clear" w:color="auto" w:fill="F2F2F2"/>
            <w:vAlign w:val="center"/>
          </w:tcPr>
          <w:p w14:paraId="06E69757" w14:textId="77777777" w:rsidR="007366A5" w:rsidRPr="00C108EB" w:rsidRDefault="007366A5"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hint="eastAsia"/>
                <w:color w:val="000000"/>
                <w:sz w:val="28"/>
                <w:szCs w:val="28"/>
              </w:rPr>
              <w:t>衛生局</w:t>
            </w:r>
          </w:p>
          <w:p w14:paraId="5748ABF0"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color w:val="000000"/>
                <w:sz w:val="28"/>
                <w:szCs w:val="28"/>
              </w:rPr>
              <w:t>地址</w:t>
            </w:r>
          </w:p>
        </w:tc>
        <w:tc>
          <w:tcPr>
            <w:tcW w:w="8160" w:type="dxa"/>
            <w:tcBorders>
              <w:bottom w:val="single" w:sz="4" w:space="0" w:color="auto"/>
            </w:tcBorders>
            <w:vAlign w:val="center"/>
          </w:tcPr>
          <w:p w14:paraId="19F8ED08"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w:t>
            </w:r>
          </w:p>
        </w:tc>
      </w:tr>
      <w:tr w:rsidR="007C43CE" w:rsidRPr="00C108EB" w14:paraId="432550A8" w14:textId="77777777" w:rsidTr="007C43CE">
        <w:trPr>
          <w:trHeight w:val="795"/>
          <w:jc w:val="center"/>
        </w:trPr>
        <w:tc>
          <w:tcPr>
            <w:tcW w:w="1440" w:type="dxa"/>
            <w:shd w:val="clear" w:color="auto" w:fill="F2F2F2"/>
            <w:vAlign w:val="center"/>
          </w:tcPr>
          <w:p w14:paraId="00B6A1BF"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hint="eastAsia"/>
                <w:color w:val="000000"/>
                <w:sz w:val="28"/>
                <w:szCs w:val="28"/>
              </w:rPr>
              <w:t>衛生局</w:t>
            </w:r>
          </w:p>
          <w:p w14:paraId="7967DBB3"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hint="eastAsia"/>
                <w:color w:val="000000"/>
                <w:sz w:val="28"/>
                <w:szCs w:val="28"/>
              </w:rPr>
              <w:t>首長</w:t>
            </w:r>
          </w:p>
        </w:tc>
        <w:tc>
          <w:tcPr>
            <w:tcW w:w="8160" w:type="dxa"/>
            <w:tcBorders>
              <w:bottom w:val="single" w:sz="4" w:space="0" w:color="auto"/>
            </w:tcBorders>
            <w:vAlign w:val="center"/>
          </w:tcPr>
          <w:p w14:paraId="20644E87"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 (職稱：○○○)</w:t>
            </w:r>
          </w:p>
        </w:tc>
      </w:tr>
      <w:tr w:rsidR="007C43CE" w:rsidRPr="00C108EB" w14:paraId="0F593B0D" w14:textId="77777777" w:rsidTr="007C43CE">
        <w:trPr>
          <w:trHeight w:val="795"/>
          <w:jc w:val="center"/>
        </w:trPr>
        <w:tc>
          <w:tcPr>
            <w:tcW w:w="1440" w:type="dxa"/>
            <w:shd w:val="clear" w:color="auto" w:fill="F2F2F2"/>
            <w:vAlign w:val="center"/>
          </w:tcPr>
          <w:p w14:paraId="09941F0B"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hint="eastAsia"/>
                <w:color w:val="000000"/>
                <w:sz w:val="28"/>
                <w:szCs w:val="28"/>
              </w:rPr>
              <w:t>承辦科室</w:t>
            </w:r>
          </w:p>
        </w:tc>
        <w:tc>
          <w:tcPr>
            <w:tcW w:w="8160" w:type="dxa"/>
            <w:tcBorders>
              <w:bottom w:val="single" w:sz="4" w:space="0" w:color="auto"/>
            </w:tcBorders>
            <w:vAlign w:val="center"/>
          </w:tcPr>
          <w:p w14:paraId="12778C97"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 xml:space="preserve">○○○ </w:t>
            </w:r>
          </w:p>
        </w:tc>
      </w:tr>
      <w:tr w:rsidR="007C43CE" w:rsidRPr="00C108EB" w14:paraId="7A5D6241" w14:textId="77777777" w:rsidTr="007C43CE">
        <w:trPr>
          <w:trHeight w:val="795"/>
          <w:jc w:val="center"/>
        </w:trPr>
        <w:tc>
          <w:tcPr>
            <w:tcW w:w="1440" w:type="dxa"/>
            <w:shd w:val="clear" w:color="auto" w:fill="F2F2F2"/>
            <w:vAlign w:val="center"/>
          </w:tcPr>
          <w:p w14:paraId="6D3B0C0E"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hint="eastAsia"/>
                <w:color w:val="000000"/>
                <w:sz w:val="28"/>
                <w:szCs w:val="28"/>
              </w:rPr>
              <w:t>承辦科室主管</w:t>
            </w:r>
          </w:p>
        </w:tc>
        <w:tc>
          <w:tcPr>
            <w:tcW w:w="8160" w:type="dxa"/>
            <w:tcBorders>
              <w:bottom w:val="single" w:sz="4" w:space="0" w:color="auto"/>
            </w:tcBorders>
            <w:vAlign w:val="center"/>
          </w:tcPr>
          <w:p w14:paraId="0D4A66FB"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 (職稱：○○○)</w:t>
            </w:r>
          </w:p>
        </w:tc>
      </w:tr>
      <w:tr w:rsidR="007C43CE" w:rsidRPr="00C108EB" w14:paraId="3B93E673" w14:textId="77777777" w:rsidTr="007C43CE">
        <w:trPr>
          <w:trHeight w:val="795"/>
          <w:jc w:val="center"/>
        </w:trPr>
        <w:tc>
          <w:tcPr>
            <w:tcW w:w="1440" w:type="dxa"/>
            <w:shd w:val="clear" w:color="auto" w:fill="F2F2F2"/>
            <w:vAlign w:val="center"/>
          </w:tcPr>
          <w:p w14:paraId="6B8F44DB"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hint="eastAsia"/>
                <w:color w:val="000000"/>
                <w:sz w:val="28"/>
                <w:szCs w:val="28"/>
              </w:rPr>
              <w:t>承辦人</w:t>
            </w:r>
          </w:p>
        </w:tc>
        <w:tc>
          <w:tcPr>
            <w:tcW w:w="8160" w:type="dxa"/>
            <w:tcBorders>
              <w:bottom w:val="single" w:sz="4" w:space="0" w:color="auto"/>
            </w:tcBorders>
            <w:vAlign w:val="center"/>
          </w:tcPr>
          <w:p w14:paraId="72517F77"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 (職稱：○○○)</w:t>
            </w:r>
          </w:p>
        </w:tc>
      </w:tr>
      <w:tr w:rsidR="007C43CE" w:rsidRPr="00C108EB" w14:paraId="686006FE" w14:textId="77777777" w:rsidTr="007C43CE">
        <w:trPr>
          <w:trHeight w:val="795"/>
          <w:jc w:val="center"/>
        </w:trPr>
        <w:tc>
          <w:tcPr>
            <w:tcW w:w="1440" w:type="dxa"/>
            <w:shd w:val="clear" w:color="auto" w:fill="F2F2F2"/>
            <w:vAlign w:val="center"/>
          </w:tcPr>
          <w:p w14:paraId="33FCAB1C"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hint="eastAsia"/>
                <w:color w:val="000000"/>
                <w:sz w:val="28"/>
                <w:szCs w:val="28"/>
              </w:rPr>
              <w:t>聯絡</w:t>
            </w:r>
            <w:r w:rsidRPr="00C108EB">
              <w:rPr>
                <w:rFonts w:ascii="標楷體" w:eastAsia="標楷體" w:hAnsi="標楷體"/>
                <w:color w:val="000000"/>
                <w:sz w:val="28"/>
                <w:szCs w:val="28"/>
              </w:rPr>
              <w:t>電話</w:t>
            </w:r>
          </w:p>
        </w:tc>
        <w:tc>
          <w:tcPr>
            <w:tcW w:w="8160" w:type="dxa"/>
            <w:vAlign w:val="center"/>
          </w:tcPr>
          <w:p w14:paraId="7F3D2922"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w:t>
            </w:r>
          </w:p>
        </w:tc>
      </w:tr>
      <w:tr w:rsidR="007C43CE" w:rsidRPr="00C108EB" w14:paraId="100402D1" w14:textId="77777777" w:rsidTr="007C43CE">
        <w:trPr>
          <w:trHeight w:val="795"/>
          <w:jc w:val="center"/>
        </w:trPr>
        <w:tc>
          <w:tcPr>
            <w:tcW w:w="1440" w:type="dxa"/>
            <w:shd w:val="clear" w:color="auto" w:fill="F2F2F2"/>
            <w:vAlign w:val="center"/>
          </w:tcPr>
          <w:p w14:paraId="46F9320A" w14:textId="77777777" w:rsidR="007C43CE" w:rsidRPr="00C108EB" w:rsidRDefault="007C43CE" w:rsidP="002E3352">
            <w:pPr>
              <w:adjustRightInd w:val="0"/>
              <w:snapToGrid w:val="0"/>
              <w:spacing w:line="400" w:lineRule="exact"/>
              <w:jc w:val="center"/>
              <w:rPr>
                <w:rFonts w:ascii="標楷體" w:eastAsia="標楷體" w:hAnsi="標楷體"/>
                <w:color w:val="000000"/>
                <w:sz w:val="28"/>
                <w:szCs w:val="28"/>
              </w:rPr>
            </w:pPr>
            <w:r w:rsidRPr="00C108EB">
              <w:rPr>
                <w:rFonts w:ascii="標楷體" w:eastAsia="標楷體" w:hAnsi="標楷體"/>
                <w:color w:val="000000"/>
                <w:sz w:val="28"/>
                <w:szCs w:val="28"/>
              </w:rPr>
              <w:t>傳真電話</w:t>
            </w:r>
          </w:p>
        </w:tc>
        <w:tc>
          <w:tcPr>
            <w:tcW w:w="8160" w:type="dxa"/>
            <w:vAlign w:val="center"/>
          </w:tcPr>
          <w:p w14:paraId="61017575"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w:t>
            </w:r>
          </w:p>
        </w:tc>
      </w:tr>
      <w:tr w:rsidR="007C43CE" w:rsidRPr="00C108EB" w14:paraId="1A99017C" w14:textId="77777777" w:rsidTr="007C43CE">
        <w:trPr>
          <w:trHeight w:val="795"/>
          <w:jc w:val="center"/>
        </w:trPr>
        <w:tc>
          <w:tcPr>
            <w:tcW w:w="1440" w:type="dxa"/>
            <w:shd w:val="clear" w:color="auto" w:fill="F2F2F2"/>
            <w:vAlign w:val="center"/>
          </w:tcPr>
          <w:p w14:paraId="04ECC254" w14:textId="77777777" w:rsidR="007C43CE" w:rsidRPr="00C108EB" w:rsidRDefault="007C43CE" w:rsidP="002E3352">
            <w:pPr>
              <w:adjustRightInd w:val="0"/>
              <w:snapToGrid w:val="0"/>
              <w:spacing w:line="400" w:lineRule="exact"/>
              <w:jc w:val="center"/>
              <w:rPr>
                <w:rFonts w:eastAsia="標楷體"/>
                <w:color w:val="000000"/>
                <w:sz w:val="28"/>
                <w:szCs w:val="28"/>
              </w:rPr>
            </w:pPr>
            <w:r w:rsidRPr="00C108EB">
              <w:rPr>
                <w:rFonts w:eastAsia="標楷體"/>
                <w:color w:val="000000"/>
                <w:sz w:val="28"/>
                <w:szCs w:val="28"/>
              </w:rPr>
              <w:t>E-mail</w:t>
            </w:r>
          </w:p>
        </w:tc>
        <w:tc>
          <w:tcPr>
            <w:tcW w:w="8160" w:type="dxa"/>
            <w:vAlign w:val="center"/>
          </w:tcPr>
          <w:p w14:paraId="09E7BF0D" w14:textId="77777777" w:rsidR="007C43CE" w:rsidRPr="00C108EB" w:rsidRDefault="007C43CE" w:rsidP="002E3352">
            <w:pPr>
              <w:adjustRightInd w:val="0"/>
              <w:snapToGrid w:val="0"/>
              <w:spacing w:line="400" w:lineRule="exact"/>
              <w:ind w:leftChars="100" w:left="240"/>
              <w:jc w:val="both"/>
              <w:rPr>
                <w:rFonts w:ascii="標楷體" w:eastAsia="標楷體" w:hAnsi="標楷體" w:cs="Arial"/>
                <w:color w:val="000000"/>
                <w:sz w:val="28"/>
                <w:szCs w:val="28"/>
              </w:rPr>
            </w:pPr>
            <w:r w:rsidRPr="00C108EB">
              <w:rPr>
                <w:rFonts w:ascii="標楷體" w:eastAsia="標楷體" w:hAnsi="標楷體" w:cs="Arial" w:hint="eastAsia"/>
                <w:color w:val="000000"/>
                <w:sz w:val="28"/>
                <w:szCs w:val="28"/>
              </w:rPr>
              <w:t>○○○○○○○○○○</w:t>
            </w:r>
          </w:p>
        </w:tc>
      </w:tr>
    </w:tbl>
    <w:p w14:paraId="44E2040B" w14:textId="77777777" w:rsidR="007C43CE" w:rsidRDefault="007C43CE" w:rsidP="007C43CE"/>
    <w:p w14:paraId="2DC1F483" w14:textId="77777777" w:rsidR="007C43CE" w:rsidRDefault="007C43CE" w:rsidP="007C43CE">
      <w:pPr>
        <w:widowControl/>
      </w:pPr>
      <w:r>
        <w:br w:type="page"/>
      </w:r>
    </w:p>
    <w:p w14:paraId="04CE0941" w14:textId="77777777" w:rsidR="00606C96" w:rsidRPr="00D96AFC" w:rsidRDefault="00606C96" w:rsidP="00606C96">
      <w:pPr>
        <w:jc w:val="center"/>
        <w:rPr>
          <w:rFonts w:ascii="標楷體" w:eastAsia="標楷體" w:hAnsi="標楷體"/>
          <w:b/>
          <w:color w:val="000000"/>
          <w:kern w:val="0"/>
          <w:sz w:val="40"/>
          <w:szCs w:val="40"/>
        </w:rPr>
      </w:pPr>
      <w:r w:rsidRPr="00D96AFC">
        <w:rPr>
          <w:rFonts w:ascii="標楷體" w:eastAsia="標楷體" w:hAnsi="標楷體" w:hint="eastAsia"/>
          <w:b/>
          <w:color w:val="000000"/>
          <w:kern w:val="0"/>
          <w:sz w:val="40"/>
          <w:szCs w:val="40"/>
        </w:rPr>
        <w:lastRenderedPageBreak/>
        <w:t>【計畫目標彙總表】</w:t>
      </w:r>
    </w:p>
    <w:p w14:paraId="6F45B6E9" w14:textId="77777777" w:rsidR="00606C96" w:rsidRPr="00D40029" w:rsidRDefault="00606C96" w:rsidP="00606C96">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666432" behindDoc="0" locked="0" layoutInCell="1" allowOverlap="1" wp14:anchorId="303BA49E" wp14:editId="12235EEF">
                <wp:simplePos x="0" y="0"/>
                <wp:positionH relativeFrom="margin">
                  <wp:posOffset>-239395</wp:posOffset>
                </wp:positionH>
                <wp:positionV relativeFrom="paragraph">
                  <wp:posOffset>190499</wp:posOffset>
                </wp:positionV>
                <wp:extent cx="6094730" cy="0"/>
                <wp:effectExtent l="0" t="0" r="20320" b="19050"/>
                <wp:wrapNone/>
                <wp:docPr id="26"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33D9EB" id="直線接點 5"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pt" to="4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" strokecolor="windowText" strokeweight="1.5pt">
                <v:stroke joinstyle="miter"/>
                <o:lock v:ext="edit" shapetype="f"/>
                <w10:wrap anchorx="margin"/>
              </v:line>
            </w:pict>
          </mc:Fallback>
        </mc:AlternateConten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3228"/>
        <w:gridCol w:w="4961"/>
      </w:tblGrid>
      <w:tr w:rsidR="00606C96" w:rsidRPr="00B27C55" w14:paraId="3210E36D" w14:textId="77777777" w:rsidTr="00327714">
        <w:trPr>
          <w:cantSplit/>
          <w:tblHeader/>
          <w:jc w:val="center"/>
        </w:trPr>
        <w:tc>
          <w:tcPr>
            <w:tcW w:w="595" w:type="dxa"/>
            <w:shd w:val="clear" w:color="auto" w:fill="D0CECE"/>
            <w:vAlign w:val="center"/>
          </w:tcPr>
          <w:p w14:paraId="6087009A" w14:textId="77777777" w:rsidR="00606C96" w:rsidRPr="00B27C55" w:rsidRDefault="00606C96" w:rsidP="00327714">
            <w:pPr>
              <w:spacing w:line="276" w:lineRule="auto"/>
              <w:jc w:val="center"/>
              <w:rPr>
                <w:rFonts w:eastAsia="標楷體"/>
                <w:sz w:val="28"/>
              </w:rPr>
            </w:pPr>
            <w:r w:rsidRPr="00B27C55">
              <w:rPr>
                <w:rFonts w:eastAsia="標楷體"/>
                <w:color w:val="FF0000"/>
                <w:sz w:val="28"/>
              </w:rPr>
              <w:br w:type="page"/>
            </w:r>
            <w:r w:rsidRPr="00B27C55">
              <w:rPr>
                <w:rFonts w:eastAsia="標楷體"/>
                <w:sz w:val="28"/>
              </w:rPr>
              <w:t>項次</w:t>
            </w:r>
          </w:p>
        </w:tc>
        <w:tc>
          <w:tcPr>
            <w:tcW w:w="3228" w:type="dxa"/>
            <w:shd w:val="clear" w:color="auto" w:fill="D0CECE"/>
            <w:vAlign w:val="center"/>
          </w:tcPr>
          <w:p w14:paraId="362F0CCE" w14:textId="77777777" w:rsidR="00606C96" w:rsidRPr="00B27C55" w:rsidRDefault="00606C96" w:rsidP="00327714">
            <w:pPr>
              <w:spacing w:line="276" w:lineRule="auto"/>
              <w:jc w:val="center"/>
              <w:rPr>
                <w:rFonts w:eastAsia="標楷體"/>
                <w:sz w:val="28"/>
              </w:rPr>
            </w:pPr>
            <w:r w:rsidRPr="00B27C55">
              <w:rPr>
                <w:rFonts w:eastAsia="標楷體"/>
                <w:sz w:val="28"/>
              </w:rPr>
              <w:t>工作項目與內容需求</w:t>
            </w:r>
            <w:r w:rsidRPr="00B27C55">
              <w:rPr>
                <w:rFonts w:eastAsia="標楷體"/>
                <w:sz w:val="28"/>
                <w:szCs w:val="24"/>
              </w:rPr>
              <w:t>摘要</w:t>
            </w:r>
          </w:p>
        </w:tc>
        <w:tc>
          <w:tcPr>
            <w:tcW w:w="4961" w:type="dxa"/>
            <w:shd w:val="clear" w:color="auto" w:fill="D0CECE"/>
            <w:vAlign w:val="center"/>
          </w:tcPr>
          <w:p w14:paraId="460B1427" w14:textId="77777777" w:rsidR="00606C96" w:rsidRPr="00B27C55" w:rsidRDefault="00606C96" w:rsidP="00327714">
            <w:pPr>
              <w:widowControl/>
              <w:snapToGrid w:val="0"/>
              <w:spacing w:line="276" w:lineRule="auto"/>
              <w:jc w:val="center"/>
              <w:rPr>
                <w:rFonts w:eastAsia="標楷體"/>
                <w:sz w:val="28"/>
                <w:szCs w:val="24"/>
              </w:rPr>
            </w:pPr>
            <w:r w:rsidRPr="00B27C55">
              <w:rPr>
                <w:rFonts w:eastAsia="標楷體"/>
                <w:sz w:val="28"/>
                <w:szCs w:val="24"/>
              </w:rPr>
              <w:t>指標項目</w:t>
            </w:r>
          </w:p>
        </w:tc>
      </w:tr>
      <w:tr w:rsidR="00B0653D" w:rsidRPr="00B7382B" w14:paraId="1173FCCE" w14:textId="77777777" w:rsidTr="00327714">
        <w:trPr>
          <w:cantSplit/>
          <w:jc w:val="center"/>
        </w:trPr>
        <w:tc>
          <w:tcPr>
            <w:tcW w:w="595" w:type="dxa"/>
            <w:shd w:val="clear" w:color="auto" w:fill="auto"/>
            <w:vAlign w:val="center"/>
          </w:tcPr>
          <w:p w14:paraId="4090ECB0" w14:textId="22C14499" w:rsidR="00B0653D" w:rsidRPr="00B7382B" w:rsidRDefault="00B0653D" w:rsidP="00327714">
            <w:pPr>
              <w:spacing w:line="276" w:lineRule="auto"/>
              <w:jc w:val="center"/>
              <w:rPr>
                <w:rFonts w:eastAsia="標楷體"/>
                <w:color w:val="000000" w:themeColor="text1"/>
                <w:sz w:val="28"/>
              </w:rPr>
            </w:pPr>
            <w:r>
              <w:rPr>
                <w:rFonts w:eastAsia="標楷體" w:hint="eastAsia"/>
                <w:color w:val="000000" w:themeColor="text1"/>
                <w:sz w:val="28"/>
              </w:rPr>
              <w:t>1</w:t>
            </w:r>
          </w:p>
        </w:tc>
        <w:tc>
          <w:tcPr>
            <w:tcW w:w="3228" w:type="dxa"/>
            <w:shd w:val="clear" w:color="auto" w:fill="auto"/>
          </w:tcPr>
          <w:p w14:paraId="12D4E84B" w14:textId="23305329" w:rsidR="00B0653D" w:rsidRPr="00B7382B" w:rsidRDefault="00B0653D" w:rsidP="007D23E9">
            <w:pPr>
              <w:snapToGrid w:val="0"/>
              <w:spacing w:line="276" w:lineRule="auto"/>
              <w:jc w:val="both"/>
              <w:rPr>
                <w:rFonts w:eastAsia="標楷體"/>
                <w:color w:val="000000" w:themeColor="text1"/>
                <w:sz w:val="28"/>
              </w:rPr>
            </w:pPr>
            <w:r>
              <w:rPr>
                <w:rFonts w:eastAsia="標楷體" w:hint="eastAsia"/>
                <w:color w:val="000000" w:themeColor="text1"/>
                <w:sz w:val="28"/>
              </w:rPr>
              <w:t>提供轄內疑似發展遲緩兒童所需之兒童發展評估門診名額</w:t>
            </w:r>
            <w:r w:rsidR="006A2BF5">
              <w:rPr>
                <w:rFonts w:eastAsia="標楷體" w:hint="eastAsia"/>
                <w:color w:val="000000" w:themeColor="text1"/>
                <w:sz w:val="28"/>
              </w:rPr>
              <w:t>。</w:t>
            </w:r>
          </w:p>
        </w:tc>
        <w:tc>
          <w:tcPr>
            <w:tcW w:w="4961" w:type="dxa"/>
            <w:shd w:val="clear" w:color="auto" w:fill="auto"/>
          </w:tcPr>
          <w:p w14:paraId="0CE03C3F" w14:textId="3C818377" w:rsidR="00B0653D" w:rsidRPr="00B0653D" w:rsidRDefault="00B0653D" w:rsidP="00B0653D">
            <w:pPr>
              <w:widowControl/>
              <w:snapToGrid w:val="0"/>
              <w:spacing w:line="276" w:lineRule="auto"/>
              <w:jc w:val="both"/>
              <w:rPr>
                <w:rFonts w:eastAsia="標楷體"/>
                <w:color w:val="000000" w:themeColor="text1"/>
                <w:sz w:val="28"/>
              </w:rPr>
            </w:pPr>
            <w:r w:rsidRPr="00B0653D">
              <w:rPr>
                <w:rFonts w:eastAsia="標楷體" w:hint="eastAsia"/>
                <w:color w:val="000000" w:themeColor="text1"/>
                <w:sz w:val="28"/>
              </w:rPr>
              <w:t>提供兒童發展評估門診服務</w:t>
            </w:r>
            <w:r w:rsidRPr="00B0653D">
              <w:rPr>
                <w:rFonts w:ascii="標楷體" w:eastAsia="標楷體" w:hAnsi="標楷體"/>
                <w:color w:val="000000" w:themeColor="text1"/>
                <w:sz w:val="28"/>
              </w:rPr>
              <w:t>○</w:t>
            </w:r>
            <w:r w:rsidRPr="00B0653D">
              <w:rPr>
                <w:rFonts w:eastAsia="標楷體"/>
                <w:color w:val="000000" w:themeColor="text1"/>
                <w:sz w:val="28"/>
              </w:rPr>
              <w:t>名</w:t>
            </w:r>
          </w:p>
        </w:tc>
      </w:tr>
      <w:tr w:rsidR="00606C96" w:rsidRPr="00B7382B" w14:paraId="024C8824" w14:textId="77777777" w:rsidTr="00327714">
        <w:trPr>
          <w:cantSplit/>
          <w:jc w:val="center"/>
        </w:trPr>
        <w:tc>
          <w:tcPr>
            <w:tcW w:w="595" w:type="dxa"/>
            <w:shd w:val="clear" w:color="auto" w:fill="auto"/>
            <w:vAlign w:val="center"/>
          </w:tcPr>
          <w:p w14:paraId="4CF19C79" w14:textId="5328DFEB" w:rsidR="00606C96" w:rsidRPr="00B7382B" w:rsidRDefault="00B0653D" w:rsidP="00327714">
            <w:pPr>
              <w:spacing w:line="276" w:lineRule="auto"/>
              <w:jc w:val="center"/>
              <w:rPr>
                <w:rFonts w:eastAsia="標楷體"/>
                <w:color w:val="000000" w:themeColor="text1"/>
                <w:sz w:val="28"/>
              </w:rPr>
            </w:pPr>
            <w:r>
              <w:rPr>
                <w:rFonts w:eastAsia="標楷體" w:hint="eastAsia"/>
                <w:color w:val="000000" w:themeColor="text1"/>
                <w:sz w:val="28"/>
              </w:rPr>
              <w:t>2</w:t>
            </w:r>
          </w:p>
        </w:tc>
        <w:tc>
          <w:tcPr>
            <w:tcW w:w="3228" w:type="dxa"/>
            <w:shd w:val="clear" w:color="auto" w:fill="auto"/>
          </w:tcPr>
          <w:p w14:paraId="6C0C998F" w14:textId="77777777" w:rsidR="00606C96" w:rsidRPr="00B7382B" w:rsidRDefault="00606C96" w:rsidP="007D23E9">
            <w:pPr>
              <w:snapToGrid w:val="0"/>
              <w:spacing w:line="276" w:lineRule="auto"/>
              <w:jc w:val="both"/>
              <w:rPr>
                <w:rFonts w:eastAsia="標楷體"/>
                <w:color w:val="000000" w:themeColor="text1"/>
                <w:sz w:val="28"/>
              </w:rPr>
            </w:pPr>
            <w:r w:rsidRPr="00B7382B">
              <w:rPr>
                <w:rFonts w:eastAsia="標楷體"/>
                <w:color w:val="000000" w:themeColor="text1"/>
                <w:sz w:val="28"/>
              </w:rPr>
              <w:t>縣市</w:t>
            </w:r>
            <w:r w:rsidR="007D23E9" w:rsidRPr="00B7382B">
              <w:rPr>
                <w:rFonts w:eastAsia="標楷體" w:hint="eastAsia"/>
                <w:color w:val="000000" w:themeColor="text1"/>
                <w:sz w:val="28"/>
              </w:rPr>
              <w:t>偕同轄內醫療機構提供兒童發展聯合評估服務</w:t>
            </w:r>
            <w:r w:rsidRPr="00B7382B">
              <w:rPr>
                <w:rFonts w:eastAsia="標楷體"/>
                <w:color w:val="000000" w:themeColor="text1"/>
                <w:sz w:val="28"/>
              </w:rPr>
              <w:t>。</w:t>
            </w:r>
          </w:p>
        </w:tc>
        <w:tc>
          <w:tcPr>
            <w:tcW w:w="4961" w:type="dxa"/>
            <w:shd w:val="clear" w:color="auto" w:fill="auto"/>
          </w:tcPr>
          <w:p w14:paraId="3A6BE75B" w14:textId="6290510F" w:rsidR="0038351A" w:rsidRPr="00B0653D" w:rsidRDefault="00606C96" w:rsidP="00B0653D">
            <w:pPr>
              <w:widowControl/>
              <w:snapToGrid w:val="0"/>
              <w:spacing w:line="276" w:lineRule="auto"/>
              <w:jc w:val="both"/>
              <w:rPr>
                <w:rFonts w:eastAsia="標楷體"/>
                <w:color w:val="000000" w:themeColor="text1"/>
                <w:sz w:val="28"/>
              </w:rPr>
            </w:pPr>
            <w:r w:rsidRPr="00B0653D">
              <w:rPr>
                <w:rFonts w:eastAsia="標楷體"/>
                <w:color w:val="000000" w:themeColor="text1"/>
                <w:sz w:val="28"/>
              </w:rPr>
              <w:t>完成</w:t>
            </w:r>
            <w:r w:rsidR="00B0653D" w:rsidRPr="00B0653D">
              <w:rPr>
                <w:rFonts w:eastAsia="標楷體" w:hint="eastAsia"/>
                <w:color w:val="000000" w:themeColor="text1"/>
                <w:sz w:val="28"/>
              </w:rPr>
              <w:t>聯合</w:t>
            </w:r>
            <w:r w:rsidRPr="00B0653D">
              <w:rPr>
                <w:rFonts w:eastAsia="標楷體"/>
                <w:color w:val="000000" w:themeColor="text1"/>
                <w:sz w:val="28"/>
              </w:rPr>
              <w:t>評估</w:t>
            </w:r>
            <w:r w:rsidRPr="00B0653D">
              <w:rPr>
                <w:rFonts w:ascii="標楷體" w:eastAsia="標楷體" w:hAnsi="標楷體"/>
                <w:color w:val="000000" w:themeColor="text1"/>
                <w:sz w:val="28"/>
              </w:rPr>
              <w:t>○</w:t>
            </w:r>
            <w:r w:rsidRPr="00B0653D">
              <w:rPr>
                <w:rFonts w:eastAsia="標楷體"/>
                <w:color w:val="000000" w:themeColor="text1"/>
                <w:sz w:val="28"/>
              </w:rPr>
              <w:t>名</w:t>
            </w:r>
            <w:r w:rsidR="0038351A" w:rsidRPr="00B0653D">
              <w:rPr>
                <w:rFonts w:eastAsia="標楷體" w:hint="eastAsia"/>
                <w:color w:val="000000" w:themeColor="text1"/>
                <w:sz w:val="28"/>
              </w:rPr>
              <w:t>，</w:t>
            </w:r>
            <w:r w:rsidRPr="00B0653D">
              <w:rPr>
                <w:rFonts w:eastAsia="標楷體"/>
                <w:color w:val="000000" w:themeColor="text1"/>
                <w:sz w:val="28"/>
              </w:rPr>
              <w:t>其中</w:t>
            </w:r>
            <w:r w:rsidR="0038351A" w:rsidRPr="00B0653D">
              <w:rPr>
                <w:rFonts w:eastAsia="標楷體" w:hint="eastAsia"/>
                <w:color w:val="000000" w:themeColor="text1"/>
                <w:sz w:val="28"/>
              </w:rPr>
              <w:t>：</w:t>
            </w:r>
          </w:p>
          <w:p w14:paraId="589750D2" w14:textId="77777777" w:rsidR="00606C96" w:rsidRPr="00B7382B" w:rsidRDefault="00606C96" w:rsidP="00327714">
            <w:pPr>
              <w:widowControl/>
              <w:snapToGrid w:val="0"/>
              <w:spacing w:line="276" w:lineRule="auto"/>
              <w:jc w:val="both"/>
              <w:rPr>
                <w:rFonts w:eastAsia="標楷體"/>
                <w:color w:val="000000" w:themeColor="text1"/>
                <w:sz w:val="28"/>
              </w:rPr>
            </w:pPr>
            <w:r w:rsidRPr="00B7382B">
              <w:rPr>
                <w:rFonts w:eastAsia="標楷體"/>
                <w:color w:val="000000" w:themeColor="text1"/>
                <w:sz w:val="28"/>
              </w:rPr>
              <w:t>國民</w:t>
            </w:r>
            <w:proofErr w:type="gramStart"/>
            <w:r w:rsidRPr="00B7382B">
              <w:rPr>
                <w:rFonts w:eastAsia="標楷體"/>
                <w:color w:val="000000" w:themeColor="text1"/>
                <w:sz w:val="28"/>
              </w:rPr>
              <w:t>健康署</w:t>
            </w:r>
            <w:proofErr w:type="gramEnd"/>
            <w:r w:rsidRPr="00B7382B">
              <w:rPr>
                <w:rFonts w:eastAsia="標楷體"/>
                <w:color w:val="000000" w:themeColor="text1"/>
                <w:sz w:val="28"/>
              </w:rPr>
              <w:t>補助</w:t>
            </w:r>
            <w:r w:rsidRPr="00B7382B">
              <w:rPr>
                <w:rFonts w:ascii="標楷體" w:eastAsia="標楷體" w:hAnsi="標楷體"/>
                <w:color w:val="000000" w:themeColor="text1"/>
                <w:sz w:val="28"/>
              </w:rPr>
              <w:t>○</w:t>
            </w:r>
            <w:r w:rsidRPr="00B7382B">
              <w:rPr>
                <w:rFonts w:eastAsia="標楷體"/>
                <w:color w:val="000000" w:themeColor="text1"/>
                <w:sz w:val="28"/>
              </w:rPr>
              <w:t>名</w:t>
            </w:r>
          </w:p>
          <w:p w14:paraId="77FB29C5" w14:textId="77777777" w:rsidR="007E6AA5" w:rsidRDefault="00606C96" w:rsidP="00327714">
            <w:pPr>
              <w:widowControl/>
              <w:snapToGrid w:val="0"/>
              <w:spacing w:line="276" w:lineRule="auto"/>
              <w:jc w:val="both"/>
              <w:rPr>
                <w:rFonts w:eastAsia="標楷體"/>
                <w:color w:val="000000" w:themeColor="text1"/>
                <w:sz w:val="28"/>
              </w:rPr>
            </w:pPr>
            <w:r w:rsidRPr="00B7382B">
              <w:rPr>
                <w:rFonts w:eastAsia="標楷體"/>
                <w:color w:val="000000" w:themeColor="text1"/>
                <w:sz w:val="28"/>
              </w:rPr>
              <w:t>地方政府衛生局補助</w:t>
            </w:r>
            <w:r w:rsidRPr="00B7382B">
              <w:rPr>
                <w:rFonts w:ascii="標楷體" w:eastAsia="標楷體" w:hAnsi="標楷體"/>
                <w:color w:val="000000" w:themeColor="text1"/>
                <w:sz w:val="28"/>
              </w:rPr>
              <w:t>○</w:t>
            </w:r>
            <w:r w:rsidRPr="00B7382B">
              <w:rPr>
                <w:rFonts w:eastAsia="標楷體"/>
                <w:color w:val="000000" w:themeColor="text1"/>
                <w:sz w:val="28"/>
              </w:rPr>
              <w:t>名</w:t>
            </w:r>
          </w:p>
          <w:p w14:paraId="40045C0F" w14:textId="1FB5E7DC" w:rsidR="00606C96" w:rsidRPr="007E6AA5" w:rsidRDefault="007E6AA5" w:rsidP="00327714">
            <w:pPr>
              <w:widowControl/>
              <w:snapToGrid w:val="0"/>
              <w:spacing w:line="276" w:lineRule="auto"/>
              <w:jc w:val="both"/>
              <w:rPr>
                <w:rFonts w:eastAsia="標楷體"/>
                <w:color w:val="000000" w:themeColor="text1"/>
                <w:sz w:val="28"/>
              </w:rPr>
            </w:pPr>
            <w:r>
              <w:rPr>
                <w:rFonts w:eastAsia="標楷體" w:hint="eastAsia"/>
                <w:color w:val="000000" w:themeColor="text1"/>
                <w:sz w:val="28"/>
              </w:rPr>
              <w:t>（如衛生局未補助，則填「國民健康署補助</w:t>
            </w:r>
            <w:r w:rsidRPr="00B7382B">
              <w:rPr>
                <w:rFonts w:ascii="標楷體" w:eastAsia="標楷體" w:hAnsi="標楷體"/>
                <w:color w:val="000000" w:themeColor="text1"/>
                <w:sz w:val="28"/>
              </w:rPr>
              <w:t>○</w:t>
            </w:r>
            <w:r w:rsidRPr="00B7382B">
              <w:rPr>
                <w:rFonts w:eastAsia="標楷體"/>
                <w:color w:val="000000" w:themeColor="text1"/>
                <w:sz w:val="28"/>
              </w:rPr>
              <w:t>名</w:t>
            </w:r>
            <w:r>
              <w:rPr>
                <w:rFonts w:eastAsia="標楷體" w:hint="eastAsia"/>
                <w:color w:val="000000" w:themeColor="text1"/>
                <w:sz w:val="28"/>
              </w:rPr>
              <w:t>」即可）</w:t>
            </w:r>
          </w:p>
        </w:tc>
      </w:tr>
      <w:tr w:rsidR="009D33D0" w:rsidRPr="00B7382B" w14:paraId="185D9306" w14:textId="77777777" w:rsidTr="00327714">
        <w:trPr>
          <w:cantSplit/>
          <w:jc w:val="center"/>
        </w:trPr>
        <w:tc>
          <w:tcPr>
            <w:tcW w:w="595" w:type="dxa"/>
            <w:shd w:val="clear" w:color="auto" w:fill="auto"/>
            <w:vAlign w:val="center"/>
          </w:tcPr>
          <w:p w14:paraId="25C4D68F" w14:textId="346446F0" w:rsidR="009D33D0" w:rsidRPr="009B7B55" w:rsidRDefault="00B0653D" w:rsidP="009D33D0">
            <w:pPr>
              <w:spacing w:line="276" w:lineRule="auto"/>
              <w:jc w:val="center"/>
              <w:rPr>
                <w:rFonts w:eastAsia="標楷體"/>
                <w:color w:val="000000" w:themeColor="text1"/>
                <w:sz w:val="28"/>
              </w:rPr>
            </w:pPr>
            <w:r>
              <w:rPr>
                <w:rFonts w:eastAsia="標楷體" w:hint="eastAsia"/>
                <w:color w:val="000000" w:themeColor="text1"/>
                <w:sz w:val="28"/>
              </w:rPr>
              <w:t>3</w:t>
            </w:r>
          </w:p>
        </w:tc>
        <w:tc>
          <w:tcPr>
            <w:tcW w:w="3228" w:type="dxa"/>
            <w:shd w:val="clear" w:color="auto" w:fill="auto"/>
          </w:tcPr>
          <w:p w14:paraId="0B67E486" w14:textId="2BE6D89A" w:rsidR="009D33D0" w:rsidRPr="009D33D0" w:rsidRDefault="009D33D0" w:rsidP="009D33D0">
            <w:pPr>
              <w:snapToGrid w:val="0"/>
              <w:spacing w:line="276" w:lineRule="auto"/>
              <w:jc w:val="both"/>
              <w:rPr>
                <w:rFonts w:eastAsia="標楷體"/>
                <w:color w:val="000000" w:themeColor="text1"/>
                <w:sz w:val="28"/>
                <w:szCs w:val="28"/>
              </w:rPr>
            </w:pPr>
            <w:r w:rsidRPr="009D33D0">
              <w:rPr>
                <w:rFonts w:eastAsia="標楷體" w:hint="eastAsia"/>
                <w:color w:val="000000" w:themeColor="text1"/>
                <w:sz w:val="28"/>
                <w:szCs w:val="28"/>
              </w:rPr>
              <w:t>初評</w:t>
            </w:r>
            <w:r w:rsidRPr="009D33D0">
              <w:rPr>
                <w:rFonts w:eastAsia="標楷體"/>
                <w:color w:val="000000" w:themeColor="text1"/>
                <w:sz w:val="28"/>
                <w:szCs w:val="28"/>
              </w:rPr>
              <w:t>個案在醫師門診日後</w:t>
            </w:r>
            <w:r w:rsidR="00273640">
              <w:rPr>
                <w:rFonts w:eastAsia="標楷體" w:hint="eastAsia"/>
                <w:color w:val="000000" w:themeColor="text1"/>
                <w:sz w:val="28"/>
                <w:szCs w:val="28"/>
              </w:rPr>
              <w:t>30</w:t>
            </w:r>
            <w:r w:rsidRPr="009D33D0">
              <w:rPr>
                <w:rFonts w:eastAsia="標楷體"/>
                <w:color w:val="000000" w:themeColor="text1"/>
                <w:sz w:val="28"/>
                <w:szCs w:val="28"/>
              </w:rPr>
              <w:t>工作天內</w:t>
            </w:r>
            <w:r w:rsidRPr="009D33D0">
              <w:rPr>
                <w:rFonts w:eastAsia="標楷體" w:hint="eastAsia"/>
                <w:color w:val="000000" w:themeColor="text1"/>
                <w:sz w:val="28"/>
                <w:szCs w:val="28"/>
              </w:rPr>
              <w:t>完成綜合報告書</w:t>
            </w:r>
            <w:r w:rsidRPr="009D33D0">
              <w:rPr>
                <w:rFonts w:eastAsia="標楷體"/>
                <w:color w:val="000000" w:themeColor="text1"/>
                <w:sz w:val="28"/>
                <w:szCs w:val="28"/>
              </w:rPr>
              <w:t>。</w:t>
            </w:r>
          </w:p>
        </w:tc>
        <w:tc>
          <w:tcPr>
            <w:tcW w:w="4961" w:type="dxa"/>
            <w:shd w:val="clear" w:color="auto" w:fill="auto"/>
          </w:tcPr>
          <w:p w14:paraId="2BB6A17A" w14:textId="7D40975F" w:rsidR="009D33D0" w:rsidRPr="009A5316" w:rsidRDefault="009D33D0" w:rsidP="009D33D0">
            <w:pPr>
              <w:widowControl/>
              <w:snapToGrid w:val="0"/>
              <w:spacing w:line="276" w:lineRule="auto"/>
              <w:jc w:val="both"/>
              <w:rPr>
                <w:rFonts w:eastAsia="標楷體"/>
                <w:color w:val="000000" w:themeColor="text1"/>
                <w:sz w:val="28"/>
                <w:szCs w:val="24"/>
              </w:rPr>
            </w:pPr>
            <w:r>
              <w:rPr>
                <w:rFonts w:eastAsia="標楷體" w:hint="eastAsia"/>
                <w:color w:val="000000" w:themeColor="text1"/>
                <w:sz w:val="28"/>
                <w:szCs w:val="24"/>
              </w:rPr>
              <w:t>初評</w:t>
            </w:r>
            <w:r w:rsidRPr="00930045">
              <w:rPr>
                <w:rFonts w:eastAsia="標楷體" w:hint="eastAsia"/>
                <w:color w:val="000000" w:themeColor="text1"/>
                <w:sz w:val="28"/>
                <w:szCs w:val="24"/>
              </w:rPr>
              <w:t>個案評估時效</w:t>
            </w:r>
            <w:proofErr w:type="gramStart"/>
            <w:r w:rsidRPr="00930045">
              <w:rPr>
                <w:rFonts w:eastAsia="標楷體" w:hint="eastAsia"/>
                <w:color w:val="000000" w:themeColor="text1"/>
                <w:sz w:val="28"/>
                <w:szCs w:val="24"/>
              </w:rPr>
              <w:t>≦</w:t>
            </w:r>
            <w:proofErr w:type="gramEnd"/>
            <w:r>
              <w:rPr>
                <w:rFonts w:hint="eastAsia"/>
                <w:color w:val="000000" w:themeColor="text1"/>
                <w:sz w:val="28"/>
                <w:szCs w:val="24"/>
              </w:rPr>
              <w:t>30</w:t>
            </w:r>
            <w:proofErr w:type="gramStart"/>
            <w:r w:rsidRPr="007E6AA5">
              <w:rPr>
                <w:rFonts w:eastAsia="標楷體"/>
                <w:color w:val="000000" w:themeColor="text1"/>
                <w:sz w:val="28"/>
                <w:szCs w:val="24"/>
              </w:rPr>
              <w:t>工作天達</w:t>
            </w:r>
            <w:proofErr w:type="gramEnd"/>
            <w:r>
              <w:rPr>
                <w:rFonts w:eastAsia="標楷體" w:hint="eastAsia"/>
                <w:color w:val="000000" w:themeColor="text1"/>
                <w:sz w:val="28"/>
                <w:szCs w:val="24"/>
              </w:rPr>
              <w:t>○</w:t>
            </w:r>
          </w:p>
        </w:tc>
      </w:tr>
      <w:tr w:rsidR="009D33D0" w:rsidRPr="00B7382B" w14:paraId="02A2E098" w14:textId="77777777" w:rsidTr="00FC759E">
        <w:trPr>
          <w:cantSplit/>
          <w:jc w:val="center"/>
        </w:trPr>
        <w:tc>
          <w:tcPr>
            <w:tcW w:w="595" w:type="dxa"/>
            <w:shd w:val="clear" w:color="auto" w:fill="auto"/>
            <w:vAlign w:val="center"/>
          </w:tcPr>
          <w:p w14:paraId="4D0F74A4" w14:textId="02AD437C" w:rsidR="009D33D0" w:rsidRPr="009B7B55" w:rsidRDefault="009D33D0" w:rsidP="009D33D0">
            <w:pPr>
              <w:spacing w:line="276" w:lineRule="auto"/>
              <w:jc w:val="center"/>
              <w:rPr>
                <w:rFonts w:eastAsia="標楷體"/>
                <w:color w:val="000000" w:themeColor="text1"/>
                <w:sz w:val="28"/>
              </w:rPr>
            </w:pPr>
          </w:p>
        </w:tc>
        <w:tc>
          <w:tcPr>
            <w:tcW w:w="3228" w:type="dxa"/>
            <w:shd w:val="clear" w:color="auto" w:fill="auto"/>
            <w:vAlign w:val="center"/>
          </w:tcPr>
          <w:p w14:paraId="64FA8DD2" w14:textId="3C807D0B" w:rsidR="009D33D0" w:rsidRPr="009D33D0" w:rsidRDefault="009D33D0" w:rsidP="009D33D0">
            <w:pPr>
              <w:snapToGrid w:val="0"/>
              <w:spacing w:line="276" w:lineRule="auto"/>
              <w:jc w:val="both"/>
              <w:rPr>
                <w:rFonts w:eastAsia="標楷體"/>
                <w:color w:val="000000" w:themeColor="text1"/>
                <w:sz w:val="28"/>
                <w:szCs w:val="28"/>
              </w:rPr>
            </w:pPr>
            <w:proofErr w:type="gramStart"/>
            <w:r w:rsidRPr="009D33D0">
              <w:rPr>
                <w:rFonts w:eastAsia="標楷體" w:hint="eastAsia"/>
                <w:color w:val="000000" w:themeColor="text1"/>
                <w:sz w:val="28"/>
                <w:szCs w:val="28"/>
              </w:rPr>
              <w:t>複</w:t>
            </w:r>
            <w:proofErr w:type="gramEnd"/>
            <w:r w:rsidRPr="009D33D0">
              <w:rPr>
                <w:rFonts w:eastAsia="標楷體" w:hint="eastAsia"/>
                <w:color w:val="000000" w:themeColor="text1"/>
                <w:sz w:val="28"/>
                <w:szCs w:val="28"/>
              </w:rPr>
              <w:t>評</w:t>
            </w:r>
            <w:r w:rsidRPr="009D33D0">
              <w:rPr>
                <w:rFonts w:eastAsia="標楷體"/>
                <w:color w:val="000000" w:themeColor="text1"/>
                <w:sz w:val="28"/>
                <w:szCs w:val="28"/>
              </w:rPr>
              <w:t>個案在醫師門診日後</w:t>
            </w:r>
            <w:r w:rsidRPr="009D33D0">
              <w:rPr>
                <w:rFonts w:eastAsia="標楷體" w:hint="eastAsia"/>
                <w:color w:val="000000" w:themeColor="text1"/>
                <w:sz w:val="28"/>
                <w:szCs w:val="28"/>
              </w:rPr>
              <w:t>45</w:t>
            </w:r>
            <w:r w:rsidRPr="009D33D0">
              <w:rPr>
                <w:rFonts w:eastAsia="標楷體"/>
                <w:color w:val="000000" w:themeColor="text1"/>
                <w:sz w:val="28"/>
                <w:szCs w:val="28"/>
              </w:rPr>
              <w:t>工作天內</w:t>
            </w:r>
            <w:r w:rsidRPr="009D33D0">
              <w:rPr>
                <w:rFonts w:eastAsia="標楷體" w:hint="eastAsia"/>
                <w:color w:val="000000" w:themeColor="text1"/>
                <w:sz w:val="28"/>
                <w:szCs w:val="28"/>
              </w:rPr>
              <w:t>完成綜合報告書</w:t>
            </w:r>
            <w:r w:rsidRPr="009D33D0">
              <w:rPr>
                <w:rFonts w:eastAsia="標楷體"/>
                <w:color w:val="000000" w:themeColor="text1"/>
                <w:sz w:val="28"/>
                <w:szCs w:val="28"/>
              </w:rPr>
              <w:t>。</w:t>
            </w:r>
          </w:p>
        </w:tc>
        <w:tc>
          <w:tcPr>
            <w:tcW w:w="4961" w:type="dxa"/>
            <w:shd w:val="clear" w:color="auto" w:fill="auto"/>
          </w:tcPr>
          <w:p w14:paraId="28E9D5ED" w14:textId="0FF320DE" w:rsidR="009D33D0" w:rsidRPr="007E6AA5" w:rsidRDefault="009D33D0" w:rsidP="009D33D0">
            <w:pPr>
              <w:widowControl/>
              <w:snapToGrid w:val="0"/>
              <w:spacing w:line="276" w:lineRule="auto"/>
              <w:jc w:val="both"/>
              <w:rPr>
                <w:rFonts w:eastAsia="標楷體"/>
                <w:color w:val="000000" w:themeColor="text1"/>
                <w:sz w:val="28"/>
                <w:szCs w:val="24"/>
              </w:rPr>
            </w:pPr>
            <w:proofErr w:type="gramStart"/>
            <w:r>
              <w:rPr>
                <w:rFonts w:eastAsia="標楷體" w:hint="eastAsia"/>
                <w:color w:val="000000" w:themeColor="text1"/>
                <w:sz w:val="28"/>
                <w:szCs w:val="24"/>
              </w:rPr>
              <w:t>複</w:t>
            </w:r>
            <w:proofErr w:type="gramEnd"/>
            <w:r>
              <w:rPr>
                <w:rFonts w:eastAsia="標楷體" w:hint="eastAsia"/>
                <w:color w:val="000000" w:themeColor="text1"/>
                <w:sz w:val="28"/>
                <w:szCs w:val="24"/>
              </w:rPr>
              <w:t>評</w:t>
            </w:r>
            <w:r w:rsidRPr="00930045">
              <w:rPr>
                <w:rFonts w:eastAsia="標楷體" w:hint="eastAsia"/>
                <w:color w:val="000000" w:themeColor="text1"/>
                <w:sz w:val="28"/>
                <w:szCs w:val="24"/>
              </w:rPr>
              <w:t>個案評估時效</w:t>
            </w:r>
            <w:proofErr w:type="gramStart"/>
            <w:r w:rsidRPr="00930045">
              <w:rPr>
                <w:rFonts w:eastAsia="標楷體" w:hint="eastAsia"/>
                <w:color w:val="000000" w:themeColor="text1"/>
                <w:sz w:val="28"/>
                <w:szCs w:val="24"/>
              </w:rPr>
              <w:t>≦</w:t>
            </w:r>
            <w:proofErr w:type="gramEnd"/>
            <w:r w:rsidRPr="007E6AA5">
              <w:rPr>
                <w:color w:val="000000" w:themeColor="text1"/>
                <w:sz w:val="28"/>
                <w:szCs w:val="24"/>
              </w:rPr>
              <w:t>45</w:t>
            </w:r>
            <w:proofErr w:type="gramStart"/>
            <w:r w:rsidRPr="007E6AA5">
              <w:rPr>
                <w:rFonts w:eastAsia="標楷體"/>
                <w:color w:val="000000" w:themeColor="text1"/>
                <w:sz w:val="28"/>
                <w:szCs w:val="24"/>
              </w:rPr>
              <w:t>工作天達</w:t>
            </w:r>
            <w:proofErr w:type="gramEnd"/>
            <w:r w:rsidRPr="007E6AA5">
              <w:rPr>
                <w:rFonts w:eastAsia="標楷體"/>
                <w:color w:val="000000" w:themeColor="text1"/>
                <w:sz w:val="28"/>
                <w:szCs w:val="24"/>
              </w:rPr>
              <w:t>100%</w:t>
            </w:r>
          </w:p>
          <w:p w14:paraId="10009D65" w14:textId="77678353" w:rsidR="009D33D0" w:rsidRPr="007E6AA5" w:rsidRDefault="009D33D0" w:rsidP="009D33D0">
            <w:pPr>
              <w:widowControl/>
              <w:snapToGrid w:val="0"/>
              <w:spacing w:line="276" w:lineRule="auto"/>
              <w:jc w:val="both"/>
              <w:rPr>
                <w:rFonts w:eastAsia="標楷體"/>
                <w:color w:val="000000" w:themeColor="text1"/>
                <w:sz w:val="28"/>
                <w:szCs w:val="24"/>
              </w:rPr>
            </w:pPr>
            <w:r>
              <w:rPr>
                <w:rFonts w:eastAsia="標楷體" w:hint="eastAsia"/>
                <w:color w:val="000000" w:themeColor="text1"/>
                <w:sz w:val="28"/>
                <w:szCs w:val="24"/>
              </w:rPr>
              <w:t>※</w:t>
            </w:r>
            <w:r w:rsidRPr="007E6AA5">
              <w:rPr>
                <w:rFonts w:eastAsia="標楷體"/>
                <w:color w:val="000000" w:themeColor="text1"/>
                <w:sz w:val="28"/>
                <w:szCs w:val="24"/>
              </w:rPr>
              <w:t>未達</w:t>
            </w:r>
            <w:r w:rsidRPr="007E6AA5">
              <w:rPr>
                <w:rFonts w:eastAsia="標楷體"/>
                <w:color w:val="000000" w:themeColor="text1"/>
                <w:sz w:val="28"/>
                <w:szCs w:val="24"/>
              </w:rPr>
              <w:t>100%</w:t>
            </w:r>
            <w:r w:rsidRPr="007E6AA5">
              <w:rPr>
                <w:rFonts w:eastAsia="標楷體"/>
                <w:color w:val="000000" w:themeColor="text1"/>
                <w:sz w:val="28"/>
                <w:szCs w:val="24"/>
              </w:rPr>
              <w:t>者，應敘明原因：</w:t>
            </w:r>
          </w:p>
        </w:tc>
      </w:tr>
      <w:tr w:rsidR="009C296B" w:rsidRPr="00B7382B" w14:paraId="4FA4DB9B" w14:textId="77777777" w:rsidTr="00327714">
        <w:trPr>
          <w:cantSplit/>
          <w:jc w:val="center"/>
        </w:trPr>
        <w:tc>
          <w:tcPr>
            <w:tcW w:w="595" w:type="dxa"/>
            <w:shd w:val="clear" w:color="auto" w:fill="auto"/>
            <w:vAlign w:val="center"/>
          </w:tcPr>
          <w:p w14:paraId="51B6DCC1" w14:textId="3571A1F5" w:rsidR="009C296B" w:rsidRPr="00B7382B" w:rsidRDefault="00B0653D" w:rsidP="009C296B">
            <w:pPr>
              <w:spacing w:line="276" w:lineRule="auto"/>
              <w:jc w:val="center"/>
              <w:rPr>
                <w:rFonts w:eastAsia="標楷體"/>
                <w:color w:val="000000" w:themeColor="text1"/>
                <w:sz w:val="28"/>
              </w:rPr>
            </w:pPr>
            <w:r>
              <w:rPr>
                <w:rFonts w:eastAsia="標楷體" w:hint="eastAsia"/>
                <w:color w:val="000000" w:themeColor="text1"/>
                <w:sz w:val="28"/>
              </w:rPr>
              <w:t>5</w:t>
            </w:r>
          </w:p>
        </w:tc>
        <w:tc>
          <w:tcPr>
            <w:tcW w:w="3228" w:type="dxa"/>
            <w:shd w:val="clear" w:color="auto" w:fill="auto"/>
          </w:tcPr>
          <w:p w14:paraId="6F3FB0E7" w14:textId="77777777" w:rsidR="009C296B" w:rsidRPr="009B7B55" w:rsidRDefault="009C296B" w:rsidP="009C296B">
            <w:pPr>
              <w:snapToGrid w:val="0"/>
              <w:spacing w:line="276" w:lineRule="auto"/>
              <w:jc w:val="both"/>
              <w:rPr>
                <w:rFonts w:eastAsia="標楷體"/>
                <w:color w:val="000000" w:themeColor="text1"/>
                <w:sz w:val="28"/>
              </w:rPr>
            </w:pPr>
            <w:r w:rsidRPr="009B7B55">
              <w:rPr>
                <w:rFonts w:eastAsia="標楷體"/>
                <w:color w:val="000000" w:themeColor="text1"/>
                <w:sz w:val="28"/>
              </w:rPr>
              <w:t>外展</w:t>
            </w:r>
            <w:r w:rsidR="00B27C55" w:rsidRPr="009B7B55">
              <w:rPr>
                <w:rFonts w:eastAsia="標楷體"/>
                <w:color w:val="000000" w:themeColor="text1"/>
                <w:sz w:val="28"/>
              </w:rPr>
              <w:t>評估</w:t>
            </w:r>
            <w:r w:rsidRPr="009B7B55">
              <w:rPr>
                <w:rFonts w:eastAsia="標楷體"/>
                <w:color w:val="000000" w:themeColor="text1"/>
                <w:sz w:val="28"/>
              </w:rPr>
              <w:t>服務</w:t>
            </w:r>
          </w:p>
          <w:p w14:paraId="7972711F" w14:textId="77777777" w:rsidR="009C296B" w:rsidRPr="009B7B55" w:rsidRDefault="009C296B" w:rsidP="00B27C55">
            <w:pPr>
              <w:snapToGrid w:val="0"/>
              <w:spacing w:line="276" w:lineRule="auto"/>
              <w:jc w:val="both"/>
              <w:rPr>
                <w:rFonts w:eastAsia="標楷體"/>
                <w:color w:val="000000" w:themeColor="text1"/>
                <w:sz w:val="28"/>
              </w:rPr>
            </w:pPr>
            <w:r w:rsidRPr="009B7B55">
              <w:rPr>
                <w:rFonts w:eastAsia="標楷體"/>
                <w:color w:val="000000" w:themeColor="text1"/>
                <w:sz w:val="28"/>
              </w:rPr>
              <w:t>(</w:t>
            </w:r>
            <w:proofErr w:type="gramStart"/>
            <w:r w:rsidRPr="009B7B55">
              <w:rPr>
                <w:rFonts w:eastAsia="標楷體"/>
                <w:color w:val="000000" w:themeColor="text1"/>
                <w:sz w:val="28"/>
              </w:rPr>
              <w:t>選辦子</w:t>
            </w:r>
            <w:proofErr w:type="gramEnd"/>
            <w:r w:rsidRPr="009B7B55">
              <w:rPr>
                <w:rFonts w:eastAsia="標楷體"/>
                <w:color w:val="000000" w:themeColor="text1"/>
                <w:sz w:val="28"/>
              </w:rPr>
              <w:t>項目</w:t>
            </w:r>
            <w:proofErr w:type="gramStart"/>
            <w:r w:rsidRPr="009B7B55">
              <w:rPr>
                <w:rFonts w:eastAsia="標楷體"/>
                <w:color w:val="000000" w:themeColor="text1"/>
                <w:sz w:val="28"/>
              </w:rPr>
              <w:t>二</w:t>
            </w:r>
            <w:r w:rsidR="00B27C55" w:rsidRPr="009B7B55">
              <w:rPr>
                <w:rFonts w:eastAsia="標楷體"/>
                <w:color w:val="000000" w:themeColor="text1"/>
                <w:sz w:val="28"/>
              </w:rPr>
              <w:t>者</w:t>
            </w:r>
            <w:r w:rsidRPr="009B7B55">
              <w:rPr>
                <w:rFonts w:eastAsia="標楷體"/>
                <w:color w:val="000000" w:themeColor="text1"/>
                <w:sz w:val="28"/>
              </w:rPr>
              <w:t>必填</w:t>
            </w:r>
            <w:proofErr w:type="gramEnd"/>
            <w:r w:rsidRPr="009B7B55">
              <w:rPr>
                <w:rFonts w:eastAsia="標楷體"/>
                <w:color w:val="000000" w:themeColor="text1"/>
                <w:sz w:val="28"/>
              </w:rPr>
              <w:t>)</w:t>
            </w:r>
          </w:p>
        </w:tc>
        <w:tc>
          <w:tcPr>
            <w:tcW w:w="4961" w:type="dxa"/>
            <w:shd w:val="clear" w:color="auto" w:fill="auto"/>
          </w:tcPr>
          <w:p w14:paraId="366A9EFC" w14:textId="77777777" w:rsidR="00B27C55" w:rsidRPr="009B7B55" w:rsidRDefault="00B27C55" w:rsidP="00B27C55">
            <w:pPr>
              <w:widowControl/>
              <w:snapToGrid w:val="0"/>
              <w:spacing w:line="276" w:lineRule="auto"/>
              <w:jc w:val="both"/>
              <w:rPr>
                <w:rFonts w:eastAsia="標楷體"/>
                <w:color w:val="000000" w:themeColor="text1"/>
                <w:sz w:val="28"/>
              </w:rPr>
            </w:pPr>
            <w:r w:rsidRPr="009B7B55">
              <w:rPr>
                <w:rFonts w:eastAsia="標楷體"/>
                <w:color w:val="000000" w:themeColor="text1"/>
                <w:sz w:val="28"/>
              </w:rPr>
              <w:t>1.</w:t>
            </w:r>
            <w:r w:rsidRPr="009B7B55">
              <w:rPr>
                <w:rFonts w:eastAsia="標楷體"/>
                <w:color w:val="000000" w:themeColor="text1"/>
                <w:sz w:val="28"/>
              </w:rPr>
              <w:t>指定地區共</w:t>
            </w:r>
            <w:r w:rsidRPr="009B7B55">
              <w:rPr>
                <w:rFonts w:ascii="標楷體" w:eastAsia="標楷體" w:hAnsi="標楷體"/>
                <w:color w:val="000000" w:themeColor="text1"/>
                <w:sz w:val="28"/>
              </w:rPr>
              <w:t>○</w:t>
            </w:r>
            <w:r w:rsidRPr="009B7B55">
              <w:rPr>
                <w:rFonts w:eastAsia="標楷體"/>
                <w:color w:val="000000" w:themeColor="text1"/>
                <w:sz w:val="28"/>
              </w:rPr>
              <w:t>區，辦理外展評估</w:t>
            </w:r>
            <w:r w:rsidRPr="009B7B55">
              <w:rPr>
                <w:rFonts w:ascii="標楷體" w:eastAsia="標楷體" w:hAnsi="標楷體"/>
                <w:color w:val="000000" w:themeColor="text1"/>
                <w:sz w:val="28"/>
              </w:rPr>
              <w:t>○</w:t>
            </w:r>
            <w:r w:rsidRPr="009B7B55">
              <w:rPr>
                <w:rFonts w:eastAsia="標楷體"/>
                <w:color w:val="000000" w:themeColor="text1"/>
                <w:sz w:val="28"/>
              </w:rPr>
              <w:t>場</w:t>
            </w:r>
          </w:p>
          <w:p w14:paraId="3361F29A" w14:textId="77777777" w:rsidR="00B27C55" w:rsidRPr="009B7B55" w:rsidRDefault="00B27C55" w:rsidP="00B27C55">
            <w:pPr>
              <w:widowControl/>
              <w:snapToGrid w:val="0"/>
              <w:spacing w:line="276" w:lineRule="auto"/>
              <w:jc w:val="both"/>
              <w:rPr>
                <w:rFonts w:eastAsia="標楷體"/>
                <w:color w:val="000000" w:themeColor="text1"/>
                <w:sz w:val="28"/>
              </w:rPr>
            </w:pPr>
            <w:r w:rsidRPr="009B7B55">
              <w:rPr>
                <w:rFonts w:eastAsia="標楷體"/>
                <w:color w:val="000000" w:themeColor="text1"/>
                <w:sz w:val="28"/>
              </w:rPr>
              <w:t>2.</w:t>
            </w:r>
            <w:r w:rsidRPr="009B7B55">
              <w:rPr>
                <w:rFonts w:eastAsia="標楷體"/>
                <w:color w:val="000000" w:themeColor="text1"/>
                <w:sz w:val="28"/>
              </w:rPr>
              <w:t>自選地區共</w:t>
            </w:r>
            <w:r w:rsidRPr="009B7B55">
              <w:rPr>
                <w:rFonts w:ascii="標楷體" w:eastAsia="標楷體" w:hAnsi="標楷體"/>
                <w:color w:val="000000" w:themeColor="text1"/>
                <w:sz w:val="28"/>
              </w:rPr>
              <w:t>○</w:t>
            </w:r>
            <w:r w:rsidRPr="009B7B55">
              <w:rPr>
                <w:rFonts w:eastAsia="標楷體"/>
                <w:color w:val="000000" w:themeColor="text1"/>
                <w:sz w:val="28"/>
              </w:rPr>
              <w:t>區，辦理外展評估</w:t>
            </w:r>
            <w:r w:rsidRPr="009B7B55">
              <w:rPr>
                <w:rFonts w:ascii="標楷體" w:eastAsia="標楷體" w:hAnsi="標楷體"/>
                <w:color w:val="000000" w:themeColor="text1"/>
                <w:sz w:val="28"/>
              </w:rPr>
              <w:t>○</w:t>
            </w:r>
            <w:r w:rsidRPr="009B7B55">
              <w:rPr>
                <w:rFonts w:eastAsia="標楷體"/>
                <w:color w:val="000000" w:themeColor="text1"/>
                <w:sz w:val="28"/>
              </w:rPr>
              <w:t>場</w:t>
            </w:r>
          </w:p>
        </w:tc>
      </w:tr>
      <w:tr w:rsidR="009C296B" w:rsidRPr="00B7382B" w14:paraId="4ADF229D" w14:textId="77777777" w:rsidTr="00327714">
        <w:trPr>
          <w:cantSplit/>
          <w:jc w:val="center"/>
        </w:trPr>
        <w:tc>
          <w:tcPr>
            <w:tcW w:w="595" w:type="dxa"/>
            <w:shd w:val="clear" w:color="auto" w:fill="auto"/>
            <w:vAlign w:val="center"/>
          </w:tcPr>
          <w:p w14:paraId="0289A51A" w14:textId="50722257" w:rsidR="009C296B" w:rsidRPr="00B7382B" w:rsidRDefault="00B0653D" w:rsidP="009C296B">
            <w:pPr>
              <w:snapToGrid w:val="0"/>
              <w:spacing w:line="276" w:lineRule="auto"/>
              <w:jc w:val="center"/>
              <w:rPr>
                <w:rFonts w:eastAsia="標楷體"/>
                <w:color w:val="000000" w:themeColor="text1"/>
                <w:sz w:val="28"/>
              </w:rPr>
            </w:pPr>
            <w:r>
              <w:rPr>
                <w:rFonts w:eastAsia="標楷體" w:hint="eastAsia"/>
                <w:color w:val="000000" w:themeColor="text1"/>
                <w:sz w:val="28"/>
              </w:rPr>
              <w:t>6</w:t>
            </w:r>
          </w:p>
        </w:tc>
        <w:tc>
          <w:tcPr>
            <w:tcW w:w="3228" w:type="dxa"/>
            <w:shd w:val="clear" w:color="auto" w:fill="auto"/>
            <w:vAlign w:val="center"/>
          </w:tcPr>
          <w:p w14:paraId="758F771C" w14:textId="77777777" w:rsidR="009C296B" w:rsidRPr="00B7382B" w:rsidRDefault="00B27C55" w:rsidP="009C296B">
            <w:pPr>
              <w:snapToGrid w:val="0"/>
              <w:spacing w:line="276" w:lineRule="auto"/>
              <w:jc w:val="both"/>
              <w:rPr>
                <w:rFonts w:eastAsia="標楷體"/>
                <w:color w:val="000000" w:themeColor="text1"/>
                <w:sz w:val="28"/>
                <w:szCs w:val="24"/>
              </w:rPr>
            </w:pPr>
            <w:r w:rsidRPr="00B7382B">
              <w:rPr>
                <w:rFonts w:eastAsia="標楷體"/>
                <w:color w:val="000000" w:themeColor="text1"/>
                <w:sz w:val="28"/>
                <w:szCs w:val="24"/>
              </w:rPr>
              <w:t>山地鄉及離島地區</w:t>
            </w:r>
            <w:proofErr w:type="gramStart"/>
            <w:r w:rsidRPr="00B7382B">
              <w:rPr>
                <w:rFonts w:eastAsia="標楷體"/>
                <w:color w:val="000000" w:themeColor="text1"/>
                <w:sz w:val="28"/>
                <w:szCs w:val="24"/>
              </w:rPr>
              <w:t>個案聯評交通</w:t>
            </w:r>
            <w:proofErr w:type="gramEnd"/>
            <w:r w:rsidRPr="00B7382B">
              <w:rPr>
                <w:rFonts w:eastAsia="標楷體"/>
                <w:color w:val="000000" w:themeColor="text1"/>
                <w:sz w:val="28"/>
                <w:szCs w:val="24"/>
              </w:rPr>
              <w:t>補助</w:t>
            </w:r>
          </w:p>
          <w:p w14:paraId="1BD974DF" w14:textId="77777777" w:rsidR="00B27C55" w:rsidRPr="00B7382B" w:rsidRDefault="00B27C55" w:rsidP="009C296B">
            <w:pPr>
              <w:snapToGrid w:val="0"/>
              <w:spacing w:line="276" w:lineRule="auto"/>
              <w:jc w:val="both"/>
              <w:rPr>
                <w:rFonts w:eastAsia="標楷體"/>
                <w:color w:val="000000" w:themeColor="text1"/>
                <w:sz w:val="28"/>
              </w:rPr>
            </w:pPr>
            <w:r w:rsidRPr="00B7382B">
              <w:rPr>
                <w:rFonts w:eastAsia="標楷體"/>
                <w:color w:val="000000" w:themeColor="text1"/>
                <w:sz w:val="28"/>
              </w:rPr>
              <w:t>(</w:t>
            </w:r>
            <w:proofErr w:type="gramStart"/>
            <w:r w:rsidRPr="00B7382B">
              <w:rPr>
                <w:rFonts w:eastAsia="標楷體"/>
                <w:color w:val="000000" w:themeColor="text1"/>
                <w:sz w:val="28"/>
              </w:rPr>
              <w:t>選辦子</w:t>
            </w:r>
            <w:proofErr w:type="gramEnd"/>
            <w:r w:rsidRPr="00B7382B">
              <w:rPr>
                <w:rFonts w:eastAsia="標楷體"/>
                <w:color w:val="000000" w:themeColor="text1"/>
                <w:sz w:val="28"/>
              </w:rPr>
              <w:t>項目三</w:t>
            </w:r>
            <w:proofErr w:type="gramStart"/>
            <w:r w:rsidRPr="00B7382B">
              <w:rPr>
                <w:rFonts w:eastAsia="標楷體"/>
                <w:color w:val="000000" w:themeColor="text1"/>
                <w:sz w:val="28"/>
              </w:rPr>
              <w:t>者必填</w:t>
            </w:r>
            <w:proofErr w:type="gramEnd"/>
            <w:r w:rsidRPr="00B7382B">
              <w:rPr>
                <w:rFonts w:eastAsia="標楷體"/>
                <w:color w:val="000000" w:themeColor="text1"/>
                <w:sz w:val="28"/>
              </w:rPr>
              <w:t>)</w:t>
            </w:r>
          </w:p>
        </w:tc>
        <w:tc>
          <w:tcPr>
            <w:tcW w:w="4961" w:type="dxa"/>
            <w:shd w:val="clear" w:color="auto" w:fill="auto"/>
            <w:vAlign w:val="center"/>
          </w:tcPr>
          <w:p w14:paraId="0065579F" w14:textId="77777777" w:rsidR="009C296B" w:rsidRPr="00B7382B" w:rsidRDefault="00B27C55" w:rsidP="009C296B">
            <w:pPr>
              <w:snapToGrid w:val="0"/>
              <w:spacing w:line="276" w:lineRule="auto"/>
              <w:jc w:val="both"/>
              <w:rPr>
                <w:rFonts w:eastAsia="標楷體"/>
                <w:color w:val="000000" w:themeColor="text1"/>
                <w:sz w:val="28"/>
              </w:rPr>
            </w:pPr>
            <w:r w:rsidRPr="00B7382B">
              <w:rPr>
                <w:rFonts w:eastAsia="標楷體"/>
                <w:color w:val="000000" w:themeColor="text1"/>
                <w:sz w:val="28"/>
              </w:rPr>
              <w:t>補助山地鄉及離島地區個案交通費</w:t>
            </w:r>
            <w:r w:rsidRPr="00B7382B">
              <w:rPr>
                <w:rFonts w:ascii="標楷體" w:eastAsia="標楷體" w:hAnsi="標楷體"/>
                <w:color w:val="000000" w:themeColor="text1"/>
                <w:sz w:val="28"/>
              </w:rPr>
              <w:t>○</w:t>
            </w:r>
            <w:r w:rsidRPr="00B7382B">
              <w:rPr>
                <w:rFonts w:eastAsia="標楷體"/>
                <w:color w:val="000000" w:themeColor="text1"/>
                <w:sz w:val="28"/>
                <w:szCs w:val="24"/>
              </w:rPr>
              <w:t>人</w:t>
            </w:r>
          </w:p>
        </w:tc>
      </w:tr>
      <w:tr w:rsidR="009D33D0" w:rsidRPr="00B7382B" w14:paraId="19B84547" w14:textId="77777777" w:rsidTr="009D33D0">
        <w:trPr>
          <w:cantSplit/>
          <w:trHeight w:val="805"/>
          <w:jc w:val="center"/>
        </w:trPr>
        <w:tc>
          <w:tcPr>
            <w:tcW w:w="595" w:type="dxa"/>
            <w:shd w:val="clear" w:color="auto" w:fill="auto"/>
            <w:vAlign w:val="center"/>
          </w:tcPr>
          <w:p w14:paraId="2688754E" w14:textId="1940E9CF" w:rsidR="009D33D0" w:rsidRPr="009D33D0" w:rsidRDefault="00B0653D" w:rsidP="009C296B">
            <w:pPr>
              <w:snapToGrid w:val="0"/>
              <w:spacing w:line="276" w:lineRule="auto"/>
              <w:jc w:val="center"/>
              <w:rPr>
                <w:rFonts w:eastAsia="標楷體"/>
                <w:color w:val="808080" w:themeColor="background1" w:themeShade="80"/>
                <w:sz w:val="28"/>
              </w:rPr>
            </w:pPr>
            <w:r>
              <w:rPr>
                <w:rFonts w:eastAsia="標楷體" w:hint="eastAsia"/>
                <w:color w:val="808080" w:themeColor="background1" w:themeShade="80"/>
                <w:sz w:val="28"/>
              </w:rPr>
              <w:t>7</w:t>
            </w:r>
          </w:p>
        </w:tc>
        <w:tc>
          <w:tcPr>
            <w:tcW w:w="3228" w:type="dxa"/>
            <w:shd w:val="clear" w:color="auto" w:fill="auto"/>
            <w:vAlign w:val="center"/>
          </w:tcPr>
          <w:p w14:paraId="5C08FB5D" w14:textId="6A3A3146" w:rsidR="009D33D0" w:rsidRPr="009D33D0" w:rsidRDefault="009D33D0" w:rsidP="009C296B">
            <w:pPr>
              <w:snapToGrid w:val="0"/>
              <w:spacing w:line="276" w:lineRule="auto"/>
              <w:jc w:val="both"/>
              <w:rPr>
                <w:rFonts w:eastAsia="標楷體"/>
                <w:color w:val="808080" w:themeColor="background1" w:themeShade="80"/>
                <w:sz w:val="28"/>
                <w:szCs w:val="24"/>
              </w:rPr>
            </w:pPr>
            <w:r w:rsidRPr="009D33D0">
              <w:rPr>
                <w:rFonts w:eastAsia="標楷體" w:hint="eastAsia"/>
                <w:color w:val="808080" w:themeColor="background1" w:themeShade="80"/>
                <w:sz w:val="28"/>
                <w:szCs w:val="24"/>
              </w:rPr>
              <w:t>依醫療機構計畫執行內容自行增列</w:t>
            </w:r>
          </w:p>
        </w:tc>
        <w:tc>
          <w:tcPr>
            <w:tcW w:w="4961" w:type="dxa"/>
            <w:shd w:val="clear" w:color="auto" w:fill="auto"/>
            <w:vAlign w:val="center"/>
          </w:tcPr>
          <w:p w14:paraId="5FA00A4E" w14:textId="77777777" w:rsidR="009D33D0" w:rsidRPr="009D33D0" w:rsidRDefault="009D33D0" w:rsidP="009C296B">
            <w:pPr>
              <w:snapToGrid w:val="0"/>
              <w:spacing w:line="276" w:lineRule="auto"/>
              <w:jc w:val="both"/>
              <w:rPr>
                <w:rFonts w:eastAsia="標楷體"/>
                <w:color w:val="808080" w:themeColor="background1" w:themeShade="80"/>
                <w:sz w:val="28"/>
              </w:rPr>
            </w:pPr>
          </w:p>
        </w:tc>
      </w:tr>
    </w:tbl>
    <w:p w14:paraId="6D3FAF2F" w14:textId="6BA1015B" w:rsidR="00606C96" w:rsidRPr="00B7382B" w:rsidRDefault="00606C96" w:rsidP="00606C96">
      <w:pPr>
        <w:ind w:left="560" w:hangingChars="200" w:hanging="560"/>
        <w:rPr>
          <w:rFonts w:eastAsia="標楷體"/>
          <w:color w:val="000000" w:themeColor="text1"/>
          <w:sz w:val="28"/>
        </w:rPr>
      </w:pPr>
      <w:proofErr w:type="gramStart"/>
      <w:r w:rsidRPr="00B7382B">
        <w:rPr>
          <w:rFonts w:eastAsia="標楷體"/>
          <w:color w:val="000000" w:themeColor="text1"/>
          <w:sz w:val="28"/>
        </w:rPr>
        <w:t>註</w:t>
      </w:r>
      <w:proofErr w:type="gramEnd"/>
      <w:r w:rsidRPr="00B7382B">
        <w:rPr>
          <w:rFonts w:eastAsia="標楷體"/>
          <w:color w:val="000000" w:themeColor="text1"/>
          <w:sz w:val="28"/>
        </w:rPr>
        <w:t>：項次</w:t>
      </w:r>
      <w:r w:rsidR="00BD451F" w:rsidRPr="00B7382B">
        <w:rPr>
          <w:rFonts w:eastAsia="標楷體"/>
          <w:color w:val="000000" w:themeColor="text1"/>
          <w:sz w:val="28"/>
        </w:rPr>
        <w:t>1-</w:t>
      </w:r>
      <w:r w:rsidR="0021137F" w:rsidRPr="00B7382B">
        <w:rPr>
          <w:rFonts w:eastAsia="標楷體" w:hint="eastAsia"/>
          <w:color w:val="000000" w:themeColor="text1"/>
          <w:sz w:val="28"/>
        </w:rPr>
        <w:t>3</w:t>
      </w:r>
      <w:proofErr w:type="gramStart"/>
      <w:r w:rsidRPr="00B7382B">
        <w:rPr>
          <w:rFonts w:eastAsia="標楷體"/>
          <w:color w:val="000000" w:themeColor="text1"/>
          <w:sz w:val="28"/>
        </w:rPr>
        <w:t>為必填</w:t>
      </w:r>
      <w:proofErr w:type="gramEnd"/>
      <w:r w:rsidRPr="00B7382B">
        <w:rPr>
          <w:rFonts w:eastAsia="標楷體"/>
          <w:color w:val="000000" w:themeColor="text1"/>
          <w:sz w:val="28"/>
        </w:rPr>
        <w:t>，項次</w:t>
      </w:r>
      <w:r w:rsidR="0021137F" w:rsidRPr="00B7382B">
        <w:rPr>
          <w:rFonts w:eastAsia="標楷體" w:hint="eastAsia"/>
          <w:color w:val="000000" w:themeColor="text1"/>
          <w:sz w:val="28"/>
        </w:rPr>
        <w:t>4</w:t>
      </w:r>
      <w:r w:rsidR="00B27C55" w:rsidRPr="00B7382B">
        <w:rPr>
          <w:rFonts w:eastAsia="標楷體"/>
          <w:color w:val="000000" w:themeColor="text1"/>
          <w:sz w:val="28"/>
        </w:rPr>
        <w:t>、</w:t>
      </w:r>
      <w:r w:rsidR="0021137F" w:rsidRPr="00B7382B">
        <w:rPr>
          <w:rFonts w:eastAsia="標楷體" w:hint="eastAsia"/>
          <w:color w:val="000000" w:themeColor="text1"/>
          <w:sz w:val="28"/>
        </w:rPr>
        <w:t>5</w:t>
      </w:r>
      <w:r w:rsidR="00210C56">
        <w:rPr>
          <w:rFonts w:eastAsia="標楷體" w:hint="eastAsia"/>
          <w:color w:val="000000" w:themeColor="text1"/>
          <w:sz w:val="28"/>
        </w:rPr>
        <w:t>選</w:t>
      </w:r>
      <w:r w:rsidRPr="00B7382B">
        <w:rPr>
          <w:rFonts w:eastAsia="標楷體"/>
          <w:color w:val="000000" w:themeColor="text1"/>
          <w:sz w:val="28"/>
        </w:rPr>
        <w:t>填，地方政府衛生局可與醫療機構協調計畫執行內容自行增列其他項目。</w:t>
      </w:r>
    </w:p>
    <w:p w14:paraId="3F30979C" w14:textId="77777777" w:rsidR="00606C96" w:rsidRDefault="00606C96" w:rsidP="007C43CE">
      <w:pPr>
        <w:widowControl/>
      </w:pPr>
    </w:p>
    <w:p w14:paraId="46350720" w14:textId="77777777" w:rsidR="00606C96" w:rsidRDefault="00606C96" w:rsidP="007C43CE">
      <w:pPr>
        <w:widowControl/>
      </w:pPr>
    </w:p>
    <w:p w14:paraId="7B5F2D17" w14:textId="77777777" w:rsidR="00606C96" w:rsidRDefault="00606C96" w:rsidP="007C43CE">
      <w:pPr>
        <w:widowControl/>
      </w:pPr>
    </w:p>
    <w:p w14:paraId="14491825" w14:textId="53300C6C" w:rsidR="00516F17" w:rsidRDefault="00516F17" w:rsidP="007C43CE">
      <w:pPr>
        <w:widowControl/>
      </w:pPr>
    </w:p>
    <w:p w14:paraId="755961EC" w14:textId="010EA103" w:rsidR="00516F17" w:rsidRDefault="00516F17" w:rsidP="007C43CE">
      <w:pPr>
        <w:widowControl/>
      </w:pPr>
    </w:p>
    <w:p w14:paraId="3E6F3BD0" w14:textId="4C5662A5" w:rsidR="00E159A8" w:rsidRDefault="00E159A8" w:rsidP="007C43CE">
      <w:pPr>
        <w:widowControl/>
      </w:pPr>
    </w:p>
    <w:p w14:paraId="291323BE" w14:textId="77777777" w:rsidR="00E159A8" w:rsidRDefault="00E159A8" w:rsidP="007C43CE">
      <w:pPr>
        <w:widowControl/>
      </w:pPr>
    </w:p>
    <w:p w14:paraId="4AEEE276" w14:textId="77777777" w:rsidR="00BD451F" w:rsidRDefault="00BD451F" w:rsidP="007C43CE">
      <w:pPr>
        <w:widowControl/>
      </w:pPr>
    </w:p>
    <w:p w14:paraId="1C0B2098" w14:textId="77777777" w:rsidR="00606C96" w:rsidRDefault="00606C96" w:rsidP="00606C96">
      <w:pPr>
        <w:pStyle w:val="affe"/>
        <w:ind w:leftChars="0"/>
        <w:jc w:val="center"/>
        <w:rPr>
          <w:rFonts w:eastAsia="標楷體"/>
          <w:b/>
          <w:color w:val="000000"/>
          <w:kern w:val="0"/>
          <w:sz w:val="40"/>
          <w:szCs w:val="40"/>
        </w:rPr>
      </w:pPr>
      <w:r>
        <w:rPr>
          <w:rFonts w:eastAsia="標楷體" w:hint="eastAsia"/>
          <w:b/>
          <w:color w:val="000000"/>
          <w:kern w:val="0"/>
          <w:sz w:val="40"/>
          <w:szCs w:val="40"/>
        </w:rPr>
        <w:lastRenderedPageBreak/>
        <w:t>【計畫執行說明】</w:t>
      </w:r>
    </w:p>
    <w:p w14:paraId="71EE2DE0" w14:textId="77777777" w:rsidR="00606C96" w:rsidRDefault="00606C96" w:rsidP="00606C96">
      <w:pPr>
        <w:pStyle w:val="affe"/>
        <w:ind w:leftChars="0"/>
        <w:rPr>
          <w:rFonts w:eastAsia="標楷體"/>
          <w:b/>
          <w:color w:val="000000"/>
          <w:kern w:val="0"/>
          <w:sz w:val="40"/>
          <w:szCs w:val="40"/>
        </w:rPr>
      </w:pPr>
      <w:r>
        <w:rPr>
          <w:noProof/>
        </w:rPr>
        <mc:AlternateContent>
          <mc:Choice Requires="wps">
            <w:drawing>
              <wp:anchor distT="4294967295" distB="4294967295" distL="114300" distR="114300" simplePos="0" relativeHeight="251668480" behindDoc="0" locked="0" layoutInCell="1" allowOverlap="1" wp14:anchorId="24C2F68D" wp14:editId="71FDA474">
                <wp:simplePos x="0" y="0"/>
                <wp:positionH relativeFrom="margin">
                  <wp:posOffset>-197856</wp:posOffset>
                </wp:positionH>
                <wp:positionV relativeFrom="paragraph">
                  <wp:posOffset>136525</wp:posOffset>
                </wp:positionV>
                <wp:extent cx="6094730" cy="0"/>
                <wp:effectExtent l="0" t="0" r="20320" b="19050"/>
                <wp:wrapNone/>
                <wp:docPr id="2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919014" id="直線接點 5"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6pt,10.75pt" to="46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" strokecolor="windowText" strokeweight="1.5pt">
                <v:stroke joinstyle="miter"/>
                <o:lock v:ext="edit" shapetype="f"/>
                <w10:wrap anchorx="margin"/>
              </v:line>
            </w:pict>
          </mc:Fallback>
        </mc:AlternateContent>
      </w:r>
    </w:p>
    <w:p w14:paraId="5962CF3A" w14:textId="77777777" w:rsidR="00FE4538" w:rsidRPr="00FE4538" w:rsidRDefault="001D6C1C" w:rsidP="002D3A95">
      <w:pPr>
        <w:pStyle w:val="affe"/>
        <w:numPr>
          <w:ilvl w:val="0"/>
          <w:numId w:val="69"/>
        </w:numPr>
        <w:ind w:leftChars="0"/>
        <w:rPr>
          <w:rFonts w:eastAsia="標楷體"/>
          <w:b/>
          <w:color w:val="000000"/>
          <w:kern w:val="0"/>
          <w:sz w:val="40"/>
          <w:szCs w:val="40"/>
        </w:rPr>
      </w:pPr>
      <w:r w:rsidRPr="001D6C1C">
        <w:rPr>
          <w:rFonts w:eastAsia="標楷體"/>
          <w:b/>
          <w:color w:val="000000"/>
          <w:kern w:val="0"/>
          <w:sz w:val="40"/>
          <w:szCs w:val="40"/>
        </w:rPr>
        <w:t>計畫背景或現況分析</w:t>
      </w:r>
    </w:p>
    <w:p w14:paraId="3EB4D0CB" w14:textId="77777777" w:rsidR="00FE4538" w:rsidRDefault="00FE4538" w:rsidP="002D3A95">
      <w:pPr>
        <w:pStyle w:val="affe"/>
        <w:widowControl/>
        <w:numPr>
          <w:ilvl w:val="0"/>
          <w:numId w:val="27"/>
        </w:numPr>
        <w:spacing w:beforeLines="50" w:before="120" w:line="276" w:lineRule="auto"/>
        <w:ind w:leftChars="0" w:left="1276" w:hanging="851"/>
        <w:rPr>
          <w:rFonts w:ascii="Times New Roman" w:eastAsia="標楷體" w:hAnsi="Times New Roman"/>
          <w:kern w:val="0"/>
          <w:sz w:val="32"/>
          <w:szCs w:val="32"/>
        </w:rPr>
      </w:pPr>
      <w:r w:rsidRPr="00FE4538">
        <w:rPr>
          <w:rFonts w:ascii="Times New Roman" w:eastAsia="標楷體" w:hAnsi="Times New Roman" w:hint="eastAsia"/>
          <w:kern w:val="0"/>
          <w:sz w:val="32"/>
          <w:szCs w:val="32"/>
        </w:rPr>
        <w:t>計畫背景</w:t>
      </w:r>
      <w:r>
        <w:rPr>
          <w:rFonts w:ascii="Times New Roman" w:eastAsia="標楷體" w:hAnsi="Times New Roman" w:hint="eastAsia"/>
          <w:kern w:val="0"/>
          <w:sz w:val="32"/>
          <w:szCs w:val="32"/>
        </w:rPr>
        <w:t>：</w:t>
      </w:r>
      <w:r w:rsidRPr="0096758A">
        <w:rPr>
          <w:rFonts w:ascii="標楷體" w:eastAsia="標楷體" w:hAnsi="標楷體" w:hint="eastAsia"/>
          <w:color w:val="808080" w:themeColor="background1" w:themeShade="80"/>
          <w:kern w:val="0"/>
          <w:sz w:val="28"/>
          <w:szCs w:val="32"/>
        </w:rPr>
        <w:t>(參考：可簡要說明轄內需求量、醫療機構服務量或其他辦理特色</w:t>
      </w:r>
      <w:r w:rsidR="00606C96">
        <w:rPr>
          <w:rFonts w:ascii="標楷體" w:eastAsia="標楷體" w:hAnsi="標楷體" w:hint="eastAsia"/>
          <w:color w:val="808080" w:themeColor="background1" w:themeShade="80"/>
          <w:kern w:val="0"/>
          <w:sz w:val="28"/>
          <w:szCs w:val="32"/>
        </w:rPr>
        <w:t>等</w:t>
      </w:r>
      <w:r w:rsidRPr="0096758A">
        <w:rPr>
          <w:rFonts w:ascii="標楷體" w:eastAsia="標楷體" w:hAnsi="標楷體" w:hint="eastAsia"/>
          <w:color w:val="808080" w:themeColor="background1" w:themeShade="80"/>
          <w:kern w:val="0"/>
          <w:sz w:val="28"/>
          <w:szCs w:val="32"/>
        </w:rPr>
        <w:t>)</w:t>
      </w:r>
    </w:p>
    <w:p w14:paraId="39BAC4BA" w14:textId="3A1F6E70" w:rsidR="00C36DC8" w:rsidRPr="001D6C1C" w:rsidRDefault="00C36DC8" w:rsidP="002D3A95">
      <w:pPr>
        <w:pStyle w:val="affe"/>
        <w:widowControl/>
        <w:numPr>
          <w:ilvl w:val="0"/>
          <w:numId w:val="27"/>
        </w:numPr>
        <w:spacing w:beforeLines="50" w:before="120" w:line="276" w:lineRule="auto"/>
        <w:ind w:leftChars="0" w:left="1276" w:hanging="851"/>
        <w:rPr>
          <w:rFonts w:ascii="Times New Roman" w:eastAsia="標楷體" w:hAnsi="Times New Roman"/>
          <w:kern w:val="0"/>
          <w:sz w:val="32"/>
          <w:szCs w:val="32"/>
        </w:rPr>
      </w:pPr>
      <w:r w:rsidRPr="001D6C1C">
        <w:rPr>
          <w:rFonts w:ascii="Times New Roman" w:eastAsia="標楷體" w:hAnsi="Times New Roman" w:hint="eastAsia"/>
          <w:kern w:val="0"/>
          <w:sz w:val="32"/>
          <w:szCs w:val="32"/>
        </w:rPr>
        <w:t>近</w:t>
      </w:r>
      <w:r w:rsidRPr="001D6C1C">
        <w:rPr>
          <w:rFonts w:ascii="Times New Roman" w:eastAsia="標楷體" w:hAnsi="Times New Roman" w:hint="eastAsia"/>
          <w:kern w:val="0"/>
          <w:sz w:val="32"/>
          <w:szCs w:val="32"/>
        </w:rPr>
        <w:t>2</w:t>
      </w:r>
      <w:r w:rsidRPr="001D6C1C">
        <w:rPr>
          <w:rFonts w:ascii="Times New Roman" w:eastAsia="標楷體" w:hAnsi="Times New Roman"/>
          <w:kern w:val="0"/>
          <w:sz w:val="32"/>
          <w:szCs w:val="32"/>
        </w:rPr>
        <w:t>年</w:t>
      </w:r>
      <w:r w:rsidRPr="001D6C1C">
        <w:rPr>
          <w:rFonts w:ascii="Times New Roman" w:eastAsia="標楷體" w:hAnsi="Times New Roman" w:hint="eastAsia"/>
          <w:kern w:val="0"/>
          <w:sz w:val="32"/>
          <w:szCs w:val="32"/>
        </w:rPr>
        <w:t>兒童發展聯合評估</w:t>
      </w:r>
      <w:r w:rsidRPr="001D6C1C">
        <w:rPr>
          <w:rFonts w:ascii="Times New Roman" w:eastAsia="標楷體" w:hAnsi="Times New Roman"/>
          <w:kern w:val="0"/>
          <w:sz w:val="32"/>
          <w:szCs w:val="32"/>
        </w:rPr>
        <w:t>辦理情形：</w:t>
      </w:r>
    </w:p>
    <w:tbl>
      <w:tblPr>
        <w:tblW w:w="96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017"/>
        <w:gridCol w:w="1017"/>
        <w:gridCol w:w="1018"/>
        <w:gridCol w:w="1023"/>
        <w:gridCol w:w="12"/>
        <w:gridCol w:w="1011"/>
        <w:gridCol w:w="1024"/>
        <w:gridCol w:w="1024"/>
        <w:gridCol w:w="1024"/>
        <w:gridCol w:w="15"/>
      </w:tblGrid>
      <w:tr w:rsidR="009A5316" w:rsidRPr="00C108EB" w14:paraId="282EBE36" w14:textId="43A353CD" w:rsidTr="009A5316">
        <w:trPr>
          <w:trHeight w:val="466"/>
        </w:trPr>
        <w:tc>
          <w:tcPr>
            <w:tcW w:w="1473" w:type="dxa"/>
            <w:vMerge w:val="restart"/>
            <w:shd w:val="clear" w:color="auto" w:fill="F2F2F2"/>
            <w:vAlign w:val="center"/>
          </w:tcPr>
          <w:p w14:paraId="4D19EA43" w14:textId="77777777" w:rsidR="009A5316" w:rsidRPr="00C108EB" w:rsidRDefault="009A5316" w:rsidP="007A5ECF">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醫療機構名稱</w:t>
            </w:r>
          </w:p>
        </w:tc>
        <w:tc>
          <w:tcPr>
            <w:tcW w:w="4087" w:type="dxa"/>
            <w:gridSpan w:val="5"/>
            <w:shd w:val="clear" w:color="auto" w:fill="F2F2F2"/>
          </w:tcPr>
          <w:p w14:paraId="763CEC3F" w14:textId="2E774489" w:rsidR="009A5316" w:rsidRPr="00C108EB" w:rsidRDefault="009A5316" w:rsidP="007A5ECF">
            <w:pPr>
              <w:adjustRightInd w:val="0"/>
              <w:snapToGrid w:val="0"/>
              <w:spacing w:line="400" w:lineRule="exact"/>
              <w:jc w:val="center"/>
              <w:textAlignment w:val="baseline"/>
              <w:rPr>
                <w:rFonts w:eastAsia="標楷體"/>
                <w:color w:val="000000"/>
                <w:szCs w:val="24"/>
              </w:rPr>
            </w:pPr>
            <w:r>
              <w:rPr>
                <w:rFonts w:eastAsia="標楷體"/>
                <w:color w:val="000000"/>
                <w:szCs w:val="24"/>
              </w:rPr>
              <w:t>1</w:t>
            </w:r>
            <w:r>
              <w:rPr>
                <w:rFonts w:eastAsia="標楷體" w:hint="eastAsia"/>
                <w:color w:val="000000"/>
                <w:szCs w:val="24"/>
              </w:rPr>
              <w:t>11</w:t>
            </w:r>
            <w:r w:rsidRPr="00C108EB">
              <w:rPr>
                <w:rFonts w:eastAsia="標楷體"/>
                <w:color w:val="000000"/>
                <w:szCs w:val="24"/>
              </w:rPr>
              <w:t xml:space="preserve"> </w:t>
            </w:r>
            <w:r>
              <w:rPr>
                <w:rFonts w:eastAsia="標楷體" w:hint="eastAsia"/>
                <w:color w:val="000000"/>
                <w:szCs w:val="24"/>
              </w:rPr>
              <w:t>年</w:t>
            </w:r>
          </w:p>
        </w:tc>
        <w:tc>
          <w:tcPr>
            <w:tcW w:w="4098" w:type="dxa"/>
            <w:gridSpan w:val="5"/>
            <w:shd w:val="clear" w:color="auto" w:fill="F2F2F2"/>
          </w:tcPr>
          <w:p w14:paraId="1A4019E9" w14:textId="5FD77811" w:rsidR="009A5316" w:rsidRPr="00C108EB" w:rsidRDefault="009A5316" w:rsidP="003B2701">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112</w:t>
            </w:r>
            <w:r>
              <w:rPr>
                <w:rFonts w:eastAsia="標楷體" w:hint="eastAsia"/>
                <w:color w:val="000000"/>
                <w:szCs w:val="24"/>
              </w:rPr>
              <w:t>年</w:t>
            </w:r>
            <w:r w:rsidRPr="003B2701">
              <w:rPr>
                <w:rFonts w:eastAsia="標楷體" w:hint="eastAsia"/>
                <w:color w:val="000000"/>
                <w:szCs w:val="24"/>
              </w:rPr>
              <w:t>(</w:t>
            </w:r>
            <w:r w:rsidRPr="003B2701">
              <w:rPr>
                <w:rFonts w:eastAsia="標楷體" w:hint="eastAsia"/>
                <w:color w:val="000000"/>
                <w:szCs w:val="24"/>
              </w:rPr>
              <w:t>截至</w:t>
            </w:r>
            <w:r>
              <w:rPr>
                <w:rFonts w:eastAsia="標楷體" w:hint="eastAsia"/>
                <w:color w:val="000000"/>
                <w:szCs w:val="24"/>
              </w:rPr>
              <w:t>10</w:t>
            </w:r>
            <w:r w:rsidRPr="003B2701">
              <w:rPr>
                <w:rFonts w:eastAsia="標楷體" w:hint="eastAsia"/>
                <w:color w:val="000000"/>
                <w:szCs w:val="24"/>
              </w:rPr>
              <w:t>月</w:t>
            </w:r>
            <w:r w:rsidRPr="003B2701">
              <w:rPr>
                <w:rFonts w:eastAsia="標楷體" w:hint="eastAsia"/>
                <w:color w:val="000000"/>
                <w:szCs w:val="24"/>
              </w:rPr>
              <w:t>3</w:t>
            </w:r>
            <w:r>
              <w:rPr>
                <w:rFonts w:eastAsia="標楷體" w:hint="eastAsia"/>
                <w:color w:val="000000"/>
                <w:szCs w:val="24"/>
              </w:rPr>
              <w:t>1</w:t>
            </w:r>
            <w:r w:rsidRPr="003B2701">
              <w:rPr>
                <w:rFonts w:eastAsia="標楷體" w:hint="eastAsia"/>
                <w:color w:val="000000"/>
                <w:szCs w:val="24"/>
              </w:rPr>
              <w:t>日</w:t>
            </w:r>
            <w:r w:rsidRPr="003B2701">
              <w:rPr>
                <w:rFonts w:eastAsia="標楷體" w:hint="eastAsia"/>
                <w:color w:val="000000"/>
                <w:szCs w:val="24"/>
              </w:rPr>
              <w:t>)</w:t>
            </w:r>
          </w:p>
        </w:tc>
      </w:tr>
      <w:tr w:rsidR="009A5316" w:rsidRPr="00C108EB" w14:paraId="58EB8454" w14:textId="18152081" w:rsidTr="009A5316">
        <w:trPr>
          <w:gridAfter w:val="1"/>
          <w:wAfter w:w="15" w:type="dxa"/>
          <w:trHeight w:val="1328"/>
        </w:trPr>
        <w:tc>
          <w:tcPr>
            <w:tcW w:w="1473" w:type="dxa"/>
            <w:vMerge/>
            <w:shd w:val="clear" w:color="auto" w:fill="F2F2F2"/>
            <w:vAlign w:val="center"/>
          </w:tcPr>
          <w:p w14:paraId="2443EACC" w14:textId="77777777" w:rsidR="009A5316" w:rsidRPr="00C108EB" w:rsidRDefault="009A5316" w:rsidP="00C013EF">
            <w:pPr>
              <w:adjustRightInd w:val="0"/>
              <w:snapToGrid w:val="0"/>
              <w:spacing w:line="400" w:lineRule="exact"/>
              <w:jc w:val="center"/>
              <w:textAlignment w:val="baseline"/>
              <w:rPr>
                <w:rFonts w:eastAsia="標楷體"/>
                <w:color w:val="000000"/>
                <w:szCs w:val="24"/>
              </w:rPr>
            </w:pPr>
          </w:p>
        </w:tc>
        <w:tc>
          <w:tcPr>
            <w:tcW w:w="1017" w:type="dxa"/>
            <w:shd w:val="clear" w:color="auto" w:fill="F2F2F2"/>
            <w:vAlign w:val="center"/>
          </w:tcPr>
          <w:p w14:paraId="5C934B08" w14:textId="77777777" w:rsidR="009A5316" w:rsidRPr="009B7B55" w:rsidRDefault="009A5316" w:rsidP="00C013EF">
            <w:pPr>
              <w:adjustRightInd w:val="0"/>
              <w:snapToGrid w:val="0"/>
              <w:spacing w:line="400" w:lineRule="exact"/>
              <w:jc w:val="center"/>
              <w:textAlignment w:val="baseline"/>
              <w:rPr>
                <w:rFonts w:eastAsia="標楷體"/>
                <w:color w:val="000000" w:themeColor="text1"/>
                <w:szCs w:val="24"/>
              </w:rPr>
            </w:pPr>
            <w:r w:rsidRPr="009B7B55">
              <w:rPr>
                <w:rFonts w:eastAsia="標楷體" w:hint="eastAsia"/>
                <w:color w:val="000000" w:themeColor="text1"/>
                <w:szCs w:val="24"/>
              </w:rPr>
              <w:t>完成評估人數</w:t>
            </w:r>
          </w:p>
        </w:tc>
        <w:tc>
          <w:tcPr>
            <w:tcW w:w="1017" w:type="dxa"/>
            <w:shd w:val="clear" w:color="auto" w:fill="F2F2F2"/>
            <w:vAlign w:val="center"/>
          </w:tcPr>
          <w:p w14:paraId="19B25138" w14:textId="77777777" w:rsidR="009A5316" w:rsidRPr="009B7B55" w:rsidRDefault="009A5316" w:rsidP="00C013EF">
            <w:pPr>
              <w:adjustRightInd w:val="0"/>
              <w:snapToGrid w:val="0"/>
              <w:spacing w:line="400" w:lineRule="exact"/>
              <w:jc w:val="center"/>
              <w:textAlignment w:val="baseline"/>
              <w:rPr>
                <w:rFonts w:eastAsia="標楷體"/>
                <w:color w:val="000000" w:themeColor="text1"/>
                <w:szCs w:val="24"/>
              </w:rPr>
            </w:pPr>
            <w:r w:rsidRPr="009B7B55">
              <w:rPr>
                <w:rFonts w:eastAsia="標楷體" w:hint="eastAsia"/>
                <w:color w:val="000000" w:themeColor="text1"/>
                <w:szCs w:val="24"/>
              </w:rPr>
              <w:t>確診</w:t>
            </w:r>
            <w:r w:rsidRPr="009B7B55">
              <w:rPr>
                <w:rFonts w:eastAsia="標楷體" w:hint="eastAsia"/>
                <w:color w:val="000000" w:themeColor="text1"/>
                <w:szCs w:val="24"/>
              </w:rPr>
              <w:t>(</w:t>
            </w:r>
            <w:r w:rsidRPr="009B7B55">
              <w:rPr>
                <w:rFonts w:eastAsia="標楷體" w:hint="eastAsia"/>
                <w:color w:val="000000" w:themeColor="text1"/>
                <w:szCs w:val="24"/>
              </w:rPr>
              <w:t>含臨界</w:t>
            </w:r>
            <w:r w:rsidRPr="009B7B55">
              <w:rPr>
                <w:rFonts w:eastAsia="標楷體" w:hint="eastAsia"/>
                <w:color w:val="000000" w:themeColor="text1"/>
                <w:szCs w:val="24"/>
              </w:rPr>
              <w:t>)</w:t>
            </w:r>
            <w:r w:rsidRPr="009B7B55">
              <w:rPr>
                <w:rFonts w:eastAsia="標楷體" w:hint="eastAsia"/>
                <w:color w:val="000000" w:themeColor="text1"/>
                <w:szCs w:val="24"/>
              </w:rPr>
              <w:t>遲緩人數</w:t>
            </w:r>
          </w:p>
        </w:tc>
        <w:tc>
          <w:tcPr>
            <w:tcW w:w="1018" w:type="dxa"/>
            <w:shd w:val="clear" w:color="auto" w:fill="F2F2F2"/>
            <w:vAlign w:val="center"/>
          </w:tcPr>
          <w:p w14:paraId="68E2869E" w14:textId="308744CE" w:rsidR="009A5316" w:rsidRPr="009B7B55" w:rsidRDefault="009A5316" w:rsidP="00C013EF">
            <w:pPr>
              <w:adjustRightInd w:val="0"/>
              <w:snapToGrid w:val="0"/>
              <w:spacing w:line="400" w:lineRule="exact"/>
              <w:jc w:val="center"/>
              <w:textAlignment w:val="baseline"/>
              <w:rPr>
                <w:rFonts w:eastAsia="標楷體"/>
                <w:color w:val="000000" w:themeColor="text1"/>
                <w:szCs w:val="24"/>
              </w:rPr>
            </w:pPr>
            <w:r>
              <w:rPr>
                <w:rFonts w:eastAsia="標楷體" w:hint="eastAsia"/>
                <w:color w:val="000000" w:themeColor="text1"/>
                <w:szCs w:val="24"/>
              </w:rPr>
              <w:t>初評</w:t>
            </w:r>
            <w:proofErr w:type="gramStart"/>
            <w:r w:rsidRPr="009B7B55">
              <w:rPr>
                <w:rFonts w:eastAsia="標楷體" w:hint="eastAsia"/>
                <w:color w:val="000000" w:themeColor="text1"/>
                <w:szCs w:val="24"/>
              </w:rPr>
              <w:t>≦</w:t>
            </w:r>
            <w:proofErr w:type="gramEnd"/>
            <w:r>
              <w:rPr>
                <w:rFonts w:eastAsia="標楷體" w:hint="eastAsia"/>
                <w:color w:val="000000" w:themeColor="text1"/>
                <w:szCs w:val="24"/>
              </w:rPr>
              <w:t>30</w:t>
            </w:r>
            <w:r w:rsidRPr="009B7B55">
              <w:rPr>
                <w:rFonts w:eastAsia="標楷體" w:hint="eastAsia"/>
                <w:color w:val="000000" w:themeColor="text1"/>
                <w:szCs w:val="24"/>
              </w:rPr>
              <w:t>工作天</w:t>
            </w:r>
            <w:r w:rsidRPr="009B7B55">
              <w:rPr>
                <w:rFonts w:eastAsia="標楷體" w:hint="eastAsia"/>
                <w:color w:val="000000" w:themeColor="text1"/>
                <w:szCs w:val="24"/>
              </w:rPr>
              <w:t>(%)</w:t>
            </w:r>
          </w:p>
        </w:tc>
        <w:tc>
          <w:tcPr>
            <w:tcW w:w="1023" w:type="dxa"/>
            <w:shd w:val="clear" w:color="auto" w:fill="F2F2F2"/>
            <w:vAlign w:val="center"/>
          </w:tcPr>
          <w:p w14:paraId="433E042B" w14:textId="0988539E" w:rsidR="009A5316" w:rsidRPr="009B7B55" w:rsidRDefault="009A5316" w:rsidP="009A5316">
            <w:pPr>
              <w:adjustRightInd w:val="0"/>
              <w:snapToGrid w:val="0"/>
              <w:spacing w:line="400" w:lineRule="exact"/>
              <w:jc w:val="center"/>
              <w:textAlignment w:val="baseline"/>
              <w:rPr>
                <w:rFonts w:eastAsia="標楷體"/>
                <w:color w:val="000000" w:themeColor="text1"/>
                <w:szCs w:val="24"/>
              </w:rPr>
            </w:pPr>
            <w:proofErr w:type="gramStart"/>
            <w:r>
              <w:rPr>
                <w:rFonts w:eastAsia="標楷體" w:hint="eastAsia"/>
                <w:color w:val="000000" w:themeColor="text1"/>
                <w:szCs w:val="24"/>
              </w:rPr>
              <w:t>複</w:t>
            </w:r>
            <w:proofErr w:type="gramEnd"/>
            <w:r>
              <w:rPr>
                <w:rFonts w:eastAsia="標楷體" w:hint="eastAsia"/>
                <w:color w:val="000000" w:themeColor="text1"/>
                <w:szCs w:val="24"/>
              </w:rPr>
              <w:t>評</w:t>
            </w:r>
            <w:proofErr w:type="gramStart"/>
            <w:r w:rsidRPr="009B7B55">
              <w:rPr>
                <w:rFonts w:eastAsia="標楷體" w:hint="eastAsia"/>
                <w:color w:val="000000" w:themeColor="text1"/>
                <w:szCs w:val="24"/>
              </w:rPr>
              <w:t>≦</w:t>
            </w:r>
            <w:proofErr w:type="gramEnd"/>
            <w:r>
              <w:rPr>
                <w:rFonts w:eastAsia="標楷體" w:hint="eastAsia"/>
                <w:color w:val="000000" w:themeColor="text1"/>
                <w:szCs w:val="24"/>
              </w:rPr>
              <w:t>45</w:t>
            </w:r>
            <w:r w:rsidRPr="009B7B55">
              <w:rPr>
                <w:rFonts w:eastAsia="標楷體" w:hint="eastAsia"/>
                <w:color w:val="000000" w:themeColor="text1"/>
                <w:szCs w:val="24"/>
              </w:rPr>
              <w:t>工作天</w:t>
            </w:r>
            <w:r w:rsidRPr="009B7B55">
              <w:rPr>
                <w:rFonts w:eastAsia="標楷體" w:hint="eastAsia"/>
                <w:color w:val="000000" w:themeColor="text1"/>
                <w:szCs w:val="24"/>
              </w:rPr>
              <w:t>(%)</w:t>
            </w:r>
          </w:p>
        </w:tc>
        <w:tc>
          <w:tcPr>
            <w:tcW w:w="1023" w:type="dxa"/>
            <w:gridSpan w:val="2"/>
            <w:shd w:val="clear" w:color="auto" w:fill="F2F2F2"/>
            <w:vAlign w:val="center"/>
          </w:tcPr>
          <w:p w14:paraId="7505CD21" w14:textId="2E4C6150" w:rsidR="009A5316" w:rsidRPr="009B7B55" w:rsidRDefault="009A5316" w:rsidP="00C013EF">
            <w:pPr>
              <w:adjustRightInd w:val="0"/>
              <w:snapToGrid w:val="0"/>
              <w:spacing w:line="400" w:lineRule="exact"/>
              <w:jc w:val="center"/>
              <w:textAlignment w:val="baseline"/>
              <w:rPr>
                <w:rFonts w:eastAsia="標楷體"/>
                <w:color w:val="000000" w:themeColor="text1"/>
                <w:szCs w:val="24"/>
              </w:rPr>
            </w:pPr>
            <w:r w:rsidRPr="009B7B55">
              <w:rPr>
                <w:rFonts w:eastAsia="標楷體" w:hint="eastAsia"/>
                <w:color w:val="000000" w:themeColor="text1"/>
                <w:szCs w:val="24"/>
              </w:rPr>
              <w:t>完成評估人數</w:t>
            </w:r>
          </w:p>
        </w:tc>
        <w:tc>
          <w:tcPr>
            <w:tcW w:w="1024" w:type="dxa"/>
            <w:shd w:val="clear" w:color="auto" w:fill="F2F2F2"/>
            <w:vAlign w:val="center"/>
          </w:tcPr>
          <w:p w14:paraId="7A9B6891" w14:textId="77777777" w:rsidR="009A5316" w:rsidRPr="009B7B55" w:rsidRDefault="009A5316" w:rsidP="00C013EF">
            <w:pPr>
              <w:adjustRightInd w:val="0"/>
              <w:snapToGrid w:val="0"/>
              <w:spacing w:line="400" w:lineRule="exact"/>
              <w:jc w:val="center"/>
              <w:textAlignment w:val="baseline"/>
              <w:rPr>
                <w:rFonts w:eastAsia="標楷體"/>
                <w:color w:val="000000" w:themeColor="text1"/>
                <w:szCs w:val="24"/>
              </w:rPr>
            </w:pPr>
            <w:r w:rsidRPr="009B7B55">
              <w:rPr>
                <w:rFonts w:eastAsia="標楷體" w:hint="eastAsia"/>
                <w:color w:val="000000" w:themeColor="text1"/>
                <w:szCs w:val="24"/>
              </w:rPr>
              <w:t>確診</w:t>
            </w:r>
            <w:r w:rsidRPr="009B7B55">
              <w:rPr>
                <w:rFonts w:eastAsia="標楷體" w:hint="eastAsia"/>
                <w:color w:val="000000" w:themeColor="text1"/>
                <w:szCs w:val="24"/>
              </w:rPr>
              <w:t>(</w:t>
            </w:r>
            <w:r w:rsidRPr="009B7B55">
              <w:rPr>
                <w:rFonts w:eastAsia="標楷體" w:hint="eastAsia"/>
                <w:color w:val="000000" w:themeColor="text1"/>
                <w:szCs w:val="24"/>
              </w:rPr>
              <w:t>含臨界</w:t>
            </w:r>
            <w:r w:rsidRPr="009B7B55">
              <w:rPr>
                <w:rFonts w:eastAsia="標楷體" w:hint="eastAsia"/>
                <w:color w:val="000000" w:themeColor="text1"/>
                <w:szCs w:val="24"/>
              </w:rPr>
              <w:t>)</w:t>
            </w:r>
            <w:r w:rsidRPr="009B7B55">
              <w:rPr>
                <w:rFonts w:eastAsia="標楷體" w:hint="eastAsia"/>
                <w:color w:val="000000" w:themeColor="text1"/>
                <w:szCs w:val="24"/>
              </w:rPr>
              <w:t>遲緩人數</w:t>
            </w:r>
          </w:p>
        </w:tc>
        <w:tc>
          <w:tcPr>
            <w:tcW w:w="1024" w:type="dxa"/>
            <w:shd w:val="clear" w:color="auto" w:fill="F2F2F2"/>
            <w:vAlign w:val="center"/>
          </w:tcPr>
          <w:p w14:paraId="37076D00" w14:textId="53FF2C4D" w:rsidR="009A5316" w:rsidRPr="009B7B55" w:rsidRDefault="009A5316" w:rsidP="00C013EF">
            <w:pPr>
              <w:adjustRightInd w:val="0"/>
              <w:snapToGrid w:val="0"/>
              <w:spacing w:line="400" w:lineRule="exact"/>
              <w:jc w:val="center"/>
              <w:textAlignment w:val="baseline"/>
              <w:rPr>
                <w:rFonts w:eastAsia="標楷體"/>
                <w:color w:val="000000" w:themeColor="text1"/>
                <w:szCs w:val="24"/>
              </w:rPr>
            </w:pPr>
            <w:r>
              <w:rPr>
                <w:rFonts w:eastAsia="標楷體" w:hint="eastAsia"/>
                <w:color w:val="000000" w:themeColor="text1"/>
                <w:szCs w:val="24"/>
              </w:rPr>
              <w:t>初評</w:t>
            </w:r>
            <w:proofErr w:type="gramStart"/>
            <w:r w:rsidRPr="009B7B55">
              <w:rPr>
                <w:rFonts w:eastAsia="標楷體" w:hint="eastAsia"/>
                <w:color w:val="000000" w:themeColor="text1"/>
                <w:szCs w:val="24"/>
              </w:rPr>
              <w:t>≦</w:t>
            </w:r>
            <w:proofErr w:type="gramEnd"/>
            <w:r>
              <w:rPr>
                <w:rFonts w:eastAsia="標楷體" w:hint="eastAsia"/>
                <w:color w:val="000000" w:themeColor="text1"/>
                <w:szCs w:val="24"/>
              </w:rPr>
              <w:t>30</w:t>
            </w:r>
            <w:r w:rsidRPr="009B7B55">
              <w:rPr>
                <w:rFonts w:eastAsia="標楷體" w:hint="eastAsia"/>
                <w:color w:val="000000" w:themeColor="text1"/>
                <w:szCs w:val="24"/>
              </w:rPr>
              <w:t>工作天</w:t>
            </w:r>
            <w:r w:rsidRPr="009B7B55">
              <w:rPr>
                <w:rFonts w:eastAsia="標楷體" w:hint="eastAsia"/>
                <w:color w:val="000000" w:themeColor="text1"/>
                <w:szCs w:val="24"/>
              </w:rPr>
              <w:t>(%)</w:t>
            </w:r>
          </w:p>
        </w:tc>
        <w:tc>
          <w:tcPr>
            <w:tcW w:w="1024" w:type="dxa"/>
            <w:shd w:val="clear" w:color="auto" w:fill="F2F2F2"/>
            <w:vAlign w:val="center"/>
          </w:tcPr>
          <w:p w14:paraId="7D8CA20B" w14:textId="750E7006" w:rsidR="009A5316" w:rsidRPr="009B7B55" w:rsidRDefault="009A5316" w:rsidP="009A5316">
            <w:pPr>
              <w:adjustRightInd w:val="0"/>
              <w:snapToGrid w:val="0"/>
              <w:spacing w:line="400" w:lineRule="exact"/>
              <w:jc w:val="center"/>
              <w:textAlignment w:val="baseline"/>
              <w:rPr>
                <w:rFonts w:eastAsia="標楷體"/>
                <w:color w:val="000000" w:themeColor="text1"/>
                <w:szCs w:val="24"/>
              </w:rPr>
            </w:pPr>
            <w:proofErr w:type="gramStart"/>
            <w:r>
              <w:rPr>
                <w:rFonts w:eastAsia="標楷體" w:hint="eastAsia"/>
                <w:color w:val="000000" w:themeColor="text1"/>
                <w:szCs w:val="24"/>
              </w:rPr>
              <w:t>複</w:t>
            </w:r>
            <w:proofErr w:type="gramEnd"/>
            <w:r>
              <w:rPr>
                <w:rFonts w:eastAsia="標楷體" w:hint="eastAsia"/>
                <w:color w:val="000000" w:themeColor="text1"/>
                <w:szCs w:val="24"/>
              </w:rPr>
              <w:t>評</w:t>
            </w:r>
            <w:proofErr w:type="gramStart"/>
            <w:r w:rsidRPr="009B7B55">
              <w:rPr>
                <w:rFonts w:eastAsia="標楷體" w:hint="eastAsia"/>
                <w:color w:val="000000" w:themeColor="text1"/>
                <w:szCs w:val="24"/>
              </w:rPr>
              <w:t>≦</w:t>
            </w:r>
            <w:proofErr w:type="gramEnd"/>
            <w:r>
              <w:rPr>
                <w:rFonts w:eastAsia="標楷體" w:hint="eastAsia"/>
                <w:color w:val="000000" w:themeColor="text1"/>
                <w:szCs w:val="24"/>
              </w:rPr>
              <w:t>45</w:t>
            </w:r>
            <w:r w:rsidRPr="009B7B55">
              <w:rPr>
                <w:rFonts w:eastAsia="標楷體" w:hint="eastAsia"/>
                <w:color w:val="000000" w:themeColor="text1"/>
                <w:szCs w:val="24"/>
              </w:rPr>
              <w:t>工作天</w:t>
            </w:r>
            <w:r w:rsidRPr="009B7B55">
              <w:rPr>
                <w:rFonts w:eastAsia="標楷體" w:hint="eastAsia"/>
                <w:color w:val="000000" w:themeColor="text1"/>
                <w:szCs w:val="24"/>
              </w:rPr>
              <w:t>(%)</w:t>
            </w:r>
          </w:p>
        </w:tc>
      </w:tr>
      <w:tr w:rsidR="009A5316" w:rsidRPr="00C108EB" w14:paraId="33EF08F8" w14:textId="17316E25" w:rsidTr="009A5316">
        <w:trPr>
          <w:gridAfter w:val="1"/>
          <w:wAfter w:w="15" w:type="dxa"/>
          <w:trHeight w:val="422"/>
        </w:trPr>
        <w:tc>
          <w:tcPr>
            <w:tcW w:w="1473" w:type="dxa"/>
            <w:shd w:val="clear" w:color="auto" w:fill="auto"/>
            <w:vAlign w:val="center"/>
          </w:tcPr>
          <w:p w14:paraId="5E4080AD"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r w:rsidRPr="00C210A9">
              <w:rPr>
                <w:rFonts w:ascii="標楷體" w:eastAsia="標楷體" w:hAnsi="標楷體" w:cs="Arial" w:hint="eastAsia"/>
                <w:color w:val="808080" w:themeColor="background1" w:themeShade="80"/>
                <w:szCs w:val="24"/>
              </w:rPr>
              <w:t>○○醫院</w:t>
            </w:r>
          </w:p>
        </w:tc>
        <w:tc>
          <w:tcPr>
            <w:tcW w:w="1017" w:type="dxa"/>
            <w:shd w:val="clear" w:color="auto" w:fill="auto"/>
            <w:vAlign w:val="center"/>
          </w:tcPr>
          <w:p w14:paraId="6B9557D8"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300</w:t>
            </w:r>
          </w:p>
        </w:tc>
        <w:tc>
          <w:tcPr>
            <w:tcW w:w="1017" w:type="dxa"/>
          </w:tcPr>
          <w:p w14:paraId="5B57E1FE"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285</w:t>
            </w:r>
          </w:p>
        </w:tc>
        <w:tc>
          <w:tcPr>
            <w:tcW w:w="1018" w:type="dxa"/>
            <w:shd w:val="clear" w:color="auto" w:fill="auto"/>
            <w:vAlign w:val="center"/>
          </w:tcPr>
          <w:p w14:paraId="5585B619"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85%</w:t>
            </w:r>
          </w:p>
        </w:tc>
        <w:tc>
          <w:tcPr>
            <w:tcW w:w="1023" w:type="dxa"/>
            <w:vAlign w:val="center"/>
          </w:tcPr>
          <w:p w14:paraId="5CD9DB34" w14:textId="7B021739"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100%</w:t>
            </w:r>
          </w:p>
        </w:tc>
        <w:tc>
          <w:tcPr>
            <w:tcW w:w="1023" w:type="dxa"/>
            <w:gridSpan w:val="2"/>
            <w:vAlign w:val="center"/>
          </w:tcPr>
          <w:p w14:paraId="0ECAE5C8" w14:textId="3D32B1C0"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320</w:t>
            </w:r>
          </w:p>
        </w:tc>
        <w:tc>
          <w:tcPr>
            <w:tcW w:w="1024" w:type="dxa"/>
          </w:tcPr>
          <w:p w14:paraId="18DDCFB9"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306</w:t>
            </w:r>
          </w:p>
        </w:tc>
        <w:tc>
          <w:tcPr>
            <w:tcW w:w="1024" w:type="dxa"/>
            <w:vAlign w:val="center"/>
          </w:tcPr>
          <w:p w14:paraId="1076AA2D"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85%</w:t>
            </w:r>
          </w:p>
        </w:tc>
        <w:tc>
          <w:tcPr>
            <w:tcW w:w="1024" w:type="dxa"/>
            <w:vAlign w:val="center"/>
          </w:tcPr>
          <w:p w14:paraId="5E5B3584" w14:textId="37761735"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100%</w:t>
            </w:r>
          </w:p>
        </w:tc>
      </w:tr>
      <w:tr w:rsidR="009A5316" w:rsidRPr="00C108EB" w14:paraId="596C78FC" w14:textId="6C20EC02" w:rsidTr="009A5316">
        <w:trPr>
          <w:gridAfter w:val="1"/>
          <w:wAfter w:w="15" w:type="dxa"/>
          <w:trHeight w:val="409"/>
        </w:trPr>
        <w:tc>
          <w:tcPr>
            <w:tcW w:w="1473" w:type="dxa"/>
            <w:shd w:val="clear" w:color="auto" w:fill="auto"/>
            <w:vAlign w:val="center"/>
          </w:tcPr>
          <w:p w14:paraId="7437EE67"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r w:rsidRPr="00C210A9">
              <w:rPr>
                <w:rFonts w:ascii="標楷體" w:eastAsia="標楷體" w:hAnsi="標楷體" w:cs="Arial" w:hint="eastAsia"/>
                <w:color w:val="808080" w:themeColor="background1" w:themeShade="80"/>
                <w:szCs w:val="24"/>
              </w:rPr>
              <w:t>○○醫院</w:t>
            </w:r>
          </w:p>
        </w:tc>
        <w:tc>
          <w:tcPr>
            <w:tcW w:w="1017" w:type="dxa"/>
            <w:shd w:val="clear" w:color="auto" w:fill="auto"/>
            <w:vAlign w:val="center"/>
          </w:tcPr>
          <w:p w14:paraId="20C1DD3B" w14:textId="77777777" w:rsidR="009A5316" w:rsidRPr="00500EE1"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500EE1">
              <w:rPr>
                <w:rFonts w:ascii="Times New Roman" w:eastAsia="標楷體" w:hAnsi="Times New Roman" w:hint="eastAsia"/>
                <w:color w:val="808080" w:themeColor="background1" w:themeShade="80"/>
                <w:szCs w:val="24"/>
              </w:rPr>
              <w:t>25</w:t>
            </w:r>
            <w:r>
              <w:rPr>
                <w:rFonts w:ascii="Times New Roman" w:eastAsia="標楷體" w:hAnsi="Times New Roman" w:hint="eastAsia"/>
                <w:color w:val="808080" w:themeColor="background1" w:themeShade="80"/>
                <w:szCs w:val="24"/>
              </w:rPr>
              <w:t>0</w:t>
            </w:r>
          </w:p>
        </w:tc>
        <w:tc>
          <w:tcPr>
            <w:tcW w:w="1017" w:type="dxa"/>
          </w:tcPr>
          <w:p w14:paraId="4850E4FE" w14:textId="77777777" w:rsidR="009A5316" w:rsidRPr="00500EE1"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500EE1">
              <w:rPr>
                <w:rFonts w:ascii="Times New Roman" w:eastAsia="標楷體" w:hAnsi="Times New Roman" w:hint="eastAsia"/>
                <w:color w:val="808080" w:themeColor="background1" w:themeShade="80"/>
                <w:szCs w:val="24"/>
              </w:rPr>
              <w:t>240</w:t>
            </w:r>
          </w:p>
        </w:tc>
        <w:tc>
          <w:tcPr>
            <w:tcW w:w="1018" w:type="dxa"/>
            <w:shd w:val="clear" w:color="auto" w:fill="auto"/>
            <w:vAlign w:val="center"/>
          </w:tcPr>
          <w:p w14:paraId="626DC5D4" w14:textId="77777777" w:rsidR="009A5316" w:rsidRPr="00500EE1"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500EE1">
              <w:rPr>
                <w:rFonts w:ascii="Times New Roman" w:eastAsia="標楷體" w:hAnsi="Times New Roman" w:hint="eastAsia"/>
                <w:color w:val="808080" w:themeColor="background1" w:themeShade="80"/>
                <w:szCs w:val="24"/>
              </w:rPr>
              <w:t>80%</w:t>
            </w:r>
          </w:p>
        </w:tc>
        <w:tc>
          <w:tcPr>
            <w:tcW w:w="1023" w:type="dxa"/>
            <w:vAlign w:val="center"/>
          </w:tcPr>
          <w:p w14:paraId="2873D3CD" w14:textId="292E963C" w:rsidR="009A5316" w:rsidRPr="00500EE1"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100</w:t>
            </w:r>
            <w:r w:rsidRPr="00500EE1">
              <w:rPr>
                <w:rFonts w:ascii="Times New Roman" w:eastAsia="標楷體" w:hAnsi="Times New Roman" w:hint="eastAsia"/>
                <w:color w:val="808080" w:themeColor="background1" w:themeShade="80"/>
                <w:szCs w:val="24"/>
              </w:rPr>
              <w:t>%</w:t>
            </w:r>
          </w:p>
        </w:tc>
        <w:tc>
          <w:tcPr>
            <w:tcW w:w="1023" w:type="dxa"/>
            <w:gridSpan w:val="2"/>
          </w:tcPr>
          <w:p w14:paraId="6A51D561" w14:textId="2CBB4C88" w:rsidR="009A5316" w:rsidRPr="00500EE1"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500EE1">
              <w:rPr>
                <w:rFonts w:ascii="Times New Roman" w:eastAsia="標楷體" w:hAnsi="Times New Roman" w:hint="eastAsia"/>
                <w:color w:val="808080" w:themeColor="background1" w:themeShade="80"/>
                <w:szCs w:val="24"/>
              </w:rPr>
              <w:t>250</w:t>
            </w:r>
          </w:p>
        </w:tc>
        <w:tc>
          <w:tcPr>
            <w:tcW w:w="1024" w:type="dxa"/>
          </w:tcPr>
          <w:p w14:paraId="6073DF0D" w14:textId="77777777" w:rsidR="009A5316" w:rsidRPr="00500EE1"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500EE1">
              <w:rPr>
                <w:rFonts w:ascii="Times New Roman" w:eastAsia="標楷體" w:hAnsi="Times New Roman" w:hint="eastAsia"/>
                <w:color w:val="808080" w:themeColor="background1" w:themeShade="80"/>
                <w:szCs w:val="24"/>
              </w:rPr>
              <w:t>235</w:t>
            </w:r>
          </w:p>
        </w:tc>
        <w:tc>
          <w:tcPr>
            <w:tcW w:w="1024" w:type="dxa"/>
          </w:tcPr>
          <w:p w14:paraId="5840D661" w14:textId="77777777" w:rsidR="009A5316" w:rsidRPr="00500EE1"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500EE1">
              <w:rPr>
                <w:rFonts w:ascii="Times New Roman" w:eastAsia="標楷體" w:hAnsi="Times New Roman" w:hint="eastAsia"/>
                <w:color w:val="808080" w:themeColor="background1" w:themeShade="80"/>
                <w:szCs w:val="24"/>
              </w:rPr>
              <w:t>85%</w:t>
            </w:r>
          </w:p>
        </w:tc>
        <w:tc>
          <w:tcPr>
            <w:tcW w:w="1024" w:type="dxa"/>
          </w:tcPr>
          <w:p w14:paraId="460AE783" w14:textId="1E1DE6EC" w:rsidR="009A5316" w:rsidRPr="00500EE1"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100</w:t>
            </w:r>
            <w:r w:rsidRPr="00500EE1">
              <w:rPr>
                <w:rFonts w:ascii="Times New Roman" w:eastAsia="標楷體" w:hAnsi="Times New Roman" w:hint="eastAsia"/>
                <w:color w:val="808080" w:themeColor="background1" w:themeShade="80"/>
                <w:szCs w:val="24"/>
              </w:rPr>
              <w:t>%</w:t>
            </w:r>
          </w:p>
        </w:tc>
      </w:tr>
      <w:tr w:rsidR="009A5316" w:rsidRPr="00C108EB" w14:paraId="44C1CCA4" w14:textId="2B605DE3" w:rsidTr="009A5316">
        <w:trPr>
          <w:gridAfter w:val="1"/>
          <w:wAfter w:w="15" w:type="dxa"/>
          <w:trHeight w:val="422"/>
        </w:trPr>
        <w:tc>
          <w:tcPr>
            <w:tcW w:w="1473" w:type="dxa"/>
            <w:shd w:val="clear" w:color="auto" w:fill="auto"/>
            <w:vAlign w:val="center"/>
          </w:tcPr>
          <w:p w14:paraId="316A4BDE"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1017" w:type="dxa"/>
            <w:shd w:val="clear" w:color="auto" w:fill="auto"/>
            <w:vAlign w:val="center"/>
          </w:tcPr>
          <w:p w14:paraId="55ED41D7"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1017" w:type="dxa"/>
          </w:tcPr>
          <w:p w14:paraId="0A03A5CF"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1018" w:type="dxa"/>
            <w:shd w:val="clear" w:color="auto" w:fill="auto"/>
            <w:vAlign w:val="center"/>
          </w:tcPr>
          <w:p w14:paraId="48FC9B5D" w14:textId="77777777" w:rsidR="009A5316" w:rsidRPr="00C210A9"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1023" w:type="dxa"/>
            <w:vAlign w:val="center"/>
          </w:tcPr>
          <w:p w14:paraId="210C095F" w14:textId="77777777"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1023" w:type="dxa"/>
            <w:gridSpan w:val="2"/>
          </w:tcPr>
          <w:p w14:paraId="60047D96" w14:textId="7E912381"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1024" w:type="dxa"/>
          </w:tcPr>
          <w:p w14:paraId="2752DD41" w14:textId="77777777"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1024" w:type="dxa"/>
          </w:tcPr>
          <w:p w14:paraId="30FEC076" w14:textId="77777777"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1024" w:type="dxa"/>
          </w:tcPr>
          <w:p w14:paraId="2AFEAA61" w14:textId="77777777"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r>
      <w:tr w:rsidR="009A5316" w:rsidRPr="00C108EB" w14:paraId="21946A9E" w14:textId="06DB07B6" w:rsidTr="009A5316">
        <w:trPr>
          <w:gridAfter w:val="1"/>
          <w:wAfter w:w="15" w:type="dxa"/>
          <w:trHeight w:val="409"/>
        </w:trPr>
        <w:tc>
          <w:tcPr>
            <w:tcW w:w="1473" w:type="dxa"/>
            <w:shd w:val="clear" w:color="auto" w:fill="F2F2F2"/>
            <w:vAlign w:val="center"/>
          </w:tcPr>
          <w:p w14:paraId="59D47749" w14:textId="77777777" w:rsidR="009A5316" w:rsidRPr="00C108EB"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000000"/>
                <w:szCs w:val="24"/>
              </w:rPr>
            </w:pPr>
            <w:r w:rsidRPr="00C108EB">
              <w:rPr>
                <w:rFonts w:ascii="Times New Roman" w:eastAsia="標楷體" w:hAnsi="Times New Roman"/>
                <w:color w:val="000000"/>
                <w:szCs w:val="24"/>
              </w:rPr>
              <w:t>總計</w:t>
            </w:r>
          </w:p>
        </w:tc>
        <w:tc>
          <w:tcPr>
            <w:tcW w:w="1017" w:type="dxa"/>
            <w:shd w:val="clear" w:color="auto" w:fill="F2F2F2"/>
            <w:vAlign w:val="center"/>
          </w:tcPr>
          <w:p w14:paraId="46F0FED7" w14:textId="77777777" w:rsidR="009A5316" w:rsidRPr="00E03DC4"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550</w:t>
            </w:r>
          </w:p>
        </w:tc>
        <w:tc>
          <w:tcPr>
            <w:tcW w:w="1017" w:type="dxa"/>
            <w:shd w:val="clear" w:color="auto" w:fill="F2F2F2"/>
            <w:vAlign w:val="center"/>
          </w:tcPr>
          <w:p w14:paraId="266D5759" w14:textId="77777777" w:rsidR="009A5316" w:rsidRPr="00E03DC4"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525</w:t>
            </w:r>
          </w:p>
        </w:tc>
        <w:tc>
          <w:tcPr>
            <w:tcW w:w="1018" w:type="dxa"/>
            <w:shd w:val="clear" w:color="auto" w:fill="F2F2F2"/>
            <w:vAlign w:val="center"/>
          </w:tcPr>
          <w:p w14:paraId="4BBCB19F" w14:textId="77777777" w:rsidR="009A5316" w:rsidRPr="00E03DC4"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82.7%</w:t>
            </w:r>
          </w:p>
        </w:tc>
        <w:tc>
          <w:tcPr>
            <w:tcW w:w="1023" w:type="dxa"/>
            <w:shd w:val="clear" w:color="auto" w:fill="F2F2F2"/>
            <w:vAlign w:val="center"/>
          </w:tcPr>
          <w:p w14:paraId="00FD8F08" w14:textId="001A12C0"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100%</w:t>
            </w:r>
          </w:p>
        </w:tc>
        <w:tc>
          <w:tcPr>
            <w:tcW w:w="1023" w:type="dxa"/>
            <w:gridSpan w:val="2"/>
            <w:shd w:val="clear" w:color="auto" w:fill="F2F2F2"/>
            <w:vAlign w:val="center"/>
          </w:tcPr>
          <w:p w14:paraId="3D1881B4" w14:textId="65D03E94" w:rsidR="009A5316" w:rsidRPr="00E03DC4"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570</w:t>
            </w:r>
          </w:p>
        </w:tc>
        <w:tc>
          <w:tcPr>
            <w:tcW w:w="1024" w:type="dxa"/>
            <w:shd w:val="clear" w:color="auto" w:fill="F2F2F2"/>
            <w:vAlign w:val="center"/>
          </w:tcPr>
          <w:p w14:paraId="7034BE50" w14:textId="77777777" w:rsidR="009A5316" w:rsidRPr="00E03DC4"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541</w:t>
            </w:r>
          </w:p>
        </w:tc>
        <w:tc>
          <w:tcPr>
            <w:tcW w:w="1024" w:type="dxa"/>
            <w:shd w:val="clear" w:color="auto" w:fill="F2F2F2"/>
            <w:vAlign w:val="center"/>
          </w:tcPr>
          <w:p w14:paraId="327600CB" w14:textId="77777777" w:rsidR="009A5316" w:rsidRPr="00E03DC4"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85%</w:t>
            </w:r>
          </w:p>
        </w:tc>
        <w:tc>
          <w:tcPr>
            <w:tcW w:w="1024" w:type="dxa"/>
            <w:shd w:val="clear" w:color="auto" w:fill="F2F2F2"/>
            <w:vAlign w:val="center"/>
          </w:tcPr>
          <w:p w14:paraId="1BC374A3" w14:textId="3C074EC7" w:rsidR="009A5316" w:rsidRDefault="009A5316" w:rsidP="009A5316">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100%</w:t>
            </w:r>
          </w:p>
        </w:tc>
      </w:tr>
    </w:tbl>
    <w:p w14:paraId="55CAE92B" w14:textId="692706F6" w:rsidR="007C43CE" w:rsidRPr="00500EE1" w:rsidRDefault="00500EE1" w:rsidP="00500EE1">
      <w:pPr>
        <w:widowControl/>
        <w:spacing w:beforeLines="50" w:before="120"/>
        <w:ind w:left="480" w:rightChars="-272" w:right="-653" w:hangingChars="200" w:hanging="480"/>
        <w:rPr>
          <w:rFonts w:eastAsia="標楷體"/>
          <w:color w:val="000000" w:themeColor="text1"/>
          <w:kern w:val="0"/>
          <w:szCs w:val="32"/>
        </w:rPr>
      </w:pPr>
      <w:proofErr w:type="gramStart"/>
      <w:r w:rsidRPr="00500EE1">
        <w:rPr>
          <w:rFonts w:eastAsia="標楷體" w:hint="eastAsia"/>
          <w:color w:val="000000" w:themeColor="text1"/>
          <w:kern w:val="0"/>
          <w:szCs w:val="32"/>
        </w:rPr>
        <w:t>註</w:t>
      </w:r>
      <w:proofErr w:type="gramEnd"/>
      <w:r w:rsidR="00865050" w:rsidRPr="00500EE1">
        <w:rPr>
          <w:rFonts w:eastAsia="標楷體" w:hint="eastAsia"/>
          <w:color w:val="000000" w:themeColor="text1"/>
          <w:kern w:val="0"/>
          <w:szCs w:val="32"/>
        </w:rPr>
        <w:t>：</w:t>
      </w:r>
      <w:r w:rsidR="005938F8" w:rsidRPr="005938F8">
        <w:rPr>
          <w:rFonts w:eastAsia="標楷體" w:hint="eastAsia"/>
          <w:color w:val="000000" w:themeColor="text1"/>
          <w:kern w:val="0"/>
          <w:szCs w:val="32"/>
        </w:rPr>
        <w:t>初評</w:t>
      </w:r>
      <w:proofErr w:type="gramStart"/>
      <w:r w:rsidR="005938F8" w:rsidRPr="005938F8">
        <w:rPr>
          <w:rFonts w:eastAsia="標楷體" w:hint="eastAsia"/>
          <w:color w:val="000000" w:themeColor="text1"/>
          <w:kern w:val="0"/>
          <w:szCs w:val="32"/>
        </w:rPr>
        <w:t>≦</w:t>
      </w:r>
      <w:proofErr w:type="gramEnd"/>
      <w:r w:rsidR="00C013EF">
        <w:rPr>
          <w:rFonts w:eastAsia="標楷體" w:hint="eastAsia"/>
          <w:color w:val="000000" w:themeColor="text1"/>
          <w:kern w:val="0"/>
          <w:szCs w:val="32"/>
        </w:rPr>
        <w:t>30</w:t>
      </w:r>
      <w:r w:rsidR="005938F8" w:rsidRPr="005938F8">
        <w:rPr>
          <w:rFonts w:eastAsia="標楷體" w:hint="eastAsia"/>
          <w:color w:val="000000" w:themeColor="text1"/>
          <w:kern w:val="0"/>
          <w:szCs w:val="32"/>
        </w:rPr>
        <w:t>工作天</w:t>
      </w:r>
      <w:r w:rsidR="00865050" w:rsidRPr="00500EE1">
        <w:rPr>
          <w:rFonts w:eastAsia="標楷體" w:hint="eastAsia"/>
          <w:color w:val="000000" w:themeColor="text1"/>
          <w:kern w:val="0"/>
          <w:szCs w:val="32"/>
        </w:rPr>
        <w:t>之總計</w:t>
      </w:r>
      <w:r w:rsidR="00865050" w:rsidRPr="00500EE1">
        <w:rPr>
          <w:rFonts w:eastAsia="標楷體" w:hint="eastAsia"/>
          <w:color w:val="000000" w:themeColor="text1"/>
          <w:kern w:val="0"/>
          <w:szCs w:val="32"/>
        </w:rPr>
        <w:t>=</w:t>
      </w:r>
      <w:r w:rsidR="00865050" w:rsidRPr="00500EE1">
        <w:rPr>
          <w:rFonts w:eastAsia="標楷體"/>
          <w:color w:val="000000" w:themeColor="text1"/>
          <w:kern w:val="0"/>
          <w:szCs w:val="32"/>
        </w:rPr>
        <w:t>Σ</w:t>
      </w:r>
      <w:r w:rsidR="00865050" w:rsidRPr="00500EE1">
        <w:rPr>
          <w:rFonts w:eastAsia="標楷體" w:hint="eastAsia"/>
          <w:color w:val="000000" w:themeColor="text1"/>
          <w:kern w:val="0"/>
          <w:szCs w:val="32"/>
        </w:rPr>
        <w:t>(</w:t>
      </w:r>
      <w:r w:rsidR="00865050" w:rsidRPr="00500EE1">
        <w:rPr>
          <w:rFonts w:eastAsia="標楷體" w:hint="eastAsia"/>
          <w:color w:val="000000" w:themeColor="text1"/>
          <w:kern w:val="0"/>
          <w:szCs w:val="32"/>
        </w:rPr>
        <w:t>醫院完成評估人數</w:t>
      </w:r>
      <w:r w:rsidR="00865050" w:rsidRPr="00500EE1">
        <w:rPr>
          <w:rFonts w:eastAsia="標楷體" w:hint="eastAsia"/>
          <w:color w:val="000000" w:themeColor="text1"/>
          <w:kern w:val="0"/>
          <w:szCs w:val="32"/>
        </w:rPr>
        <w:t>*</w:t>
      </w:r>
      <w:r w:rsidR="005938F8" w:rsidRPr="005938F8">
        <w:rPr>
          <w:rFonts w:eastAsia="標楷體" w:hint="eastAsia"/>
          <w:color w:val="000000" w:themeColor="text1"/>
          <w:kern w:val="0"/>
          <w:szCs w:val="32"/>
        </w:rPr>
        <w:t>初評</w:t>
      </w:r>
      <w:proofErr w:type="gramStart"/>
      <w:r w:rsidR="005938F8" w:rsidRPr="005938F8">
        <w:rPr>
          <w:rFonts w:eastAsia="標楷體" w:hint="eastAsia"/>
          <w:color w:val="000000" w:themeColor="text1"/>
          <w:kern w:val="0"/>
          <w:szCs w:val="32"/>
        </w:rPr>
        <w:t>≦</w:t>
      </w:r>
      <w:proofErr w:type="gramEnd"/>
      <w:r w:rsidR="00C013EF">
        <w:rPr>
          <w:rFonts w:eastAsia="標楷體" w:hint="eastAsia"/>
          <w:color w:val="000000" w:themeColor="text1"/>
          <w:kern w:val="0"/>
          <w:szCs w:val="32"/>
        </w:rPr>
        <w:t>30</w:t>
      </w:r>
      <w:r w:rsidR="005938F8" w:rsidRPr="005938F8">
        <w:rPr>
          <w:rFonts w:eastAsia="標楷體" w:hint="eastAsia"/>
          <w:color w:val="000000" w:themeColor="text1"/>
          <w:kern w:val="0"/>
          <w:szCs w:val="32"/>
        </w:rPr>
        <w:t>工作天</w:t>
      </w:r>
      <w:r w:rsidR="00865050" w:rsidRPr="00500EE1">
        <w:rPr>
          <w:rFonts w:eastAsia="標楷體" w:hint="eastAsia"/>
          <w:color w:val="000000" w:themeColor="text1"/>
          <w:kern w:val="0"/>
          <w:szCs w:val="32"/>
        </w:rPr>
        <w:t>)/</w:t>
      </w:r>
      <w:r w:rsidRPr="00500EE1">
        <w:rPr>
          <w:rFonts w:eastAsia="標楷體" w:hint="eastAsia"/>
          <w:color w:val="000000" w:themeColor="text1"/>
          <w:kern w:val="0"/>
          <w:szCs w:val="32"/>
        </w:rPr>
        <w:t>總完成評估人數；</w:t>
      </w:r>
      <w:proofErr w:type="gramStart"/>
      <w:r w:rsidR="005938F8" w:rsidRPr="005938F8">
        <w:rPr>
          <w:rFonts w:eastAsia="標楷體" w:hint="eastAsia"/>
          <w:color w:val="000000" w:themeColor="text1"/>
          <w:kern w:val="0"/>
          <w:szCs w:val="32"/>
        </w:rPr>
        <w:t>複</w:t>
      </w:r>
      <w:proofErr w:type="gramEnd"/>
      <w:r w:rsidR="005938F8" w:rsidRPr="005938F8">
        <w:rPr>
          <w:rFonts w:eastAsia="標楷體" w:hint="eastAsia"/>
          <w:color w:val="000000" w:themeColor="text1"/>
          <w:kern w:val="0"/>
          <w:szCs w:val="32"/>
        </w:rPr>
        <w:t>評</w:t>
      </w:r>
      <w:proofErr w:type="gramStart"/>
      <w:r w:rsidR="005938F8" w:rsidRPr="005938F8">
        <w:rPr>
          <w:rFonts w:eastAsia="標楷體" w:hint="eastAsia"/>
          <w:color w:val="000000" w:themeColor="text1"/>
          <w:kern w:val="0"/>
          <w:szCs w:val="32"/>
        </w:rPr>
        <w:t>≦</w:t>
      </w:r>
      <w:proofErr w:type="gramEnd"/>
      <w:r w:rsidR="00C013EF">
        <w:rPr>
          <w:rFonts w:eastAsia="標楷體" w:hint="eastAsia"/>
          <w:color w:val="000000" w:themeColor="text1"/>
          <w:kern w:val="0"/>
          <w:szCs w:val="32"/>
        </w:rPr>
        <w:t>4</w:t>
      </w:r>
      <w:r w:rsidR="006827AD">
        <w:rPr>
          <w:rFonts w:eastAsia="標楷體" w:hint="eastAsia"/>
          <w:color w:val="000000" w:themeColor="text1"/>
          <w:kern w:val="0"/>
          <w:szCs w:val="32"/>
        </w:rPr>
        <w:t>5</w:t>
      </w:r>
      <w:r w:rsidR="005938F8" w:rsidRPr="005938F8">
        <w:rPr>
          <w:rFonts w:eastAsia="標楷體" w:hint="eastAsia"/>
          <w:color w:val="000000" w:themeColor="text1"/>
          <w:kern w:val="0"/>
          <w:szCs w:val="32"/>
        </w:rPr>
        <w:t>工作天</w:t>
      </w:r>
      <w:r w:rsidRPr="00500EE1">
        <w:rPr>
          <w:rFonts w:eastAsia="標楷體" w:hint="eastAsia"/>
          <w:color w:val="000000" w:themeColor="text1"/>
          <w:kern w:val="0"/>
          <w:szCs w:val="32"/>
        </w:rPr>
        <w:t>之總計</w:t>
      </w:r>
      <w:r w:rsidR="002F1714">
        <w:rPr>
          <w:rFonts w:eastAsia="標楷體" w:hint="eastAsia"/>
          <w:color w:val="000000" w:themeColor="text1"/>
          <w:kern w:val="0"/>
          <w:szCs w:val="32"/>
        </w:rPr>
        <w:t>參</w:t>
      </w:r>
      <w:r w:rsidRPr="00500EE1">
        <w:rPr>
          <w:rFonts w:eastAsia="標楷體" w:hint="eastAsia"/>
          <w:color w:val="000000" w:themeColor="text1"/>
          <w:kern w:val="0"/>
          <w:szCs w:val="32"/>
        </w:rPr>
        <w:t>照前述方式計算</w:t>
      </w:r>
      <w:r w:rsidR="002F1714">
        <w:rPr>
          <w:rFonts w:eastAsia="標楷體" w:hint="eastAsia"/>
          <w:color w:val="000000" w:themeColor="text1"/>
          <w:kern w:val="0"/>
          <w:szCs w:val="32"/>
        </w:rPr>
        <w:t>之</w:t>
      </w:r>
      <w:r w:rsidRPr="00500EE1">
        <w:rPr>
          <w:rFonts w:eastAsia="標楷體" w:hint="eastAsia"/>
          <w:color w:val="000000" w:themeColor="text1"/>
          <w:kern w:val="0"/>
          <w:szCs w:val="32"/>
        </w:rPr>
        <w:t>。</w:t>
      </w:r>
    </w:p>
    <w:p w14:paraId="645FF22E" w14:textId="77777777" w:rsidR="007C43CE" w:rsidRPr="001D6C1C" w:rsidRDefault="00E03DC4" w:rsidP="002D3A95">
      <w:pPr>
        <w:pStyle w:val="affe"/>
        <w:widowControl/>
        <w:numPr>
          <w:ilvl w:val="0"/>
          <w:numId w:val="27"/>
        </w:numPr>
        <w:spacing w:beforeLines="50" w:before="120" w:line="276" w:lineRule="auto"/>
        <w:ind w:leftChars="0" w:left="1276" w:hanging="851"/>
        <w:rPr>
          <w:rFonts w:ascii="Times New Roman" w:eastAsia="標楷體" w:hAnsi="Times New Roman"/>
          <w:kern w:val="0"/>
          <w:sz w:val="32"/>
          <w:szCs w:val="32"/>
        </w:rPr>
      </w:pPr>
      <w:r w:rsidRPr="001D6C1C">
        <w:rPr>
          <w:rFonts w:ascii="Times New Roman" w:eastAsia="標楷體" w:hAnsi="Times New Roman" w:hint="eastAsia"/>
          <w:kern w:val="0"/>
          <w:sz w:val="32"/>
          <w:szCs w:val="32"/>
        </w:rPr>
        <w:t>近</w:t>
      </w:r>
      <w:r w:rsidRPr="001D6C1C">
        <w:rPr>
          <w:rFonts w:ascii="Times New Roman" w:eastAsia="標楷體" w:hAnsi="Times New Roman" w:hint="eastAsia"/>
          <w:kern w:val="0"/>
          <w:sz w:val="32"/>
          <w:szCs w:val="32"/>
        </w:rPr>
        <w:t>2</w:t>
      </w:r>
      <w:r w:rsidR="007C43CE" w:rsidRPr="001D6C1C">
        <w:rPr>
          <w:rFonts w:ascii="Times New Roman" w:eastAsia="標楷體" w:hAnsi="Times New Roman"/>
          <w:kern w:val="0"/>
          <w:sz w:val="32"/>
          <w:szCs w:val="32"/>
        </w:rPr>
        <w:t>年社區外展服務之推動辦理情形：</w:t>
      </w:r>
    </w:p>
    <w:p w14:paraId="4FDACD90" w14:textId="77777777" w:rsidR="007C43CE" w:rsidRPr="001D6C1C" w:rsidRDefault="000956FB" w:rsidP="002D3A95">
      <w:pPr>
        <w:pStyle w:val="affe"/>
        <w:widowControl/>
        <w:numPr>
          <w:ilvl w:val="0"/>
          <w:numId w:val="28"/>
        </w:numPr>
        <w:spacing w:beforeLines="50" w:before="120" w:line="276" w:lineRule="auto"/>
        <w:ind w:leftChars="0" w:left="1276" w:hanging="482"/>
        <w:rPr>
          <w:rFonts w:ascii="Times New Roman" w:eastAsia="標楷體" w:hAnsi="Times New Roman"/>
          <w:kern w:val="0"/>
          <w:sz w:val="32"/>
          <w:szCs w:val="32"/>
        </w:rPr>
      </w:pPr>
      <w:r>
        <w:rPr>
          <w:rFonts w:ascii="Times New Roman" w:eastAsia="標楷體" w:hAnsi="Times New Roman"/>
          <w:kern w:val="0"/>
          <w:sz w:val="32"/>
          <w:szCs w:val="32"/>
        </w:rPr>
        <w:t>外展</w:t>
      </w:r>
      <w:r w:rsidR="007C43CE" w:rsidRPr="001D6C1C">
        <w:rPr>
          <w:rFonts w:ascii="Times New Roman" w:eastAsia="標楷體" w:hAnsi="Times New Roman"/>
          <w:kern w:val="0"/>
          <w:sz w:val="32"/>
          <w:szCs w:val="32"/>
        </w:rPr>
        <w:t>評估服務</w:t>
      </w:r>
      <w:r>
        <w:rPr>
          <w:rFonts w:ascii="Times New Roman" w:eastAsia="標楷體" w:hAnsi="Times New Roman" w:hint="eastAsia"/>
          <w:kern w:val="0"/>
          <w:sz w:val="32"/>
          <w:szCs w:val="32"/>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990"/>
        <w:gridCol w:w="990"/>
        <w:gridCol w:w="990"/>
        <w:gridCol w:w="991"/>
        <w:gridCol w:w="990"/>
        <w:gridCol w:w="990"/>
        <w:gridCol w:w="990"/>
        <w:gridCol w:w="991"/>
      </w:tblGrid>
      <w:tr w:rsidR="00DE43CB" w:rsidRPr="00C108EB" w14:paraId="26283D19" w14:textId="77777777" w:rsidTr="00DE43CB">
        <w:tc>
          <w:tcPr>
            <w:tcW w:w="1859" w:type="dxa"/>
            <w:vMerge w:val="restart"/>
            <w:shd w:val="clear" w:color="auto" w:fill="F2F2F2"/>
            <w:vAlign w:val="center"/>
          </w:tcPr>
          <w:p w14:paraId="180CFB03" w14:textId="77777777" w:rsidR="00DE43CB" w:rsidRPr="00C108EB" w:rsidRDefault="00DE43CB" w:rsidP="00FE0773">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醫療機構名稱</w:t>
            </w:r>
          </w:p>
        </w:tc>
        <w:tc>
          <w:tcPr>
            <w:tcW w:w="3961" w:type="dxa"/>
            <w:gridSpan w:val="4"/>
            <w:shd w:val="clear" w:color="auto" w:fill="F2F2F2"/>
          </w:tcPr>
          <w:p w14:paraId="45065292" w14:textId="77777777" w:rsidR="00DE43CB" w:rsidRPr="00C108EB" w:rsidRDefault="00DE43CB" w:rsidP="00FE0773">
            <w:pPr>
              <w:adjustRightInd w:val="0"/>
              <w:snapToGrid w:val="0"/>
              <w:spacing w:line="400" w:lineRule="exact"/>
              <w:jc w:val="center"/>
              <w:textAlignment w:val="baseline"/>
              <w:rPr>
                <w:rFonts w:eastAsia="標楷體"/>
                <w:color w:val="000000"/>
                <w:szCs w:val="24"/>
              </w:rPr>
            </w:pPr>
            <w:r>
              <w:rPr>
                <w:rFonts w:eastAsia="標楷體"/>
                <w:color w:val="000000"/>
                <w:szCs w:val="24"/>
              </w:rPr>
              <w:t>1</w:t>
            </w:r>
            <w:r w:rsidR="00DA0116">
              <w:rPr>
                <w:rFonts w:eastAsia="標楷體" w:hint="eastAsia"/>
                <w:color w:val="000000"/>
                <w:szCs w:val="24"/>
              </w:rPr>
              <w:t>11</w:t>
            </w:r>
            <w:r>
              <w:rPr>
                <w:rFonts w:eastAsia="標楷體" w:hint="eastAsia"/>
                <w:color w:val="000000"/>
                <w:szCs w:val="24"/>
              </w:rPr>
              <w:t>年</w:t>
            </w:r>
          </w:p>
        </w:tc>
        <w:tc>
          <w:tcPr>
            <w:tcW w:w="3961" w:type="dxa"/>
            <w:gridSpan w:val="4"/>
            <w:shd w:val="clear" w:color="auto" w:fill="F2F2F2"/>
          </w:tcPr>
          <w:p w14:paraId="1E9A7286" w14:textId="6C28D68D" w:rsidR="00DE43CB" w:rsidRPr="00C108EB" w:rsidRDefault="00DE43CB" w:rsidP="00C210A9">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1</w:t>
            </w:r>
            <w:r w:rsidR="00C210A9">
              <w:rPr>
                <w:rFonts w:eastAsia="標楷體" w:hint="eastAsia"/>
                <w:color w:val="000000"/>
                <w:szCs w:val="24"/>
              </w:rPr>
              <w:t>1</w:t>
            </w:r>
            <w:r w:rsidR="003B2701">
              <w:rPr>
                <w:rFonts w:eastAsia="標楷體" w:hint="eastAsia"/>
                <w:color w:val="000000"/>
                <w:szCs w:val="24"/>
              </w:rPr>
              <w:t>2</w:t>
            </w:r>
            <w:r>
              <w:rPr>
                <w:rFonts w:eastAsia="標楷體" w:hint="eastAsia"/>
                <w:color w:val="000000"/>
                <w:szCs w:val="24"/>
              </w:rPr>
              <w:t>年</w:t>
            </w:r>
            <w:r w:rsidR="003B2701" w:rsidRPr="003B2701">
              <w:rPr>
                <w:rFonts w:eastAsia="標楷體" w:hint="eastAsia"/>
                <w:color w:val="000000"/>
                <w:szCs w:val="24"/>
              </w:rPr>
              <w:t>(</w:t>
            </w:r>
            <w:r w:rsidR="003B2701" w:rsidRPr="003B2701">
              <w:rPr>
                <w:rFonts w:eastAsia="標楷體" w:hint="eastAsia"/>
                <w:color w:val="000000"/>
                <w:szCs w:val="24"/>
              </w:rPr>
              <w:t>截至</w:t>
            </w:r>
            <w:r w:rsidR="009A5316">
              <w:rPr>
                <w:rFonts w:eastAsia="標楷體" w:hint="eastAsia"/>
                <w:color w:val="000000"/>
                <w:szCs w:val="24"/>
              </w:rPr>
              <w:t>10</w:t>
            </w:r>
            <w:r w:rsidR="003B2701" w:rsidRPr="003B2701">
              <w:rPr>
                <w:rFonts w:eastAsia="標楷體" w:hint="eastAsia"/>
                <w:color w:val="000000"/>
                <w:szCs w:val="24"/>
              </w:rPr>
              <w:t>月</w:t>
            </w:r>
            <w:r w:rsidR="003B2701" w:rsidRPr="003B2701">
              <w:rPr>
                <w:rFonts w:eastAsia="標楷體" w:hint="eastAsia"/>
                <w:color w:val="000000"/>
                <w:szCs w:val="24"/>
              </w:rPr>
              <w:t>3</w:t>
            </w:r>
            <w:r w:rsidR="009A5316">
              <w:rPr>
                <w:rFonts w:eastAsia="標楷體" w:hint="eastAsia"/>
                <w:color w:val="000000"/>
                <w:szCs w:val="24"/>
              </w:rPr>
              <w:t>1</w:t>
            </w:r>
            <w:r w:rsidR="003B2701" w:rsidRPr="003B2701">
              <w:rPr>
                <w:rFonts w:eastAsia="標楷體" w:hint="eastAsia"/>
                <w:color w:val="000000"/>
                <w:szCs w:val="24"/>
              </w:rPr>
              <w:t>日</w:t>
            </w:r>
            <w:r w:rsidR="003B2701" w:rsidRPr="003B2701">
              <w:rPr>
                <w:rFonts w:eastAsia="標楷體" w:hint="eastAsia"/>
                <w:color w:val="000000"/>
                <w:szCs w:val="24"/>
              </w:rPr>
              <w:t>)</w:t>
            </w:r>
          </w:p>
        </w:tc>
      </w:tr>
      <w:tr w:rsidR="00DE43CB" w:rsidRPr="00C108EB" w14:paraId="7E8F7B3A" w14:textId="77777777" w:rsidTr="00DE43CB">
        <w:tc>
          <w:tcPr>
            <w:tcW w:w="1859" w:type="dxa"/>
            <w:vMerge/>
            <w:shd w:val="clear" w:color="auto" w:fill="F2F2F2"/>
            <w:vAlign w:val="center"/>
          </w:tcPr>
          <w:p w14:paraId="70BCA752"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p>
        </w:tc>
        <w:tc>
          <w:tcPr>
            <w:tcW w:w="990" w:type="dxa"/>
            <w:shd w:val="clear" w:color="auto" w:fill="F2F2F2"/>
            <w:vAlign w:val="center"/>
          </w:tcPr>
          <w:p w14:paraId="106BDA52" w14:textId="77777777" w:rsidR="00DE43C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辦理</w:t>
            </w:r>
          </w:p>
          <w:p w14:paraId="14A33410"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區域</w:t>
            </w:r>
          </w:p>
        </w:tc>
        <w:tc>
          <w:tcPr>
            <w:tcW w:w="990" w:type="dxa"/>
            <w:shd w:val="clear" w:color="auto" w:fill="F2F2F2"/>
          </w:tcPr>
          <w:p w14:paraId="54110D19" w14:textId="77777777" w:rsidR="00DE43C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辦理</w:t>
            </w:r>
          </w:p>
          <w:p w14:paraId="2D305645"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場數</w:t>
            </w:r>
          </w:p>
        </w:tc>
        <w:tc>
          <w:tcPr>
            <w:tcW w:w="990" w:type="dxa"/>
            <w:shd w:val="clear" w:color="auto" w:fill="F2F2F2"/>
            <w:vAlign w:val="center"/>
          </w:tcPr>
          <w:p w14:paraId="326A54E8" w14:textId="77777777" w:rsidR="00DE43CB" w:rsidRDefault="00DE43CB" w:rsidP="00DE43CB">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服務</w:t>
            </w:r>
          </w:p>
          <w:p w14:paraId="344818D5"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人數</w:t>
            </w:r>
          </w:p>
        </w:tc>
        <w:tc>
          <w:tcPr>
            <w:tcW w:w="991" w:type="dxa"/>
            <w:shd w:val="clear" w:color="auto" w:fill="F2F2F2"/>
            <w:vAlign w:val="center"/>
          </w:tcPr>
          <w:p w14:paraId="4CED60F8" w14:textId="77777777" w:rsidR="00DE43CB" w:rsidRDefault="00DE43CB" w:rsidP="00DE43CB">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遲緩</w:t>
            </w:r>
          </w:p>
          <w:p w14:paraId="49ADEFC5"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人數</w:t>
            </w:r>
          </w:p>
        </w:tc>
        <w:tc>
          <w:tcPr>
            <w:tcW w:w="990" w:type="dxa"/>
            <w:shd w:val="clear" w:color="auto" w:fill="F2F2F2"/>
            <w:vAlign w:val="center"/>
          </w:tcPr>
          <w:p w14:paraId="30D44510" w14:textId="77777777" w:rsidR="00DE43C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辦理</w:t>
            </w:r>
          </w:p>
          <w:p w14:paraId="5A6A5140"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區域</w:t>
            </w:r>
          </w:p>
        </w:tc>
        <w:tc>
          <w:tcPr>
            <w:tcW w:w="990" w:type="dxa"/>
            <w:shd w:val="clear" w:color="auto" w:fill="F2F2F2"/>
          </w:tcPr>
          <w:p w14:paraId="3BBBE74E" w14:textId="77777777" w:rsidR="00DE43C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辦理</w:t>
            </w:r>
          </w:p>
          <w:p w14:paraId="32A57A1F"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場數</w:t>
            </w:r>
          </w:p>
        </w:tc>
        <w:tc>
          <w:tcPr>
            <w:tcW w:w="990" w:type="dxa"/>
            <w:shd w:val="clear" w:color="auto" w:fill="F2F2F2"/>
            <w:vAlign w:val="center"/>
          </w:tcPr>
          <w:p w14:paraId="114AC87D" w14:textId="77777777" w:rsidR="00DE43CB" w:rsidRDefault="00DE43CB" w:rsidP="00DE43CB">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服務</w:t>
            </w:r>
          </w:p>
          <w:p w14:paraId="7CFA12FC"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人數</w:t>
            </w:r>
          </w:p>
        </w:tc>
        <w:tc>
          <w:tcPr>
            <w:tcW w:w="991" w:type="dxa"/>
            <w:shd w:val="clear" w:color="auto" w:fill="F2F2F2"/>
            <w:vAlign w:val="center"/>
          </w:tcPr>
          <w:p w14:paraId="20B75ADD" w14:textId="77777777" w:rsidR="00DE43CB" w:rsidRDefault="00DE43CB" w:rsidP="00DE43CB">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遲緩</w:t>
            </w:r>
          </w:p>
          <w:p w14:paraId="352599F1"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人數</w:t>
            </w:r>
          </w:p>
        </w:tc>
      </w:tr>
      <w:tr w:rsidR="00C210A9" w:rsidRPr="00C108EB" w14:paraId="25060FAE" w14:textId="77777777" w:rsidTr="00C210A9">
        <w:tc>
          <w:tcPr>
            <w:tcW w:w="1859" w:type="dxa"/>
            <w:vMerge w:val="restart"/>
            <w:shd w:val="clear" w:color="auto" w:fill="auto"/>
            <w:vAlign w:val="center"/>
          </w:tcPr>
          <w:p w14:paraId="6177679D"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000000"/>
                <w:szCs w:val="24"/>
              </w:rPr>
            </w:pPr>
            <w:r w:rsidRPr="00C210A9">
              <w:rPr>
                <w:rFonts w:ascii="標楷體" w:eastAsia="標楷體" w:hAnsi="標楷體" w:cs="Arial" w:hint="eastAsia"/>
                <w:color w:val="808080" w:themeColor="background1" w:themeShade="80"/>
                <w:szCs w:val="24"/>
              </w:rPr>
              <w:t>○○醫院</w:t>
            </w:r>
          </w:p>
        </w:tc>
        <w:tc>
          <w:tcPr>
            <w:tcW w:w="990" w:type="dxa"/>
            <w:shd w:val="clear" w:color="auto" w:fill="auto"/>
            <w:vAlign w:val="center"/>
          </w:tcPr>
          <w:p w14:paraId="3CCEE281"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A</w:t>
            </w:r>
            <w:r w:rsidRPr="00C210A9">
              <w:rPr>
                <w:rFonts w:ascii="Times New Roman" w:eastAsia="標楷體" w:hAnsi="Times New Roman" w:hint="eastAsia"/>
                <w:color w:val="808080" w:themeColor="background1" w:themeShade="80"/>
                <w:szCs w:val="24"/>
              </w:rPr>
              <w:t>區</w:t>
            </w:r>
          </w:p>
        </w:tc>
        <w:tc>
          <w:tcPr>
            <w:tcW w:w="990" w:type="dxa"/>
          </w:tcPr>
          <w:p w14:paraId="67D43AFD"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1</w:t>
            </w:r>
          </w:p>
        </w:tc>
        <w:tc>
          <w:tcPr>
            <w:tcW w:w="990" w:type="dxa"/>
            <w:shd w:val="clear" w:color="auto" w:fill="auto"/>
            <w:vAlign w:val="center"/>
          </w:tcPr>
          <w:p w14:paraId="53E7EABA"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5</w:t>
            </w:r>
          </w:p>
        </w:tc>
        <w:tc>
          <w:tcPr>
            <w:tcW w:w="991" w:type="dxa"/>
            <w:shd w:val="clear" w:color="auto" w:fill="auto"/>
            <w:vAlign w:val="center"/>
          </w:tcPr>
          <w:p w14:paraId="0324D437"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5</w:t>
            </w:r>
          </w:p>
        </w:tc>
        <w:tc>
          <w:tcPr>
            <w:tcW w:w="990" w:type="dxa"/>
            <w:vAlign w:val="center"/>
          </w:tcPr>
          <w:p w14:paraId="36EDF203"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B</w:t>
            </w:r>
            <w:r w:rsidRPr="00C210A9">
              <w:rPr>
                <w:rFonts w:ascii="Times New Roman" w:eastAsia="標楷體" w:hAnsi="Times New Roman" w:hint="eastAsia"/>
                <w:color w:val="808080" w:themeColor="background1" w:themeShade="80"/>
                <w:szCs w:val="24"/>
              </w:rPr>
              <w:t>區</w:t>
            </w:r>
          </w:p>
        </w:tc>
        <w:tc>
          <w:tcPr>
            <w:tcW w:w="990" w:type="dxa"/>
          </w:tcPr>
          <w:p w14:paraId="616A2120"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2</w:t>
            </w:r>
          </w:p>
        </w:tc>
        <w:tc>
          <w:tcPr>
            <w:tcW w:w="990" w:type="dxa"/>
            <w:vAlign w:val="center"/>
          </w:tcPr>
          <w:p w14:paraId="3F85B6C5"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10</w:t>
            </w:r>
          </w:p>
        </w:tc>
        <w:tc>
          <w:tcPr>
            <w:tcW w:w="991" w:type="dxa"/>
            <w:vAlign w:val="center"/>
          </w:tcPr>
          <w:p w14:paraId="07C17DDC"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9</w:t>
            </w:r>
          </w:p>
        </w:tc>
      </w:tr>
      <w:tr w:rsidR="00C210A9" w:rsidRPr="00C108EB" w14:paraId="50E15C06" w14:textId="77777777" w:rsidTr="00DE43CB">
        <w:tc>
          <w:tcPr>
            <w:tcW w:w="1859" w:type="dxa"/>
            <w:vMerge/>
            <w:shd w:val="clear" w:color="auto" w:fill="auto"/>
            <w:vAlign w:val="center"/>
          </w:tcPr>
          <w:p w14:paraId="749446DF"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990" w:type="dxa"/>
            <w:shd w:val="clear" w:color="auto" w:fill="auto"/>
            <w:vAlign w:val="center"/>
          </w:tcPr>
          <w:p w14:paraId="776FCFD8"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p>
        </w:tc>
        <w:tc>
          <w:tcPr>
            <w:tcW w:w="990" w:type="dxa"/>
          </w:tcPr>
          <w:p w14:paraId="178594F8"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p>
        </w:tc>
        <w:tc>
          <w:tcPr>
            <w:tcW w:w="990" w:type="dxa"/>
            <w:shd w:val="clear" w:color="auto" w:fill="auto"/>
            <w:vAlign w:val="center"/>
          </w:tcPr>
          <w:p w14:paraId="7AB0BF8A"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p>
        </w:tc>
        <w:tc>
          <w:tcPr>
            <w:tcW w:w="991" w:type="dxa"/>
            <w:shd w:val="clear" w:color="auto" w:fill="auto"/>
            <w:vAlign w:val="center"/>
          </w:tcPr>
          <w:p w14:paraId="69B0FBFA"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p>
        </w:tc>
        <w:tc>
          <w:tcPr>
            <w:tcW w:w="990" w:type="dxa"/>
          </w:tcPr>
          <w:p w14:paraId="45BFA6EC"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C</w:t>
            </w:r>
            <w:r w:rsidRPr="00C210A9">
              <w:rPr>
                <w:rFonts w:ascii="Times New Roman" w:eastAsia="標楷體" w:hAnsi="Times New Roman" w:hint="eastAsia"/>
                <w:color w:val="808080" w:themeColor="background1" w:themeShade="80"/>
                <w:szCs w:val="24"/>
              </w:rPr>
              <w:t>區</w:t>
            </w:r>
          </w:p>
        </w:tc>
        <w:tc>
          <w:tcPr>
            <w:tcW w:w="990" w:type="dxa"/>
          </w:tcPr>
          <w:p w14:paraId="6473844C"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1</w:t>
            </w:r>
          </w:p>
        </w:tc>
        <w:tc>
          <w:tcPr>
            <w:tcW w:w="990" w:type="dxa"/>
          </w:tcPr>
          <w:p w14:paraId="3EA74C46"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7</w:t>
            </w:r>
          </w:p>
        </w:tc>
        <w:tc>
          <w:tcPr>
            <w:tcW w:w="991" w:type="dxa"/>
          </w:tcPr>
          <w:p w14:paraId="3325EC27"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7</w:t>
            </w:r>
          </w:p>
        </w:tc>
      </w:tr>
      <w:tr w:rsidR="00C210A9" w:rsidRPr="00C108EB" w14:paraId="37F2A93F" w14:textId="77777777" w:rsidTr="00E03DC4">
        <w:tc>
          <w:tcPr>
            <w:tcW w:w="1859" w:type="dxa"/>
            <w:shd w:val="clear" w:color="auto" w:fill="F2F2F2"/>
            <w:vAlign w:val="center"/>
          </w:tcPr>
          <w:p w14:paraId="7094336F" w14:textId="77777777" w:rsidR="00C210A9" w:rsidRPr="00C108EB" w:rsidRDefault="00C210A9" w:rsidP="00E03DC4">
            <w:pPr>
              <w:pStyle w:val="affe"/>
              <w:widowControl/>
              <w:adjustRightInd w:val="0"/>
              <w:spacing w:line="360" w:lineRule="atLeast"/>
              <w:ind w:leftChars="0" w:left="0"/>
              <w:jc w:val="center"/>
              <w:textAlignment w:val="baseline"/>
              <w:rPr>
                <w:rFonts w:ascii="Times New Roman" w:eastAsia="標楷體" w:hAnsi="Times New Roman"/>
                <w:color w:val="000000"/>
                <w:szCs w:val="24"/>
              </w:rPr>
            </w:pPr>
            <w:r w:rsidRPr="00C108EB">
              <w:rPr>
                <w:rFonts w:ascii="Times New Roman" w:eastAsia="標楷體" w:hAnsi="Times New Roman"/>
                <w:color w:val="000000"/>
                <w:szCs w:val="24"/>
              </w:rPr>
              <w:t>總計</w:t>
            </w:r>
          </w:p>
        </w:tc>
        <w:tc>
          <w:tcPr>
            <w:tcW w:w="990" w:type="dxa"/>
            <w:shd w:val="clear" w:color="auto" w:fill="F2F2F2"/>
            <w:vAlign w:val="center"/>
          </w:tcPr>
          <w:p w14:paraId="008620B0" w14:textId="77777777" w:rsidR="00C210A9"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1</w:t>
            </w:r>
          </w:p>
        </w:tc>
        <w:tc>
          <w:tcPr>
            <w:tcW w:w="990" w:type="dxa"/>
            <w:shd w:val="clear" w:color="auto" w:fill="F2F2F2"/>
            <w:vAlign w:val="center"/>
          </w:tcPr>
          <w:p w14:paraId="34A0C10D" w14:textId="77777777" w:rsidR="00C210A9"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1</w:t>
            </w:r>
          </w:p>
        </w:tc>
        <w:tc>
          <w:tcPr>
            <w:tcW w:w="990" w:type="dxa"/>
            <w:shd w:val="clear" w:color="auto" w:fill="F2F2F2"/>
            <w:vAlign w:val="center"/>
          </w:tcPr>
          <w:p w14:paraId="161AE3A5" w14:textId="77777777" w:rsidR="00C210A9"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5</w:t>
            </w:r>
          </w:p>
        </w:tc>
        <w:tc>
          <w:tcPr>
            <w:tcW w:w="991" w:type="dxa"/>
            <w:shd w:val="clear" w:color="auto" w:fill="F2F2F2"/>
            <w:vAlign w:val="center"/>
          </w:tcPr>
          <w:p w14:paraId="209C00B4" w14:textId="77777777" w:rsidR="00C210A9"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5</w:t>
            </w:r>
          </w:p>
        </w:tc>
        <w:tc>
          <w:tcPr>
            <w:tcW w:w="990" w:type="dxa"/>
            <w:shd w:val="clear" w:color="auto" w:fill="F2F2F2"/>
            <w:vAlign w:val="center"/>
          </w:tcPr>
          <w:p w14:paraId="1BD3CDBA" w14:textId="77777777" w:rsidR="00C210A9"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2</w:t>
            </w:r>
          </w:p>
        </w:tc>
        <w:tc>
          <w:tcPr>
            <w:tcW w:w="990" w:type="dxa"/>
            <w:shd w:val="clear" w:color="auto" w:fill="F2F2F2"/>
            <w:vAlign w:val="center"/>
          </w:tcPr>
          <w:p w14:paraId="2788099D" w14:textId="77777777" w:rsidR="00C210A9"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3</w:t>
            </w:r>
          </w:p>
        </w:tc>
        <w:tc>
          <w:tcPr>
            <w:tcW w:w="990" w:type="dxa"/>
            <w:shd w:val="clear" w:color="auto" w:fill="F2F2F2"/>
            <w:vAlign w:val="center"/>
          </w:tcPr>
          <w:p w14:paraId="28E58E3C" w14:textId="77777777" w:rsidR="00C210A9"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17</w:t>
            </w:r>
          </w:p>
        </w:tc>
        <w:tc>
          <w:tcPr>
            <w:tcW w:w="991" w:type="dxa"/>
            <w:shd w:val="clear" w:color="auto" w:fill="F2F2F2"/>
            <w:vAlign w:val="center"/>
          </w:tcPr>
          <w:p w14:paraId="098E6CDA" w14:textId="77777777" w:rsidR="00C210A9"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16</w:t>
            </w:r>
          </w:p>
        </w:tc>
      </w:tr>
    </w:tbl>
    <w:p w14:paraId="7353A100" w14:textId="77777777" w:rsidR="007C43CE" w:rsidRPr="001D6C1C" w:rsidRDefault="007C43CE" w:rsidP="002D3A95">
      <w:pPr>
        <w:pStyle w:val="affe"/>
        <w:widowControl/>
        <w:numPr>
          <w:ilvl w:val="0"/>
          <w:numId w:val="28"/>
        </w:numPr>
        <w:spacing w:beforeLines="50" w:before="120" w:line="276" w:lineRule="auto"/>
        <w:ind w:leftChars="0" w:left="1333" w:hanging="482"/>
        <w:rPr>
          <w:rFonts w:ascii="Times New Roman" w:eastAsia="標楷體" w:hAnsi="Times New Roman"/>
          <w:kern w:val="0"/>
          <w:sz w:val="32"/>
          <w:szCs w:val="32"/>
        </w:rPr>
      </w:pPr>
      <w:proofErr w:type="gramStart"/>
      <w:r w:rsidRPr="001D6C1C">
        <w:rPr>
          <w:rFonts w:ascii="Times New Roman" w:eastAsia="標楷體" w:hAnsi="Times New Roman"/>
          <w:kern w:val="0"/>
          <w:sz w:val="32"/>
          <w:szCs w:val="32"/>
        </w:rPr>
        <w:t>外展篩檢</w:t>
      </w:r>
      <w:proofErr w:type="gramEnd"/>
      <w:r w:rsidRPr="001D6C1C">
        <w:rPr>
          <w:rFonts w:ascii="Times New Roman" w:eastAsia="標楷體" w:hAnsi="Times New Roman"/>
          <w:kern w:val="0"/>
          <w:sz w:val="32"/>
          <w:szCs w:val="32"/>
        </w:rPr>
        <w:t>服務</w:t>
      </w:r>
      <w:r w:rsidR="000956FB">
        <w:rPr>
          <w:rFonts w:ascii="Times New Roman" w:eastAsia="標楷體" w:hAnsi="Times New Roman" w:hint="eastAsia"/>
          <w:kern w:val="0"/>
          <w:sz w:val="32"/>
          <w:szCs w:val="32"/>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990"/>
        <w:gridCol w:w="990"/>
        <w:gridCol w:w="990"/>
        <w:gridCol w:w="991"/>
        <w:gridCol w:w="990"/>
        <w:gridCol w:w="990"/>
        <w:gridCol w:w="990"/>
        <w:gridCol w:w="991"/>
      </w:tblGrid>
      <w:tr w:rsidR="003B2701" w:rsidRPr="00C108EB" w14:paraId="62CB73A4" w14:textId="77777777" w:rsidTr="003C7AD0">
        <w:tc>
          <w:tcPr>
            <w:tcW w:w="1859" w:type="dxa"/>
            <w:vMerge w:val="restart"/>
            <w:shd w:val="clear" w:color="auto" w:fill="F2F2F2"/>
            <w:vAlign w:val="center"/>
          </w:tcPr>
          <w:p w14:paraId="6A546DB1" w14:textId="77777777" w:rsidR="003B2701" w:rsidRPr="00C108EB" w:rsidRDefault="003B2701" w:rsidP="003B2701">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醫療機構名稱</w:t>
            </w:r>
          </w:p>
        </w:tc>
        <w:tc>
          <w:tcPr>
            <w:tcW w:w="3961" w:type="dxa"/>
            <w:gridSpan w:val="4"/>
            <w:shd w:val="clear" w:color="auto" w:fill="F2F2F2"/>
          </w:tcPr>
          <w:p w14:paraId="44010055" w14:textId="77777777" w:rsidR="003B2701" w:rsidRPr="00C108EB" w:rsidRDefault="003B2701" w:rsidP="00DA0116">
            <w:pPr>
              <w:adjustRightInd w:val="0"/>
              <w:snapToGrid w:val="0"/>
              <w:spacing w:line="400" w:lineRule="exact"/>
              <w:jc w:val="center"/>
              <w:textAlignment w:val="baseline"/>
              <w:rPr>
                <w:rFonts w:eastAsia="標楷體"/>
                <w:color w:val="000000"/>
                <w:szCs w:val="24"/>
              </w:rPr>
            </w:pPr>
            <w:r>
              <w:rPr>
                <w:rFonts w:eastAsia="標楷體"/>
                <w:color w:val="000000"/>
                <w:szCs w:val="24"/>
              </w:rPr>
              <w:t>1</w:t>
            </w:r>
            <w:r>
              <w:rPr>
                <w:rFonts w:eastAsia="標楷體" w:hint="eastAsia"/>
                <w:color w:val="000000"/>
                <w:szCs w:val="24"/>
              </w:rPr>
              <w:t>1</w:t>
            </w:r>
            <w:r w:rsidR="00DA0116">
              <w:rPr>
                <w:rFonts w:eastAsia="標楷體" w:hint="eastAsia"/>
                <w:color w:val="000000"/>
                <w:szCs w:val="24"/>
              </w:rPr>
              <w:t>1</w:t>
            </w:r>
            <w:r>
              <w:rPr>
                <w:rFonts w:eastAsia="標楷體" w:hint="eastAsia"/>
                <w:color w:val="000000"/>
                <w:szCs w:val="24"/>
              </w:rPr>
              <w:t>年</w:t>
            </w:r>
          </w:p>
        </w:tc>
        <w:tc>
          <w:tcPr>
            <w:tcW w:w="3961" w:type="dxa"/>
            <w:gridSpan w:val="4"/>
            <w:shd w:val="clear" w:color="auto" w:fill="F2F2F2"/>
          </w:tcPr>
          <w:p w14:paraId="75769F55" w14:textId="3F6202D1" w:rsidR="003B2701" w:rsidRPr="00C108EB" w:rsidRDefault="003B2701" w:rsidP="003B2701">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112</w:t>
            </w:r>
            <w:r>
              <w:rPr>
                <w:rFonts w:eastAsia="標楷體" w:hint="eastAsia"/>
                <w:color w:val="000000"/>
                <w:szCs w:val="24"/>
              </w:rPr>
              <w:t>年</w:t>
            </w:r>
            <w:r w:rsidRPr="003B2701">
              <w:rPr>
                <w:rFonts w:eastAsia="標楷體" w:hint="eastAsia"/>
                <w:color w:val="000000"/>
                <w:szCs w:val="24"/>
              </w:rPr>
              <w:t>(</w:t>
            </w:r>
            <w:r w:rsidRPr="003B2701">
              <w:rPr>
                <w:rFonts w:eastAsia="標楷體" w:hint="eastAsia"/>
                <w:color w:val="000000"/>
                <w:szCs w:val="24"/>
              </w:rPr>
              <w:t>截至</w:t>
            </w:r>
            <w:r w:rsidR="009A5316">
              <w:rPr>
                <w:rFonts w:eastAsia="標楷體" w:hint="eastAsia"/>
                <w:color w:val="000000"/>
                <w:szCs w:val="24"/>
              </w:rPr>
              <w:t>10</w:t>
            </w:r>
            <w:r w:rsidRPr="003B2701">
              <w:rPr>
                <w:rFonts w:eastAsia="標楷體" w:hint="eastAsia"/>
                <w:color w:val="000000"/>
                <w:szCs w:val="24"/>
              </w:rPr>
              <w:t>月</w:t>
            </w:r>
            <w:r w:rsidRPr="003B2701">
              <w:rPr>
                <w:rFonts w:eastAsia="標楷體" w:hint="eastAsia"/>
                <w:color w:val="000000"/>
                <w:szCs w:val="24"/>
              </w:rPr>
              <w:t>3</w:t>
            </w:r>
            <w:r w:rsidR="009A5316">
              <w:rPr>
                <w:rFonts w:eastAsia="標楷體" w:hint="eastAsia"/>
                <w:color w:val="000000"/>
                <w:szCs w:val="24"/>
              </w:rPr>
              <w:t>1</w:t>
            </w:r>
            <w:r w:rsidRPr="003B2701">
              <w:rPr>
                <w:rFonts w:eastAsia="標楷體" w:hint="eastAsia"/>
                <w:color w:val="000000"/>
                <w:szCs w:val="24"/>
              </w:rPr>
              <w:t>日</w:t>
            </w:r>
            <w:r w:rsidRPr="003B2701">
              <w:rPr>
                <w:rFonts w:eastAsia="標楷體" w:hint="eastAsia"/>
                <w:color w:val="000000"/>
                <w:szCs w:val="24"/>
              </w:rPr>
              <w:t>)</w:t>
            </w:r>
          </w:p>
        </w:tc>
      </w:tr>
      <w:tr w:rsidR="00DE43CB" w:rsidRPr="00C108EB" w14:paraId="07D00D2E" w14:textId="77777777" w:rsidTr="003C7AD0">
        <w:tc>
          <w:tcPr>
            <w:tcW w:w="1859" w:type="dxa"/>
            <w:vMerge/>
            <w:shd w:val="clear" w:color="auto" w:fill="F2F2F2"/>
            <w:vAlign w:val="center"/>
          </w:tcPr>
          <w:p w14:paraId="32204CD8" w14:textId="77777777" w:rsidR="00DE43CB" w:rsidRPr="00C108EB" w:rsidRDefault="00DE43CB" w:rsidP="003C7AD0">
            <w:pPr>
              <w:adjustRightInd w:val="0"/>
              <w:snapToGrid w:val="0"/>
              <w:spacing w:line="400" w:lineRule="exact"/>
              <w:jc w:val="center"/>
              <w:textAlignment w:val="baseline"/>
              <w:rPr>
                <w:rFonts w:eastAsia="標楷體"/>
                <w:color w:val="000000"/>
                <w:szCs w:val="24"/>
              </w:rPr>
            </w:pPr>
          </w:p>
        </w:tc>
        <w:tc>
          <w:tcPr>
            <w:tcW w:w="990" w:type="dxa"/>
            <w:shd w:val="clear" w:color="auto" w:fill="F2F2F2"/>
            <w:vAlign w:val="center"/>
          </w:tcPr>
          <w:p w14:paraId="1C30D463" w14:textId="77777777" w:rsidR="00DE43C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辦理</w:t>
            </w:r>
          </w:p>
          <w:p w14:paraId="18508C3F" w14:textId="77777777" w:rsidR="00DE43CB" w:rsidRPr="00C108E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區域</w:t>
            </w:r>
          </w:p>
        </w:tc>
        <w:tc>
          <w:tcPr>
            <w:tcW w:w="990" w:type="dxa"/>
            <w:shd w:val="clear" w:color="auto" w:fill="F2F2F2"/>
          </w:tcPr>
          <w:p w14:paraId="6520FBCA" w14:textId="77777777" w:rsidR="00DE43C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辦理</w:t>
            </w:r>
          </w:p>
          <w:p w14:paraId="3D686959" w14:textId="77777777" w:rsidR="00DE43CB" w:rsidRPr="00C108E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場數</w:t>
            </w:r>
          </w:p>
        </w:tc>
        <w:tc>
          <w:tcPr>
            <w:tcW w:w="990" w:type="dxa"/>
            <w:shd w:val="clear" w:color="auto" w:fill="F2F2F2"/>
            <w:vAlign w:val="center"/>
          </w:tcPr>
          <w:p w14:paraId="699E4390" w14:textId="77777777" w:rsidR="00DE43C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篩檢</w:t>
            </w:r>
          </w:p>
          <w:p w14:paraId="7792C90B" w14:textId="77777777" w:rsidR="00DE43CB" w:rsidRPr="00C108EB" w:rsidRDefault="00DE43CB" w:rsidP="003C7AD0">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人數</w:t>
            </w:r>
          </w:p>
        </w:tc>
        <w:tc>
          <w:tcPr>
            <w:tcW w:w="991" w:type="dxa"/>
            <w:shd w:val="clear" w:color="auto" w:fill="F2F2F2"/>
            <w:vAlign w:val="center"/>
          </w:tcPr>
          <w:p w14:paraId="5537B41D"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疑似遲緩</w:t>
            </w:r>
            <w:r w:rsidRPr="00C108EB">
              <w:rPr>
                <w:rFonts w:eastAsia="標楷體"/>
                <w:color w:val="000000"/>
                <w:szCs w:val="24"/>
              </w:rPr>
              <w:t>人數</w:t>
            </w:r>
          </w:p>
        </w:tc>
        <w:tc>
          <w:tcPr>
            <w:tcW w:w="990" w:type="dxa"/>
            <w:shd w:val="clear" w:color="auto" w:fill="F2F2F2"/>
            <w:vAlign w:val="center"/>
          </w:tcPr>
          <w:p w14:paraId="5505A5F5" w14:textId="77777777" w:rsidR="00DE43C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辦理</w:t>
            </w:r>
          </w:p>
          <w:p w14:paraId="54BC97A5" w14:textId="77777777" w:rsidR="00DE43CB" w:rsidRPr="00C108E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區域</w:t>
            </w:r>
          </w:p>
        </w:tc>
        <w:tc>
          <w:tcPr>
            <w:tcW w:w="990" w:type="dxa"/>
            <w:shd w:val="clear" w:color="auto" w:fill="F2F2F2"/>
          </w:tcPr>
          <w:p w14:paraId="62128781" w14:textId="77777777" w:rsidR="00DE43C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辦理</w:t>
            </w:r>
          </w:p>
          <w:p w14:paraId="7BE555A6" w14:textId="77777777" w:rsidR="00DE43CB" w:rsidRPr="00C108E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場數</w:t>
            </w:r>
          </w:p>
        </w:tc>
        <w:tc>
          <w:tcPr>
            <w:tcW w:w="990" w:type="dxa"/>
            <w:shd w:val="clear" w:color="auto" w:fill="F2F2F2"/>
            <w:vAlign w:val="center"/>
          </w:tcPr>
          <w:p w14:paraId="2813AFD3" w14:textId="77777777" w:rsidR="00DE43CB" w:rsidRDefault="00DE43CB" w:rsidP="003C7AD0">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篩檢</w:t>
            </w:r>
          </w:p>
          <w:p w14:paraId="164D087F" w14:textId="77777777" w:rsidR="00DE43CB" w:rsidRPr="00C108EB" w:rsidRDefault="00DE43CB" w:rsidP="003C7AD0">
            <w:pPr>
              <w:adjustRightInd w:val="0"/>
              <w:snapToGrid w:val="0"/>
              <w:spacing w:line="400" w:lineRule="exact"/>
              <w:jc w:val="center"/>
              <w:textAlignment w:val="baseline"/>
              <w:rPr>
                <w:rFonts w:eastAsia="標楷體"/>
                <w:color w:val="000000"/>
                <w:szCs w:val="24"/>
              </w:rPr>
            </w:pPr>
            <w:r w:rsidRPr="00C108EB">
              <w:rPr>
                <w:rFonts w:eastAsia="標楷體"/>
                <w:color w:val="000000"/>
                <w:szCs w:val="24"/>
              </w:rPr>
              <w:t>人數</w:t>
            </w:r>
          </w:p>
        </w:tc>
        <w:tc>
          <w:tcPr>
            <w:tcW w:w="991" w:type="dxa"/>
            <w:shd w:val="clear" w:color="auto" w:fill="F2F2F2"/>
            <w:vAlign w:val="center"/>
          </w:tcPr>
          <w:p w14:paraId="244BB79F" w14:textId="77777777" w:rsidR="00DE43CB" w:rsidRPr="00C108EB" w:rsidRDefault="00DE43CB" w:rsidP="00DE43CB">
            <w:pPr>
              <w:adjustRightInd w:val="0"/>
              <w:snapToGrid w:val="0"/>
              <w:spacing w:line="400" w:lineRule="exact"/>
              <w:jc w:val="center"/>
              <w:textAlignment w:val="baseline"/>
              <w:rPr>
                <w:rFonts w:eastAsia="標楷體"/>
                <w:color w:val="000000"/>
                <w:szCs w:val="24"/>
              </w:rPr>
            </w:pPr>
            <w:r>
              <w:rPr>
                <w:rFonts w:eastAsia="標楷體" w:hint="eastAsia"/>
                <w:color w:val="000000"/>
                <w:szCs w:val="24"/>
              </w:rPr>
              <w:t>疑似遲緩</w:t>
            </w:r>
            <w:r w:rsidRPr="00C108EB">
              <w:rPr>
                <w:rFonts w:eastAsia="標楷體"/>
                <w:color w:val="000000"/>
                <w:szCs w:val="24"/>
              </w:rPr>
              <w:t>人數</w:t>
            </w:r>
          </w:p>
        </w:tc>
      </w:tr>
      <w:tr w:rsidR="00C210A9" w:rsidRPr="00C108EB" w14:paraId="4D94DFC1" w14:textId="77777777" w:rsidTr="003C7AD0">
        <w:tc>
          <w:tcPr>
            <w:tcW w:w="1859" w:type="dxa"/>
            <w:vMerge w:val="restart"/>
            <w:shd w:val="clear" w:color="auto" w:fill="auto"/>
            <w:vAlign w:val="center"/>
          </w:tcPr>
          <w:p w14:paraId="53965CF3" w14:textId="77777777" w:rsidR="00C210A9" w:rsidRPr="00C108EB"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000000"/>
                <w:szCs w:val="24"/>
              </w:rPr>
            </w:pPr>
            <w:r w:rsidRPr="00C210A9">
              <w:rPr>
                <w:rFonts w:ascii="標楷體" w:eastAsia="標楷體" w:hAnsi="標楷體" w:cs="Arial" w:hint="eastAsia"/>
                <w:color w:val="808080" w:themeColor="background1" w:themeShade="80"/>
                <w:szCs w:val="24"/>
              </w:rPr>
              <w:t>○○醫院</w:t>
            </w:r>
          </w:p>
        </w:tc>
        <w:tc>
          <w:tcPr>
            <w:tcW w:w="990" w:type="dxa"/>
            <w:shd w:val="clear" w:color="auto" w:fill="auto"/>
            <w:vAlign w:val="center"/>
          </w:tcPr>
          <w:p w14:paraId="4A78BBCE"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A</w:t>
            </w:r>
            <w:r w:rsidRPr="00C210A9">
              <w:rPr>
                <w:rFonts w:ascii="Times New Roman" w:eastAsia="標楷體" w:hAnsi="Times New Roman" w:hint="eastAsia"/>
                <w:color w:val="808080" w:themeColor="background1" w:themeShade="80"/>
                <w:szCs w:val="24"/>
              </w:rPr>
              <w:t>區</w:t>
            </w:r>
          </w:p>
        </w:tc>
        <w:tc>
          <w:tcPr>
            <w:tcW w:w="990" w:type="dxa"/>
          </w:tcPr>
          <w:p w14:paraId="14C9AC66"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1</w:t>
            </w:r>
          </w:p>
        </w:tc>
        <w:tc>
          <w:tcPr>
            <w:tcW w:w="990" w:type="dxa"/>
            <w:shd w:val="clear" w:color="auto" w:fill="auto"/>
            <w:vAlign w:val="center"/>
          </w:tcPr>
          <w:p w14:paraId="17E78160"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5</w:t>
            </w:r>
          </w:p>
        </w:tc>
        <w:tc>
          <w:tcPr>
            <w:tcW w:w="991" w:type="dxa"/>
            <w:shd w:val="clear" w:color="auto" w:fill="auto"/>
            <w:vAlign w:val="center"/>
          </w:tcPr>
          <w:p w14:paraId="275AFBD2"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5</w:t>
            </w:r>
          </w:p>
        </w:tc>
        <w:tc>
          <w:tcPr>
            <w:tcW w:w="990" w:type="dxa"/>
            <w:vAlign w:val="center"/>
          </w:tcPr>
          <w:p w14:paraId="687B66C0"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B</w:t>
            </w:r>
            <w:r w:rsidRPr="00C210A9">
              <w:rPr>
                <w:rFonts w:ascii="Times New Roman" w:eastAsia="標楷體" w:hAnsi="Times New Roman" w:hint="eastAsia"/>
                <w:color w:val="808080" w:themeColor="background1" w:themeShade="80"/>
                <w:szCs w:val="24"/>
              </w:rPr>
              <w:t>區</w:t>
            </w:r>
          </w:p>
        </w:tc>
        <w:tc>
          <w:tcPr>
            <w:tcW w:w="990" w:type="dxa"/>
          </w:tcPr>
          <w:p w14:paraId="6121CE2E"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2</w:t>
            </w:r>
          </w:p>
        </w:tc>
        <w:tc>
          <w:tcPr>
            <w:tcW w:w="990" w:type="dxa"/>
            <w:vAlign w:val="center"/>
          </w:tcPr>
          <w:p w14:paraId="68EFB345"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10</w:t>
            </w:r>
          </w:p>
        </w:tc>
        <w:tc>
          <w:tcPr>
            <w:tcW w:w="991" w:type="dxa"/>
            <w:vAlign w:val="center"/>
          </w:tcPr>
          <w:p w14:paraId="4EBD41DF"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9</w:t>
            </w:r>
          </w:p>
        </w:tc>
      </w:tr>
      <w:tr w:rsidR="00C210A9" w:rsidRPr="00C108EB" w14:paraId="2A346F48" w14:textId="77777777" w:rsidTr="003C7AD0">
        <w:tc>
          <w:tcPr>
            <w:tcW w:w="1859" w:type="dxa"/>
            <w:vMerge/>
            <w:shd w:val="clear" w:color="auto" w:fill="auto"/>
            <w:vAlign w:val="center"/>
          </w:tcPr>
          <w:p w14:paraId="6358BD7D" w14:textId="77777777" w:rsidR="00C210A9" w:rsidRPr="00C108EB"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000000"/>
                <w:szCs w:val="24"/>
              </w:rPr>
            </w:pPr>
          </w:p>
        </w:tc>
        <w:tc>
          <w:tcPr>
            <w:tcW w:w="990" w:type="dxa"/>
            <w:shd w:val="clear" w:color="auto" w:fill="auto"/>
            <w:vAlign w:val="center"/>
          </w:tcPr>
          <w:p w14:paraId="5E6A3E19"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p>
        </w:tc>
        <w:tc>
          <w:tcPr>
            <w:tcW w:w="990" w:type="dxa"/>
          </w:tcPr>
          <w:p w14:paraId="2CDD2F2F"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p>
        </w:tc>
        <w:tc>
          <w:tcPr>
            <w:tcW w:w="990" w:type="dxa"/>
            <w:shd w:val="clear" w:color="auto" w:fill="auto"/>
            <w:vAlign w:val="center"/>
          </w:tcPr>
          <w:p w14:paraId="3C67D958"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p>
        </w:tc>
        <w:tc>
          <w:tcPr>
            <w:tcW w:w="991" w:type="dxa"/>
            <w:shd w:val="clear" w:color="auto" w:fill="auto"/>
            <w:vAlign w:val="center"/>
          </w:tcPr>
          <w:p w14:paraId="7709D271"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p>
        </w:tc>
        <w:tc>
          <w:tcPr>
            <w:tcW w:w="990" w:type="dxa"/>
          </w:tcPr>
          <w:p w14:paraId="4EDB3236"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C</w:t>
            </w:r>
            <w:r w:rsidRPr="00C210A9">
              <w:rPr>
                <w:rFonts w:ascii="Times New Roman" w:eastAsia="標楷體" w:hAnsi="Times New Roman" w:hint="eastAsia"/>
                <w:color w:val="808080" w:themeColor="background1" w:themeShade="80"/>
                <w:szCs w:val="24"/>
              </w:rPr>
              <w:t>區</w:t>
            </w:r>
          </w:p>
        </w:tc>
        <w:tc>
          <w:tcPr>
            <w:tcW w:w="990" w:type="dxa"/>
          </w:tcPr>
          <w:p w14:paraId="4A221084"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1</w:t>
            </w:r>
          </w:p>
        </w:tc>
        <w:tc>
          <w:tcPr>
            <w:tcW w:w="990" w:type="dxa"/>
          </w:tcPr>
          <w:p w14:paraId="17E07C0F"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7</w:t>
            </w:r>
          </w:p>
        </w:tc>
        <w:tc>
          <w:tcPr>
            <w:tcW w:w="991" w:type="dxa"/>
          </w:tcPr>
          <w:p w14:paraId="1A0418B4" w14:textId="77777777" w:rsidR="00C210A9" w:rsidRPr="00C210A9" w:rsidRDefault="00C210A9" w:rsidP="00C210A9">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C210A9">
              <w:rPr>
                <w:rFonts w:ascii="Times New Roman" w:eastAsia="標楷體" w:hAnsi="Times New Roman" w:hint="eastAsia"/>
                <w:color w:val="808080" w:themeColor="background1" w:themeShade="80"/>
                <w:szCs w:val="24"/>
              </w:rPr>
              <w:t>7</w:t>
            </w:r>
          </w:p>
        </w:tc>
      </w:tr>
      <w:tr w:rsidR="00E03DC4" w:rsidRPr="00C108EB" w14:paraId="591679BE" w14:textId="77777777" w:rsidTr="003C7AD0">
        <w:tc>
          <w:tcPr>
            <w:tcW w:w="1859" w:type="dxa"/>
            <w:shd w:val="clear" w:color="auto" w:fill="F2F2F2"/>
            <w:vAlign w:val="center"/>
          </w:tcPr>
          <w:p w14:paraId="389DF858" w14:textId="77777777" w:rsidR="00E03DC4" w:rsidRPr="00C108EB"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000000"/>
                <w:szCs w:val="24"/>
              </w:rPr>
            </w:pPr>
            <w:r w:rsidRPr="00C108EB">
              <w:rPr>
                <w:rFonts w:ascii="Times New Roman" w:eastAsia="標楷體" w:hAnsi="Times New Roman"/>
                <w:color w:val="000000"/>
                <w:szCs w:val="24"/>
              </w:rPr>
              <w:t>總計</w:t>
            </w:r>
          </w:p>
        </w:tc>
        <w:tc>
          <w:tcPr>
            <w:tcW w:w="990" w:type="dxa"/>
            <w:shd w:val="clear" w:color="auto" w:fill="F2F2F2"/>
            <w:vAlign w:val="center"/>
          </w:tcPr>
          <w:p w14:paraId="1F4D23FC" w14:textId="77777777" w:rsidR="00E03DC4"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1</w:t>
            </w:r>
          </w:p>
        </w:tc>
        <w:tc>
          <w:tcPr>
            <w:tcW w:w="990" w:type="dxa"/>
            <w:shd w:val="clear" w:color="auto" w:fill="F2F2F2"/>
            <w:vAlign w:val="center"/>
          </w:tcPr>
          <w:p w14:paraId="6D6A301E" w14:textId="77777777" w:rsidR="00E03DC4"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1</w:t>
            </w:r>
          </w:p>
        </w:tc>
        <w:tc>
          <w:tcPr>
            <w:tcW w:w="990" w:type="dxa"/>
            <w:shd w:val="clear" w:color="auto" w:fill="F2F2F2"/>
            <w:vAlign w:val="center"/>
          </w:tcPr>
          <w:p w14:paraId="1DC4EA3C" w14:textId="77777777" w:rsidR="00E03DC4"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5</w:t>
            </w:r>
          </w:p>
        </w:tc>
        <w:tc>
          <w:tcPr>
            <w:tcW w:w="991" w:type="dxa"/>
            <w:shd w:val="clear" w:color="auto" w:fill="F2F2F2"/>
            <w:vAlign w:val="center"/>
          </w:tcPr>
          <w:p w14:paraId="265AB2AD" w14:textId="77777777" w:rsidR="00E03DC4"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5</w:t>
            </w:r>
          </w:p>
        </w:tc>
        <w:tc>
          <w:tcPr>
            <w:tcW w:w="990" w:type="dxa"/>
            <w:shd w:val="clear" w:color="auto" w:fill="F2F2F2"/>
            <w:vAlign w:val="center"/>
          </w:tcPr>
          <w:p w14:paraId="00855724" w14:textId="77777777" w:rsidR="00E03DC4"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2</w:t>
            </w:r>
          </w:p>
        </w:tc>
        <w:tc>
          <w:tcPr>
            <w:tcW w:w="990" w:type="dxa"/>
            <w:shd w:val="clear" w:color="auto" w:fill="F2F2F2"/>
            <w:vAlign w:val="center"/>
          </w:tcPr>
          <w:p w14:paraId="166CADB6" w14:textId="77777777" w:rsidR="00E03DC4"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3</w:t>
            </w:r>
          </w:p>
        </w:tc>
        <w:tc>
          <w:tcPr>
            <w:tcW w:w="990" w:type="dxa"/>
            <w:shd w:val="clear" w:color="auto" w:fill="F2F2F2"/>
            <w:vAlign w:val="center"/>
          </w:tcPr>
          <w:p w14:paraId="6250EA58" w14:textId="77777777" w:rsidR="00E03DC4"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17</w:t>
            </w:r>
          </w:p>
        </w:tc>
        <w:tc>
          <w:tcPr>
            <w:tcW w:w="991" w:type="dxa"/>
            <w:shd w:val="clear" w:color="auto" w:fill="F2F2F2"/>
            <w:vAlign w:val="center"/>
          </w:tcPr>
          <w:p w14:paraId="553B2565" w14:textId="77777777" w:rsidR="00E03DC4" w:rsidRPr="00E03DC4" w:rsidRDefault="00E03DC4" w:rsidP="00E03DC4">
            <w:pPr>
              <w:pStyle w:val="affe"/>
              <w:widowControl/>
              <w:adjustRightInd w:val="0"/>
              <w:spacing w:line="360" w:lineRule="atLeast"/>
              <w:ind w:leftChars="0" w:left="0"/>
              <w:jc w:val="center"/>
              <w:textAlignment w:val="baseline"/>
              <w:rPr>
                <w:rFonts w:ascii="Times New Roman" w:eastAsia="標楷體" w:hAnsi="Times New Roman"/>
                <w:color w:val="808080" w:themeColor="background1" w:themeShade="80"/>
                <w:szCs w:val="24"/>
              </w:rPr>
            </w:pPr>
            <w:r w:rsidRPr="00E03DC4">
              <w:rPr>
                <w:rFonts w:ascii="Times New Roman" w:eastAsia="標楷體" w:hAnsi="Times New Roman" w:hint="eastAsia"/>
                <w:color w:val="808080" w:themeColor="background1" w:themeShade="80"/>
                <w:szCs w:val="24"/>
              </w:rPr>
              <w:t>16</w:t>
            </w:r>
          </w:p>
        </w:tc>
      </w:tr>
    </w:tbl>
    <w:p w14:paraId="4E4956FF" w14:textId="77777777" w:rsidR="007C43CE" w:rsidRPr="001D6C1C" w:rsidRDefault="001D6C1C" w:rsidP="002D3A95">
      <w:pPr>
        <w:pStyle w:val="affe"/>
        <w:numPr>
          <w:ilvl w:val="0"/>
          <w:numId w:val="69"/>
        </w:numPr>
        <w:ind w:leftChars="0"/>
        <w:rPr>
          <w:rFonts w:ascii="標楷體" w:eastAsia="標楷體" w:hAnsi="標楷體"/>
          <w:b/>
          <w:color w:val="000000"/>
          <w:kern w:val="0"/>
          <w:sz w:val="40"/>
          <w:szCs w:val="40"/>
        </w:rPr>
      </w:pPr>
      <w:r w:rsidRPr="001D6C1C">
        <w:rPr>
          <w:rFonts w:ascii="標楷體" w:eastAsia="標楷體" w:hAnsi="標楷體" w:hint="eastAsia"/>
          <w:b/>
          <w:color w:val="000000"/>
          <w:kern w:val="0"/>
          <w:sz w:val="40"/>
          <w:szCs w:val="40"/>
        </w:rPr>
        <w:lastRenderedPageBreak/>
        <w:t>本年度資源配置情形</w:t>
      </w:r>
    </w:p>
    <w:p w14:paraId="6E9B60D5" w14:textId="77777777" w:rsidR="006F244D" w:rsidRPr="001D6C1C" w:rsidRDefault="006F244D" w:rsidP="002D3A95">
      <w:pPr>
        <w:pStyle w:val="affe"/>
        <w:widowControl/>
        <w:numPr>
          <w:ilvl w:val="0"/>
          <w:numId w:val="70"/>
        </w:numPr>
        <w:spacing w:beforeLines="50" w:before="120" w:line="276" w:lineRule="auto"/>
        <w:ind w:leftChars="0" w:left="1548" w:hanging="1123"/>
        <w:rPr>
          <w:rFonts w:ascii="Times New Roman" w:eastAsia="標楷體" w:hAnsi="Times New Roman"/>
          <w:kern w:val="0"/>
          <w:sz w:val="32"/>
          <w:szCs w:val="32"/>
        </w:rPr>
      </w:pPr>
      <w:r w:rsidRPr="001D6C1C">
        <w:rPr>
          <w:rFonts w:ascii="Times New Roman" w:eastAsia="標楷體" w:hAnsi="Times New Roman"/>
          <w:kern w:val="0"/>
          <w:sz w:val="32"/>
          <w:szCs w:val="32"/>
        </w:rPr>
        <w:t>兒童發展聯合評估中心名單：</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025"/>
        <w:gridCol w:w="2127"/>
        <w:gridCol w:w="2268"/>
        <w:gridCol w:w="2551"/>
      </w:tblGrid>
      <w:tr w:rsidR="009A5316" w:rsidRPr="00C108EB" w14:paraId="779F8F5E" w14:textId="77777777" w:rsidTr="009A5316">
        <w:trPr>
          <w:trHeight w:val="931"/>
        </w:trPr>
        <w:tc>
          <w:tcPr>
            <w:tcW w:w="1243" w:type="dxa"/>
            <w:shd w:val="clear" w:color="auto" w:fill="F2F2F2"/>
            <w:vAlign w:val="center"/>
          </w:tcPr>
          <w:p w14:paraId="59DEB04E" w14:textId="77777777" w:rsidR="009A5316" w:rsidRPr="00912ABA" w:rsidRDefault="009A5316" w:rsidP="002C72F4">
            <w:pPr>
              <w:adjustRightInd w:val="0"/>
              <w:snapToGrid w:val="0"/>
              <w:spacing w:line="400" w:lineRule="exact"/>
              <w:jc w:val="center"/>
              <w:textAlignment w:val="baseline"/>
              <w:rPr>
                <w:rFonts w:eastAsia="標楷體"/>
                <w:color w:val="000000"/>
                <w:sz w:val="28"/>
                <w:szCs w:val="28"/>
              </w:rPr>
            </w:pPr>
            <w:r w:rsidRPr="00912ABA">
              <w:rPr>
                <w:rFonts w:eastAsia="標楷體"/>
                <w:color w:val="000000"/>
                <w:sz w:val="28"/>
                <w:szCs w:val="28"/>
              </w:rPr>
              <w:t>醫療機構名稱</w:t>
            </w:r>
          </w:p>
        </w:tc>
        <w:tc>
          <w:tcPr>
            <w:tcW w:w="1025" w:type="dxa"/>
            <w:shd w:val="clear" w:color="auto" w:fill="F2F2F2"/>
            <w:vAlign w:val="center"/>
          </w:tcPr>
          <w:p w14:paraId="645A54B5" w14:textId="25383C4C" w:rsidR="009A5316" w:rsidRDefault="009A5316" w:rsidP="009A5316">
            <w:pPr>
              <w:adjustRightInd w:val="0"/>
              <w:snapToGrid w:val="0"/>
              <w:spacing w:line="400" w:lineRule="exact"/>
              <w:jc w:val="center"/>
              <w:textAlignment w:val="baseline"/>
              <w:rPr>
                <w:rFonts w:eastAsia="標楷體"/>
                <w:color w:val="000000"/>
                <w:sz w:val="28"/>
                <w:szCs w:val="28"/>
              </w:rPr>
            </w:pPr>
            <w:r>
              <w:rPr>
                <w:rFonts w:eastAsia="標楷體" w:hint="eastAsia"/>
                <w:color w:val="000000"/>
                <w:sz w:val="28"/>
                <w:szCs w:val="28"/>
              </w:rPr>
              <w:t>醫院層級</w:t>
            </w:r>
          </w:p>
        </w:tc>
        <w:tc>
          <w:tcPr>
            <w:tcW w:w="2127" w:type="dxa"/>
            <w:shd w:val="clear" w:color="auto" w:fill="F2F2F2"/>
            <w:vAlign w:val="center"/>
          </w:tcPr>
          <w:p w14:paraId="4FC08BA2" w14:textId="18A746F8" w:rsidR="009A5316" w:rsidRDefault="009A5316" w:rsidP="00C013EF">
            <w:pPr>
              <w:adjustRightInd w:val="0"/>
              <w:snapToGrid w:val="0"/>
              <w:spacing w:line="400" w:lineRule="exact"/>
              <w:jc w:val="center"/>
              <w:textAlignment w:val="baseline"/>
              <w:rPr>
                <w:rFonts w:eastAsia="標楷體"/>
                <w:color w:val="000000"/>
                <w:sz w:val="28"/>
                <w:szCs w:val="28"/>
              </w:rPr>
            </w:pPr>
            <w:r>
              <w:rPr>
                <w:rFonts w:eastAsia="標楷體" w:hint="eastAsia"/>
                <w:color w:val="000000"/>
                <w:sz w:val="28"/>
                <w:szCs w:val="28"/>
              </w:rPr>
              <w:t>類別</w:t>
            </w:r>
          </w:p>
        </w:tc>
        <w:tc>
          <w:tcPr>
            <w:tcW w:w="2268" w:type="dxa"/>
            <w:shd w:val="clear" w:color="auto" w:fill="F2F2F2"/>
          </w:tcPr>
          <w:p w14:paraId="1B3AB44A" w14:textId="4D2061B2" w:rsidR="009A5316" w:rsidRDefault="009A5316" w:rsidP="00C66FE4">
            <w:pPr>
              <w:adjustRightInd w:val="0"/>
              <w:snapToGrid w:val="0"/>
              <w:spacing w:line="400" w:lineRule="exact"/>
              <w:jc w:val="center"/>
              <w:textAlignment w:val="baseline"/>
              <w:rPr>
                <w:rFonts w:eastAsia="標楷體"/>
                <w:color w:val="000000"/>
                <w:sz w:val="28"/>
                <w:szCs w:val="28"/>
              </w:rPr>
            </w:pPr>
            <w:proofErr w:type="gramStart"/>
            <w:r>
              <w:rPr>
                <w:rFonts w:eastAsia="標楷體" w:hint="eastAsia"/>
                <w:color w:val="000000"/>
                <w:sz w:val="28"/>
                <w:szCs w:val="28"/>
              </w:rPr>
              <w:t>113</w:t>
            </w:r>
            <w:proofErr w:type="gramEnd"/>
            <w:r>
              <w:rPr>
                <w:rFonts w:eastAsia="標楷體" w:hint="eastAsia"/>
                <w:color w:val="000000"/>
                <w:sz w:val="28"/>
                <w:szCs w:val="28"/>
              </w:rPr>
              <w:t>年度預計門診服務量</w:t>
            </w:r>
          </w:p>
        </w:tc>
        <w:tc>
          <w:tcPr>
            <w:tcW w:w="2551" w:type="dxa"/>
            <w:shd w:val="clear" w:color="auto" w:fill="F2F2F2"/>
            <w:vAlign w:val="center"/>
          </w:tcPr>
          <w:p w14:paraId="6EDB8C3A" w14:textId="6F548BF4" w:rsidR="009A5316" w:rsidRDefault="009A5316" w:rsidP="00C66FE4">
            <w:pPr>
              <w:adjustRightInd w:val="0"/>
              <w:snapToGrid w:val="0"/>
              <w:spacing w:line="400" w:lineRule="exact"/>
              <w:jc w:val="center"/>
              <w:textAlignment w:val="baseline"/>
              <w:rPr>
                <w:rFonts w:eastAsia="標楷體"/>
                <w:color w:val="000000"/>
                <w:sz w:val="28"/>
                <w:szCs w:val="28"/>
              </w:rPr>
            </w:pPr>
            <w:r>
              <w:rPr>
                <w:rFonts w:eastAsia="標楷體" w:hint="eastAsia"/>
                <w:color w:val="000000"/>
                <w:sz w:val="28"/>
                <w:szCs w:val="28"/>
              </w:rPr>
              <w:t>113</w:t>
            </w:r>
            <w:r>
              <w:rPr>
                <w:rFonts w:eastAsia="標楷體" w:hint="eastAsia"/>
                <w:color w:val="000000"/>
                <w:sz w:val="28"/>
                <w:szCs w:val="28"/>
              </w:rPr>
              <w:t>年預計</w:t>
            </w:r>
            <w:r w:rsidRPr="002C72F4">
              <w:rPr>
                <w:rFonts w:eastAsia="標楷體" w:hint="eastAsia"/>
                <w:color w:val="000000"/>
                <w:sz w:val="28"/>
                <w:szCs w:val="28"/>
              </w:rPr>
              <w:t>完成評估之個案目標數</w:t>
            </w:r>
          </w:p>
        </w:tc>
      </w:tr>
      <w:tr w:rsidR="009A5316" w:rsidRPr="00C108EB" w14:paraId="38D1620D" w14:textId="77777777" w:rsidTr="009A5316">
        <w:trPr>
          <w:trHeight w:val="915"/>
        </w:trPr>
        <w:tc>
          <w:tcPr>
            <w:tcW w:w="1243" w:type="dxa"/>
            <w:shd w:val="clear" w:color="auto" w:fill="auto"/>
            <w:vAlign w:val="center"/>
          </w:tcPr>
          <w:p w14:paraId="3F4C048E" w14:textId="01A0EC7C" w:rsidR="009A5316" w:rsidRPr="00C210A9"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ascii="標楷體" w:eastAsia="標楷體" w:hAnsi="標楷體" w:cs="Arial" w:hint="eastAsia"/>
                <w:color w:val="808080" w:themeColor="background1" w:themeShade="80"/>
                <w:sz w:val="28"/>
                <w:szCs w:val="28"/>
              </w:rPr>
              <w:t>A</w:t>
            </w:r>
            <w:r w:rsidRPr="00C210A9">
              <w:rPr>
                <w:rFonts w:ascii="標楷體" w:eastAsia="標楷體" w:hAnsi="標楷體" w:cs="Arial" w:hint="eastAsia"/>
                <w:color w:val="808080" w:themeColor="background1" w:themeShade="80"/>
                <w:sz w:val="28"/>
                <w:szCs w:val="28"/>
              </w:rPr>
              <w:t>醫院</w:t>
            </w:r>
          </w:p>
        </w:tc>
        <w:tc>
          <w:tcPr>
            <w:tcW w:w="1025" w:type="dxa"/>
            <w:vAlign w:val="center"/>
          </w:tcPr>
          <w:p w14:paraId="1401232C" w14:textId="58B6C1D1" w:rsidR="009A5316" w:rsidRDefault="009A5316" w:rsidP="009A5316">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醫學中心</w:t>
            </w:r>
          </w:p>
        </w:tc>
        <w:tc>
          <w:tcPr>
            <w:tcW w:w="2127" w:type="dxa"/>
            <w:vAlign w:val="center"/>
          </w:tcPr>
          <w:p w14:paraId="7435DAB6" w14:textId="7870A1EE" w:rsidR="009A531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重點醫院</w:t>
            </w:r>
          </w:p>
        </w:tc>
        <w:tc>
          <w:tcPr>
            <w:tcW w:w="2268" w:type="dxa"/>
            <w:vAlign w:val="center"/>
          </w:tcPr>
          <w:p w14:paraId="0170D1AC" w14:textId="6B39953F" w:rsidR="009A531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門診名額共○人</w:t>
            </w:r>
          </w:p>
        </w:tc>
        <w:tc>
          <w:tcPr>
            <w:tcW w:w="2551" w:type="dxa"/>
            <w:vAlign w:val="center"/>
          </w:tcPr>
          <w:p w14:paraId="08819FC4" w14:textId="36234091" w:rsidR="009A531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國健署補助</w:t>
            </w:r>
            <w:r>
              <w:rPr>
                <w:rFonts w:eastAsia="標楷體" w:hint="eastAsia"/>
                <w:color w:val="808080" w:themeColor="background1" w:themeShade="80"/>
                <w:sz w:val="28"/>
                <w:szCs w:val="28"/>
              </w:rPr>
              <w:t>200</w:t>
            </w:r>
            <w:r>
              <w:rPr>
                <w:rFonts w:eastAsia="標楷體" w:hint="eastAsia"/>
                <w:color w:val="808080" w:themeColor="background1" w:themeShade="80"/>
                <w:sz w:val="28"/>
                <w:szCs w:val="28"/>
              </w:rPr>
              <w:t>人</w:t>
            </w:r>
          </w:p>
          <w:p w14:paraId="6FDAD2AE" w14:textId="77777777" w:rsidR="009A5316" w:rsidRPr="00C210A9"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本局補助</w:t>
            </w:r>
            <w:r>
              <w:rPr>
                <w:rFonts w:eastAsia="標楷體" w:hint="eastAsia"/>
                <w:color w:val="808080" w:themeColor="background1" w:themeShade="80"/>
                <w:sz w:val="28"/>
                <w:szCs w:val="28"/>
              </w:rPr>
              <w:t>200</w:t>
            </w:r>
            <w:r>
              <w:rPr>
                <w:rFonts w:eastAsia="標楷體" w:hint="eastAsia"/>
                <w:color w:val="808080" w:themeColor="background1" w:themeShade="80"/>
                <w:sz w:val="28"/>
                <w:szCs w:val="28"/>
              </w:rPr>
              <w:t>人</w:t>
            </w:r>
          </w:p>
        </w:tc>
      </w:tr>
      <w:tr w:rsidR="009A5316" w:rsidRPr="00C108EB" w14:paraId="0F678CDD" w14:textId="77777777" w:rsidTr="009A5316">
        <w:trPr>
          <w:trHeight w:val="463"/>
        </w:trPr>
        <w:tc>
          <w:tcPr>
            <w:tcW w:w="1243" w:type="dxa"/>
            <w:shd w:val="clear" w:color="auto" w:fill="auto"/>
            <w:vAlign w:val="center"/>
          </w:tcPr>
          <w:p w14:paraId="53AB5939" w14:textId="77B8DBC4" w:rsidR="009A5316" w:rsidRPr="00AF346B" w:rsidRDefault="009A5316" w:rsidP="009A5316">
            <w:pPr>
              <w:adjustRightInd w:val="0"/>
              <w:snapToGrid w:val="0"/>
              <w:spacing w:line="400" w:lineRule="exact"/>
              <w:jc w:val="both"/>
              <w:textAlignment w:val="baseline"/>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B</w:t>
            </w:r>
            <w:r w:rsidRPr="00C210A9">
              <w:rPr>
                <w:rFonts w:ascii="標楷體" w:eastAsia="標楷體" w:hAnsi="標楷體" w:cs="Arial" w:hint="eastAsia"/>
                <w:color w:val="808080" w:themeColor="background1" w:themeShade="80"/>
                <w:sz w:val="28"/>
                <w:szCs w:val="28"/>
              </w:rPr>
              <w:t>醫院</w:t>
            </w:r>
          </w:p>
        </w:tc>
        <w:tc>
          <w:tcPr>
            <w:tcW w:w="1025" w:type="dxa"/>
            <w:vAlign w:val="center"/>
          </w:tcPr>
          <w:p w14:paraId="765D41C7" w14:textId="1C653195" w:rsidR="009A5316" w:rsidRDefault="009A5316" w:rsidP="009A5316">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區域醫院</w:t>
            </w:r>
          </w:p>
        </w:tc>
        <w:tc>
          <w:tcPr>
            <w:tcW w:w="2127" w:type="dxa"/>
            <w:vAlign w:val="center"/>
          </w:tcPr>
          <w:p w14:paraId="180B428A" w14:textId="0AAEFE45" w:rsidR="009A531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一般醫院</w:t>
            </w:r>
          </w:p>
        </w:tc>
        <w:tc>
          <w:tcPr>
            <w:tcW w:w="2268" w:type="dxa"/>
            <w:vAlign w:val="center"/>
          </w:tcPr>
          <w:p w14:paraId="085924AD" w14:textId="6DFD514C" w:rsidR="009A531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門診名額共○人</w:t>
            </w:r>
          </w:p>
        </w:tc>
        <w:tc>
          <w:tcPr>
            <w:tcW w:w="2551" w:type="dxa"/>
            <w:vAlign w:val="center"/>
          </w:tcPr>
          <w:p w14:paraId="63B41A73" w14:textId="6028628A" w:rsidR="009A5316" w:rsidRPr="00C210A9"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國健署補助</w:t>
            </w:r>
            <w:r>
              <w:rPr>
                <w:rFonts w:eastAsia="標楷體" w:hint="eastAsia"/>
                <w:color w:val="808080" w:themeColor="background1" w:themeShade="80"/>
                <w:sz w:val="28"/>
                <w:szCs w:val="28"/>
              </w:rPr>
              <w:t>200</w:t>
            </w:r>
            <w:r>
              <w:rPr>
                <w:rFonts w:eastAsia="標楷體" w:hint="eastAsia"/>
                <w:color w:val="808080" w:themeColor="background1" w:themeShade="80"/>
                <w:sz w:val="28"/>
                <w:szCs w:val="28"/>
              </w:rPr>
              <w:t>人</w:t>
            </w:r>
          </w:p>
        </w:tc>
      </w:tr>
      <w:tr w:rsidR="009A5316" w:rsidRPr="00C108EB" w14:paraId="3295461B" w14:textId="77777777" w:rsidTr="009A5316">
        <w:trPr>
          <w:trHeight w:val="1381"/>
        </w:trPr>
        <w:tc>
          <w:tcPr>
            <w:tcW w:w="1243" w:type="dxa"/>
            <w:shd w:val="clear" w:color="auto" w:fill="auto"/>
            <w:vAlign w:val="center"/>
          </w:tcPr>
          <w:p w14:paraId="1293C105" w14:textId="77777777" w:rsidR="009A5316" w:rsidRPr="00F3700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sidRPr="00F37006">
              <w:rPr>
                <w:rFonts w:eastAsia="標楷體" w:hint="eastAsia"/>
                <w:color w:val="808080" w:themeColor="background1" w:themeShade="80"/>
                <w:sz w:val="28"/>
                <w:szCs w:val="28"/>
              </w:rPr>
              <w:t>總計</w:t>
            </w:r>
          </w:p>
        </w:tc>
        <w:tc>
          <w:tcPr>
            <w:tcW w:w="1025" w:type="dxa"/>
            <w:vAlign w:val="center"/>
          </w:tcPr>
          <w:p w14:paraId="1C14ECA1" w14:textId="7D0654C8" w:rsidR="009A531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w:t>
            </w:r>
          </w:p>
        </w:tc>
        <w:tc>
          <w:tcPr>
            <w:tcW w:w="2127" w:type="dxa"/>
            <w:vAlign w:val="center"/>
          </w:tcPr>
          <w:p w14:paraId="7AD6EDB5" w14:textId="72B16FA4" w:rsidR="009A531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重點醫院○家</w:t>
            </w:r>
          </w:p>
          <w:p w14:paraId="5CDBB792" w14:textId="356C6C36" w:rsidR="009A5316" w:rsidRPr="00F3700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color w:val="808080" w:themeColor="background1" w:themeShade="80"/>
                <w:sz w:val="28"/>
                <w:szCs w:val="28"/>
              </w:rPr>
              <w:t>一</w:t>
            </w:r>
            <w:r>
              <w:rPr>
                <w:rFonts w:eastAsia="標楷體" w:hint="eastAsia"/>
                <w:color w:val="808080" w:themeColor="background1" w:themeShade="80"/>
                <w:sz w:val="28"/>
                <w:szCs w:val="28"/>
              </w:rPr>
              <w:t>般醫院○家</w:t>
            </w:r>
          </w:p>
        </w:tc>
        <w:tc>
          <w:tcPr>
            <w:tcW w:w="2268" w:type="dxa"/>
            <w:vAlign w:val="center"/>
          </w:tcPr>
          <w:p w14:paraId="6B4ABEA7" w14:textId="71008E65" w:rsidR="009A5316" w:rsidRPr="00F3700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門診名額共○人</w:t>
            </w:r>
          </w:p>
        </w:tc>
        <w:tc>
          <w:tcPr>
            <w:tcW w:w="2551" w:type="dxa"/>
            <w:vAlign w:val="center"/>
          </w:tcPr>
          <w:p w14:paraId="339157FC" w14:textId="5EE0A5F0" w:rsidR="009A5316" w:rsidRPr="00F3700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sidRPr="00F37006">
              <w:rPr>
                <w:rFonts w:eastAsia="標楷體" w:hint="eastAsia"/>
                <w:color w:val="808080" w:themeColor="background1" w:themeShade="80"/>
                <w:sz w:val="28"/>
                <w:szCs w:val="28"/>
              </w:rPr>
              <w:t>國健署補助</w:t>
            </w:r>
            <w:r w:rsidRPr="00F37006">
              <w:rPr>
                <w:rFonts w:eastAsia="標楷體" w:hint="eastAsia"/>
                <w:color w:val="808080" w:themeColor="background1" w:themeShade="80"/>
                <w:sz w:val="28"/>
                <w:szCs w:val="28"/>
              </w:rPr>
              <w:t>400</w:t>
            </w:r>
            <w:r w:rsidRPr="00F37006">
              <w:rPr>
                <w:rFonts w:eastAsia="標楷體" w:hint="eastAsia"/>
                <w:color w:val="808080" w:themeColor="background1" w:themeShade="80"/>
                <w:sz w:val="28"/>
                <w:szCs w:val="28"/>
              </w:rPr>
              <w:t>人</w:t>
            </w:r>
          </w:p>
          <w:p w14:paraId="69E934A3" w14:textId="77777777" w:rsidR="009A5316" w:rsidRPr="00F37006" w:rsidRDefault="009A5316" w:rsidP="009A5316">
            <w:pPr>
              <w:adjustRightInd w:val="0"/>
              <w:snapToGrid w:val="0"/>
              <w:spacing w:line="400" w:lineRule="exact"/>
              <w:jc w:val="both"/>
              <w:textAlignment w:val="baseline"/>
              <w:rPr>
                <w:rFonts w:eastAsia="標楷體"/>
                <w:color w:val="808080" w:themeColor="background1" w:themeShade="80"/>
                <w:sz w:val="28"/>
                <w:szCs w:val="28"/>
              </w:rPr>
            </w:pPr>
            <w:r w:rsidRPr="00F37006">
              <w:rPr>
                <w:rFonts w:eastAsia="標楷體" w:hint="eastAsia"/>
                <w:color w:val="808080" w:themeColor="background1" w:themeShade="80"/>
                <w:sz w:val="28"/>
                <w:szCs w:val="28"/>
              </w:rPr>
              <w:t>本局補助</w:t>
            </w:r>
            <w:r w:rsidRPr="00F37006">
              <w:rPr>
                <w:rFonts w:eastAsia="標楷體" w:hint="eastAsia"/>
                <w:color w:val="808080" w:themeColor="background1" w:themeShade="80"/>
                <w:sz w:val="28"/>
                <w:szCs w:val="28"/>
              </w:rPr>
              <w:t>200</w:t>
            </w:r>
            <w:r w:rsidRPr="00F37006">
              <w:rPr>
                <w:rFonts w:eastAsia="標楷體" w:hint="eastAsia"/>
                <w:color w:val="808080" w:themeColor="background1" w:themeShade="80"/>
                <w:sz w:val="28"/>
                <w:szCs w:val="28"/>
              </w:rPr>
              <w:t>人</w:t>
            </w:r>
          </w:p>
        </w:tc>
      </w:tr>
    </w:tbl>
    <w:p w14:paraId="23AF3B13" w14:textId="7F90669D" w:rsidR="006F244D" w:rsidRPr="00A91852" w:rsidRDefault="006F244D" w:rsidP="001D30C1">
      <w:pPr>
        <w:widowControl/>
        <w:spacing w:line="400" w:lineRule="exact"/>
        <w:rPr>
          <w:rFonts w:eastAsia="標楷體"/>
          <w:color w:val="808080" w:themeColor="background1" w:themeShade="80"/>
          <w:kern w:val="0"/>
          <w:szCs w:val="32"/>
        </w:rPr>
      </w:pPr>
      <w:proofErr w:type="gramStart"/>
      <w:r w:rsidRPr="00A91852">
        <w:rPr>
          <w:rFonts w:eastAsia="標楷體" w:hint="eastAsia"/>
          <w:color w:val="808080" w:themeColor="background1" w:themeShade="80"/>
          <w:kern w:val="0"/>
          <w:szCs w:val="32"/>
        </w:rPr>
        <w:t>註</w:t>
      </w:r>
      <w:proofErr w:type="gramEnd"/>
      <w:r w:rsidRPr="00A91852">
        <w:rPr>
          <w:rFonts w:eastAsia="標楷體" w:hint="eastAsia"/>
          <w:color w:val="808080" w:themeColor="background1" w:themeShade="80"/>
          <w:kern w:val="0"/>
          <w:szCs w:val="32"/>
        </w:rPr>
        <w:t>：醫療機構基本資料及評估團隊基本配置</w:t>
      </w:r>
      <w:proofErr w:type="gramStart"/>
      <w:r w:rsidRPr="00A91852">
        <w:rPr>
          <w:rFonts w:eastAsia="標楷體" w:hint="eastAsia"/>
          <w:color w:val="808080" w:themeColor="background1" w:themeShade="80"/>
          <w:kern w:val="0"/>
          <w:szCs w:val="32"/>
        </w:rPr>
        <w:t>詳</w:t>
      </w:r>
      <w:proofErr w:type="gramEnd"/>
      <w:r w:rsidR="009B7B55" w:rsidRPr="00A91852">
        <w:rPr>
          <w:rFonts w:eastAsia="標楷體" w:hint="eastAsia"/>
          <w:color w:val="808080" w:themeColor="background1" w:themeShade="80"/>
          <w:kern w:val="0"/>
          <w:szCs w:val="32"/>
        </w:rPr>
        <w:t>計畫</w:t>
      </w:r>
      <w:r w:rsidRPr="00A91852">
        <w:rPr>
          <w:rFonts w:eastAsia="標楷體" w:hint="eastAsia"/>
          <w:color w:val="808080" w:themeColor="background1" w:themeShade="80"/>
          <w:kern w:val="0"/>
          <w:szCs w:val="32"/>
        </w:rPr>
        <w:t>附件</w:t>
      </w:r>
      <w:r w:rsidRPr="00A91852">
        <w:rPr>
          <w:rFonts w:eastAsia="標楷體" w:hint="eastAsia"/>
          <w:color w:val="808080" w:themeColor="background1" w:themeShade="80"/>
          <w:kern w:val="0"/>
          <w:szCs w:val="32"/>
        </w:rPr>
        <w:t>1</w:t>
      </w:r>
      <w:r w:rsidR="00F37006" w:rsidRPr="00A91852">
        <w:rPr>
          <w:rFonts w:eastAsia="標楷體" w:hint="eastAsia"/>
          <w:color w:val="808080" w:themeColor="background1" w:themeShade="80"/>
          <w:kern w:val="0"/>
          <w:szCs w:val="32"/>
        </w:rPr>
        <w:t>。</w:t>
      </w:r>
    </w:p>
    <w:p w14:paraId="3C42E2A9" w14:textId="77777777" w:rsidR="00A91852" w:rsidRDefault="00A91852" w:rsidP="001D30C1">
      <w:pPr>
        <w:widowControl/>
        <w:spacing w:line="400" w:lineRule="exact"/>
        <w:rPr>
          <w:rFonts w:eastAsia="標楷體"/>
          <w:kern w:val="0"/>
          <w:szCs w:val="32"/>
        </w:rPr>
      </w:pPr>
      <w:r>
        <w:rPr>
          <w:rFonts w:eastAsia="標楷體" w:hint="eastAsia"/>
          <w:kern w:val="0"/>
          <w:szCs w:val="32"/>
        </w:rPr>
        <w:t>填寫說明：</w:t>
      </w:r>
    </w:p>
    <w:p w14:paraId="73BD266C" w14:textId="64BAB115" w:rsidR="00A91852" w:rsidRDefault="00F37006" w:rsidP="002D3A95">
      <w:pPr>
        <w:pStyle w:val="affe"/>
        <w:widowControl/>
        <w:numPr>
          <w:ilvl w:val="2"/>
          <w:numId w:val="65"/>
        </w:numPr>
        <w:spacing w:line="400" w:lineRule="exact"/>
        <w:ind w:leftChars="0" w:left="142" w:hanging="196"/>
        <w:rPr>
          <w:rFonts w:eastAsia="標楷體"/>
          <w:kern w:val="0"/>
          <w:szCs w:val="32"/>
        </w:rPr>
      </w:pPr>
      <w:r w:rsidRPr="00A91852">
        <w:rPr>
          <w:rFonts w:eastAsia="標楷體" w:hint="eastAsia"/>
          <w:kern w:val="0"/>
          <w:szCs w:val="32"/>
        </w:rPr>
        <w:t>如為國健署與衛生局共同輔導，請依例</w:t>
      </w:r>
      <w:r w:rsidRPr="00A91852">
        <w:rPr>
          <w:rFonts w:eastAsia="標楷體" w:hint="eastAsia"/>
          <w:kern w:val="0"/>
          <w:szCs w:val="32"/>
        </w:rPr>
        <w:t>1</w:t>
      </w:r>
      <w:r w:rsidRPr="00A91852">
        <w:rPr>
          <w:rFonts w:eastAsia="標楷體" w:hint="eastAsia"/>
          <w:kern w:val="0"/>
          <w:szCs w:val="32"/>
        </w:rPr>
        <w:t>填列，以利評估醫療機構實際量能。</w:t>
      </w:r>
    </w:p>
    <w:p w14:paraId="69284F04" w14:textId="603F4E45" w:rsidR="00A91852" w:rsidRPr="002251BA" w:rsidRDefault="00A91852" w:rsidP="002D3A95">
      <w:pPr>
        <w:pStyle w:val="affe"/>
        <w:widowControl/>
        <w:numPr>
          <w:ilvl w:val="2"/>
          <w:numId w:val="65"/>
        </w:numPr>
        <w:spacing w:line="400" w:lineRule="exact"/>
        <w:ind w:leftChars="0" w:left="142" w:hanging="196"/>
        <w:rPr>
          <w:rFonts w:eastAsia="標楷體"/>
          <w:kern w:val="0"/>
          <w:szCs w:val="32"/>
        </w:rPr>
      </w:pPr>
      <w:r>
        <w:rPr>
          <w:rFonts w:eastAsia="標楷體" w:hint="eastAsia"/>
          <w:kern w:val="0"/>
          <w:szCs w:val="32"/>
        </w:rPr>
        <w:t>門診</w:t>
      </w:r>
      <w:proofErr w:type="gramStart"/>
      <w:r>
        <w:rPr>
          <w:rFonts w:eastAsia="標楷體" w:hint="eastAsia"/>
          <w:kern w:val="0"/>
          <w:szCs w:val="32"/>
        </w:rPr>
        <w:t>服務量係指</w:t>
      </w:r>
      <w:proofErr w:type="gramEnd"/>
      <w:r>
        <w:rPr>
          <w:rFonts w:eastAsia="標楷體" w:hint="eastAsia"/>
          <w:kern w:val="0"/>
          <w:szCs w:val="32"/>
        </w:rPr>
        <w:t>民眾發現孩子有疑似發展遲緩問題時，可掛號之門診</w:t>
      </w:r>
      <w:r w:rsidR="002251BA">
        <w:rPr>
          <w:rFonts w:eastAsia="標楷體" w:hint="eastAsia"/>
          <w:kern w:val="0"/>
          <w:szCs w:val="32"/>
        </w:rPr>
        <w:t>名</w:t>
      </w:r>
      <w:r>
        <w:rPr>
          <w:rFonts w:eastAsia="標楷體" w:hint="eastAsia"/>
          <w:kern w:val="0"/>
          <w:szCs w:val="32"/>
        </w:rPr>
        <w:t>額</w:t>
      </w:r>
      <w:r w:rsidR="002251BA">
        <w:rPr>
          <w:rFonts w:eastAsia="標楷體" w:hint="eastAsia"/>
          <w:kern w:val="0"/>
          <w:szCs w:val="32"/>
        </w:rPr>
        <w:t>。計算方式依</w:t>
      </w:r>
      <w:r>
        <w:rPr>
          <w:rFonts w:eastAsia="標楷體" w:hint="eastAsia"/>
          <w:kern w:val="0"/>
          <w:szCs w:val="32"/>
        </w:rPr>
        <w:t>兒童發展聯合評估中心不同，可能有差異</w:t>
      </w:r>
      <w:r w:rsidR="002251BA">
        <w:rPr>
          <w:rFonts w:eastAsia="標楷體" w:hint="eastAsia"/>
          <w:kern w:val="0"/>
          <w:szCs w:val="32"/>
        </w:rPr>
        <w:t>，</w:t>
      </w:r>
      <w:proofErr w:type="gramStart"/>
      <w:r w:rsidR="002251BA">
        <w:rPr>
          <w:rFonts w:eastAsia="標楷體" w:hint="eastAsia"/>
          <w:kern w:val="0"/>
          <w:szCs w:val="32"/>
        </w:rPr>
        <w:t>爰請敘</w:t>
      </w:r>
      <w:proofErr w:type="gramEnd"/>
      <w:r w:rsidR="002251BA">
        <w:rPr>
          <w:rFonts w:eastAsia="標楷體" w:hint="eastAsia"/>
          <w:kern w:val="0"/>
          <w:szCs w:val="32"/>
        </w:rPr>
        <w:t>明服務流程</w:t>
      </w:r>
      <w:r w:rsidR="002251BA" w:rsidRPr="002251BA">
        <w:rPr>
          <w:rFonts w:eastAsia="標楷體" w:hint="eastAsia"/>
          <w:kern w:val="0"/>
          <w:szCs w:val="32"/>
        </w:rPr>
        <w:t>。</w:t>
      </w:r>
    </w:p>
    <w:p w14:paraId="27E11C13" w14:textId="77777777" w:rsidR="006F244D" w:rsidRPr="001D6C1C" w:rsidRDefault="006F244D" w:rsidP="002D3A95">
      <w:pPr>
        <w:pStyle w:val="affe"/>
        <w:widowControl/>
        <w:numPr>
          <w:ilvl w:val="0"/>
          <w:numId w:val="70"/>
        </w:numPr>
        <w:spacing w:beforeLines="50" w:before="120" w:line="276" w:lineRule="auto"/>
        <w:ind w:leftChars="0" w:left="1548" w:hanging="1123"/>
        <w:rPr>
          <w:rFonts w:ascii="Times New Roman" w:eastAsia="標楷體" w:hAnsi="Times New Roman"/>
          <w:color w:val="808080" w:themeColor="background1" w:themeShade="80"/>
          <w:kern w:val="0"/>
          <w:sz w:val="32"/>
          <w:szCs w:val="32"/>
        </w:rPr>
      </w:pPr>
      <w:r w:rsidRPr="001D6C1C">
        <w:rPr>
          <w:rFonts w:ascii="Times New Roman" w:eastAsia="標楷體" w:hAnsi="Times New Roman"/>
          <w:color w:val="808080" w:themeColor="background1" w:themeShade="80"/>
          <w:kern w:val="0"/>
          <w:sz w:val="32"/>
          <w:szCs w:val="32"/>
        </w:rPr>
        <w:t>兒童發展聯合評估醫院名單</w:t>
      </w:r>
      <w:r w:rsidRPr="001D6C1C">
        <w:rPr>
          <w:rFonts w:ascii="Times New Roman" w:eastAsia="標楷體" w:hAnsi="Times New Roman"/>
          <w:color w:val="808080" w:themeColor="background1" w:themeShade="80"/>
          <w:kern w:val="0"/>
          <w:sz w:val="32"/>
          <w:szCs w:val="32"/>
        </w:rPr>
        <w:t>(</w:t>
      </w:r>
      <w:r w:rsidRPr="001D6C1C">
        <w:rPr>
          <w:rFonts w:ascii="Times New Roman" w:eastAsia="標楷體" w:hAnsi="Times New Roman"/>
          <w:color w:val="808080" w:themeColor="background1" w:themeShade="80"/>
          <w:kern w:val="0"/>
          <w:sz w:val="32"/>
          <w:szCs w:val="32"/>
        </w:rPr>
        <w:t>若無本項可刪除</w:t>
      </w:r>
      <w:r w:rsidRPr="001D6C1C">
        <w:rPr>
          <w:rFonts w:ascii="Times New Roman" w:eastAsia="標楷體" w:hAnsi="Times New Roman"/>
          <w:color w:val="808080" w:themeColor="background1" w:themeShade="80"/>
          <w:kern w:val="0"/>
          <w:sz w:val="32"/>
          <w:szCs w:val="32"/>
        </w:rPr>
        <w:t>)</w:t>
      </w:r>
      <w:r w:rsidRPr="001D6C1C">
        <w:rPr>
          <w:rFonts w:ascii="Times New Roman" w:eastAsia="標楷體" w:hAnsi="Times New Roman"/>
          <w:color w:val="808080" w:themeColor="background1" w:themeShade="80"/>
          <w:kern w:val="0"/>
          <w:sz w:val="32"/>
          <w:szCs w:val="3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835"/>
      </w:tblGrid>
      <w:tr w:rsidR="00C66FE4" w:rsidRPr="00C108EB" w14:paraId="2690F7CD" w14:textId="77777777" w:rsidTr="009A5316">
        <w:trPr>
          <w:trHeight w:val="810"/>
        </w:trPr>
        <w:tc>
          <w:tcPr>
            <w:tcW w:w="2410" w:type="dxa"/>
            <w:shd w:val="clear" w:color="auto" w:fill="F2F2F2"/>
            <w:vAlign w:val="center"/>
          </w:tcPr>
          <w:p w14:paraId="01FECB57" w14:textId="77777777" w:rsidR="00C66FE4" w:rsidRPr="00C36DC8" w:rsidRDefault="00C66FE4" w:rsidP="003C7AD0">
            <w:pPr>
              <w:adjustRightInd w:val="0"/>
              <w:snapToGrid w:val="0"/>
              <w:spacing w:line="400" w:lineRule="exact"/>
              <w:jc w:val="center"/>
              <w:textAlignment w:val="baseline"/>
              <w:rPr>
                <w:rFonts w:eastAsia="標楷體"/>
                <w:color w:val="808080" w:themeColor="background1" w:themeShade="80"/>
                <w:sz w:val="28"/>
                <w:szCs w:val="28"/>
              </w:rPr>
            </w:pPr>
            <w:r w:rsidRPr="00C36DC8">
              <w:rPr>
                <w:rFonts w:eastAsia="標楷體"/>
                <w:color w:val="808080" w:themeColor="background1" w:themeShade="80"/>
                <w:sz w:val="28"/>
                <w:szCs w:val="28"/>
              </w:rPr>
              <w:t>醫療機構名稱</w:t>
            </w:r>
          </w:p>
        </w:tc>
        <w:tc>
          <w:tcPr>
            <w:tcW w:w="2268" w:type="dxa"/>
            <w:shd w:val="clear" w:color="auto" w:fill="F2F2F2"/>
            <w:vAlign w:val="center"/>
          </w:tcPr>
          <w:p w14:paraId="26CB7231" w14:textId="196CE3F0" w:rsidR="00C66FE4" w:rsidRPr="00C36DC8" w:rsidRDefault="009A5316" w:rsidP="003C7AD0">
            <w:pPr>
              <w:adjustRightInd w:val="0"/>
              <w:snapToGrid w:val="0"/>
              <w:spacing w:line="400" w:lineRule="exact"/>
              <w:jc w:val="center"/>
              <w:textAlignment w:val="baseline"/>
              <w:rPr>
                <w:rFonts w:eastAsia="標楷體"/>
                <w:color w:val="808080" w:themeColor="background1" w:themeShade="80"/>
                <w:sz w:val="28"/>
                <w:szCs w:val="28"/>
              </w:rPr>
            </w:pPr>
            <w:proofErr w:type="gramStart"/>
            <w:r>
              <w:rPr>
                <w:rFonts w:eastAsia="標楷體" w:hint="eastAsia"/>
                <w:color w:val="000000"/>
                <w:sz w:val="28"/>
                <w:szCs w:val="28"/>
              </w:rPr>
              <w:t>113</w:t>
            </w:r>
            <w:proofErr w:type="gramEnd"/>
            <w:r>
              <w:rPr>
                <w:rFonts w:eastAsia="標楷體" w:hint="eastAsia"/>
                <w:color w:val="000000"/>
                <w:sz w:val="28"/>
                <w:szCs w:val="28"/>
              </w:rPr>
              <w:t>年度預計門診服務量</w:t>
            </w:r>
          </w:p>
        </w:tc>
        <w:tc>
          <w:tcPr>
            <w:tcW w:w="2835" w:type="dxa"/>
            <w:shd w:val="clear" w:color="auto" w:fill="F2F2F2"/>
          </w:tcPr>
          <w:p w14:paraId="65E8945F" w14:textId="3A4E9403" w:rsidR="00C66FE4" w:rsidRPr="00C36DC8" w:rsidRDefault="00C66FE4" w:rsidP="00C66FE4">
            <w:pPr>
              <w:adjustRightInd w:val="0"/>
              <w:snapToGrid w:val="0"/>
              <w:spacing w:line="400" w:lineRule="exact"/>
              <w:jc w:val="center"/>
              <w:textAlignment w:val="baseline"/>
              <w:rPr>
                <w:rFonts w:eastAsia="標楷體"/>
                <w:color w:val="808080" w:themeColor="background1" w:themeShade="80"/>
                <w:sz w:val="28"/>
                <w:szCs w:val="28"/>
              </w:rPr>
            </w:pPr>
            <w:r w:rsidRPr="00C36DC8">
              <w:rPr>
                <w:rFonts w:eastAsia="標楷體" w:hint="eastAsia"/>
                <w:color w:val="808080" w:themeColor="background1" w:themeShade="80"/>
                <w:sz w:val="28"/>
                <w:szCs w:val="28"/>
              </w:rPr>
              <w:t>11</w:t>
            </w:r>
            <w:r w:rsidR="00BA2304">
              <w:rPr>
                <w:rFonts w:eastAsia="標楷體" w:hint="eastAsia"/>
                <w:color w:val="808080" w:themeColor="background1" w:themeShade="80"/>
                <w:sz w:val="28"/>
                <w:szCs w:val="28"/>
              </w:rPr>
              <w:t>3</w:t>
            </w:r>
            <w:r w:rsidRPr="00C36DC8">
              <w:rPr>
                <w:rFonts w:eastAsia="標楷體" w:hint="eastAsia"/>
                <w:color w:val="808080" w:themeColor="background1" w:themeShade="80"/>
                <w:sz w:val="28"/>
                <w:szCs w:val="28"/>
              </w:rPr>
              <w:t>年</w:t>
            </w:r>
            <w:r w:rsidR="009A5316">
              <w:rPr>
                <w:rFonts w:eastAsia="標楷體" w:hint="eastAsia"/>
                <w:color w:val="808080" w:themeColor="background1" w:themeShade="80"/>
                <w:sz w:val="28"/>
                <w:szCs w:val="28"/>
              </w:rPr>
              <w:t>預計</w:t>
            </w:r>
            <w:r w:rsidRPr="00C36DC8">
              <w:rPr>
                <w:rFonts w:eastAsia="標楷體" w:hint="eastAsia"/>
                <w:color w:val="808080" w:themeColor="background1" w:themeShade="80"/>
                <w:sz w:val="28"/>
                <w:szCs w:val="28"/>
              </w:rPr>
              <w:t>完成評估之個案目標數</w:t>
            </w:r>
          </w:p>
        </w:tc>
      </w:tr>
      <w:tr w:rsidR="00C66FE4" w:rsidRPr="00C108EB" w14:paraId="799B6830" w14:textId="77777777" w:rsidTr="009A5316">
        <w:tc>
          <w:tcPr>
            <w:tcW w:w="2410" w:type="dxa"/>
            <w:shd w:val="clear" w:color="auto" w:fill="auto"/>
          </w:tcPr>
          <w:p w14:paraId="227F2D8B" w14:textId="77777777" w:rsidR="00C66FE4" w:rsidRPr="00C36DC8" w:rsidRDefault="00C66FE4" w:rsidP="003C7AD0">
            <w:pPr>
              <w:adjustRightInd w:val="0"/>
              <w:snapToGrid w:val="0"/>
              <w:spacing w:line="400" w:lineRule="exact"/>
              <w:jc w:val="center"/>
              <w:textAlignment w:val="baseline"/>
              <w:rPr>
                <w:rFonts w:eastAsia="標楷體"/>
                <w:color w:val="808080" w:themeColor="background1" w:themeShade="80"/>
                <w:sz w:val="28"/>
                <w:szCs w:val="28"/>
              </w:rPr>
            </w:pPr>
            <w:r w:rsidRPr="00C36DC8">
              <w:rPr>
                <w:rFonts w:ascii="標楷體" w:eastAsia="標楷體" w:hAnsi="標楷體" w:cs="Arial" w:hint="eastAsia"/>
                <w:color w:val="808080" w:themeColor="background1" w:themeShade="80"/>
                <w:sz w:val="28"/>
                <w:szCs w:val="28"/>
              </w:rPr>
              <w:t>○○醫院</w:t>
            </w:r>
          </w:p>
        </w:tc>
        <w:tc>
          <w:tcPr>
            <w:tcW w:w="2268" w:type="dxa"/>
            <w:shd w:val="clear" w:color="auto" w:fill="auto"/>
          </w:tcPr>
          <w:p w14:paraId="0402FE93" w14:textId="22264331" w:rsidR="00C66FE4" w:rsidRPr="00C36DC8" w:rsidRDefault="009A5316" w:rsidP="003C7AD0">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門診名額共○人</w:t>
            </w:r>
          </w:p>
        </w:tc>
        <w:tc>
          <w:tcPr>
            <w:tcW w:w="2835" w:type="dxa"/>
          </w:tcPr>
          <w:p w14:paraId="01ECEF0D" w14:textId="77777777" w:rsidR="00C66FE4" w:rsidRPr="00C36DC8" w:rsidRDefault="00C66FE4" w:rsidP="003C7AD0">
            <w:pPr>
              <w:adjustRightInd w:val="0"/>
              <w:snapToGrid w:val="0"/>
              <w:spacing w:line="400" w:lineRule="exact"/>
              <w:jc w:val="center"/>
              <w:textAlignment w:val="baseline"/>
              <w:rPr>
                <w:rFonts w:eastAsia="標楷體"/>
                <w:color w:val="808080" w:themeColor="background1" w:themeShade="80"/>
                <w:sz w:val="28"/>
                <w:szCs w:val="28"/>
              </w:rPr>
            </w:pPr>
            <w:r w:rsidRPr="00C36DC8">
              <w:rPr>
                <w:rFonts w:eastAsia="標楷體" w:hint="eastAsia"/>
                <w:color w:val="808080" w:themeColor="background1" w:themeShade="80"/>
                <w:sz w:val="28"/>
                <w:szCs w:val="28"/>
              </w:rPr>
              <w:t>本局補助</w:t>
            </w:r>
            <w:r w:rsidRPr="00C36DC8">
              <w:rPr>
                <w:rFonts w:eastAsia="標楷體" w:hint="eastAsia"/>
                <w:color w:val="808080" w:themeColor="background1" w:themeShade="80"/>
                <w:sz w:val="28"/>
                <w:szCs w:val="28"/>
              </w:rPr>
              <w:t>150</w:t>
            </w:r>
            <w:r w:rsidRPr="00C36DC8">
              <w:rPr>
                <w:rFonts w:eastAsia="標楷體" w:hint="eastAsia"/>
                <w:color w:val="808080" w:themeColor="background1" w:themeShade="80"/>
                <w:sz w:val="28"/>
                <w:szCs w:val="28"/>
              </w:rPr>
              <w:t>人</w:t>
            </w:r>
          </w:p>
        </w:tc>
      </w:tr>
      <w:tr w:rsidR="00C66FE4" w:rsidRPr="00C108EB" w14:paraId="5BB7CA01" w14:textId="77777777" w:rsidTr="009A5316">
        <w:tc>
          <w:tcPr>
            <w:tcW w:w="2410" w:type="dxa"/>
            <w:shd w:val="clear" w:color="auto" w:fill="auto"/>
          </w:tcPr>
          <w:p w14:paraId="59F8E88F" w14:textId="77777777" w:rsidR="00C66FE4" w:rsidRPr="00C36DC8" w:rsidRDefault="00C66FE4" w:rsidP="003C7AD0">
            <w:pPr>
              <w:adjustRightInd w:val="0"/>
              <w:snapToGrid w:val="0"/>
              <w:spacing w:line="400" w:lineRule="exact"/>
              <w:jc w:val="center"/>
              <w:textAlignment w:val="baseline"/>
              <w:rPr>
                <w:rFonts w:eastAsia="標楷體"/>
                <w:color w:val="808080" w:themeColor="background1" w:themeShade="80"/>
                <w:sz w:val="28"/>
                <w:szCs w:val="28"/>
              </w:rPr>
            </w:pPr>
            <w:r w:rsidRPr="00C36DC8">
              <w:rPr>
                <w:rFonts w:eastAsia="標楷體" w:hint="eastAsia"/>
                <w:color w:val="808080" w:themeColor="background1" w:themeShade="80"/>
                <w:sz w:val="28"/>
                <w:szCs w:val="28"/>
              </w:rPr>
              <w:t>總計</w:t>
            </w:r>
          </w:p>
        </w:tc>
        <w:tc>
          <w:tcPr>
            <w:tcW w:w="2268" w:type="dxa"/>
            <w:shd w:val="clear" w:color="auto" w:fill="auto"/>
          </w:tcPr>
          <w:p w14:paraId="3CFE8EBD" w14:textId="1800EDD0" w:rsidR="00C66FE4" w:rsidRPr="00C36DC8" w:rsidRDefault="009A5316" w:rsidP="003C7AD0">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門診名額共○人</w:t>
            </w:r>
          </w:p>
        </w:tc>
        <w:tc>
          <w:tcPr>
            <w:tcW w:w="2835" w:type="dxa"/>
          </w:tcPr>
          <w:p w14:paraId="0CB6CBDE" w14:textId="77777777" w:rsidR="00C66FE4" w:rsidRPr="00C36DC8" w:rsidRDefault="00C66FE4" w:rsidP="003C7AD0">
            <w:pPr>
              <w:adjustRightInd w:val="0"/>
              <w:snapToGrid w:val="0"/>
              <w:spacing w:line="400" w:lineRule="exact"/>
              <w:jc w:val="center"/>
              <w:textAlignment w:val="baseline"/>
              <w:rPr>
                <w:rFonts w:eastAsia="標楷體"/>
                <w:color w:val="808080" w:themeColor="background1" w:themeShade="80"/>
                <w:sz w:val="28"/>
                <w:szCs w:val="28"/>
              </w:rPr>
            </w:pPr>
            <w:r w:rsidRPr="00C36DC8">
              <w:rPr>
                <w:rFonts w:eastAsia="標楷體" w:hint="eastAsia"/>
                <w:color w:val="808080" w:themeColor="background1" w:themeShade="80"/>
                <w:sz w:val="28"/>
                <w:szCs w:val="28"/>
              </w:rPr>
              <w:t>本局補助</w:t>
            </w:r>
            <w:r w:rsidRPr="00C36DC8">
              <w:rPr>
                <w:rFonts w:eastAsia="標楷體" w:hint="eastAsia"/>
                <w:color w:val="808080" w:themeColor="background1" w:themeShade="80"/>
                <w:sz w:val="28"/>
                <w:szCs w:val="28"/>
              </w:rPr>
              <w:t>150</w:t>
            </w:r>
            <w:r w:rsidRPr="00C36DC8">
              <w:rPr>
                <w:rFonts w:eastAsia="標楷體" w:hint="eastAsia"/>
                <w:color w:val="808080" w:themeColor="background1" w:themeShade="80"/>
                <w:sz w:val="28"/>
                <w:szCs w:val="28"/>
              </w:rPr>
              <w:t>人</w:t>
            </w:r>
          </w:p>
        </w:tc>
      </w:tr>
    </w:tbl>
    <w:p w14:paraId="5A1D26D1" w14:textId="01D29CF2" w:rsidR="00E103D4" w:rsidRDefault="00E103D4" w:rsidP="00E103D4">
      <w:pPr>
        <w:pStyle w:val="affe"/>
        <w:widowControl/>
        <w:spacing w:beforeLines="50" w:before="120" w:line="276" w:lineRule="auto"/>
        <w:ind w:leftChars="0" w:left="1548"/>
        <w:rPr>
          <w:rFonts w:eastAsia="標楷體"/>
          <w:kern w:val="0"/>
          <w:sz w:val="32"/>
          <w:szCs w:val="32"/>
        </w:rPr>
      </w:pPr>
    </w:p>
    <w:p w14:paraId="07DBB11B" w14:textId="12260D57" w:rsidR="00E103D4" w:rsidRDefault="00E103D4" w:rsidP="00E103D4">
      <w:pPr>
        <w:pStyle w:val="affe"/>
        <w:widowControl/>
        <w:spacing w:beforeLines="50" w:before="120" w:line="276" w:lineRule="auto"/>
        <w:ind w:leftChars="0" w:left="1548"/>
        <w:rPr>
          <w:rFonts w:eastAsia="標楷體"/>
          <w:kern w:val="0"/>
          <w:sz w:val="32"/>
          <w:szCs w:val="32"/>
        </w:rPr>
      </w:pPr>
    </w:p>
    <w:p w14:paraId="58DA7360" w14:textId="4F88FDFB" w:rsidR="00E103D4" w:rsidRDefault="00E103D4" w:rsidP="00E103D4">
      <w:pPr>
        <w:pStyle w:val="affe"/>
        <w:widowControl/>
        <w:spacing w:beforeLines="50" w:before="120" w:line="276" w:lineRule="auto"/>
        <w:ind w:leftChars="0" w:left="1548"/>
        <w:rPr>
          <w:rFonts w:eastAsia="標楷體"/>
          <w:kern w:val="0"/>
          <w:sz w:val="32"/>
          <w:szCs w:val="32"/>
        </w:rPr>
      </w:pPr>
    </w:p>
    <w:p w14:paraId="55846F15" w14:textId="54A65DDB" w:rsidR="00E103D4" w:rsidRDefault="00E103D4" w:rsidP="00E103D4">
      <w:pPr>
        <w:pStyle w:val="affe"/>
        <w:widowControl/>
        <w:spacing w:beforeLines="50" w:before="120" w:line="276" w:lineRule="auto"/>
        <w:ind w:leftChars="0" w:left="1548"/>
        <w:rPr>
          <w:rFonts w:eastAsia="標楷體"/>
          <w:kern w:val="0"/>
          <w:sz w:val="32"/>
          <w:szCs w:val="32"/>
        </w:rPr>
      </w:pPr>
    </w:p>
    <w:p w14:paraId="0D6B839D" w14:textId="70A4C479" w:rsidR="00E103D4" w:rsidRDefault="00E103D4" w:rsidP="00E103D4">
      <w:pPr>
        <w:pStyle w:val="affe"/>
        <w:widowControl/>
        <w:spacing w:beforeLines="50" w:before="120" w:line="276" w:lineRule="auto"/>
        <w:ind w:leftChars="0" w:left="1548"/>
        <w:rPr>
          <w:rFonts w:eastAsia="標楷體"/>
          <w:kern w:val="0"/>
          <w:sz w:val="32"/>
          <w:szCs w:val="32"/>
        </w:rPr>
      </w:pPr>
    </w:p>
    <w:p w14:paraId="7C1236C3" w14:textId="61CBCAC1" w:rsidR="00E103D4" w:rsidRDefault="00E103D4" w:rsidP="00E103D4">
      <w:pPr>
        <w:pStyle w:val="affe"/>
        <w:widowControl/>
        <w:spacing w:beforeLines="50" w:before="120" w:line="276" w:lineRule="auto"/>
        <w:ind w:leftChars="0" w:left="1548"/>
        <w:rPr>
          <w:rFonts w:eastAsia="標楷體"/>
          <w:kern w:val="0"/>
          <w:sz w:val="32"/>
          <w:szCs w:val="32"/>
        </w:rPr>
      </w:pPr>
    </w:p>
    <w:p w14:paraId="622E27F3" w14:textId="1FBF8D51" w:rsidR="00E103D4" w:rsidRDefault="00E103D4" w:rsidP="00E103D4">
      <w:pPr>
        <w:pStyle w:val="affe"/>
        <w:widowControl/>
        <w:spacing w:beforeLines="50" w:before="120" w:line="276" w:lineRule="auto"/>
        <w:ind w:leftChars="0" w:left="1548"/>
        <w:rPr>
          <w:rFonts w:eastAsia="標楷體"/>
          <w:kern w:val="0"/>
          <w:sz w:val="32"/>
          <w:szCs w:val="32"/>
        </w:rPr>
      </w:pPr>
    </w:p>
    <w:p w14:paraId="129D0F74" w14:textId="77777777" w:rsidR="00E103D4" w:rsidRDefault="00E103D4" w:rsidP="00E103D4">
      <w:pPr>
        <w:pStyle w:val="affe"/>
        <w:widowControl/>
        <w:spacing w:beforeLines="50" w:before="120" w:line="276" w:lineRule="auto"/>
        <w:ind w:leftChars="0" w:left="1548"/>
        <w:rPr>
          <w:rFonts w:eastAsia="標楷體"/>
          <w:kern w:val="0"/>
          <w:sz w:val="32"/>
          <w:szCs w:val="32"/>
        </w:rPr>
      </w:pPr>
    </w:p>
    <w:p w14:paraId="34CD77B5" w14:textId="59778B05" w:rsidR="003C04F7" w:rsidRPr="00606C96" w:rsidRDefault="009A5316" w:rsidP="002D3A95">
      <w:pPr>
        <w:pStyle w:val="affe"/>
        <w:widowControl/>
        <w:numPr>
          <w:ilvl w:val="0"/>
          <w:numId w:val="70"/>
        </w:numPr>
        <w:spacing w:beforeLines="50" w:before="120" w:line="276" w:lineRule="auto"/>
        <w:ind w:leftChars="0" w:left="1548" w:hanging="1123"/>
        <w:rPr>
          <w:rFonts w:eastAsia="標楷體"/>
          <w:kern w:val="0"/>
          <w:sz w:val="32"/>
          <w:szCs w:val="32"/>
        </w:rPr>
      </w:pPr>
      <w:r>
        <w:rPr>
          <w:rFonts w:eastAsia="標楷體" w:hint="eastAsia"/>
          <w:kern w:val="0"/>
          <w:sz w:val="32"/>
          <w:szCs w:val="32"/>
        </w:rPr>
        <w:lastRenderedPageBreak/>
        <w:t>兒童發展聯合</w:t>
      </w:r>
      <w:r w:rsidR="003C04F7">
        <w:rPr>
          <w:rFonts w:eastAsia="標楷體" w:hint="eastAsia"/>
          <w:kern w:val="0"/>
          <w:sz w:val="32"/>
          <w:szCs w:val="32"/>
        </w:rPr>
        <w:t>評估</w:t>
      </w:r>
      <w:r>
        <w:rPr>
          <w:rFonts w:eastAsia="標楷體" w:hint="eastAsia"/>
          <w:kern w:val="0"/>
          <w:sz w:val="32"/>
          <w:szCs w:val="32"/>
        </w:rPr>
        <w:t>中心</w:t>
      </w:r>
      <w:r w:rsidR="003C04F7">
        <w:rPr>
          <w:rFonts w:eastAsia="標楷體" w:hint="eastAsia"/>
          <w:kern w:val="0"/>
          <w:sz w:val="32"/>
          <w:szCs w:val="32"/>
        </w:rPr>
        <w:t>團隊基本配置表：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452"/>
        <w:gridCol w:w="454"/>
        <w:gridCol w:w="456"/>
        <w:gridCol w:w="454"/>
        <w:gridCol w:w="461"/>
        <w:gridCol w:w="454"/>
        <w:gridCol w:w="454"/>
        <w:gridCol w:w="456"/>
        <w:gridCol w:w="454"/>
        <w:gridCol w:w="454"/>
        <w:gridCol w:w="451"/>
        <w:gridCol w:w="451"/>
        <w:gridCol w:w="451"/>
        <w:gridCol w:w="449"/>
        <w:gridCol w:w="449"/>
        <w:gridCol w:w="445"/>
      </w:tblGrid>
      <w:tr w:rsidR="003C04F7" w:rsidRPr="004A155F" w14:paraId="6652B0CF" w14:textId="77777777" w:rsidTr="003B2701">
        <w:trPr>
          <w:trHeight w:val="262"/>
          <w:tblHeader/>
          <w:jc w:val="center"/>
        </w:trPr>
        <w:tc>
          <w:tcPr>
            <w:tcW w:w="900" w:type="pct"/>
            <w:vMerge w:val="restart"/>
            <w:shd w:val="clear" w:color="auto" w:fill="E7E6E6"/>
            <w:vAlign w:val="center"/>
          </w:tcPr>
          <w:p w14:paraId="49763172" w14:textId="77777777" w:rsidR="003C04F7" w:rsidRPr="00606C96" w:rsidRDefault="003C04F7" w:rsidP="00CD12AF">
            <w:pPr>
              <w:adjustRightInd w:val="0"/>
              <w:snapToGrid w:val="0"/>
              <w:spacing w:line="320" w:lineRule="exact"/>
              <w:jc w:val="center"/>
              <w:rPr>
                <w:rFonts w:ascii="標楷體" w:eastAsia="標楷體" w:hAnsi="標楷體"/>
                <w:bCs/>
                <w:color w:val="000000"/>
                <w:kern w:val="0"/>
                <w:sz w:val="28"/>
                <w:szCs w:val="28"/>
              </w:rPr>
            </w:pPr>
            <w:r w:rsidRPr="00606C96">
              <w:rPr>
                <w:rFonts w:ascii="標楷體" w:eastAsia="標楷體" w:hAnsi="標楷體"/>
                <w:color w:val="000000"/>
                <w:sz w:val="28"/>
                <w:szCs w:val="28"/>
              </w:rPr>
              <w:t>醫療機構</w:t>
            </w:r>
          </w:p>
        </w:tc>
        <w:tc>
          <w:tcPr>
            <w:tcW w:w="4100" w:type="pct"/>
            <w:gridSpan w:val="16"/>
            <w:shd w:val="clear" w:color="auto" w:fill="E7E6E6"/>
            <w:vAlign w:val="center"/>
          </w:tcPr>
          <w:p w14:paraId="5653C252" w14:textId="77777777" w:rsidR="003C04F7" w:rsidRPr="00606C96" w:rsidRDefault="003C04F7"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kern w:val="0"/>
                <w:sz w:val="28"/>
                <w:szCs w:val="28"/>
              </w:rPr>
              <w:t>團隊組織人員(數)配置</w:t>
            </w:r>
          </w:p>
        </w:tc>
      </w:tr>
      <w:tr w:rsidR="003B2701" w:rsidRPr="004A155F" w14:paraId="65845DFE" w14:textId="77777777" w:rsidTr="003B2701">
        <w:trPr>
          <w:trHeight w:val="395"/>
          <w:tblHeader/>
          <w:jc w:val="center"/>
        </w:trPr>
        <w:tc>
          <w:tcPr>
            <w:tcW w:w="900" w:type="pct"/>
            <w:vMerge/>
          </w:tcPr>
          <w:p w14:paraId="0D55DA0E" w14:textId="77777777" w:rsidR="003C04F7" w:rsidRPr="00606C96" w:rsidRDefault="003C04F7" w:rsidP="00CD12AF">
            <w:pPr>
              <w:adjustRightInd w:val="0"/>
              <w:snapToGrid w:val="0"/>
              <w:spacing w:line="320" w:lineRule="exact"/>
              <w:jc w:val="center"/>
              <w:rPr>
                <w:rFonts w:ascii="標楷體" w:eastAsia="標楷體" w:hAnsi="標楷體"/>
                <w:color w:val="000000"/>
                <w:kern w:val="0"/>
                <w:sz w:val="28"/>
                <w:szCs w:val="28"/>
              </w:rPr>
            </w:pPr>
          </w:p>
        </w:tc>
        <w:tc>
          <w:tcPr>
            <w:tcW w:w="1289" w:type="pct"/>
            <w:gridSpan w:val="5"/>
            <w:shd w:val="clear" w:color="auto" w:fill="E7E6E6"/>
          </w:tcPr>
          <w:p w14:paraId="319B114C" w14:textId="77777777" w:rsidR="003C04F7" w:rsidRPr="00606C96" w:rsidRDefault="003C04F7"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專科醫師</w:t>
            </w:r>
          </w:p>
        </w:tc>
        <w:tc>
          <w:tcPr>
            <w:tcW w:w="1541" w:type="pct"/>
            <w:gridSpan w:val="6"/>
            <w:shd w:val="clear" w:color="auto" w:fill="E7E6E6"/>
          </w:tcPr>
          <w:p w14:paraId="24F34BA8" w14:textId="77777777" w:rsidR="003C04F7" w:rsidRPr="00606C96" w:rsidRDefault="003C04F7"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專任評估人員</w:t>
            </w:r>
          </w:p>
        </w:tc>
        <w:tc>
          <w:tcPr>
            <w:tcW w:w="255" w:type="pct"/>
            <w:vMerge w:val="restart"/>
            <w:shd w:val="clear" w:color="auto" w:fill="E7E6E6"/>
          </w:tcPr>
          <w:p w14:paraId="24AA249B" w14:textId="77777777" w:rsidR="003C04F7" w:rsidRPr="00606C96" w:rsidRDefault="003C04F7" w:rsidP="00CD12AF">
            <w:pPr>
              <w:adjustRightInd w:val="0"/>
              <w:snapToGrid w:val="0"/>
              <w:jc w:val="center"/>
              <w:rPr>
                <w:rFonts w:ascii="標楷體" w:eastAsia="標楷體" w:hAnsi="標楷體"/>
                <w:color w:val="000000"/>
                <w:sz w:val="28"/>
                <w:szCs w:val="28"/>
              </w:rPr>
            </w:pPr>
            <w:r w:rsidRPr="00606C96">
              <w:rPr>
                <w:rFonts w:ascii="標楷體" w:eastAsia="標楷體" w:hAnsi="標楷體" w:hint="eastAsia"/>
                <w:color w:val="000000"/>
                <w:sz w:val="28"/>
                <w:szCs w:val="28"/>
              </w:rPr>
              <w:t>個案管理師</w:t>
            </w:r>
          </w:p>
        </w:tc>
        <w:tc>
          <w:tcPr>
            <w:tcW w:w="255" w:type="pct"/>
            <w:vMerge w:val="restart"/>
            <w:shd w:val="clear" w:color="auto" w:fill="E7E6E6"/>
          </w:tcPr>
          <w:p w14:paraId="2E4B071B" w14:textId="77777777" w:rsidR="003C04F7" w:rsidRPr="00606C96" w:rsidRDefault="003C04F7" w:rsidP="00CD12AF">
            <w:pPr>
              <w:adjustRightInd w:val="0"/>
              <w:snapToGrid w:val="0"/>
              <w:jc w:val="center"/>
              <w:rPr>
                <w:rFonts w:ascii="標楷體" w:eastAsia="標楷體" w:hAnsi="標楷體"/>
                <w:color w:val="000000"/>
                <w:sz w:val="28"/>
                <w:szCs w:val="28"/>
              </w:rPr>
            </w:pPr>
            <w:r w:rsidRPr="00606C96">
              <w:rPr>
                <w:rFonts w:ascii="標楷體" w:eastAsia="標楷體" w:hAnsi="標楷體" w:hint="eastAsia"/>
                <w:color w:val="000000"/>
                <w:sz w:val="28"/>
                <w:szCs w:val="28"/>
              </w:rPr>
              <w:t>研究助理</w:t>
            </w:r>
          </w:p>
        </w:tc>
        <w:tc>
          <w:tcPr>
            <w:tcW w:w="254" w:type="pct"/>
            <w:vMerge w:val="restart"/>
            <w:shd w:val="clear" w:color="auto" w:fill="E7E6E6"/>
          </w:tcPr>
          <w:p w14:paraId="0F5C6483" w14:textId="77777777" w:rsidR="003C04F7" w:rsidRPr="00606C96" w:rsidRDefault="003C04F7" w:rsidP="00CD12AF">
            <w:pPr>
              <w:adjustRightInd w:val="0"/>
              <w:snapToGrid w:val="0"/>
              <w:jc w:val="center"/>
              <w:rPr>
                <w:rFonts w:ascii="標楷體" w:eastAsia="標楷體" w:hAnsi="標楷體"/>
                <w:color w:val="000000"/>
                <w:sz w:val="28"/>
                <w:szCs w:val="28"/>
              </w:rPr>
            </w:pPr>
            <w:r w:rsidRPr="00606C96">
              <w:rPr>
                <w:rFonts w:ascii="標楷體" w:eastAsia="標楷體" w:hAnsi="標楷體" w:hint="eastAsia"/>
                <w:color w:val="000000"/>
                <w:sz w:val="28"/>
                <w:szCs w:val="28"/>
              </w:rPr>
              <w:t>護理人員</w:t>
            </w:r>
          </w:p>
        </w:tc>
        <w:tc>
          <w:tcPr>
            <w:tcW w:w="254" w:type="pct"/>
            <w:vMerge w:val="restart"/>
            <w:shd w:val="clear" w:color="auto" w:fill="E7E6E6"/>
          </w:tcPr>
          <w:p w14:paraId="6688B6ED" w14:textId="77777777" w:rsidR="003C04F7" w:rsidRPr="00606C96" w:rsidRDefault="003C04F7" w:rsidP="00CD12AF">
            <w:pPr>
              <w:adjustRightInd w:val="0"/>
              <w:snapToGrid w:val="0"/>
              <w:jc w:val="center"/>
              <w:rPr>
                <w:rFonts w:ascii="標楷體" w:eastAsia="標楷體" w:hAnsi="標楷體"/>
                <w:color w:val="000000"/>
                <w:sz w:val="28"/>
                <w:szCs w:val="28"/>
              </w:rPr>
            </w:pPr>
            <w:r w:rsidRPr="00606C96">
              <w:rPr>
                <w:rFonts w:ascii="標楷體" w:eastAsia="標楷體" w:hAnsi="標楷體" w:hint="eastAsia"/>
                <w:color w:val="000000"/>
                <w:sz w:val="28"/>
                <w:szCs w:val="28"/>
              </w:rPr>
              <w:t>行政人員</w:t>
            </w:r>
          </w:p>
        </w:tc>
        <w:tc>
          <w:tcPr>
            <w:tcW w:w="251" w:type="pct"/>
            <w:vMerge w:val="restart"/>
            <w:shd w:val="clear" w:color="auto" w:fill="E7E6E6"/>
          </w:tcPr>
          <w:p w14:paraId="25DE8AED" w14:textId="77777777" w:rsidR="003C04F7" w:rsidRPr="00606C96" w:rsidRDefault="003C04F7"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其他</w:t>
            </w:r>
            <w:proofErr w:type="gramStart"/>
            <w:r w:rsidRPr="00606C96">
              <w:rPr>
                <w:rFonts w:ascii="標楷體" w:eastAsia="標楷體" w:hAnsi="標楷體" w:hint="eastAsia"/>
                <w:color w:val="000000"/>
                <w:sz w:val="28"/>
                <w:szCs w:val="28"/>
              </w:rPr>
              <w:t>醫</w:t>
            </w:r>
            <w:proofErr w:type="gramEnd"/>
            <w:r w:rsidRPr="00606C96">
              <w:rPr>
                <w:rFonts w:ascii="標楷體" w:eastAsia="標楷體" w:hAnsi="標楷體" w:hint="eastAsia"/>
                <w:color w:val="000000"/>
                <w:sz w:val="28"/>
                <w:szCs w:val="28"/>
              </w:rPr>
              <w:t>事</w:t>
            </w:r>
            <w:r w:rsidRPr="00606C96">
              <w:rPr>
                <w:rFonts w:ascii="標楷體" w:eastAsia="標楷體" w:hAnsi="標楷體"/>
                <w:color w:val="000000"/>
                <w:sz w:val="28"/>
                <w:szCs w:val="28"/>
              </w:rPr>
              <w:t>人員</w:t>
            </w:r>
          </w:p>
        </w:tc>
      </w:tr>
      <w:tr w:rsidR="003B2701" w:rsidRPr="004A155F" w14:paraId="377793F7" w14:textId="77777777" w:rsidTr="003B2701">
        <w:trPr>
          <w:trHeight w:val="395"/>
          <w:tblHeader/>
          <w:jc w:val="center"/>
        </w:trPr>
        <w:tc>
          <w:tcPr>
            <w:tcW w:w="900" w:type="pct"/>
            <w:vMerge/>
          </w:tcPr>
          <w:p w14:paraId="2216C672" w14:textId="77777777" w:rsidR="003B2701" w:rsidRPr="00606C96" w:rsidRDefault="003B2701" w:rsidP="00CD12AF">
            <w:pPr>
              <w:adjustRightInd w:val="0"/>
              <w:snapToGrid w:val="0"/>
              <w:spacing w:line="320" w:lineRule="exact"/>
              <w:rPr>
                <w:rFonts w:ascii="標楷體" w:eastAsia="標楷體" w:hAnsi="標楷體"/>
                <w:bCs/>
                <w:color w:val="000000"/>
                <w:kern w:val="0"/>
                <w:sz w:val="28"/>
                <w:szCs w:val="28"/>
              </w:rPr>
            </w:pPr>
          </w:p>
        </w:tc>
        <w:tc>
          <w:tcPr>
            <w:tcW w:w="256" w:type="pct"/>
            <w:shd w:val="clear" w:color="auto" w:fill="E7E6E6"/>
          </w:tcPr>
          <w:p w14:paraId="5EC7CFD7"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小兒神經科</w:t>
            </w:r>
          </w:p>
        </w:tc>
        <w:tc>
          <w:tcPr>
            <w:tcW w:w="257" w:type="pct"/>
            <w:shd w:val="clear" w:color="auto" w:fill="E7E6E6"/>
          </w:tcPr>
          <w:p w14:paraId="327D4F70"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hint="eastAsia"/>
                <w:color w:val="000000"/>
                <w:sz w:val="28"/>
                <w:szCs w:val="28"/>
              </w:rPr>
              <w:t>小兒科</w:t>
            </w:r>
          </w:p>
        </w:tc>
        <w:tc>
          <w:tcPr>
            <w:tcW w:w="258" w:type="pct"/>
            <w:shd w:val="clear" w:color="auto" w:fill="E7E6E6"/>
          </w:tcPr>
          <w:p w14:paraId="0C5D377C"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兒童青少年精神科</w:t>
            </w:r>
          </w:p>
        </w:tc>
        <w:tc>
          <w:tcPr>
            <w:tcW w:w="257" w:type="pct"/>
            <w:shd w:val="clear" w:color="auto" w:fill="E7E6E6"/>
          </w:tcPr>
          <w:p w14:paraId="6F264192"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hint="eastAsia"/>
                <w:color w:val="000000"/>
                <w:sz w:val="28"/>
                <w:szCs w:val="28"/>
              </w:rPr>
              <w:t>精神科</w:t>
            </w:r>
          </w:p>
        </w:tc>
        <w:tc>
          <w:tcPr>
            <w:tcW w:w="260" w:type="pct"/>
            <w:shd w:val="clear" w:color="auto" w:fill="E7E6E6"/>
          </w:tcPr>
          <w:p w14:paraId="29AE80B7"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復健科</w:t>
            </w:r>
          </w:p>
        </w:tc>
        <w:tc>
          <w:tcPr>
            <w:tcW w:w="257" w:type="pct"/>
            <w:shd w:val="clear" w:color="auto" w:fill="E7E6E6"/>
          </w:tcPr>
          <w:p w14:paraId="268CBDEE"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臨床心理師</w:t>
            </w:r>
          </w:p>
        </w:tc>
        <w:tc>
          <w:tcPr>
            <w:tcW w:w="257" w:type="pct"/>
            <w:shd w:val="clear" w:color="auto" w:fill="E7E6E6"/>
          </w:tcPr>
          <w:p w14:paraId="005F17F3"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物理治療師</w:t>
            </w:r>
          </w:p>
        </w:tc>
        <w:tc>
          <w:tcPr>
            <w:tcW w:w="258" w:type="pct"/>
            <w:shd w:val="clear" w:color="auto" w:fill="E7E6E6"/>
          </w:tcPr>
          <w:p w14:paraId="5B267980"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職能治療師</w:t>
            </w:r>
          </w:p>
        </w:tc>
        <w:tc>
          <w:tcPr>
            <w:tcW w:w="257" w:type="pct"/>
            <w:shd w:val="clear" w:color="auto" w:fill="E7E6E6"/>
          </w:tcPr>
          <w:p w14:paraId="6E10147E"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語言治療師</w:t>
            </w:r>
          </w:p>
        </w:tc>
        <w:tc>
          <w:tcPr>
            <w:tcW w:w="257" w:type="pct"/>
            <w:shd w:val="clear" w:color="auto" w:fill="E7E6E6"/>
          </w:tcPr>
          <w:p w14:paraId="79EF0AB3"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color w:val="000000"/>
                <w:sz w:val="28"/>
                <w:szCs w:val="28"/>
              </w:rPr>
              <w:t>社會工作</w:t>
            </w:r>
            <w:r w:rsidRPr="00606C96">
              <w:rPr>
                <w:rFonts w:ascii="標楷體" w:eastAsia="標楷體" w:hAnsi="標楷體" w:hint="eastAsia"/>
                <w:color w:val="000000"/>
                <w:sz w:val="28"/>
                <w:szCs w:val="28"/>
              </w:rPr>
              <w:t>師</w:t>
            </w:r>
          </w:p>
        </w:tc>
        <w:tc>
          <w:tcPr>
            <w:tcW w:w="255" w:type="pct"/>
            <w:shd w:val="clear" w:color="auto" w:fill="E7E6E6"/>
          </w:tcPr>
          <w:p w14:paraId="627A68A4" w14:textId="77777777" w:rsidR="003B2701" w:rsidRPr="00606C96" w:rsidRDefault="003B2701" w:rsidP="00CD12AF">
            <w:pPr>
              <w:adjustRightInd w:val="0"/>
              <w:snapToGrid w:val="0"/>
              <w:jc w:val="center"/>
              <w:rPr>
                <w:rFonts w:ascii="標楷體" w:eastAsia="標楷體" w:hAnsi="標楷體"/>
                <w:color w:val="000000"/>
                <w:sz w:val="28"/>
                <w:szCs w:val="28"/>
              </w:rPr>
            </w:pPr>
            <w:r w:rsidRPr="00606C96">
              <w:rPr>
                <w:rFonts w:ascii="標楷體" w:eastAsia="標楷體" w:hAnsi="標楷體" w:hint="eastAsia"/>
                <w:color w:val="000000"/>
                <w:sz w:val="28"/>
                <w:szCs w:val="28"/>
              </w:rPr>
              <w:t>聽力師</w:t>
            </w:r>
          </w:p>
        </w:tc>
        <w:tc>
          <w:tcPr>
            <w:tcW w:w="255" w:type="pct"/>
            <w:vMerge/>
          </w:tcPr>
          <w:p w14:paraId="0D0D3FE9" w14:textId="77777777" w:rsidR="003B2701" w:rsidRPr="004A155F" w:rsidRDefault="003B2701" w:rsidP="00CD12AF">
            <w:pPr>
              <w:adjustRightInd w:val="0"/>
              <w:snapToGrid w:val="0"/>
              <w:jc w:val="center"/>
              <w:rPr>
                <w:rFonts w:ascii="微軟正黑體" w:eastAsia="微軟正黑體" w:hAnsi="微軟正黑體"/>
                <w:color w:val="000000"/>
                <w:sz w:val="28"/>
                <w:szCs w:val="28"/>
              </w:rPr>
            </w:pPr>
          </w:p>
        </w:tc>
        <w:tc>
          <w:tcPr>
            <w:tcW w:w="255" w:type="pct"/>
            <w:vMerge/>
            <w:shd w:val="clear" w:color="auto" w:fill="E7E6E6"/>
          </w:tcPr>
          <w:p w14:paraId="50598970" w14:textId="77777777" w:rsidR="003B2701" w:rsidRPr="004A155F" w:rsidRDefault="003B2701" w:rsidP="00CD12AF">
            <w:pPr>
              <w:adjustRightInd w:val="0"/>
              <w:snapToGrid w:val="0"/>
              <w:jc w:val="center"/>
              <w:rPr>
                <w:rFonts w:ascii="微軟正黑體" w:eastAsia="微軟正黑體" w:hAnsi="微軟正黑體"/>
                <w:color w:val="000000"/>
                <w:sz w:val="28"/>
                <w:szCs w:val="28"/>
              </w:rPr>
            </w:pPr>
          </w:p>
        </w:tc>
        <w:tc>
          <w:tcPr>
            <w:tcW w:w="254" w:type="pct"/>
            <w:vMerge/>
            <w:shd w:val="clear" w:color="auto" w:fill="E7E6E6"/>
          </w:tcPr>
          <w:p w14:paraId="15FA6595" w14:textId="77777777" w:rsidR="003B2701" w:rsidRPr="004A155F" w:rsidRDefault="003B2701" w:rsidP="00CD12AF">
            <w:pPr>
              <w:adjustRightInd w:val="0"/>
              <w:snapToGrid w:val="0"/>
              <w:jc w:val="center"/>
              <w:rPr>
                <w:rFonts w:ascii="微軟正黑體" w:eastAsia="微軟正黑體" w:hAnsi="微軟正黑體"/>
                <w:color w:val="000000"/>
                <w:sz w:val="28"/>
                <w:szCs w:val="28"/>
              </w:rPr>
            </w:pPr>
          </w:p>
        </w:tc>
        <w:tc>
          <w:tcPr>
            <w:tcW w:w="254" w:type="pct"/>
            <w:vMerge/>
            <w:shd w:val="clear" w:color="auto" w:fill="E7E6E6"/>
          </w:tcPr>
          <w:p w14:paraId="4217BB14" w14:textId="77777777" w:rsidR="003B2701" w:rsidRPr="004A155F" w:rsidRDefault="003B2701" w:rsidP="00CD12AF">
            <w:pPr>
              <w:adjustRightInd w:val="0"/>
              <w:snapToGrid w:val="0"/>
              <w:jc w:val="center"/>
              <w:rPr>
                <w:rFonts w:ascii="微軟正黑體" w:eastAsia="微軟正黑體" w:hAnsi="微軟正黑體"/>
                <w:color w:val="000000"/>
                <w:sz w:val="28"/>
                <w:szCs w:val="28"/>
              </w:rPr>
            </w:pPr>
          </w:p>
        </w:tc>
        <w:tc>
          <w:tcPr>
            <w:tcW w:w="251" w:type="pct"/>
            <w:vMerge/>
            <w:shd w:val="clear" w:color="auto" w:fill="E7E6E6"/>
          </w:tcPr>
          <w:p w14:paraId="2370BFB7" w14:textId="77777777" w:rsidR="003B2701" w:rsidRPr="004A155F" w:rsidRDefault="003B2701" w:rsidP="00CD12AF">
            <w:pPr>
              <w:adjustRightInd w:val="0"/>
              <w:snapToGrid w:val="0"/>
              <w:jc w:val="center"/>
              <w:rPr>
                <w:rFonts w:ascii="微軟正黑體" w:eastAsia="微軟正黑體" w:hAnsi="微軟正黑體"/>
                <w:color w:val="000000"/>
                <w:sz w:val="28"/>
                <w:szCs w:val="28"/>
              </w:rPr>
            </w:pPr>
          </w:p>
        </w:tc>
      </w:tr>
      <w:tr w:rsidR="003B2701" w:rsidRPr="004A155F" w14:paraId="012F13AA" w14:textId="77777777" w:rsidTr="003B2701">
        <w:trPr>
          <w:trHeight w:val="405"/>
          <w:jc w:val="center"/>
        </w:trPr>
        <w:tc>
          <w:tcPr>
            <w:tcW w:w="900" w:type="pct"/>
          </w:tcPr>
          <w:p w14:paraId="01744553"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6" w:type="pct"/>
          </w:tcPr>
          <w:p w14:paraId="6494256A"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shd w:val="clear" w:color="auto" w:fill="auto"/>
          </w:tcPr>
          <w:p w14:paraId="226C506B"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8" w:type="pct"/>
          </w:tcPr>
          <w:p w14:paraId="3055CFF2"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shd w:val="clear" w:color="auto" w:fill="auto"/>
          </w:tcPr>
          <w:p w14:paraId="67173DCB"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60" w:type="pct"/>
            <w:shd w:val="clear" w:color="auto" w:fill="auto"/>
          </w:tcPr>
          <w:p w14:paraId="01AA8E82"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shd w:val="clear" w:color="auto" w:fill="auto"/>
          </w:tcPr>
          <w:p w14:paraId="0729CB13"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tcPr>
          <w:p w14:paraId="69605412"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8" w:type="pct"/>
          </w:tcPr>
          <w:p w14:paraId="2F8621E7"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tcPr>
          <w:p w14:paraId="47CF70A3"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tcPr>
          <w:p w14:paraId="7C20EF42"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5" w:type="pct"/>
          </w:tcPr>
          <w:p w14:paraId="1687B336"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5" w:type="pct"/>
          </w:tcPr>
          <w:p w14:paraId="6EF2D862"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5" w:type="pct"/>
            <w:shd w:val="clear" w:color="auto" w:fill="FFFFFF"/>
          </w:tcPr>
          <w:p w14:paraId="75642986"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4" w:type="pct"/>
            <w:shd w:val="clear" w:color="auto" w:fill="FFFFFF"/>
          </w:tcPr>
          <w:p w14:paraId="1E99F8AF"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4" w:type="pct"/>
            <w:shd w:val="clear" w:color="auto" w:fill="FFFFFF"/>
          </w:tcPr>
          <w:p w14:paraId="13E626EC"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1" w:type="pct"/>
            <w:shd w:val="clear" w:color="auto" w:fill="FFFFFF"/>
          </w:tcPr>
          <w:p w14:paraId="7F6FDAF0"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r>
      <w:tr w:rsidR="003B2701" w:rsidRPr="004A155F" w14:paraId="0DFA7F3C" w14:textId="77777777" w:rsidTr="003B2701">
        <w:trPr>
          <w:trHeight w:val="405"/>
          <w:jc w:val="center"/>
        </w:trPr>
        <w:tc>
          <w:tcPr>
            <w:tcW w:w="900" w:type="pct"/>
          </w:tcPr>
          <w:p w14:paraId="06121895" w14:textId="77777777" w:rsidR="003B2701" w:rsidRPr="005B3F5F" w:rsidRDefault="003B2701" w:rsidP="00CD12AF">
            <w:pPr>
              <w:adjustRightInd w:val="0"/>
              <w:snapToGrid w:val="0"/>
              <w:spacing w:line="320" w:lineRule="exact"/>
              <w:jc w:val="center"/>
              <w:rPr>
                <w:rFonts w:eastAsia="標楷體"/>
                <w:color w:val="000000"/>
                <w:sz w:val="28"/>
                <w:szCs w:val="28"/>
              </w:rPr>
            </w:pPr>
            <w:r w:rsidRPr="005B3F5F">
              <w:rPr>
                <w:rFonts w:eastAsia="標楷體"/>
                <w:color w:val="000000"/>
                <w:sz w:val="28"/>
                <w:szCs w:val="28"/>
              </w:rPr>
              <w:t>總計</w:t>
            </w:r>
          </w:p>
        </w:tc>
        <w:tc>
          <w:tcPr>
            <w:tcW w:w="256" w:type="pct"/>
          </w:tcPr>
          <w:p w14:paraId="7F45CBF7"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shd w:val="clear" w:color="auto" w:fill="auto"/>
          </w:tcPr>
          <w:p w14:paraId="33AEC524"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8" w:type="pct"/>
          </w:tcPr>
          <w:p w14:paraId="52CDBAC9"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shd w:val="clear" w:color="auto" w:fill="auto"/>
          </w:tcPr>
          <w:p w14:paraId="3983A083"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60" w:type="pct"/>
            <w:shd w:val="clear" w:color="auto" w:fill="auto"/>
          </w:tcPr>
          <w:p w14:paraId="09B1A639"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shd w:val="clear" w:color="auto" w:fill="auto"/>
          </w:tcPr>
          <w:p w14:paraId="7F428A02"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tcPr>
          <w:p w14:paraId="36B55C7F"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8" w:type="pct"/>
          </w:tcPr>
          <w:p w14:paraId="66AA5205"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tcPr>
          <w:p w14:paraId="2F197A83"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7" w:type="pct"/>
          </w:tcPr>
          <w:p w14:paraId="7F7DAE41"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5" w:type="pct"/>
          </w:tcPr>
          <w:p w14:paraId="1392FC6F"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5" w:type="pct"/>
          </w:tcPr>
          <w:p w14:paraId="08EAFBE1"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5" w:type="pct"/>
            <w:shd w:val="clear" w:color="auto" w:fill="FFFFFF"/>
          </w:tcPr>
          <w:p w14:paraId="39CD9A24"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4" w:type="pct"/>
            <w:shd w:val="clear" w:color="auto" w:fill="FFFFFF"/>
          </w:tcPr>
          <w:p w14:paraId="1F9F21C9"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4" w:type="pct"/>
            <w:shd w:val="clear" w:color="auto" w:fill="FFFFFF"/>
          </w:tcPr>
          <w:p w14:paraId="36DFD32B"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c>
          <w:tcPr>
            <w:tcW w:w="251" w:type="pct"/>
            <w:shd w:val="clear" w:color="auto" w:fill="FFFFFF"/>
          </w:tcPr>
          <w:p w14:paraId="43B4E679" w14:textId="77777777" w:rsidR="003B2701" w:rsidRPr="005B3F5F" w:rsidRDefault="003B2701" w:rsidP="00CD12AF">
            <w:pPr>
              <w:adjustRightInd w:val="0"/>
              <w:snapToGrid w:val="0"/>
              <w:spacing w:line="320" w:lineRule="exact"/>
              <w:jc w:val="center"/>
              <w:rPr>
                <w:rFonts w:eastAsia="微軟正黑體"/>
                <w:color w:val="000000"/>
                <w:sz w:val="28"/>
                <w:szCs w:val="28"/>
              </w:rPr>
            </w:pPr>
          </w:p>
        </w:tc>
      </w:tr>
    </w:tbl>
    <w:p w14:paraId="5DEFDB04" w14:textId="77777777" w:rsidR="007C43CE" w:rsidRPr="001D6C1C" w:rsidRDefault="006F244D" w:rsidP="002D3A95">
      <w:pPr>
        <w:pStyle w:val="affe"/>
        <w:widowControl/>
        <w:numPr>
          <w:ilvl w:val="0"/>
          <w:numId w:val="70"/>
        </w:numPr>
        <w:spacing w:beforeLines="50" w:before="120" w:line="276" w:lineRule="auto"/>
        <w:ind w:leftChars="0" w:left="1548" w:hanging="1123"/>
        <w:rPr>
          <w:rFonts w:ascii="Times New Roman" w:eastAsia="標楷體" w:hAnsi="Times New Roman"/>
          <w:kern w:val="0"/>
          <w:sz w:val="32"/>
          <w:szCs w:val="32"/>
        </w:rPr>
      </w:pPr>
      <w:proofErr w:type="gramStart"/>
      <w:r w:rsidRPr="001D6C1C">
        <w:rPr>
          <w:rFonts w:ascii="Times New Roman" w:eastAsia="標楷體" w:hAnsi="Times New Roman" w:hint="eastAsia"/>
          <w:kern w:val="0"/>
          <w:sz w:val="32"/>
          <w:szCs w:val="32"/>
        </w:rPr>
        <w:t>11</w:t>
      </w:r>
      <w:r w:rsidR="003B2701">
        <w:rPr>
          <w:rFonts w:ascii="Times New Roman" w:eastAsia="標楷體" w:hAnsi="Times New Roman" w:hint="eastAsia"/>
          <w:kern w:val="0"/>
          <w:sz w:val="32"/>
          <w:szCs w:val="32"/>
        </w:rPr>
        <w:t>3</w:t>
      </w:r>
      <w:proofErr w:type="gramEnd"/>
      <w:r w:rsidR="00B91731">
        <w:rPr>
          <w:rFonts w:ascii="Times New Roman" w:eastAsia="標楷體" w:hAnsi="Times New Roman" w:hint="eastAsia"/>
          <w:kern w:val="0"/>
          <w:sz w:val="32"/>
          <w:szCs w:val="32"/>
        </w:rPr>
        <w:t>年度</w:t>
      </w:r>
      <w:r w:rsidR="00E63EDF">
        <w:rPr>
          <w:rFonts w:ascii="Times New Roman" w:eastAsia="標楷體" w:hAnsi="Times New Roman" w:hint="eastAsia"/>
          <w:kern w:val="0"/>
          <w:sz w:val="32"/>
          <w:szCs w:val="32"/>
        </w:rPr>
        <w:t>醫療資源不足地區</w:t>
      </w:r>
      <w:r w:rsidR="007C43CE" w:rsidRPr="001D6C1C">
        <w:rPr>
          <w:rFonts w:ascii="Times New Roman" w:eastAsia="標楷體" w:hAnsi="Times New Roman" w:hint="eastAsia"/>
          <w:kern w:val="0"/>
          <w:sz w:val="32"/>
          <w:szCs w:val="32"/>
        </w:rPr>
        <w:t>服務規劃：</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383"/>
        <w:gridCol w:w="1023"/>
        <w:gridCol w:w="1420"/>
        <w:gridCol w:w="1702"/>
        <w:gridCol w:w="1842"/>
      </w:tblGrid>
      <w:tr w:rsidR="000956FB" w:rsidRPr="00192887" w14:paraId="3BE7661E" w14:textId="77777777" w:rsidTr="009B7B55">
        <w:trPr>
          <w:trHeight w:val="909"/>
        </w:trPr>
        <w:tc>
          <w:tcPr>
            <w:tcW w:w="807" w:type="pct"/>
            <w:vMerge w:val="restart"/>
            <w:shd w:val="clear" w:color="auto" w:fill="E7E6E6"/>
            <w:vAlign w:val="center"/>
          </w:tcPr>
          <w:p w14:paraId="55B20776" w14:textId="77777777" w:rsidR="000956FB" w:rsidRDefault="000956FB" w:rsidP="002E3352">
            <w:pPr>
              <w:adjustRightInd w:val="0"/>
              <w:snapToGrid w:val="0"/>
              <w:spacing w:line="320" w:lineRule="exact"/>
              <w:jc w:val="center"/>
              <w:rPr>
                <w:rFonts w:ascii="標楷體" w:eastAsia="標楷體" w:hAnsi="標楷體"/>
                <w:color w:val="000000"/>
                <w:sz w:val="28"/>
                <w:szCs w:val="28"/>
              </w:rPr>
            </w:pPr>
            <w:r>
              <w:rPr>
                <w:rFonts w:ascii="標楷體" w:eastAsia="標楷體" w:hAnsi="標楷體" w:hint="eastAsia"/>
                <w:color w:val="000000"/>
                <w:sz w:val="28"/>
                <w:szCs w:val="28"/>
              </w:rPr>
              <w:t>醫療資源不足地區</w:t>
            </w:r>
          </w:p>
        </w:tc>
        <w:tc>
          <w:tcPr>
            <w:tcW w:w="1368" w:type="pct"/>
            <w:gridSpan w:val="2"/>
            <w:shd w:val="clear" w:color="auto" w:fill="E7E6E6"/>
            <w:vAlign w:val="center"/>
          </w:tcPr>
          <w:p w14:paraId="29D51FFF" w14:textId="77777777" w:rsidR="000956FB" w:rsidRPr="009B7B55" w:rsidRDefault="000956FB" w:rsidP="002A6CB2">
            <w:pPr>
              <w:adjustRightInd w:val="0"/>
              <w:snapToGrid w:val="0"/>
              <w:spacing w:line="320" w:lineRule="exact"/>
              <w:jc w:val="center"/>
              <w:rPr>
                <w:rFonts w:ascii="標楷體" w:eastAsia="標楷體" w:hAnsi="標楷體"/>
                <w:color w:val="000000" w:themeColor="text1"/>
                <w:sz w:val="28"/>
                <w:szCs w:val="28"/>
              </w:rPr>
            </w:pPr>
            <w:r w:rsidRPr="009B7B55">
              <w:rPr>
                <w:rFonts w:ascii="標楷體" w:eastAsia="標楷體" w:hAnsi="標楷體" w:hint="eastAsia"/>
                <w:color w:val="000000" w:themeColor="text1"/>
                <w:sz w:val="28"/>
                <w:szCs w:val="28"/>
              </w:rPr>
              <w:t>負責單位</w:t>
            </w:r>
          </w:p>
        </w:tc>
        <w:tc>
          <w:tcPr>
            <w:tcW w:w="808" w:type="pct"/>
            <w:vMerge w:val="restart"/>
            <w:shd w:val="clear" w:color="auto" w:fill="E7E6E6"/>
            <w:vAlign w:val="center"/>
          </w:tcPr>
          <w:p w14:paraId="70394337" w14:textId="77777777" w:rsidR="000956FB" w:rsidRPr="009B7B55" w:rsidRDefault="000956FB" w:rsidP="00C66FE4">
            <w:pPr>
              <w:adjustRightInd w:val="0"/>
              <w:snapToGrid w:val="0"/>
              <w:spacing w:line="320" w:lineRule="exact"/>
              <w:jc w:val="center"/>
              <w:rPr>
                <w:rFonts w:ascii="標楷體" w:eastAsia="標楷體" w:hAnsi="標楷體"/>
                <w:color w:val="000000" w:themeColor="text1"/>
                <w:sz w:val="28"/>
                <w:szCs w:val="28"/>
              </w:rPr>
            </w:pPr>
            <w:r w:rsidRPr="009B7B55">
              <w:rPr>
                <w:rFonts w:ascii="標楷體" w:eastAsia="標楷體" w:hAnsi="標楷體" w:hint="eastAsia"/>
                <w:color w:val="000000" w:themeColor="text1"/>
                <w:sz w:val="28"/>
                <w:szCs w:val="28"/>
              </w:rPr>
              <w:t>外展評估</w:t>
            </w:r>
          </w:p>
          <w:p w14:paraId="5FD47D0E" w14:textId="77777777" w:rsidR="000956FB" w:rsidRPr="009B7B55" w:rsidRDefault="000956FB" w:rsidP="00C66FE4">
            <w:pPr>
              <w:adjustRightInd w:val="0"/>
              <w:snapToGrid w:val="0"/>
              <w:spacing w:line="320" w:lineRule="exact"/>
              <w:jc w:val="center"/>
              <w:rPr>
                <w:rFonts w:ascii="標楷體" w:eastAsia="標楷體" w:hAnsi="標楷體"/>
                <w:color w:val="000000" w:themeColor="text1"/>
                <w:sz w:val="28"/>
                <w:szCs w:val="28"/>
              </w:rPr>
            </w:pPr>
            <w:r w:rsidRPr="009B7B55">
              <w:rPr>
                <w:rFonts w:ascii="標楷體" w:eastAsia="標楷體" w:hAnsi="標楷體" w:hint="eastAsia"/>
                <w:color w:val="000000" w:themeColor="text1"/>
                <w:sz w:val="28"/>
                <w:szCs w:val="28"/>
              </w:rPr>
              <w:t>(場)</w:t>
            </w:r>
          </w:p>
        </w:tc>
        <w:tc>
          <w:tcPr>
            <w:tcW w:w="968" w:type="pct"/>
            <w:vMerge w:val="restart"/>
            <w:shd w:val="clear" w:color="auto" w:fill="E7E6E6"/>
            <w:vAlign w:val="center"/>
          </w:tcPr>
          <w:p w14:paraId="75CE6776" w14:textId="77777777" w:rsidR="000956FB" w:rsidRPr="009B7B55" w:rsidRDefault="000956FB" w:rsidP="003B2701">
            <w:pPr>
              <w:adjustRightInd w:val="0"/>
              <w:snapToGrid w:val="0"/>
              <w:spacing w:line="320" w:lineRule="exact"/>
              <w:jc w:val="center"/>
              <w:rPr>
                <w:rFonts w:ascii="標楷體" w:eastAsia="標楷體" w:hAnsi="標楷體"/>
                <w:color w:val="000000" w:themeColor="text1"/>
                <w:sz w:val="28"/>
                <w:szCs w:val="28"/>
              </w:rPr>
            </w:pPr>
            <w:r w:rsidRPr="009B7B55">
              <w:rPr>
                <w:rFonts w:ascii="標楷體" w:eastAsia="標楷體" w:hAnsi="標楷體" w:hint="eastAsia"/>
                <w:color w:val="000000" w:themeColor="text1"/>
                <w:sz w:val="28"/>
                <w:szCs w:val="28"/>
              </w:rPr>
              <w:t>山地鄉及離島地區</w:t>
            </w:r>
            <w:proofErr w:type="gramStart"/>
            <w:r w:rsidRPr="009B7B55">
              <w:rPr>
                <w:rFonts w:ascii="標楷體" w:eastAsia="標楷體" w:hAnsi="標楷體" w:hint="eastAsia"/>
                <w:color w:val="000000" w:themeColor="text1"/>
                <w:sz w:val="28"/>
                <w:szCs w:val="28"/>
              </w:rPr>
              <w:t>個案聯評交通</w:t>
            </w:r>
            <w:proofErr w:type="gramEnd"/>
            <w:r w:rsidRPr="009B7B55">
              <w:rPr>
                <w:rFonts w:ascii="標楷體" w:eastAsia="標楷體" w:hAnsi="標楷體" w:hint="eastAsia"/>
                <w:color w:val="000000" w:themeColor="text1"/>
                <w:sz w:val="28"/>
                <w:szCs w:val="28"/>
              </w:rPr>
              <w:t>補助(人)</w:t>
            </w:r>
          </w:p>
        </w:tc>
        <w:tc>
          <w:tcPr>
            <w:tcW w:w="1048" w:type="pct"/>
            <w:vMerge w:val="restart"/>
            <w:shd w:val="clear" w:color="auto" w:fill="E7E6E6"/>
            <w:vAlign w:val="center"/>
          </w:tcPr>
          <w:p w14:paraId="0A6410DB" w14:textId="77777777" w:rsidR="000956FB" w:rsidRPr="009B7B55" w:rsidRDefault="000956FB" w:rsidP="00B91731">
            <w:pPr>
              <w:adjustRightInd w:val="0"/>
              <w:snapToGrid w:val="0"/>
              <w:spacing w:line="320" w:lineRule="exact"/>
              <w:jc w:val="center"/>
              <w:rPr>
                <w:rFonts w:ascii="標楷體" w:eastAsia="標楷體" w:hAnsi="標楷體"/>
                <w:color w:val="000000" w:themeColor="text1"/>
                <w:sz w:val="28"/>
                <w:szCs w:val="28"/>
              </w:rPr>
            </w:pPr>
            <w:r w:rsidRPr="009B7B55">
              <w:rPr>
                <w:rFonts w:ascii="標楷體" w:eastAsia="標楷體" w:hAnsi="標楷體" w:hint="eastAsia"/>
                <w:color w:val="000000" w:themeColor="text1"/>
                <w:sz w:val="28"/>
                <w:szCs w:val="28"/>
              </w:rPr>
              <w:t>備註</w:t>
            </w:r>
          </w:p>
        </w:tc>
      </w:tr>
      <w:tr w:rsidR="000956FB" w:rsidRPr="00192887" w14:paraId="769DFEFF" w14:textId="77777777" w:rsidTr="009B7B55">
        <w:trPr>
          <w:trHeight w:val="909"/>
        </w:trPr>
        <w:tc>
          <w:tcPr>
            <w:tcW w:w="807" w:type="pct"/>
            <w:vMerge/>
            <w:shd w:val="clear" w:color="auto" w:fill="E7E6E6"/>
            <w:vAlign w:val="center"/>
          </w:tcPr>
          <w:p w14:paraId="37456E75" w14:textId="77777777" w:rsidR="000956FB" w:rsidRPr="003C7AD0" w:rsidRDefault="000956FB" w:rsidP="002E3352">
            <w:pPr>
              <w:adjustRightInd w:val="0"/>
              <w:snapToGrid w:val="0"/>
              <w:spacing w:line="320" w:lineRule="exact"/>
              <w:jc w:val="center"/>
              <w:rPr>
                <w:rFonts w:ascii="標楷體" w:eastAsia="標楷體" w:hAnsi="標楷體"/>
                <w:color w:val="000000"/>
                <w:sz w:val="28"/>
                <w:szCs w:val="28"/>
              </w:rPr>
            </w:pPr>
          </w:p>
        </w:tc>
        <w:tc>
          <w:tcPr>
            <w:tcW w:w="786" w:type="pct"/>
            <w:shd w:val="clear" w:color="auto" w:fill="E7E6E6"/>
            <w:vAlign w:val="center"/>
          </w:tcPr>
          <w:p w14:paraId="7DAB4502" w14:textId="77777777" w:rsidR="000956FB" w:rsidRPr="009B7B55" w:rsidRDefault="000956FB" w:rsidP="002A6CB2">
            <w:pPr>
              <w:adjustRightInd w:val="0"/>
              <w:snapToGrid w:val="0"/>
              <w:spacing w:line="320" w:lineRule="exact"/>
              <w:jc w:val="center"/>
              <w:rPr>
                <w:rFonts w:ascii="標楷體" w:eastAsia="標楷體" w:hAnsi="標楷體"/>
                <w:color w:val="000000" w:themeColor="text1"/>
                <w:sz w:val="28"/>
                <w:szCs w:val="28"/>
              </w:rPr>
            </w:pPr>
            <w:r w:rsidRPr="009B7B55">
              <w:rPr>
                <w:rFonts w:ascii="標楷體" w:eastAsia="標楷體" w:hAnsi="標楷體" w:hint="eastAsia"/>
                <w:color w:val="000000" w:themeColor="text1"/>
                <w:sz w:val="28"/>
                <w:szCs w:val="28"/>
              </w:rPr>
              <w:t>名稱</w:t>
            </w:r>
          </w:p>
        </w:tc>
        <w:tc>
          <w:tcPr>
            <w:tcW w:w="582" w:type="pct"/>
            <w:shd w:val="clear" w:color="auto" w:fill="E7E6E6"/>
            <w:vAlign w:val="center"/>
          </w:tcPr>
          <w:p w14:paraId="2E835B02" w14:textId="77777777" w:rsidR="000956FB" w:rsidRPr="009B7B55" w:rsidRDefault="000956FB" w:rsidP="002A6CB2">
            <w:pPr>
              <w:adjustRightInd w:val="0"/>
              <w:snapToGrid w:val="0"/>
              <w:spacing w:line="320" w:lineRule="exact"/>
              <w:jc w:val="center"/>
              <w:rPr>
                <w:rFonts w:ascii="標楷體" w:eastAsia="標楷體" w:hAnsi="標楷體"/>
                <w:color w:val="000000" w:themeColor="text1"/>
                <w:sz w:val="28"/>
                <w:szCs w:val="28"/>
              </w:rPr>
            </w:pPr>
            <w:r w:rsidRPr="009B7B55">
              <w:rPr>
                <w:rFonts w:ascii="標楷體" w:eastAsia="標楷體" w:hAnsi="標楷體" w:hint="eastAsia"/>
                <w:color w:val="000000" w:themeColor="text1"/>
                <w:sz w:val="28"/>
                <w:szCs w:val="28"/>
              </w:rPr>
              <w:t>類別</w:t>
            </w:r>
          </w:p>
        </w:tc>
        <w:tc>
          <w:tcPr>
            <w:tcW w:w="808" w:type="pct"/>
            <w:vMerge/>
            <w:shd w:val="clear" w:color="auto" w:fill="E7E6E6"/>
            <w:vAlign w:val="center"/>
          </w:tcPr>
          <w:p w14:paraId="00472A2E" w14:textId="77777777" w:rsidR="000956FB" w:rsidRPr="009B7B55" w:rsidRDefault="000956FB" w:rsidP="00C66FE4">
            <w:pPr>
              <w:adjustRightInd w:val="0"/>
              <w:snapToGrid w:val="0"/>
              <w:spacing w:line="320" w:lineRule="exact"/>
              <w:jc w:val="center"/>
              <w:rPr>
                <w:rFonts w:ascii="標楷體" w:eastAsia="標楷體" w:hAnsi="標楷體"/>
                <w:color w:val="000000" w:themeColor="text1"/>
                <w:sz w:val="28"/>
                <w:szCs w:val="28"/>
              </w:rPr>
            </w:pPr>
          </w:p>
        </w:tc>
        <w:tc>
          <w:tcPr>
            <w:tcW w:w="968" w:type="pct"/>
            <w:vMerge/>
            <w:shd w:val="clear" w:color="auto" w:fill="E7E6E6"/>
          </w:tcPr>
          <w:p w14:paraId="4529E101" w14:textId="77777777" w:rsidR="000956FB" w:rsidRPr="009B7B55" w:rsidRDefault="000956FB" w:rsidP="002264EA">
            <w:pPr>
              <w:adjustRightInd w:val="0"/>
              <w:snapToGrid w:val="0"/>
              <w:spacing w:line="320" w:lineRule="exact"/>
              <w:jc w:val="center"/>
              <w:rPr>
                <w:rFonts w:ascii="標楷體" w:eastAsia="標楷體" w:hAnsi="標楷體"/>
                <w:color w:val="000000" w:themeColor="text1"/>
                <w:sz w:val="28"/>
                <w:szCs w:val="28"/>
              </w:rPr>
            </w:pPr>
          </w:p>
        </w:tc>
        <w:tc>
          <w:tcPr>
            <w:tcW w:w="1048" w:type="pct"/>
            <w:vMerge/>
            <w:shd w:val="clear" w:color="auto" w:fill="E7E6E6"/>
          </w:tcPr>
          <w:p w14:paraId="72A9C957" w14:textId="77777777" w:rsidR="000956FB" w:rsidRPr="009B7B55" w:rsidRDefault="000956FB" w:rsidP="002264EA">
            <w:pPr>
              <w:adjustRightInd w:val="0"/>
              <w:snapToGrid w:val="0"/>
              <w:spacing w:line="320" w:lineRule="exact"/>
              <w:jc w:val="center"/>
              <w:rPr>
                <w:rFonts w:ascii="標楷體" w:eastAsia="標楷體" w:hAnsi="標楷體"/>
                <w:color w:val="000000" w:themeColor="text1"/>
                <w:sz w:val="28"/>
                <w:szCs w:val="28"/>
              </w:rPr>
            </w:pPr>
          </w:p>
        </w:tc>
      </w:tr>
      <w:tr w:rsidR="000956FB" w:rsidRPr="00192887" w14:paraId="016B156D" w14:textId="77777777" w:rsidTr="009B7B55">
        <w:trPr>
          <w:trHeight w:val="449"/>
        </w:trPr>
        <w:tc>
          <w:tcPr>
            <w:tcW w:w="807" w:type="pct"/>
            <w:vAlign w:val="center"/>
          </w:tcPr>
          <w:p w14:paraId="264C6829" w14:textId="77777777" w:rsidR="000956FB" w:rsidRPr="000417CF" w:rsidRDefault="000956FB" w:rsidP="00E63EDF">
            <w:pPr>
              <w:adjustRightInd w:val="0"/>
              <w:snapToGrid w:val="0"/>
              <w:spacing w:line="320" w:lineRule="exact"/>
              <w:jc w:val="center"/>
              <w:rPr>
                <w:rFonts w:eastAsia="標楷體"/>
                <w:color w:val="808080" w:themeColor="background1" w:themeShade="80"/>
                <w:sz w:val="28"/>
                <w:szCs w:val="28"/>
              </w:rPr>
            </w:pPr>
            <w:r w:rsidRPr="000417CF">
              <w:rPr>
                <w:rFonts w:eastAsia="標楷體"/>
                <w:color w:val="808080" w:themeColor="background1" w:themeShade="80"/>
                <w:sz w:val="28"/>
                <w:szCs w:val="28"/>
              </w:rPr>
              <w:t>OO</w:t>
            </w:r>
            <w:r w:rsidRPr="000417CF">
              <w:rPr>
                <w:rFonts w:eastAsia="標楷體"/>
                <w:color w:val="808080" w:themeColor="background1" w:themeShade="80"/>
                <w:sz w:val="28"/>
                <w:szCs w:val="28"/>
              </w:rPr>
              <w:t>區</w:t>
            </w:r>
          </w:p>
        </w:tc>
        <w:tc>
          <w:tcPr>
            <w:tcW w:w="786" w:type="pct"/>
            <w:vAlign w:val="center"/>
          </w:tcPr>
          <w:p w14:paraId="5C44B98B"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color w:val="000000" w:themeColor="text1"/>
                <w:sz w:val="28"/>
                <w:szCs w:val="28"/>
              </w:rPr>
              <w:t>OO</w:t>
            </w:r>
            <w:r w:rsidRPr="009B7B55">
              <w:rPr>
                <w:rFonts w:eastAsia="標楷體"/>
                <w:color w:val="000000" w:themeColor="text1"/>
                <w:sz w:val="28"/>
                <w:szCs w:val="28"/>
              </w:rPr>
              <w:t>醫院</w:t>
            </w:r>
          </w:p>
        </w:tc>
        <w:tc>
          <w:tcPr>
            <w:tcW w:w="582" w:type="pct"/>
            <w:vAlign w:val="center"/>
          </w:tcPr>
          <w:p w14:paraId="538F02BB"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proofErr w:type="gramStart"/>
            <w:r w:rsidRPr="009B7B55">
              <w:rPr>
                <w:rFonts w:eastAsia="標楷體" w:hint="eastAsia"/>
                <w:color w:val="000000" w:themeColor="text1"/>
                <w:sz w:val="28"/>
                <w:szCs w:val="28"/>
              </w:rPr>
              <w:t>聯評中心</w:t>
            </w:r>
            <w:proofErr w:type="gramEnd"/>
          </w:p>
        </w:tc>
        <w:tc>
          <w:tcPr>
            <w:tcW w:w="808" w:type="pct"/>
            <w:vAlign w:val="center"/>
          </w:tcPr>
          <w:p w14:paraId="306895BA"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hint="eastAsia"/>
                <w:color w:val="000000" w:themeColor="text1"/>
                <w:sz w:val="28"/>
                <w:szCs w:val="28"/>
              </w:rPr>
              <w:t>2</w:t>
            </w:r>
          </w:p>
        </w:tc>
        <w:tc>
          <w:tcPr>
            <w:tcW w:w="968" w:type="pct"/>
            <w:vAlign w:val="center"/>
          </w:tcPr>
          <w:p w14:paraId="3744D996"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hint="eastAsia"/>
                <w:color w:val="000000" w:themeColor="text1"/>
                <w:sz w:val="28"/>
                <w:szCs w:val="28"/>
              </w:rPr>
              <w:t>-</w:t>
            </w:r>
          </w:p>
        </w:tc>
        <w:tc>
          <w:tcPr>
            <w:tcW w:w="1048" w:type="pct"/>
            <w:vAlign w:val="center"/>
          </w:tcPr>
          <w:p w14:paraId="675C213D" w14:textId="77777777" w:rsidR="000956FB" w:rsidRPr="009B7B55" w:rsidRDefault="003B2701" w:rsidP="00E63EDF">
            <w:pPr>
              <w:adjustRightInd w:val="0"/>
              <w:snapToGrid w:val="0"/>
              <w:spacing w:line="320" w:lineRule="exact"/>
              <w:rPr>
                <w:rFonts w:eastAsia="標楷體"/>
                <w:color w:val="000000" w:themeColor="text1"/>
                <w:szCs w:val="28"/>
              </w:rPr>
            </w:pPr>
            <w:r w:rsidRPr="009B7B55">
              <w:rPr>
                <w:rFonts w:eastAsia="標楷體" w:hint="eastAsia"/>
                <w:color w:val="000000" w:themeColor="text1"/>
                <w:szCs w:val="28"/>
              </w:rPr>
              <w:t>□指定</w:t>
            </w:r>
          </w:p>
          <w:p w14:paraId="54740184" w14:textId="77777777" w:rsidR="003B2701" w:rsidRPr="009B7B55" w:rsidRDefault="003B2701" w:rsidP="003B2701">
            <w:pPr>
              <w:adjustRightInd w:val="0"/>
              <w:snapToGrid w:val="0"/>
              <w:spacing w:line="320" w:lineRule="exact"/>
              <w:ind w:left="240" w:hangingChars="100" w:hanging="240"/>
              <w:rPr>
                <w:rFonts w:eastAsia="標楷體"/>
                <w:color w:val="000000" w:themeColor="text1"/>
                <w:sz w:val="28"/>
                <w:szCs w:val="28"/>
              </w:rPr>
            </w:pPr>
            <w:r w:rsidRPr="009B7B55">
              <w:rPr>
                <w:rFonts w:eastAsia="標楷體" w:hint="eastAsia"/>
                <w:color w:val="000000" w:themeColor="text1"/>
                <w:szCs w:val="28"/>
              </w:rPr>
              <w:t>□自選，原因：</w:t>
            </w:r>
            <w:r w:rsidRPr="009B7B55">
              <w:rPr>
                <w:rFonts w:eastAsia="標楷體" w:hint="eastAsia"/>
                <w:color w:val="000000" w:themeColor="text1"/>
                <w:szCs w:val="28"/>
                <w:u w:val="single"/>
              </w:rPr>
              <w:t xml:space="preserve">      </w:t>
            </w:r>
          </w:p>
        </w:tc>
      </w:tr>
      <w:tr w:rsidR="000956FB" w:rsidRPr="00192887" w14:paraId="54CB8657" w14:textId="77777777" w:rsidTr="009B7B55">
        <w:trPr>
          <w:trHeight w:val="449"/>
        </w:trPr>
        <w:tc>
          <w:tcPr>
            <w:tcW w:w="807" w:type="pct"/>
            <w:vAlign w:val="center"/>
          </w:tcPr>
          <w:p w14:paraId="04219C5E" w14:textId="77777777" w:rsidR="000956FB" w:rsidRPr="000417CF" w:rsidRDefault="000956FB" w:rsidP="00E63EDF">
            <w:pPr>
              <w:adjustRightInd w:val="0"/>
              <w:snapToGrid w:val="0"/>
              <w:spacing w:line="320" w:lineRule="exact"/>
              <w:jc w:val="center"/>
              <w:rPr>
                <w:rFonts w:eastAsia="標楷體"/>
                <w:color w:val="808080" w:themeColor="background1" w:themeShade="80"/>
                <w:sz w:val="28"/>
                <w:szCs w:val="28"/>
              </w:rPr>
            </w:pPr>
            <w:r w:rsidRPr="000417CF">
              <w:rPr>
                <w:rFonts w:eastAsia="標楷體"/>
                <w:color w:val="808080" w:themeColor="background1" w:themeShade="80"/>
                <w:sz w:val="28"/>
                <w:szCs w:val="28"/>
              </w:rPr>
              <w:t>OO</w:t>
            </w:r>
            <w:r w:rsidRPr="000417CF">
              <w:rPr>
                <w:rFonts w:eastAsia="標楷體"/>
                <w:color w:val="808080" w:themeColor="background1" w:themeShade="80"/>
                <w:sz w:val="28"/>
                <w:szCs w:val="28"/>
              </w:rPr>
              <w:t>區</w:t>
            </w:r>
          </w:p>
        </w:tc>
        <w:tc>
          <w:tcPr>
            <w:tcW w:w="786" w:type="pct"/>
            <w:vAlign w:val="center"/>
          </w:tcPr>
          <w:p w14:paraId="1878643F"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color w:val="000000" w:themeColor="text1"/>
                <w:sz w:val="28"/>
                <w:szCs w:val="28"/>
              </w:rPr>
              <w:t>OO</w:t>
            </w:r>
            <w:r w:rsidRPr="009B7B55">
              <w:rPr>
                <w:rFonts w:eastAsia="標楷體"/>
                <w:color w:val="000000" w:themeColor="text1"/>
                <w:sz w:val="28"/>
                <w:szCs w:val="28"/>
              </w:rPr>
              <w:t>醫院</w:t>
            </w:r>
          </w:p>
        </w:tc>
        <w:tc>
          <w:tcPr>
            <w:tcW w:w="582" w:type="pct"/>
            <w:vAlign w:val="center"/>
          </w:tcPr>
          <w:p w14:paraId="5DAA764C"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hint="eastAsia"/>
                <w:color w:val="000000" w:themeColor="text1"/>
                <w:sz w:val="28"/>
                <w:szCs w:val="28"/>
              </w:rPr>
              <w:t>其他</w:t>
            </w:r>
          </w:p>
        </w:tc>
        <w:tc>
          <w:tcPr>
            <w:tcW w:w="808" w:type="pct"/>
            <w:vAlign w:val="center"/>
          </w:tcPr>
          <w:p w14:paraId="6F891F06"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hint="eastAsia"/>
                <w:color w:val="000000" w:themeColor="text1"/>
                <w:sz w:val="28"/>
                <w:szCs w:val="28"/>
              </w:rPr>
              <w:t>1</w:t>
            </w:r>
          </w:p>
        </w:tc>
        <w:tc>
          <w:tcPr>
            <w:tcW w:w="968" w:type="pct"/>
            <w:vAlign w:val="center"/>
          </w:tcPr>
          <w:p w14:paraId="7A781E4A"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hint="eastAsia"/>
                <w:color w:val="000000" w:themeColor="text1"/>
                <w:sz w:val="28"/>
                <w:szCs w:val="28"/>
              </w:rPr>
              <w:t>-</w:t>
            </w:r>
          </w:p>
        </w:tc>
        <w:tc>
          <w:tcPr>
            <w:tcW w:w="1048" w:type="pct"/>
            <w:vAlign w:val="center"/>
          </w:tcPr>
          <w:p w14:paraId="6D2EF97C" w14:textId="77777777" w:rsidR="003B2701" w:rsidRPr="009B7B55" w:rsidRDefault="003B2701" w:rsidP="003B2701">
            <w:pPr>
              <w:adjustRightInd w:val="0"/>
              <w:snapToGrid w:val="0"/>
              <w:spacing w:line="320" w:lineRule="exact"/>
              <w:rPr>
                <w:rFonts w:eastAsia="標楷體"/>
                <w:color w:val="000000" w:themeColor="text1"/>
                <w:szCs w:val="28"/>
              </w:rPr>
            </w:pPr>
            <w:r w:rsidRPr="009B7B55">
              <w:rPr>
                <w:rFonts w:eastAsia="標楷體" w:hint="eastAsia"/>
                <w:color w:val="000000" w:themeColor="text1"/>
                <w:szCs w:val="28"/>
              </w:rPr>
              <w:t>□指定</w:t>
            </w:r>
          </w:p>
          <w:p w14:paraId="3E260CF2" w14:textId="77777777" w:rsidR="000956FB" w:rsidRPr="009B7B55" w:rsidRDefault="003B2701" w:rsidP="003B2701">
            <w:pPr>
              <w:adjustRightInd w:val="0"/>
              <w:snapToGrid w:val="0"/>
              <w:spacing w:line="320" w:lineRule="exact"/>
              <w:ind w:left="240" w:hangingChars="100" w:hanging="240"/>
              <w:rPr>
                <w:rFonts w:eastAsia="標楷體"/>
                <w:color w:val="000000" w:themeColor="text1"/>
                <w:sz w:val="28"/>
                <w:szCs w:val="28"/>
              </w:rPr>
            </w:pPr>
            <w:r w:rsidRPr="009B7B55">
              <w:rPr>
                <w:rFonts w:eastAsia="標楷體" w:hint="eastAsia"/>
                <w:color w:val="000000" w:themeColor="text1"/>
                <w:szCs w:val="28"/>
              </w:rPr>
              <w:t>□自選，原因：</w:t>
            </w:r>
            <w:r w:rsidRPr="009B7B55">
              <w:rPr>
                <w:rFonts w:eastAsia="標楷體" w:hint="eastAsia"/>
                <w:color w:val="000000" w:themeColor="text1"/>
                <w:szCs w:val="28"/>
                <w:u w:val="single"/>
              </w:rPr>
              <w:t xml:space="preserve">      </w:t>
            </w:r>
          </w:p>
        </w:tc>
      </w:tr>
      <w:tr w:rsidR="000956FB" w:rsidRPr="00192887" w14:paraId="20CCFCD7" w14:textId="77777777" w:rsidTr="009B7B55">
        <w:trPr>
          <w:trHeight w:val="449"/>
        </w:trPr>
        <w:tc>
          <w:tcPr>
            <w:tcW w:w="807" w:type="pct"/>
            <w:vAlign w:val="center"/>
          </w:tcPr>
          <w:p w14:paraId="1EED9D10" w14:textId="77777777" w:rsidR="000956FB" w:rsidRPr="000417CF" w:rsidRDefault="000956FB" w:rsidP="00E63EDF">
            <w:pPr>
              <w:adjustRightInd w:val="0"/>
              <w:snapToGrid w:val="0"/>
              <w:spacing w:line="320" w:lineRule="exact"/>
              <w:jc w:val="center"/>
              <w:rPr>
                <w:rFonts w:eastAsia="標楷體"/>
                <w:color w:val="808080" w:themeColor="background1" w:themeShade="80"/>
                <w:sz w:val="28"/>
                <w:szCs w:val="28"/>
              </w:rPr>
            </w:pPr>
            <w:r w:rsidRPr="000417CF">
              <w:rPr>
                <w:rFonts w:eastAsia="標楷體"/>
                <w:color w:val="808080" w:themeColor="background1" w:themeShade="80"/>
                <w:sz w:val="28"/>
                <w:szCs w:val="28"/>
              </w:rPr>
              <w:t>OO</w:t>
            </w:r>
            <w:r w:rsidRPr="000417CF">
              <w:rPr>
                <w:rFonts w:eastAsia="標楷體"/>
                <w:color w:val="808080" w:themeColor="background1" w:themeShade="80"/>
                <w:sz w:val="28"/>
                <w:szCs w:val="28"/>
              </w:rPr>
              <w:t>區</w:t>
            </w:r>
          </w:p>
        </w:tc>
        <w:tc>
          <w:tcPr>
            <w:tcW w:w="786" w:type="pct"/>
            <w:vAlign w:val="center"/>
          </w:tcPr>
          <w:p w14:paraId="1CAF200B"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color w:val="000000" w:themeColor="text1"/>
                <w:sz w:val="28"/>
                <w:szCs w:val="28"/>
              </w:rPr>
              <w:t>衛生局</w:t>
            </w:r>
            <w:r w:rsidR="00C310CF" w:rsidRPr="009B7B55">
              <w:rPr>
                <w:rFonts w:eastAsia="標楷體" w:hint="eastAsia"/>
                <w:color w:val="000000" w:themeColor="text1"/>
                <w:sz w:val="28"/>
                <w:szCs w:val="28"/>
              </w:rPr>
              <w:t>(</w:t>
            </w:r>
            <w:r w:rsidR="00C310CF" w:rsidRPr="009B7B55">
              <w:rPr>
                <w:rFonts w:eastAsia="標楷體" w:hint="eastAsia"/>
                <w:color w:val="000000" w:themeColor="text1"/>
                <w:sz w:val="28"/>
                <w:szCs w:val="28"/>
              </w:rPr>
              <w:t>所</w:t>
            </w:r>
            <w:r w:rsidR="00C310CF" w:rsidRPr="009B7B55">
              <w:rPr>
                <w:rFonts w:eastAsia="標楷體" w:hint="eastAsia"/>
                <w:color w:val="000000" w:themeColor="text1"/>
                <w:sz w:val="28"/>
                <w:szCs w:val="28"/>
              </w:rPr>
              <w:t>)</w:t>
            </w:r>
          </w:p>
        </w:tc>
        <w:tc>
          <w:tcPr>
            <w:tcW w:w="582" w:type="pct"/>
            <w:vAlign w:val="center"/>
          </w:tcPr>
          <w:p w14:paraId="056D0670"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hint="eastAsia"/>
                <w:color w:val="000000" w:themeColor="text1"/>
                <w:sz w:val="28"/>
                <w:szCs w:val="28"/>
              </w:rPr>
              <w:t>其他</w:t>
            </w:r>
          </w:p>
        </w:tc>
        <w:tc>
          <w:tcPr>
            <w:tcW w:w="808" w:type="pct"/>
            <w:vAlign w:val="center"/>
          </w:tcPr>
          <w:p w14:paraId="429CB241" w14:textId="77777777" w:rsidR="000956FB" w:rsidRPr="009B7B55" w:rsidRDefault="003324B5" w:rsidP="00E63EDF">
            <w:pPr>
              <w:adjustRightInd w:val="0"/>
              <w:snapToGrid w:val="0"/>
              <w:spacing w:line="320" w:lineRule="exact"/>
              <w:jc w:val="center"/>
              <w:rPr>
                <w:rFonts w:eastAsia="標楷體"/>
                <w:color w:val="000000" w:themeColor="text1"/>
                <w:sz w:val="28"/>
                <w:szCs w:val="28"/>
              </w:rPr>
            </w:pPr>
            <w:r w:rsidRPr="009B7B55">
              <w:rPr>
                <w:rFonts w:eastAsia="標楷體" w:hint="eastAsia"/>
                <w:color w:val="000000" w:themeColor="text1"/>
                <w:sz w:val="28"/>
                <w:szCs w:val="28"/>
              </w:rPr>
              <w:t>0</w:t>
            </w:r>
          </w:p>
        </w:tc>
        <w:tc>
          <w:tcPr>
            <w:tcW w:w="968" w:type="pct"/>
            <w:vAlign w:val="center"/>
          </w:tcPr>
          <w:p w14:paraId="106F50F7" w14:textId="77777777" w:rsidR="000956FB" w:rsidRPr="009B7B55" w:rsidRDefault="000956FB" w:rsidP="00E63EDF">
            <w:pPr>
              <w:adjustRightInd w:val="0"/>
              <w:snapToGrid w:val="0"/>
              <w:spacing w:line="320" w:lineRule="exact"/>
              <w:jc w:val="center"/>
              <w:rPr>
                <w:rFonts w:eastAsia="標楷體"/>
                <w:color w:val="000000" w:themeColor="text1"/>
                <w:sz w:val="28"/>
                <w:szCs w:val="28"/>
              </w:rPr>
            </w:pPr>
            <w:r w:rsidRPr="009B7B55">
              <w:rPr>
                <w:rFonts w:eastAsia="標楷體" w:hint="eastAsia"/>
                <w:color w:val="000000" w:themeColor="text1"/>
                <w:sz w:val="28"/>
                <w:szCs w:val="28"/>
              </w:rPr>
              <w:t>45</w:t>
            </w:r>
          </w:p>
        </w:tc>
        <w:tc>
          <w:tcPr>
            <w:tcW w:w="1048" w:type="pct"/>
            <w:vAlign w:val="center"/>
          </w:tcPr>
          <w:p w14:paraId="1981D60B" w14:textId="77777777" w:rsidR="003B2701" w:rsidRPr="009B7B55" w:rsidRDefault="003B2701" w:rsidP="003B2701">
            <w:pPr>
              <w:adjustRightInd w:val="0"/>
              <w:snapToGrid w:val="0"/>
              <w:spacing w:line="320" w:lineRule="exact"/>
              <w:rPr>
                <w:rFonts w:eastAsia="標楷體"/>
                <w:color w:val="000000" w:themeColor="text1"/>
                <w:szCs w:val="28"/>
              </w:rPr>
            </w:pPr>
            <w:r w:rsidRPr="009B7B55">
              <w:rPr>
                <w:rFonts w:eastAsia="標楷體" w:hint="eastAsia"/>
                <w:color w:val="000000" w:themeColor="text1"/>
                <w:szCs w:val="28"/>
              </w:rPr>
              <w:t>□指定</w:t>
            </w:r>
          </w:p>
          <w:p w14:paraId="24FD3452" w14:textId="77777777" w:rsidR="000956FB" w:rsidRPr="009B7B55" w:rsidRDefault="003B2701" w:rsidP="003B2701">
            <w:pPr>
              <w:adjustRightInd w:val="0"/>
              <w:snapToGrid w:val="0"/>
              <w:spacing w:line="320" w:lineRule="exact"/>
              <w:ind w:left="240" w:hangingChars="100" w:hanging="240"/>
              <w:rPr>
                <w:rFonts w:eastAsia="標楷體"/>
                <w:color w:val="000000" w:themeColor="text1"/>
                <w:sz w:val="28"/>
                <w:szCs w:val="28"/>
              </w:rPr>
            </w:pPr>
            <w:r w:rsidRPr="009B7B55">
              <w:rPr>
                <w:rFonts w:eastAsia="標楷體" w:hint="eastAsia"/>
                <w:color w:val="000000" w:themeColor="text1"/>
                <w:szCs w:val="28"/>
              </w:rPr>
              <w:t>□自選，原因：</w:t>
            </w:r>
            <w:r w:rsidRPr="009B7B55">
              <w:rPr>
                <w:rFonts w:eastAsia="標楷體" w:hint="eastAsia"/>
                <w:color w:val="000000" w:themeColor="text1"/>
                <w:szCs w:val="28"/>
                <w:u w:val="single"/>
              </w:rPr>
              <w:t xml:space="preserve">      </w:t>
            </w:r>
          </w:p>
        </w:tc>
      </w:tr>
      <w:tr w:rsidR="000956FB" w:rsidRPr="00192887" w14:paraId="376C0F0E" w14:textId="77777777" w:rsidTr="009B7B55">
        <w:trPr>
          <w:trHeight w:val="449"/>
        </w:trPr>
        <w:tc>
          <w:tcPr>
            <w:tcW w:w="807" w:type="pct"/>
            <w:vAlign w:val="center"/>
          </w:tcPr>
          <w:p w14:paraId="730C8FC8" w14:textId="77777777" w:rsidR="000956FB" w:rsidRPr="000417CF" w:rsidRDefault="000956FB" w:rsidP="00E63EDF">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總計</w:t>
            </w:r>
          </w:p>
        </w:tc>
        <w:tc>
          <w:tcPr>
            <w:tcW w:w="786" w:type="pct"/>
            <w:vAlign w:val="center"/>
          </w:tcPr>
          <w:p w14:paraId="43F4D707" w14:textId="77777777" w:rsidR="000956FB" w:rsidRPr="000417CF" w:rsidRDefault="000956FB" w:rsidP="00E63EDF">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w:t>
            </w:r>
          </w:p>
        </w:tc>
        <w:tc>
          <w:tcPr>
            <w:tcW w:w="582" w:type="pct"/>
            <w:vAlign w:val="center"/>
          </w:tcPr>
          <w:p w14:paraId="22EA0CA0" w14:textId="77777777" w:rsidR="000956FB" w:rsidRPr="000417CF" w:rsidRDefault="000956FB" w:rsidP="00E63EDF">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w:t>
            </w:r>
          </w:p>
        </w:tc>
        <w:tc>
          <w:tcPr>
            <w:tcW w:w="808" w:type="pct"/>
            <w:vAlign w:val="center"/>
          </w:tcPr>
          <w:p w14:paraId="07F30AE1" w14:textId="77777777" w:rsidR="000956FB" w:rsidRPr="000417CF" w:rsidRDefault="003324B5" w:rsidP="00E63EDF">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3</w:t>
            </w:r>
          </w:p>
        </w:tc>
        <w:tc>
          <w:tcPr>
            <w:tcW w:w="968" w:type="pct"/>
            <w:vAlign w:val="center"/>
          </w:tcPr>
          <w:p w14:paraId="11F5086C" w14:textId="77777777" w:rsidR="000956FB" w:rsidRPr="000417CF" w:rsidRDefault="000956FB" w:rsidP="00E63EDF">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45</w:t>
            </w:r>
          </w:p>
        </w:tc>
        <w:tc>
          <w:tcPr>
            <w:tcW w:w="1048" w:type="pct"/>
            <w:vAlign w:val="center"/>
          </w:tcPr>
          <w:p w14:paraId="0050D0EF" w14:textId="77777777" w:rsidR="000956FB" w:rsidRDefault="000956FB" w:rsidP="00E63EDF">
            <w:pPr>
              <w:adjustRightInd w:val="0"/>
              <w:snapToGrid w:val="0"/>
              <w:spacing w:line="320" w:lineRule="exact"/>
              <w:jc w:val="center"/>
              <w:rPr>
                <w:rFonts w:eastAsia="標楷體"/>
                <w:color w:val="808080" w:themeColor="background1" w:themeShade="80"/>
                <w:sz w:val="28"/>
                <w:szCs w:val="28"/>
              </w:rPr>
            </w:pPr>
          </w:p>
        </w:tc>
      </w:tr>
    </w:tbl>
    <w:p w14:paraId="478A68B3" w14:textId="7E1CBBBD" w:rsidR="00C66FE4" w:rsidRDefault="000417CF" w:rsidP="00C36DC8">
      <w:pPr>
        <w:widowControl/>
        <w:spacing w:beforeLines="50" w:before="120"/>
        <w:ind w:left="660" w:hangingChars="275" w:hanging="660"/>
        <w:rPr>
          <w:rFonts w:eastAsia="標楷體"/>
          <w:bCs/>
          <w:color w:val="000000"/>
          <w:szCs w:val="28"/>
        </w:rPr>
      </w:pPr>
      <w:proofErr w:type="gramStart"/>
      <w:r w:rsidRPr="000417CF">
        <w:rPr>
          <w:rFonts w:eastAsia="標楷體" w:hint="eastAsia"/>
          <w:kern w:val="0"/>
          <w:szCs w:val="32"/>
        </w:rPr>
        <w:t>註</w:t>
      </w:r>
      <w:proofErr w:type="gramEnd"/>
      <w:r>
        <w:rPr>
          <w:rFonts w:eastAsia="標楷體" w:hint="eastAsia"/>
          <w:kern w:val="0"/>
          <w:szCs w:val="32"/>
        </w:rPr>
        <w:t>1</w:t>
      </w:r>
      <w:r w:rsidRPr="000417CF">
        <w:rPr>
          <w:rFonts w:eastAsia="標楷體" w:hint="eastAsia"/>
          <w:kern w:val="0"/>
          <w:szCs w:val="32"/>
        </w:rPr>
        <w:t>：</w:t>
      </w:r>
      <w:r w:rsidR="00E63EDF">
        <w:rPr>
          <w:rFonts w:eastAsia="標楷體" w:hint="eastAsia"/>
          <w:kern w:val="0"/>
          <w:szCs w:val="32"/>
        </w:rPr>
        <w:t>醫療資源不足</w:t>
      </w:r>
      <w:r>
        <w:rPr>
          <w:rFonts w:eastAsia="標楷體" w:hint="eastAsia"/>
          <w:kern w:val="0"/>
          <w:szCs w:val="32"/>
        </w:rPr>
        <w:t>地區</w:t>
      </w:r>
      <w:r w:rsidR="00B91731">
        <w:rPr>
          <w:rFonts w:eastAsia="標楷體" w:hint="eastAsia"/>
          <w:kern w:val="0"/>
          <w:szCs w:val="32"/>
        </w:rPr>
        <w:t>：</w:t>
      </w:r>
      <w:r w:rsidR="000956FB">
        <w:rPr>
          <w:rFonts w:eastAsia="標楷體" w:hint="eastAsia"/>
          <w:kern w:val="0"/>
          <w:szCs w:val="32"/>
        </w:rPr>
        <w:t>填指定地區</w:t>
      </w:r>
      <w:r w:rsidR="000956FB">
        <w:rPr>
          <w:rFonts w:eastAsia="標楷體" w:hint="eastAsia"/>
          <w:kern w:val="0"/>
          <w:szCs w:val="32"/>
        </w:rPr>
        <w:t>(</w:t>
      </w:r>
      <w:r w:rsidR="000956FB">
        <w:rPr>
          <w:rFonts w:eastAsia="標楷體" w:hint="eastAsia"/>
          <w:kern w:val="0"/>
          <w:szCs w:val="32"/>
        </w:rPr>
        <w:t>如</w:t>
      </w:r>
      <w:r w:rsidR="009B7B55">
        <w:rPr>
          <w:rFonts w:eastAsia="標楷體" w:hint="eastAsia"/>
          <w:kern w:val="0"/>
          <w:szCs w:val="32"/>
        </w:rPr>
        <w:t>申請須知</w:t>
      </w:r>
      <w:r w:rsidR="000956FB">
        <w:rPr>
          <w:rFonts w:eastAsia="標楷體" w:hint="eastAsia"/>
          <w:kern w:val="0"/>
          <w:szCs w:val="32"/>
        </w:rPr>
        <w:t>附件</w:t>
      </w:r>
      <w:r w:rsidR="007D1E50">
        <w:rPr>
          <w:rFonts w:eastAsia="標楷體" w:hint="eastAsia"/>
          <w:kern w:val="0"/>
          <w:szCs w:val="32"/>
        </w:rPr>
        <w:t>4</w:t>
      </w:r>
      <w:r w:rsidR="000956FB">
        <w:rPr>
          <w:rFonts w:eastAsia="標楷體" w:hint="eastAsia"/>
          <w:kern w:val="0"/>
          <w:szCs w:val="32"/>
        </w:rPr>
        <w:t>，</w:t>
      </w:r>
      <w:proofErr w:type="gramStart"/>
      <w:r w:rsidR="000956FB">
        <w:rPr>
          <w:rFonts w:eastAsia="標楷體" w:hint="eastAsia"/>
          <w:kern w:val="0"/>
          <w:szCs w:val="32"/>
        </w:rPr>
        <w:t>必填</w:t>
      </w:r>
      <w:proofErr w:type="gramEnd"/>
      <w:r w:rsidR="000956FB">
        <w:rPr>
          <w:rFonts w:eastAsia="標楷體" w:hint="eastAsia"/>
          <w:kern w:val="0"/>
          <w:szCs w:val="32"/>
        </w:rPr>
        <w:t>)</w:t>
      </w:r>
      <w:r w:rsidR="000956FB">
        <w:rPr>
          <w:rFonts w:eastAsia="標楷體" w:hint="eastAsia"/>
          <w:kern w:val="0"/>
          <w:szCs w:val="32"/>
        </w:rPr>
        <w:t>及自選地區</w:t>
      </w:r>
      <w:r w:rsidR="000956FB">
        <w:rPr>
          <w:rFonts w:eastAsia="標楷體" w:hint="eastAsia"/>
          <w:kern w:val="0"/>
          <w:szCs w:val="32"/>
        </w:rPr>
        <w:t>(</w:t>
      </w:r>
      <w:r w:rsidR="000956FB">
        <w:rPr>
          <w:rFonts w:eastAsia="標楷體" w:hint="eastAsia"/>
          <w:kern w:val="0"/>
          <w:szCs w:val="32"/>
        </w:rPr>
        <w:t>選填</w:t>
      </w:r>
      <w:r w:rsidR="000956FB">
        <w:rPr>
          <w:rFonts w:eastAsia="標楷體" w:hint="eastAsia"/>
          <w:kern w:val="0"/>
          <w:szCs w:val="32"/>
        </w:rPr>
        <w:t>)</w:t>
      </w:r>
      <w:r>
        <w:rPr>
          <w:rFonts w:eastAsia="標楷體" w:hint="eastAsia"/>
          <w:bCs/>
          <w:color w:val="000000"/>
          <w:szCs w:val="28"/>
        </w:rPr>
        <w:t>。</w:t>
      </w:r>
    </w:p>
    <w:p w14:paraId="23DF705F" w14:textId="579C33D4" w:rsidR="000417CF" w:rsidRDefault="000417CF" w:rsidP="00C36DC8">
      <w:pPr>
        <w:widowControl/>
        <w:spacing w:beforeLines="50" w:before="120"/>
        <w:ind w:left="660" w:hangingChars="275" w:hanging="660"/>
        <w:rPr>
          <w:rFonts w:eastAsia="標楷體"/>
          <w:bCs/>
          <w:color w:val="000000"/>
          <w:szCs w:val="28"/>
        </w:rPr>
      </w:pPr>
      <w:proofErr w:type="gramStart"/>
      <w:r>
        <w:rPr>
          <w:rFonts w:eastAsia="標楷體" w:hint="eastAsia"/>
          <w:bCs/>
          <w:color w:val="000000"/>
          <w:szCs w:val="28"/>
        </w:rPr>
        <w:t>註</w:t>
      </w:r>
      <w:proofErr w:type="gramEnd"/>
      <w:r w:rsidR="003B2701">
        <w:rPr>
          <w:rFonts w:eastAsia="標楷體" w:hint="eastAsia"/>
          <w:bCs/>
          <w:color w:val="000000"/>
          <w:szCs w:val="28"/>
        </w:rPr>
        <w:t>2</w:t>
      </w:r>
      <w:r>
        <w:rPr>
          <w:rFonts w:eastAsia="標楷體" w:hint="eastAsia"/>
          <w:bCs/>
          <w:color w:val="000000"/>
          <w:szCs w:val="28"/>
        </w:rPr>
        <w:t>：</w:t>
      </w:r>
      <w:r w:rsidR="00265BA4" w:rsidRPr="00265BA4">
        <w:rPr>
          <w:rFonts w:eastAsia="標楷體" w:hint="eastAsia"/>
          <w:bCs/>
          <w:color w:val="000000"/>
          <w:szCs w:val="28"/>
        </w:rPr>
        <w:t>山地鄉及離島地區</w:t>
      </w:r>
      <w:proofErr w:type="gramStart"/>
      <w:r w:rsidR="00265BA4" w:rsidRPr="00265BA4">
        <w:rPr>
          <w:rFonts w:eastAsia="標楷體" w:hint="eastAsia"/>
          <w:bCs/>
          <w:color w:val="000000"/>
          <w:szCs w:val="28"/>
        </w:rPr>
        <w:t>個案聯評交通</w:t>
      </w:r>
      <w:proofErr w:type="gramEnd"/>
      <w:r w:rsidR="00265BA4" w:rsidRPr="00265BA4">
        <w:rPr>
          <w:rFonts w:eastAsia="標楷體" w:hint="eastAsia"/>
          <w:bCs/>
          <w:color w:val="000000"/>
          <w:szCs w:val="28"/>
        </w:rPr>
        <w:t>補助</w:t>
      </w:r>
      <w:r w:rsidR="00124257">
        <w:rPr>
          <w:rFonts w:eastAsia="標楷體" w:hint="eastAsia"/>
          <w:bCs/>
          <w:color w:val="000000"/>
          <w:szCs w:val="28"/>
        </w:rPr>
        <w:t>之</w:t>
      </w:r>
      <w:r>
        <w:rPr>
          <w:rFonts w:eastAsia="標楷體" w:hint="eastAsia"/>
          <w:bCs/>
          <w:color w:val="000000"/>
          <w:szCs w:val="28"/>
        </w:rPr>
        <w:t>辦理地區</w:t>
      </w:r>
      <w:r w:rsidR="00124257">
        <w:rPr>
          <w:rFonts w:eastAsia="標楷體" w:hint="eastAsia"/>
          <w:bCs/>
          <w:color w:val="000000"/>
          <w:szCs w:val="28"/>
        </w:rPr>
        <w:t>應</w:t>
      </w:r>
      <w:r w:rsidR="009B7B55">
        <w:rPr>
          <w:rFonts w:eastAsia="標楷體" w:hint="eastAsia"/>
          <w:bCs/>
          <w:color w:val="000000"/>
          <w:szCs w:val="28"/>
        </w:rPr>
        <w:t>符合申請須知</w:t>
      </w:r>
      <w:r w:rsidR="000956FB">
        <w:rPr>
          <w:rFonts w:eastAsia="標楷體" w:hint="eastAsia"/>
          <w:bCs/>
          <w:color w:val="000000"/>
          <w:szCs w:val="28"/>
        </w:rPr>
        <w:t>附件</w:t>
      </w:r>
      <w:r w:rsidR="007D1E50">
        <w:rPr>
          <w:rFonts w:eastAsia="標楷體" w:hint="eastAsia"/>
          <w:bCs/>
          <w:color w:val="000000"/>
          <w:szCs w:val="28"/>
        </w:rPr>
        <w:t>5</w:t>
      </w:r>
      <w:r w:rsidR="000956FB">
        <w:rPr>
          <w:rFonts w:eastAsia="標楷體" w:hint="eastAsia"/>
          <w:bCs/>
          <w:color w:val="000000"/>
          <w:szCs w:val="28"/>
        </w:rPr>
        <w:t>規定</w:t>
      </w:r>
      <w:r w:rsidR="002C72F4">
        <w:rPr>
          <w:rFonts w:eastAsia="標楷體" w:hint="eastAsia"/>
          <w:bCs/>
          <w:color w:val="000000"/>
          <w:szCs w:val="28"/>
        </w:rPr>
        <w:t>。</w:t>
      </w:r>
    </w:p>
    <w:p w14:paraId="4DE6C214" w14:textId="77777777" w:rsidR="003C04F7" w:rsidRDefault="003C04F7" w:rsidP="00C36DC8">
      <w:pPr>
        <w:widowControl/>
        <w:spacing w:beforeLines="50" w:before="120"/>
        <w:ind w:left="660" w:hangingChars="275" w:hanging="660"/>
        <w:rPr>
          <w:rFonts w:eastAsia="標楷體"/>
          <w:bCs/>
          <w:color w:val="000000"/>
          <w:szCs w:val="28"/>
        </w:rPr>
      </w:pPr>
    </w:p>
    <w:p w14:paraId="28B063BE" w14:textId="77777777" w:rsidR="003C04F7" w:rsidRDefault="003C04F7" w:rsidP="00C36DC8">
      <w:pPr>
        <w:widowControl/>
        <w:spacing w:beforeLines="50" w:before="120"/>
        <w:ind w:left="660" w:hangingChars="275" w:hanging="660"/>
        <w:rPr>
          <w:rFonts w:eastAsia="標楷體"/>
          <w:bCs/>
          <w:color w:val="000000"/>
          <w:szCs w:val="28"/>
        </w:rPr>
      </w:pPr>
    </w:p>
    <w:p w14:paraId="71FC71E9" w14:textId="77777777" w:rsidR="003C04F7" w:rsidRDefault="003C04F7" w:rsidP="00C36DC8">
      <w:pPr>
        <w:widowControl/>
        <w:spacing w:beforeLines="50" w:before="120"/>
        <w:ind w:left="660" w:hangingChars="275" w:hanging="660"/>
        <w:rPr>
          <w:rFonts w:eastAsia="標楷體"/>
          <w:bCs/>
          <w:color w:val="000000"/>
          <w:szCs w:val="28"/>
        </w:rPr>
      </w:pPr>
    </w:p>
    <w:p w14:paraId="7CAAD96C" w14:textId="77777777" w:rsidR="003C04F7" w:rsidRDefault="003C04F7" w:rsidP="00C36DC8">
      <w:pPr>
        <w:widowControl/>
        <w:spacing w:beforeLines="50" w:before="120"/>
        <w:ind w:left="660" w:hangingChars="275" w:hanging="660"/>
        <w:rPr>
          <w:rFonts w:eastAsia="標楷體"/>
          <w:bCs/>
          <w:color w:val="000000"/>
          <w:szCs w:val="28"/>
        </w:rPr>
      </w:pPr>
    </w:p>
    <w:p w14:paraId="41640616" w14:textId="77777777" w:rsidR="003C04F7" w:rsidRDefault="003C04F7" w:rsidP="00C36DC8">
      <w:pPr>
        <w:widowControl/>
        <w:spacing w:beforeLines="50" w:before="120"/>
        <w:ind w:left="660" w:hangingChars="275" w:hanging="660"/>
        <w:rPr>
          <w:rFonts w:eastAsia="標楷體"/>
          <w:bCs/>
          <w:color w:val="000000"/>
          <w:szCs w:val="28"/>
        </w:rPr>
      </w:pPr>
    </w:p>
    <w:p w14:paraId="354A4B97" w14:textId="77777777" w:rsidR="003C04F7" w:rsidRDefault="003C04F7" w:rsidP="00C36DC8">
      <w:pPr>
        <w:widowControl/>
        <w:spacing w:beforeLines="50" w:before="120"/>
        <w:ind w:left="660" w:hangingChars="275" w:hanging="660"/>
        <w:rPr>
          <w:rFonts w:eastAsia="標楷體"/>
          <w:bCs/>
          <w:color w:val="000000"/>
          <w:szCs w:val="28"/>
        </w:rPr>
      </w:pPr>
    </w:p>
    <w:p w14:paraId="3F06C1F0" w14:textId="7175E5B8" w:rsidR="008778EF" w:rsidRDefault="008778EF" w:rsidP="002D3A95">
      <w:pPr>
        <w:pStyle w:val="affe"/>
        <w:numPr>
          <w:ilvl w:val="0"/>
          <w:numId w:val="69"/>
        </w:numPr>
        <w:ind w:leftChars="0"/>
        <w:rPr>
          <w:rFonts w:ascii="標楷體" w:eastAsia="標楷體" w:hAnsi="標楷體"/>
          <w:b/>
          <w:color w:val="000000"/>
          <w:kern w:val="0"/>
          <w:sz w:val="40"/>
          <w:szCs w:val="40"/>
        </w:rPr>
      </w:pPr>
      <w:r>
        <w:rPr>
          <w:rFonts w:ascii="標楷體" w:eastAsia="標楷體" w:hAnsi="標楷體" w:hint="eastAsia"/>
          <w:b/>
          <w:color w:val="000000"/>
          <w:kern w:val="0"/>
          <w:sz w:val="40"/>
          <w:szCs w:val="40"/>
        </w:rPr>
        <w:lastRenderedPageBreak/>
        <w:t>提升轄內兒童發展評估門診</w:t>
      </w:r>
      <w:r w:rsidR="00C70C6F">
        <w:rPr>
          <w:rFonts w:ascii="標楷體" w:eastAsia="標楷體" w:hAnsi="標楷體" w:hint="eastAsia"/>
          <w:b/>
          <w:color w:val="000000"/>
          <w:kern w:val="0"/>
          <w:sz w:val="40"/>
          <w:szCs w:val="40"/>
        </w:rPr>
        <w:t>及服務</w:t>
      </w:r>
      <w:r>
        <w:rPr>
          <w:rFonts w:ascii="標楷體" w:eastAsia="標楷體" w:hAnsi="標楷體" w:hint="eastAsia"/>
          <w:b/>
          <w:color w:val="000000"/>
          <w:kern w:val="0"/>
          <w:sz w:val="40"/>
          <w:szCs w:val="40"/>
        </w:rPr>
        <w:t>量能</w:t>
      </w:r>
    </w:p>
    <w:p w14:paraId="477DDE51" w14:textId="6A06A39B" w:rsidR="008E3131" w:rsidRDefault="008E3131" w:rsidP="008E3131">
      <w:pPr>
        <w:pStyle w:val="affe"/>
        <w:ind w:leftChars="0"/>
        <w:rPr>
          <w:rFonts w:ascii="標楷體" w:eastAsia="標楷體" w:hAnsi="標楷體"/>
          <w:b/>
          <w:color w:val="000000"/>
          <w:kern w:val="0"/>
          <w:sz w:val="40"/>
          <w:szCs w:val="40"/>
        </w:rPr>
      </w:pPr>
      <w:r w:rsidRPr="0096758A">
        <w:rPr>
          <w:rFonts w:ascii="標楷體" w:eastAsia="標楷體" w:hAnsi="標楷體" w:hint="eastAsia"/>
          <w:color w:val="808080" w:themeColor="background1" w:themeShade="80"/>
          <w:kern w:val="0"/>
          <w:sz w:val="28"/>
          <w:szCs w:val="32"/>
        </w:rPr>
        <w:t>○○○○○○○○○○○○○○○○</w:t>
      </w:r>
    </w:p>
    <w:p w14:paraId="7E42B246" w14:textId="4A4B1F90" w:rsidR="001D6C1C" w:rsidRPr="001D6C1C" w:rsidRDefault="001D6C1C" w:rsidP="002D3A95">
      <w:pPr>
        <w:pStyle w:val="affe"/>
        <w:numPr>
          <w:ilvl w:val="0"/>
          <w:numId w:val="69"/>
        </w:numPr>
        <w:ind w:leftChars="0"/>
        <w:rPr>
          <w:rFonts w:ascii="標楷體" w:eastAsia="標楷體" w:hAnsi="標楷體"/>
          <w:b/>
          <w:color w:val="000000"/>
          <w:kern w:val="0"/>
          <w:sz w:val="40"/>
          <w:szCs w:val="40"/>
        </w:rPr>
      </w:pPr>
      <w:r w:rsidRPr="001D6C1C">
        <w:rPr>
          <w:rFonts w:ascii="標楷體" w:eastAsia="標楷體" w:hAnsi="標楷體" w:hint="eastAsia"/>
          <w:b/>
          <w:color w:val="000000"/>
          <w:kern w:val="0"/>
          <w:sz w:val="40"/>
          <w:szCs w:val="40"/>
        </w:rPr>
        <w:t>監測轄</w:t>
      </w:r>
      <w:proofErr w:type="gramStart"/>
      <w:r w:rsidRPr="001D6C1C">
        <w:rPr>
          <w:rFonts w:ascii="標楷體" w:eastAsia="標楷體" w:hAnsi="標楷體" w:hint="eastAsia"/>
          <w:b/>
          <w:color w:val="000000"/>
          <w:kern w:val="0"/>
          <w:sz w:val="40"/>
          <w:szCs w:val="40"/>
        </w:rPr>
        <w:t>內聯評個案</w:t>
      </w:r>
      <w:proofErr w:type="gramEnd"/>
      <w:r w:rsidRPr="001D6C1C">
        <w:rPr>
          <w:rFonts w:ascii="標楷體" w:eastAsia="標楷體" w:hAnsi="標楷體" w:hint="eastAsia"/>
          <w:b/>
          <w:color w:val="000000"/>
          <w:kern w:val="0"/>
          <w:sz w:val="40"/>
          <w:szCs w:val="40"/>
        </w:rPr>
        <w:t>評估等候時效</w:t>
      </w:r>
    </w:p>
    <w:p w14:paraId="5FBE2023" w14:textId="77777777" w:rsidR="001D6C1C" w:rsidRDefault="001D6C1C" w:rsidP="001D6C1C">
      <w:pPr>
        <w:pStyle w:val="affe"/>
        <w:widowControl/>
        <w:spacing w:beforeLines="50" w:before="120"/>
        <w:ind w:leftChars="0" w:left="426"/>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(以下為參考)</w:t>
      </w:r>
    </w:p>
    <w:p w14:paraId="1BE3D089" w14:textId="77777777" w:rsidR="00E21E22" w:rsidRDefault="00E21E22" w:rsidP="002D3A95">
      <w:pPr>
        <w:pStyle w:val="affe"/>
        <w:widowControl/>
        <w:numPr>
          <w:ilvl w:val="1"/>
          <w:numId w:val="68"/>
        </w:numPr>
        <w:spacing w:beforeLines="50" w:before="120"/>
        <w:ind w:leftChars="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候診時效管控：</w:t>
      </w:r>
    </w:p>
    <w:p w14:paraId="0DC3C7E0" w14:textId="51545FA0" w:rsidR="00E21E22" w:rsidRDefault="007E6AA5" w:rsidP="002D3A95">
      <w:pPr>
        <w:pStyle w:val="affe"/>
        <w:widowControl/>
        <w:numPr>
          <w:ilvl w:val="2"/>
          <w:numId w:val="68"/>
        </w:numPr>
        <w:spacing w:beforeLines="50" w:before="120"/>
        <w:ind w:leftChars="0" w:left="1525" w:hanging="567"/>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一般醫院</w:t>
      </w:r>
      <w:r w:rsidR="00E21E22" w:rsidRPr="00E21E22">
        <w:rPr>
          <w:rFonts w:ascii="標楷體" w:eastAsia="標楷體" w:hAnsi="標楷體" w:hint="eastAsia"/>
          <w:color w:val="808080" w:themeColor="background1" w:themeShade="80"/>
          <w:kern w:val="0"/>
          <w:sz w:val="28"/>
          <w:szCs w:val="32"/>
        </w:rPr>
        <w:t>安排等候醫師門診時間不可超過</w:t>
      </w:r>
      <w:r>
        <w:rPr>
          <w:rFonts w:ascii="標楷體" w:eastAsia="標楷體" w:hAnsi="標楷體" w:hint="eastAsia"/>
          <w:color w:val="808080" w:themeColor="background1" w:themeShade="80"/>
          <w:kern w:val="0"/>
          <w:sz w:val="28"/>
          <w:szCs w:val="32"/>
        </w:rPr>
        <w:t>6</w:t>
      </w:r>
      <w:proofErr w:type="gramStart"/>
      <w:r w:rsidR="00CE4C0B">
        <w:rPr>
          <w:rFonts w:ascii="標楷體" w:eastAsia="標楷體" w:hAnsi="標楷體" w:hint="eastAsia"/>
          <w:color w:val="808080" w:themeColor="background1" w:themeShade="80"/>
          <w:kern w:val="0"/>
          <w:sz w:val="28"/>
          <w:szCs w:val="32"/>
        </w:rPr>
        <w:t>週</w:t>
      </w:r>
      <w:proofErr w:type="gramEnd"/>
      <w:r w:rsidR="00E21E22" w:rsidRPr="00E21E22">
        <w:rPr>
          <w:rFonts w:ascii="標楷體" w:eastAsia="標楷體" w:hAnsi="標楷體" w:hint="eastAsia"/>
          <w:color w:val="808080" w:themeColor="background1" w:themeShade="80"/>
          <w:kern w:val="0"/>
          <w:sz w:val="28"/>
          <w:szCs w:val="32"/>
        </w:rPr>
        <w:t>，</w:t>
      </w:r>
      <w:proofErr w:type="gramStart"/>
      <w:r w:rsidR="00E21E22" w:rsidRPr="00E21E22">
        <w:rPr>
          <w:rFonts w:ascii="標楷體" w:eastAsia="標楷體" w:hAnsi="標楷體" w:hint="eastAsia"/>
          <w:color w:val="808080" w:themeColor="background1" w:themeShade="80"/>
          <w:kern w:val="0"/>
          <w:sz w:val="28"/>
          <w:szCs w:val="32"/>
        </w:rPr>
        <w:t>若排程</w:t>
      </w:r>
      <w:proofErr w:type="gramEnd"/>
      <w:r w:rsidR="00E21E22" w:rsidRPr="00E21E22">
        <w:rPr>
          <w:rFonts w:ascii="標楷體" w:eastAsia="標楷體" w:hAnsi="標楷體" w:hint="eastAsia"/>
          <w:color w:val="808080" w:themeColor="background1" w:themeShade="80"/>
          <w:kern w:val="0"/>
          <w:sz w:val="28"/>
          <w:szCs w:val="32"/>
        </w:rPr>
        <w:t>無法在</w:t>
      </w:r>
      <w:r>
        <w:rPr>
          <w:rFonts w:ascii="標楷體" w:eastAsia="標楷體" w:hAnsi="標楷體" w:hint="eastAsia"/>
          <w:color w:val="808080" w:themeColor="background1" w:themeShade="80"/>
          <w:kern w:val="0"/>
          <w:sz w:val="28"/>
          <w:szCs w:val="32"/>
        </w:rPr>
        <w:t>6</w:t>
      </w:r>
      <w:proofErr w:type="gramStart"/>
      <w:r w:rsidR="00CE4C0B">
        <w:rPr>
          <w:rFonts w:ascii="標楷體" w:eastAsia="標楷體" w:hAnsi="標楷體" w:hint="eastAsia"/>
          <w:color w:val="808080" w:themeColor="background1" w:themeShade="80"/>
          <w:kern w:val="0"/>
          <w:sz w:val="28"/>
          <w:szCs w:val="32"/>
        </w:rPr>
        <w:t>週</w:t>
      </w:r>
      <w:proofErr w:type="gramEnd"/>
      <w:r w:rsidR="00E21E22" w:rsidRPr="00E21E22">
        <w:rPr>
          <w:rFonts w:ascii="標楷體" w:eastAsia="標楷體" w:hAnsi="標楷體" w:hint="eastAsia"/>
          <w:color w:val="808080" w:themeColor="background1" w:themeShade="80"/>
          <w:kern w:val="0"/>
          <w:sz w:val="28"/>
          <w:szCs w:val="32"/>
        </w:rPr>
        <w:t>內，應主動協助家長轉</w:t>
      </w:r>
      <w:proofErr w:type="gramStart"/>
      <w:r w:rsidR="00E21E22" w:rsidRPr="00E21E22">
        <w:rPr>
          <w:rFonts w:ascii="標楷體" w:eastAsia="標楷體" w:hAnsi="標楷體" w:hint="eastAsia"/>
          <w:color w:val="808080" w:themeColor="background1" w:themeShade="80"/>
          <w:kern w:val="0"/>
          <w:sz w:val="28"/>
          <w:szCs w:val="32"/>
        </w:rPr>
        <w:t>介</w:t>
      </w:r>
      <w:proofErr w:type="gramEnd"/>
      <w:r w:rsidRPr="007E6AA5">
        <w:rPr>
          <w:rFonts w:ascii="標楷體" w:eastAsia="標楷體" w:hAnsi="標楷體" w:hint="eastAsia"/>
          <w:color w:val="808080" w:themeColor="background1" w:themeShade="80"/>
          <w:kern w:val="0"/>
          <w:sz w:val="28"/>
          <w:szCs w:val="32"/>
          <w:u w:val="single"/>
        </w:rPr>
        <w:t>重點醫院(註明優先轉</w:t>
      </w:r>
      <w:proofErr w:type="gramStart"/>
      <w:r w:rsidRPr="007E6AA5">
        <w:rPr>
          <w:rFonts w:ascii="標楷體" w:eastAsia="標楷體" w:hAnsi="標楷體" w:hint="eastAsia"/>
          <w:color w:val="808080" w:themeColor="background1" w:themeShade="80"/>
          <w:kern w:val="0"/>
          <w:sz w:val="28"/>
          <w:szCs w:val="32"/>
          <w:u w:val="single"/>
        </w:rPr>
        <w:t>介</w:t>
      </w:r>
      <w:proofErr w:type="gramEnd"/>
      <w:r w:rsidRPr="007E6AA5">
        <w:rPr>
          <w:rFonts w:ascii="標楷體" w:eastAsia="標楷體" w:hAnsi="標楷體" w:hint="eastAsia"/>
          <w:color w:val="808080" w:themeColor="background1" w:themeShade="80"/>
          <w:kern w:val="0"/>
          <w:sz w:val="28"/>
          <w:szCs w:val="32"/>
          <w:u w:val="single"/>
        </w:rPr>
        <w:t>哪家重點醫院)</w:t>
      </w:r>
      <w:r w:rsidR="00E21E22" w:rsidRPr="00E21E22">
        <w:rPr>
          <w:rFonts w:ascii="標楷體" w:eastAsia="標楷體" w:hAnsi="標楷體" w:hint="eastAsia"/>
          <w:color w:val="808080" w:themeColor="background1" w:themeShade="80"/>
          <w:kern w:val="0"/>
          <w:sz w:val="28"/>
          <w:szCs w:val="32"/>
        </w:rPr>
        <w:t>，如家長拒絕轉</w:t>
      </w:r>
      <w:proofErr w:type="gramStart"/>
      <w:r w:rsidR="00E21E22" w:rsidRPr="00E21E22">
        <w:rPr>
          <w:rFonts w:ascii="標楷體" w:eastAsia="標楷體" w:hAnsi="標楷體" w:hint="eastAsia"/>
          <w:color w:val="808080" w:themeColor="background1" w:themeShade="80"/>
          <w:kern w:val="0"/>
          <w:sz w:val="28"/>
          <w:szCs w:val="32"/>
        </w:rPr>
        <w:t>介</w:t>
      </w:r>
      <w:proofErr w:type="gramEnd"/>
      <w:r w:rsidR="00E21E22" w:rsidRPr="00E21E22">
        <w:rPr>
          <w:rFonts w:ascii="標楷體" w:eastAsia="標楷體" w:hAnsi="標楷體" w:hint="eastAsia"/>
          <w:color w:val="808080" w:themeColor="background1" w:themeShade="80"/>
          <w:kern w:val="0"/>
          <w:sz w:val="28"/>
          <w:szCs w:val="32"/>
        </w:rPr>
        <w:t>，應有紀錄留存。</w:t>
      </w:r>
    </w:p>
    <w:p w14:paraId="2AD7A761" w14:textId="77777777" w:rsidR="00BA2304" w:rsidRDefault="00BA2304" w:rsidP="002D3A95">
      <w:pPr>
        <w:pStyle w:val="affe"/>
        <w:widowControl/>
        <w:numPr>
          <w:ilvl w:val="2"/>
          <w:numId w:val="68"/>
        </w:numPr>
        <w:spacing w:beforeLines="50" w:before="120"/>
        <w:ind w:leftChars="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醫療機構掛號方式：</w:t>
      </w:r>
    </w:p>
    <w:p w14:paraId="2E3D0743" w14:textId="6A5F7C17" w:rsidR="006857EC" w:rsidRPr="006857EC" w:rsidRDefault="006857EC"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○○醫院：</w:t>
      </w:r>
      <w:r w:rsidR="007E6AA5">
        <w:rPr>
          <w:rFonts w:ascii="標楷體" w:eastAsia="標楷體" w:hAnsi="標楷體" w:hint="eastAsia"/>
          <w:color w:val="808080" w:themeColor="background1" w:themeShade="80"/>
          <w:kern w:val="0"/>
          <w:sz w:val="28"/>
          <w:szCs w:val="32"/>
        </w:rPr>
        <w:t>電話、網路或現場掛號均可，開放6</w:t>
      </w:r>
      <w:proofErr w:type="gramStart"/>
      <w:r w:rsidR="00CE4C0B">
        <w:rPr>
          <w:rFonts w:ascii="標楷體" w:eastAsia="標楷體" w:hAnsi="標楷體" w:hint="eastAsia"/>
          <w:color w:val="808080" w:themeColor="background1" w:themeShade="80"/>
          <w:kern w:val="0"/>
          <w:sz w:val="28"/>
          <w:szCs w:val="32"/>
        </w:rPr>
        <w:t>週</w:t>
      </w:r>
      <w:proofErr w:type="gramEnd"/>
      <w:r w:rsidR="007E6AA5">
        <w:rPr>
          <w:rFonts w:ascii="標楷體" w:eastAsia="標楷體" w:hAnsi="標楷體" w:hint="eastAsia"/>
          <w:color w:val="808080" w:themeColor="background1" w:themeShade="80"/>
          <w:kern w:val="0"/>
          <w:sz w:val="28"/>
          <w:szCs w:val="32"/>
        </w:rPr>
        <w:t>內。</w:t>
      </w:r>
    </w:p>
    <w:p w14:paraId="764C52B4" w14:textId="3431B740" w:rsidR="006857EC" w:rsidRPr="006857EC" w:rsidRDefault="006857EC"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○○醫院：</w:t>
      </w:r>
      <w:r w:rsidR="007E6AA5">
        <w:rPr>
          <w:rFonts w:ascii="標楷體" w:eastAsia="標楷體" w:hAnsi="標楷體" w:hint="eastAsia"/>
          <w:color w:val="808080" w:themeColor="background1" w:themeShade="80"/>
          <w:kern w:val="0"/>
          <w:sz w:val="28"/>
          <w:szCs w:val="32"/>
        </w:rPr>
        <w:t>僅限電話掛號，開放6</w:t>
      </w:r>
      <w:proofErr w:type="gramStart"/>
      <w:r w:rsidR="00CE4C0B">
        <w:rPr>
          <w:rFonts w:ascii="標楷體" w:eastAsia="標楷體" w:hAnsi="標楷體" w:hint="eastAsia"/>
          <w:color w:val="808080" w:themeColor="background1" w:themeShade="80"/>
          <w:kern w:val="0"/>
          <w:sz w:val="28"/>
          <w:szCs w:val="32"/>
        </w:rPr>
        <w:t>週</w:t>
      </w:r>
      <w:proofErr w:type="gramEnd"/>
      <w:r w:rsidR="007E6AA5">
        <w:rPr>
          <w:rFonts w:ascii="標楷體" w:eastAsia="標楷體" w:hAnsi="標楷體" w:hint="eastAsia"/>
          <w:color w:val="808080" w:themeColor="background1" w:themeShade="80"/>
          <w:kern w:val="0"/>
          <w:sz w:val="28"/>
          <w:szCs w:val="32"/>
        </w:rPr>
        <w:t>內。</w:t>
      </w:r>
    </w:p>
    <w:p w14:paraId="690DBA86" w14:textId="34982216" w:rsidR="006857EC" w:rsidRDefault="006857EC"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○○醫院：</w:t>
      </w:r>
      <w:r w:rsidR="007E6AA5">
        <w:rPr>
          <w:rFonts w:ascii="標楷體" w:eastAsia="標楷體" w:hAnsi="標楷體" w:hint="eastAsia"/>
          <w:color w:val="808080" w:themeColor="background1" w:themeShade="80"/>
          <w:kern w:val="0"/>
          <w:sz w:val="28"/>
          <w:szCs w:val="32"/>
        </w:rPr>
        <w:t>僅限網路掛號，開放6</w:t>
      </w:r>
      <w:proofErr w:type="gramStart"/>
      <w:r w:rsidR="00CE4C0B">
        <w:rPr>
          <w:rFonts w:ascii="標楷體" w:eastAsia="標楷體" w:hAnsi="標楷體" w:hint="eastAsia"/>
          <w:color w:val="808080" w:themeColor="background1" w:themeShade="80"/>
          <w:kern w:val="0"/>
          <w:sz w:val="28"/>
          <w:szCs w:val="32"/>
        </w:rPr>
        <w:t>週</w:t>
      </w:r>
      <w:proofErr w:type="gramEnd"/>
      <w:r w:rsidR="007E6AA5">
        <w:rPr>
          <w:rFonts w:ascii="標楷體" w:eastAsia="標楷體" w:hAnsi="標楷體" w:hint="eastAsia"/>
          <w:color w:val="808080" w:themeColor="background1" w:themeShade="80"/>
          <w:kern w:val="0"/>
          <w:sz w:val="28"/>
          <w:szCs w:val="32"/>
        </w:rPr>
        <w:t>內。</w:t>
      </w:r>
    </w:p>
    <w:p w14:paraId="4EB99FB0" w14:textId="77777777" w:rsidR="00E21E22" w:rsidRDefault="00E21E22" w:rsidP="002D3A95">
      <w:pPr>
        <w:pStyle w:val="affe"/>
        <w:widowControl/>
        <w:numPr>
          <w:ilvl w:val="2"/>
          <w:numId w:val="68"/>
        </w:numPr>
        <w:spacing w:beforeLines="50" w:before="120"/>
        <w:ind w:leftChars="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管控方式：</w:t>
      </w:r>
    </w:p>
    <w:p w14:paraId="42300A30" w14:textId="77777777" w:rsidR="00E21E22" w:rsidRPr="0096758A" w:rsidRDefault="00E21E22"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r w:rsidRPr="0096758A">
        <w:rPr>
          <w:rFonts w:ascii="標楷體" w:eastAsia="標楷體" w:hAnsi="標楷體" w:hint="eastAsia"/>
          <w:color w:val="808080" w:themeColor="background1" w:themeShade="80"/>
          <w:kern w:val="0"/>
          <w:sz w:val="28"/>
          <w:szCs w:val="32"/>
        </w:rPr>
        <w:t>○○○○○○○○○○</w:t>
      </w:r>
    </w:p>
    <w:p w14:paraId="4803B8D1" w14:textId="77777777" w:rsidR="00E21E22" w:rsidRPr="00E21E22" w:rsidRDefault="00E21E22"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r w:rsidRPr="0096758A">
        <w:rPr>
          <w:rFonts w:ascii="標楷體" w:eastAsia="標楷體" w:hAnsi="標楷體" w:hint="eastAsia"/>
          <w:color w:val="808080" w:themeColor="background1" w:themeShade="80"/>
          <w:kern w:val="0"/>
          <w:sz w:val="28"/>
          <w:szCs w:val="32"/>
        </w:rPr>
        <w:t>○○○○○○○○○○</w:t>
      </w:r>
    </w:p>
    <w:p w14:paraId="51D5FA8C" w14:textId="77777777" w:rsidR="001D6C1C" w:rsidRPr="0096758A" w:rsidRDefault="003B2701" w:rsidP="002D3A95">
      <w:pPr>
        <w:pStyle w:val="affe"/>
        <w:widowControl/>
        <w:numPr>
          <w:ilvl w:val="1"/>
          <w:numId w:val="68"/>
        </w:numPr>
        <w:spacing w:beforeLines="50" w:before="120"/>
        <w:ind w:leftChars="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個案</w:t>
      </w:r>
      <w:r w:rsidR="00982846">
        <w:rPr>
          <w:rFonts w:ascii="標楷體" w:eastAsia="標楷體" w:hAnsi="標楷體" w:hint="eastAsia"/>
          <w:color w:val="808080" w:themeColor="background1" w:themeShade="80"/>
          <w:kern w:val="0"/>
          <w:sz w:val="28"/>
          <w:szCs w:val="32"/>
        </w:rPr>
        <w:t>評估</w:t>
      </w:r>
      <w:r w:rsidR="001D6C1C" w:rsidRPr="0096758A">
        <w:rPr>
          <w:rFonts w:ascii="標楷體" w:eastAsia="標楷體" w:hAnsi="標楷體" w:hint="eastAsia"/>
          <w:color w:val="808080" w:themeColor="background1" w:themeShade="80"/>
          <w:kern w:val="0"/>
          <w:sz w:val="28"/>
          <w:szCs w:val="32"/>
        </w:rPr>
        <w:t>時程管控：</w:t>
      </w:r>
    </w:p>
    <w:p w14:paraId="0A929C27" w14:textId="77777777" w:rsidR="009A5316" w:rsidRDefault="001D6C1C" w:rsidP="002D3A95">
      <w:pPr>
        <w:pStyle w:val="affe"/>
        <w:widowControl/>
        <w:numPr>
          <w:ilvl w:val="2"/>
          <w:numId w:val="68"/>
        </w:numPr>
        <w:spacing w:beforeLines="50" w:before="120"/>
        <w:ind w:leftChars="0" w:left="1638" w:hanging="680"/>
        <w:rPr>
          <w:rFonts w:ascii="標楷體" w:eastAsia="標楷體" w:hAnsi="標楷體"/>
          <w:color w:val="808080" w:themeColor="background1" w:themeShade="80"/>
          <w:kern w:val="0"/>
          <w:sz w:val="28"/>
          <w:szCs w:val="32"/>
        </w:rPr>
      </w:pPr>
      <w:r w:rsidRPr="0096758A">
        <w:rPr>
          <w:rFonts w:ascii="標楷體" w:eastAsia="標楷體" w:hAnsi="標楷體" w:hint="eastAsia"/>
          <w:color w:val="808080" w:themeColor="background1" w:themeShade="80"/>
          <w:kern w:val="0"/>
          <w:sz w:val="28"/>
          <w:szCs w:val="32"/>
        </w:rPr>
        <w:t>定義及目標：</w:t>
      </w:r>
    </w:p>
    <w:p w14:paraId="7B1C3FB1" w14:textId="77777777" w:rsidR="009A5316" w:rsidRDefault="009A5316"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初評個案評估時效</w:t>
      </w:r>
      <w:r w:rsidRPr="0096758A">
        <w:rPr>
          <w:rFonts w:ascii="標楷體" w:eastAsia="標楷體" w:hAnsi="標楷體" w:hint="eastAsia"/>
          <w:color w:val="808080" w:themeColor="background1" w:themeShade="80"/>
          <w:kern w:val="0"/>
          <w:sz w:val="28"/>
          <w:szCs w:val="32"/>
        </w:rPr>
        <w:t>(醫師門診日</w:t>
      </w:r>
      <w:r>
        <w:rPr>
          <w:rFonts w:ascii="標楷體" w:eastAsia="標楷體" w:hAnsi="標楷體" w:hint="eastAsia"/>
          <w:color w:val="808080" w:themeColor="background1" w:themeShade="80"/>
          <w:kern w:val="0"/>
          <w:sz w:val="28"/>
          <w:szCs w:val="32"/>
        </w:rPr>
        <w:t>計算至綜合報告書完成通知日</w:t>
      </w:r>
      <w:r w:rsidRPr="0096758A">
        <w:rPr>
          <w:rFonts w:ascii="標楷體" w:eastAsia="標楷體" w:hAnsi="標楷體" w:hint="eastAsia"/>
          <w:color w:val="808080" w:themeColor="background1" w:themeShade="80"/>
          <w:kern w:val="0"/>
          <w:sz w:val="28"/>
          <w:szCs w:val="32"/>
        </w:rPr>
        <w:t>)小於</w:t>
      </w:r>
      <w:r>
        <w:rPr>
          <w:rFonts w:ascii="標楷體" w:eastAsia="標楷體" w:hAnsi="標楷體" w:hint="eastAsia"/>
          <w:color w:val="808080" w:themeColor="background1" w:themeShade="80"/>
          <w:kern w:val="0"/>
          <w:sz w:val="28"/>
          <w:szCs w:val="32"/>
        </w:rPr>
        <w:t>30</w:t>
      </w:r>
      <w:proofErr w:type="gramStart"/>
      <w:r w:rsidRPr="0096758A">
        <w:rPr>
          <w:rFonts w:ascii="標楷體" w:eastAsia="標楷體" w:hAnsi="標楷體" w:hint="eastAsia"/>
          <w:color w:val="808080" w:themeColor="background1" w:themeShade="80"/>
          <w:kern w:val="0"/>
          <w:sz w:val="28"/>
          <w:szCs w:val="32"/>
        </w:rPr>
        <w:t>工作天</w:t>
      </w:r>
      <w:r>
        <w:rPr>
          <w:rFonts w:ascii="標楷體" w:eastAsia="標楷體" w:hAnsi="標楷體" w:hint="eastAsia"/>
          <w:color w:val="808080" w:themeColor="background1" w:themeShade="80"/>
          <w:kern w:val="0"/>
          <w:sz w:val="28"/>
          <w:szCs w:val="32"/>
        </w:rPr>
        <w:t>達</w:t>
      </w:r>
      <w:proofErr w:type="gramEnd"/>
      <w:r>
        <w:rPr>
          <w:rFonts w:ascii="標楷體" w:eastAsia="標楷體" w:hAnsi="標楷體" w:hint="eastAsia"/>
          <w:color w:val="808080" w:themeColor="background1" w:themeShade="80"/>
          <w:kern w:val="0"/>
          <w:sz w:val="28"/>
          <w:szCs w:val="32"/>
        </w:rPr>
        <w:t>○%</w:t>
      </w:r>
      <w:r w:rsidRPr="0096758A">
        <w:rPr>
          <w:rFonts w:ascii="標楷體" w:eastAsia="標楷體" w:hAnsi="標楷體" w:hint="eastAsia"/>
          <w:color w:val="808080" w:themeColor="background1" w:themeShade="80"/>
          <w:kern w:val="0"/>
          <w:sz w:val="28"/>
          <w:szCs w:val="32"/>
        </w:rPr>
        <w:t>。</w:t>
      </w:r>
    </w:p>
    <w:p w14:paraId="05C46DB4" w14:textId="3A98A9E8" w:rsidR="009A5316" w:rsidRDefault="009A5316"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proofErr w:type="gramStart"/>
      <w:r>
        <w:rPr>
          <w:rFonts w:ascii="標楷體" w:eastAsia="標楷體" w:hAnsi="標楷體" w:hint="eastAsia"/>
          <w:color w:val="808080" w:themeColor="background1" w:themeShade="80"/>
          <w:kern w:val="0"/>
          <w:sz w:val="28"/>
          <w:szCs w:val="32"/>
        </w:rPr>
        <w:t>複</w:t>
      </w:r>
      <w:proofErr w:type="gramEnd"/>
      <w:r>
        <w:rPr>
          <w:rFonts w:ascii="標楷體" w:eastAsia="標楷體" w:hAnsi="標楷體" w:hint="eastAsia"/>
          <w:color w:val="808080" w:themeColor="background1" w:themeShade="80"/>
          <w:kern w:val="0"/>
          <w:sz w:val="28"/>
          <w:szCs w:val="32"/>
        </w:rPr>
        <w:t>評個案評估時效</w:t>
      </w:r>
      <w:r w:rsidRPr="0096758A">
        <w:rPr>
          <w:rFonts w:ascii="標楷體" w:eastAsia="標楷體" w:hAnsi="標楷體" w:hint="eastAsia"/>
          <w:color w:val="808080" w:themeColor="background1" w:themeShade="80"/>
          <w:kern w:val="0"/>
          <w:sz w:val="28"/>
          <w:szCs w:val="32"/>
        </w:rPr>
        <w:t>(醫師門診日</w:t>
      </w:r>
      <w:r>
        <w:rPr>
          <w:rFonts w:ascii="標楷體" w:eastAsia="標楷體" w:hAnsi="標楷體" w:hint="eastAsia"/>
          <w:color w:val="808080" w:themeColor="background1" w:themeShade="80"/>
          <w:kern w:val="0"/>
          <w:sz w:val="28"/>
          <w:szCs w:val="32"/>
        </w:rPr>
        <w:t>計算至綜合報告書完成通知日</w:t>
      </w:r>
      <w:r w:rsidRPr="0096758A">
        <w:rPr>
          <w:rFonts w:ascii="標楷體" w:eastAsia="標楷體" w:hAnsi="標楷體" w:hint="eastAsia"/>
          <w:color w:val="808080" w:themeColor="background1" w:themeShade="80"/>
          <w:kern w:val="0"/>
          <w:sz w:val="28"/>
          <w:szCs w:val="32"/>
        </w:rPr>
        <w:t>)小於</w:t>
      </w:r>
      <w:r>
        <w:rPr>
          <w:rFonts w:ascii="標楷體" w:eastAsia="標楷體" w:hAnsi="標楷體" w:hint="eastAsia"/>
          <w:color w:val="808080" w:themeColor="background1" w:themeShade="80"/>
          <w:kern w:val="0"/>
          <w:sz w:val="28"/>
          <w:szCs w:val="32"/>
        </w:rPr>
        <w:t>45</w:t>
      </w:r>
      <w:proofErr w:type="gramStart"/>
      <w:r w:rsidRPr="0096758A">
        <w:rPr>
          <w:rFonts w:ascii="標楷體" w:eastAsia="標楷體" w:hAnsi="標楷體" w:hint="eastAsia"/>
          <w:color w:val="808080" w:themeColor="background1" w:themeShade="80"/>
          <w:kern w:val="0"/>
          <w:sz w:val="28"/>
          <w:szCs w:val="32"/>
        </w:rPr>
        <w:t>工作天</w:t>
      </w:r>
      <w:r>
        <w:rPr>
          <w:rFonts w:ascii="標楷體" w:eastAsia="標楷體" w:hAnsi="標楷體" w:hint="eastAsia"/>
          <w:color w:val="808080" w:themeColor="background1" w:themeShade="80"/>
          <w:kern w:val="0"/>
          <w:sz w:val="28"/>
          <w:szCs w:val="32"/>
        </w:rPr>
        <w:t>達</w:t>
      </w:r>
      <w:proofErr w:type="gramEnd"/>
      <w:r>
        <w:rPr>
          <w:rFonts w:ascii="標楷體" w:eastAsia="標楷體" w:hAnsi="標楷體" w:hint="eastAsia"/>
          <w:color w:val="808080" w:themeColor="background1" w:themeShade="80"/>
          <w:kern w:val="0"/>
          <w:sz w:val="28"/>
          <w:szCs w:val="32"/>
        </w:rPr>
        <w:t>○%</w:t>
      </w:r>
      <w:r w:rsidRPr="0096758A">
        <w:rPr>
          <w:rFonts w:ascii="標楷體" w:eastAsia="標楷體" w:hAnsi="標楷體" w:hint="eastAsia"/>
          <w:color w:val="808080" w:themeColor="background1" w:themeShade="80"/>
          <w:kern w:val="0"/>
          <w:sz w:val="28"/>
          <w:szCs w:val="32"/>
        </w:rPr>
        <w:t>。</w:t>
      </w:r>
    </w:p>
    <w:p w14:paraId="55573BF7" w14:textId="28AB2DE8" w:rsidR="001D6C1C" w:rsidRPr="0096758A" w:rsidRDefault="00516F17" w:rsidP="002D3A95">
      <w:pPr>
        <w:pStyle w:val="affe"/>
        <w:widowControl/>
        <w:numPr>
          <w:ilvl w:val="2"/>
          <w:numId w:val="68"/>
        </w:numPr>
        <w:spacing w:beforeLines="50" w:before="120"/>
        <w:ind w:leftChars="0" w:left="1638" w:hanging="680"/>
        <w:rPr>
          <w:rFonts w:ascii="標楷體" w:eastAsia="標楷體" w:hAnsi="標楷體"/>
          <w:color w:val="808080" w:themeColor="background1" w:themeShade="80"/>
          <w:kern w:val="0"/>
          <w:sz w:val="28"/>
          <w:szCs w:val="32"/>
        </w:rPr>
      </w:pPr>
      <w:r>
        <w:rPr>
          <w:rFonts w:ascii="標楷體" w:eastAsia="標楷體" w:hAnsi="標楷體" w:hint="eastAsia"/>
          <w:color w:val="808080" w:themeColor="background1" w:themeShade="80"/>
          <w:kern w:val="0"/>
          <w:sz w:val="28"/>
          <w:szCs w:val="32"/>
        </w:rPr>
        <w:t>縮短評估時效策略及</w:t>
      </w:r>
      <w:r w:rsidR="001D6C1C" w:rsidRPr="0096758A">
        <w:rPr>
          <w:rFonts w:ascii="標楷體" w:eastAsia="標楷體" w:hAnsi="標楷體" w:hint="eastAsia"/>
          <w:color w:val="808080" w:themeColor="background1" w:themeShade="80"/>
          <w:kern w:val="0"/>
          <w:sz w:val="28"/>
          <w:szCs w:val="32"/>
        </w:rPr>
        <w:t>管控措施：</w:t>
      </w:r>
    </w:p>
    <w:p w14:paraId="0EA45364" w14:textId="77777777" w:rsidR="001D6C1C" w:rsidRPr="0096758A" w:rsidRDefault="001D6C1C"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r w:rsidRPr="0096758A">
        <w:rPr>
          <w:rFonts w:ascii="標楷體" w:eastAsia="標楷體" w:hAnsi="標楷體" w:hint="eastAsia"/>
          <w:color w:val="808080" w:themeColor="background1" w:themeShade="80"/>
          <w:kern w:val="0"/>
          <w:sz w:val="28"/>
          <w:szCs w:val="32"/>
        </w:rPr>
        <w:t>○○○○○○○○○○</w:t>
      </w:r>
    </w:p>
    <w:p w14:paraId="511FE2F1" w14:textId="77777777" w:rsidR="00BA2304" w:rsidRPr="00BA2304" w:rsidRDefault="001D6C1C" w:rsidP="002D3A95">
      <w:pPr>
        <w:pStyle w:val="affe"/>
        <w:widowControl/>
        <w:numPr>
          <w:ilvl w:val="3"/>
          <w:numId w:val="68"/>
        </w:numPr>
        <w:spacing w:beforeLines="50" w:before="120"/>
        <w:ind w:leftChars="0"/>
        <w:rPr>
          <w:rFonts w:ascii="標楷體" w:eastAsia="標楷體" w:hAnsi="標楷體"/>
          <w:color w:val="808080" w:themeColor="background1" w:themeShade="80"/>
          <w:kern w:val="0"/>
          <w:sz w:val="28"/>
          <w:szCs w:val="32"/>
        </w:rPr>
      </w:pPr>
      <w:r w:rsidRPr="0096758A">
        <w:rPr>
          <w:rFonts w:ascii="標楷體" w:eastAsia="標楷體" w:hAnsi="標楷體" w:hint="eastAsia"/>
          <w:color w:val="808080" w:themeColor="background1" w:themeShade="80"/>
          <w:kern w:val="0"/>
          <w:sz w:val="28"/>
          <w:szCs w:val="32"/>
        </w:rPr>
        <w:t>○○○○○○○○○○</w:t>
      </w:r>
    </w:p>
    <w:p w14:paraId="4F52198E" w14:textId="77777777" w:rsidR="001D6C1C" w:rsidRDefault="001D6C1C" w:rsidP="00C36DC8">
      <w:pPr>
        <w:widowControl/>
        <w:spacing w:beforeLines="50" w:before="120"/>
        <w:ind w:left="660" w:hangingChars="275" w:hanging="660"/>
        <w:rPr>
          <w:rFonts w:eastAsia="標楷體"/>
          <w:kern w:val="0"/>
          <w:szCs w:val="32"/>
        </w:rPr>
      </w:pPr>
    </w:p>
    <w:p w14:paraId="15B21E7A" w14:textId="75085C35" w:rsidR="001D6C1C" w:rsidRDefault="001D6C1C" w:rsidP="00C36DC8">
      <w:pPr>
        <w:widowControl/>
        <w:spacing w:beforeLines="50" w:before="120"/>
        <w:ind w:left="660" w:hangingChars="275" w:hanging="660"/>
        <w:rPr>
          <w:rFonts w:eastAsia="標楷體"/>
          <w:kern w:val="0"/>
          <w:szCs w:val="32"/>
        </w:rPr>
      </w:pPr>
    </w:p>
    <w:p w14:paraId="5CC64A33" w14:textId="3E196490" w:rsidR="009C0207" w:rsidRDefault="009C0207" w:rsidP="00C36DC8">
      <w:pPr>
        <w:widowControl/>
        <w:spacing w:beforeLines="50" w:before="120"/>
        <w:ind w:left="660" w:hangingChars="275" w:hanging="660"/>
        <w:rPr>
          <w:rFonts w:eastAsia="標楷體"/>
          <w:kern w:val="0"/>
          <w:szCs w:val="32"/>
        </w:rPr>
      </w:pPr>
    </w:p>
    <w:p w14:paraId="6F33C093" w14:textId="77777777" w:rsidR="009C0207" w:rsidRPr="00606C96" w:rsidRDefault="009C0207" w:rsidP="00C36DC8">
      <w:pPr>
        <w:widowControl/>
        <w:spacing w:beforeLines="50" w:before="120"/>
        <w:ind w:left="660" w:hangingChars="275" w:hanging="660"/>
        <w:rPr>
          <w:rFonts w:eastAsia="標楷體"/>
          <w:kern w:val="0"/>
          <w:szCs w:val="32"/>
        </w:rPr>
      </w:pPr>
    </w:p>
    <w:p w14:paraId="6D47D8A7" w14:textId="16661B0B" w:rsidR="001D6C1C" w:rsidRDefault="001D6C1C" w:rsidP="00C36DC8">
      <w:pPr>
        <w:widowControl/>
        <w:spacing w:beforeLines="50" w:before="120"/>
        <w:ind w:left="660" w:hangingChars="275" w:hanging="660"/>
        <w:rPr>
          <w:rFonts w:eastAsia="標楷體"/>
          <w:kern w:val="0"/>
          <w:szCs w:val="32"/>
        </w:rPr>
      </w:pPr>
    </w:p>
    <w:p w14:paraId="6628222D" w14:textId="0DBB085E" w:rsidR="00930045" w:rsidRDefault="00930045" w:rsidP="00C36DC8">
      <w:pPr>
        <w:widowControl/>
        <w:spacing w:beforeLines="50" w:before="120"/>
        <w:ind w:left="660" w:hangingChars="275" w:hanging="660"/>
        <w:rPr>
          <w:rFonts w:eastAsia="標楷體"/>
          <w:kern w:val="0"/>
          <w:szCs w:val="32"/>
        </w:rPr>
      </w:pPr>
    </w:p>
    <w:p w14:paraId="1A9DFB63" w14:textId="77777777" w:rsidR="001D6C1C" w:rsidRDefault="001D6C1C" w:rsidP="00C36DC8">
      <w:pPr>
        <w:widowControl/>
        <w:spacing w:beforeLines="50" w:before="120"/>
        <w:ind w:left="660" w:hangingChars="275" w:hanging="660"/>
        <w:rPr>
          <w:rFonts w:eastAsia="標楷體"/>
          <w:kern w:val="0"/>
          <w:szCs w:val="32"/>
        </w:rPr>
      </w:pPr>
    </w:p>
    <w:p w14:paraId="39C1CBEC" w14:textId="77777777" w:rsidR="007C43CE" w:rsidRPr="007A5ECF" w:rsidRDefault="007C43CE" w:rsidP="007C43CE">
      <w:pPr>
        <w:jc w:val="center"/>
        <w:rPr>
          <w:rFonts w:ascii="標楷體" w:eastAsia="標楷體" w:hAnsi="標楷體"/>
          <w:b/>
          <w:color w:val="000000"/>
          <w:kern w:val="0"/>
          <w:sz w:val="40"/>
          <w:szCs w:val="40"/>
        </w:rPr>
      </w:pPr>
      <w:r w:rsidRPr="007A5ECF">
        <w:rPr>
          <w:rFonts w:ascii="標楷體" w:eastAsia="標楷體" w:hAnsi="標楷體" w:hint="eastAsia"/>
          <w:b/>
          <w:color w:val="000000"/>
          <w:kern w:val="0"/>
          <w:sz w:val="40"/>
          <w:szCs w:val="40"/>
        </w:rPr>
        <w:lastRenderedPageBreak/>
        <w:t>【計畫經費表】</w:t>
      </w:r>
    </w:p>
    <w:p w14:paraId="5AB8F719" w14:textId="77777777" w:rsidR="007C43CE" w:rsidRPr="00D40029" w:rsidRDefault="008C5838" w:rsidP="007C43CE">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644928" behindDoc="0" locked="0" layoutInCell="1" allowOverlap="1" wp14:anchorId="56AB5FE2" wp14:editId="13B8D8DD">
                <wp:simplePos x="0" y="0"/>
                <wp:positionH relativeFrom="margin">
                  <wp:posOffset>-239395</wp:posOffset>
                </wp:positionH>
                <wp:positionV relativeFrom="paragraph">
                  <wp:posOffset>191769</wp:posOffset>
                </wp:positionV>
                <wp:extent cx="6094730" cy="0"/>
                <wp:effectExtent l="0" t="0" r="20320" b="19050"/>
                <wp:wrapNone/>
                <wp:docPr id="1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4D9222" id="直線接點 8" o:spid="_x0000_s1026" style="position:absolute;z-index:2516449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1pt" to="461.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" strokecolor="windowText" strokeweight="1.5pt">
                <v:stroke joinstyle="miter"/>
                <o:lock v:ext="edit" shapetype="f"/>
                <w10:wrap anchorx="margin"/>
              </v:line>
            </w:pict>
          </mc:Fallback>
        </mc:AlternateContent>
      </w:r>
    </w:p>
    <w:p w14:paraId="04EC562C" w14:textId="77777777" w:rsidR="007C43CE" w:rsidRPr="00263965" w:rsidRDefault="007C43CE" w:rsidP="002D3A95">
      <w:pPr>
        <w:pStyle w:val="affe"/>
        <w:widowControl/>
        <w:numPr>
          <w:ilvl w:val="0"/>
          <w:numId w:val="29"/>
        </w:numPr>
        <w:spacing w:beforeLines="50" w:before="120"/>
        <w:ind w:leftChars="0" w:left="851" w:hanging="851"/>
        <w:rPr>
          <w:rFonts w:ascii="標楷體" w:eastAsia="標楷體" w:hAnsi="標楷體"/>
          <w:b/>
          <w:kern w:val="0"/>
          <w:sz w:val="32"/>
          <w:szCs w:val="32"/>
        </w:rPr>
      </w:pPr>
      <w:r w:rsidRPr="00263965">
        <w:rPr>
          <w:rFonts w:ascii="標楷體" w:eastAsia="標楷體" w:hAnsi="標楷體" w:hint="eastAsia"/>
          <w:b/>
          <w:kern w:val="0"/>
          <w:sz w:val="32"/>
          <w:szCs w:val="32"/>
        </w:rPr>
        <w:t>縣市總經費總表：</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69"/>
        <w:gridCol w:w="1870"/>
        <w:gridCol w:w="1869"/>
        <w:gridCol w:w="1870"/>
      </w:tblGrid>
      <w:tr w:rsidR="002B23DC" w:rsidRPr="004C25E1" w14:paraId="51CFDCB0" w14:textId="77777777" w:rsidTr="00123846">
        <w:trPr>
          <w:trHeight w:val="835"/>
        </w:trPr>
        <w:tc>
          <w:tcPr>
            <w:tcW w:w="1596" w:type="dxa"/>
            <w:shd w:val="clear" w:color="auto" w:fill="F2F2F2"/>
            <w:vAlign w:val="center"/>
          </w:tcPr>
          <w:p w14:paraId="79B29286" w14:textId="77777777" w:rsidR="002B23DC" w:rsidRPr="009B7B55" w:rsidRDefault="002B23DC" w:rsidP="00123846">
            <w:pPr>
              <w:adjustRightInd w:val="0"/>
              <w:snapToGrid w:val="0"/>
              <w:jc w:val="center"/>
              <w:textAlignment w:val="baseline"/>
              <w:rPr>
                <w:rFonts w:eastAsia="標楷體"/>
                <w:color w:val="000000" w:themeColor="text1"/>
                <w:szCs w:val="24"/>
              </w:rPr>
            </w:pPr>
            <w:r w:rsidRPr="009B7B55">
              <w:rPr>
                <w:rFonts w:eastAsia="標楷體" w:hint="eastAsia"/>
                <w:color w:val="000000" w:themeColor="text1"/>
                <w:szCs w:val="24"/>
              </w:rPr>
              <w:t>國民健康署</w:t>
            </w:r>
          </w:p>
          <w:p w14:paraId="52AC15E4" w14:textId="77777777" w:rsidR="002B23DC" w:rsidRPr="009B7B55" w:rsidRDefault="002B23DC" w:rsidP="00123846">
            <w:pPr>
              <w:adjustRightInd w:val="0"/>
              <w:snapToGrid w:val="0"/>
              <w:jc w:val="center"/>
              <w:textAlignment w:val="baseline"/>
              <w:rPr>
                <w:rFonts w:eastAsia="標楷體"/>
                <w:color w:val="000000" w:themeColor="text1"/>
                <w:szCs w:val="24"/>
              </w:rPr>
            </w:pPr>
            <w:r w:rsidRPr="009B7B55">
              <w:rPr>
                <w:rFonts w:eastAsia="標楷體" w:hint="eastAsia"/>
                <w:color w:val="000000" w:themeColor="text1"/>
                <w:szCs w:val="24"/>
              </w:rPr>
              <w:t>補助金額</w:t>
            </w:r>
          </w:p>
        </w:tc>
        <w:tc>
          <w:tcPr>
            <w:tcW w:w="1869" w:type="dxa"/>
            <w:shd w:val="clear" w:color="auto" w:fill="F2F2F2"/>
            <w:vAlign w:val="center"/>
          </w:tcPr>
          <w:p w14:paraId="2ED0A55E" w14:textId="77777777" w:rsidR="002B23DC" w:rsidRPr="009B7B55" w:rsidRDefault="002B23DC" w:rsidP="00123846">
            <w:pPr>
              <w:adjustRightInd w:val="0"/>
              <w:snapToGrid w:val="0"/>
              <w:jc w:val="center"/>
              <w:textAlignment w:val="baseline"/>
              <w:rPr>
                <w:rFonts w:eastAsia="標楷體"/>
                <w:color w:val="000000" w:themeColor="text1"/>
                <w:szCs w:val="24"/>
              </w:rPr>
            </w:pPr>
            <w:r w:rsidRPr="009B7B55">
              <w:rPr>
                <w:rFonts w:eastAsia="標楷體" w:hint="eastAsia"/>
                <w:color w:val="000000" w:themeColor="text1"/>
                <w:szCs w:val="24"/>
              </w:rPr>
              <w:t>人事費</w:t>
            </w:r>
          </w:p>
        </w:tc>
        <w:tc>
          <w:tcPr>
            <w:tcW w:w="1870" w:type="dxa"/>
            <w:shd w:val="clear" w:color="auto" w:fill="F2F2F2"/>
            <w:vAlign w:val="center"/>
          </w:tcPr>
          <w:p w14:paraId="1564E350" w14:textId="77777777" w:rsidR="002B23DC" w:rsidRPr="009B7B55" w:rsidRDefault="002B23DC" w:rsidP="00123846">
            <w:pPr>
              <w:adjustRightInd w:val="0"/>
              <w:snapToGrid w:val="0"/>
              <w:jc w:val="center"/>
              <w:textAlignment w:val="baseline"/>
              <w:rPr>
                <w:rFonts w:eastAsia="標楷體"/>
                <w:color w:val="000000" w:themeColor="text1"/>
                <w:szCs w:val="24"/>
              </w:rPr>
            </w:pPr>
            <w:r w:rsidRPr="009B7B55">
              <w:rPr>
                <w:rFonts w:eastAsia="標楷體" w:hint="eastAsia"/>
                <w:color w:val="000000" w:themeColor="text1"/>
                <w:szCs w:val="24"/>
              </w:rPr>
              <w:t>業務費</w:t>
            </w:r>
          </w:p>
        </w:tc>
        <w:tc>
          <w:tcPr>
            <w:tcW w:w="1869" w:type="dxa"/>
            <w:shd w:val="clear" w:color="auto" w:fill="F2F2F2"/>
            <w:vAlign w:val="center"/>
          </w:tcPr>
          <w:p w14:paraId="5A713792" w14:textId="77777777" w:rsidR="002B23DC" w:rsidRPr="009B7B55" w:rsidRDefault="002B23DC" w:rsidP="00123846">
            <w:pPr>
              <w:adjustRightInd w:val="0"/>
              <w:snapToGrid w:val="0"/>
              <w:jc w:val="center"/>
              <w:textAlignment w:val="baseline"/>
              <w:rPr>
                <w:rFonts w:eastAsia="標楷體"/>
                <w:color w:val="000000" w:themeColor="text1"/>
                <w:szCs w:val="24"/>
              </w:rPr>
            </w:pPr>
            <w:r w:rsidRPr="009B7B55">
              <w:rPr>
                <w:rFonts w:eastAsia="標楷體" w:hint="eastAsia"/>
                <w:color w:val="000000" w:themeColor="text1"/>
                <w:szCs w:val="24"/>
              </w:rPr>
              <w:t>管理費</w:t>
            </w:r>
          </w:p>
        </w:tc>
        <w:tc>
          <w:tcPr>
            <w:tcW w:w="1870" w:type="dxa"/>
            <w:shd w:val="clear" w:color="auto" w:fill="F2F2F2" w:themeFill="background1" w:themeFillShade="F2"/>
            <w:vAlign w:val="center"/>
          </w:tcPr>
          <w:p w14:paraId="446DCF21" w14:textId="77777777" w:rsidR="002B23DC" w:rsidRPr="009B7B55" w:rsidRDefault="002B23DC" w:rsidP="00123846">
            <w:pPr>
              <w:adjustRightInd w:val="0"/>
              <w:snapToGrid w:val="0"/>
              <w:jc w:val="center"/>
              <w:textAlignment w:val="baseline"/>
              <w:rPr>
                <w:rFonts w:eastAsia="標楷體"/>
                <w:color w:val="000000" w:themeColor="text1"/>
                <w:szCs w:val="24"/>
              </w:rPr>
            </w:pPr>
            <w:r w:rsidRPr="009B7B55">
              <w:rPr>
                <w:rFonts w:eastAsia="標楷體" w:hint="eastAsia"/>
                <w:color w:val="000000" w:themeColor="text1"/>
                <w:szCs w:val="24"/>
              </w:rPr>
              <w:t>總計</w:t>
            </w:r>
          </w:p>
          <w:p w14:paraId="43AFFED4" w14:textId="77777777" w:rsidR="00123846" w:rsidRPr="009B7B55" w:rsidRDefault="00123846" w:rsidP="00123846">
            <w:pPr>
              <w:adjustRightInd w:val="0"/>
              <w:snapToGrid w:val="0"/>
              <w:jc w:val="center"/>
              <w:textAlignment w:val="baseline"/>
              <w:rPr>
                <w:rFonts w:eastAsia="標楷體"/>
                <w:color w:val="000000" w:themeColor="text1"/>
                <w:szCs w:val="24"/>
              </w:rPr>
            </w:pPr>
            <w:r w:rsidRPr="009B7B55">
              <w:rPr>
                <w:rFonts w:eastAsia="標楷體" w:hint="eastAsia"/>
                <w:color w:val="000000" w:themeColor="text1"/>
                <w:szCs w:val="24"/>
              </w:rPr>
              <w:t>(</w:t>
            </w:r>
            <w:r w:rsidRPr="009B7B55">
              <w:rPr>
                <w:rFonts w:eastAsia="標楷體" w:hint="eastAsia"/>
                <w:color w:val="000000" w:themeColor="text1"/>
                <w:szCs w:val="24"/>
              </w:rPr>
              <w:t>單位：元</w:t>
            </w:r>
            <w:r w:rsidRPr="009B7B55">
              <w:rPr>
                <w:rFonts w:eastAsia="標楷體" w:hint="eastAsia"/>
                <w:color w:val="000000" w:themeColor="text1"/>
                <w:szCs w:val="24"/>
              </w:rPr>
              <w:t>)</w:t>
            </w:r>
          </w:p>
        </w:tc>
      </w:tr>
      <w:tr w:rsidR="002B23DC" w:rsidRPr="004C25E1" w14:paraId="150380CD" w14:textId="77777777" w:rsidTr="000F2D21">
        <w:trPr>
          <w:trHeight w:val="417"/>
        </w:trPr>
        <w:tc>
          <w:tcPr>
            <w:tcW w:w="1596" w:type="dxa"/>
            <w:shd w:val="clear" w:color="auto" w:fill="auto"/>
            <w:vAlign w:val="center"/>
          </w:tcPr>
          <w:p w14:paraId="2E522554" w14:textId="77777777" w:rsidR="002B23DC" w:rsidRPr="009B7B55" w:rsidRDefault="002B23DC" w:rsidP="00123846">
            <w:pPr>
              <w:adjustRightInd w:val="0"/>
              <w:snapToGrid w:val="0"/>
              <w:jc w:val="both"/>
              <w:textAlignment w:val="baseline"/>
              <w:rPr>
                <w:rFonts w:eastAsia="標楷體"/>
                <w:color w:val="000000" w:themeColor="text1"/>
                <w:szCs w:val="24"/>
              </w:rPr>
            </w:pPr>
            <w:r w:rsidRPr="009B7B55">
              <w:rPr>
                <w:rFonts w:eastAsia="標楷體"/>
                <w:color w:val="000000" w:themeColor="text1"/>
                <w:szCs w:val="24"/>
              </w:rPr>
              <w:t>○○</w:t>
            </w:r>
            <w:r w:rsidRPr="009B7B55">
              <w:rPr>
                <w:rFonts w:eastAsia="標楷體"/>
                <w:color w:val="000000" w:themeColor="text1"/>
                <w:szCs w:val="24"/>
              </w:rPr>
              <w:t>衛生局</w:t>
            </w:r>
          </w:p>
        </w:tc>
        <w:tc>
          <w:tcPr>
            <w:tcW w:w="1869" w:type="dxa"/>
            <w:shd w:val="clear" w:color="auto" w:fill="auto"/>
            <w:vAlign w:val="center"/>
          </w:tcPr>
          <w:p w14:paraId="206ED5BE"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vAlign w:val="center"/>
          </w:tcPr>
          <w:p w14:paraId="570AA5C6"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69" w:type="dxa"/>
            <w:vAlign w:val="center"/>
          </w:tcPr>
          <w:p w14:paraId="4E868F45"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shd w:val="clear" w:color="auto" w:fill="F2F2F2" w:themeFill="background1" w:themeFillShade="F2"/>
            <w:vAlign w:val="center"/>
          </w:tcPr>
          <w:p w14:paraId="1B332AF4" w14:textId="77777777" w:rsidR="002B23DC" w:rsidRPr="009B7B55" w:rsidRDefault="002B23DC" w:rsidP="000F2D21">
            <w:pPr>
              <w:adjustRightInd w:val="0"/>
              <w:snapToGrid w:val="0"/>
              <w:jc w:val="center"/>
              <w:textAlignment w:val="baseline"/>
              <w:rPr>
                <w:rFonts w:eastAsia="標楷體"/>
                <w:color w:val="000000" w:themeColor="text1"/>
                <w:szCs w:val="24"/>
              </w:rPr>
            </w:pPr>
          </w:p>
        </w:tc>
      </w:tr>
      <w:tr w:rsidR="002B23DC" w:rsidRPr="004C25E1" w14:paraId="0AB17279" w14:textId="77777777" w:rsidTr="000F2D21">
        <w:trPr>
          <w:trHeight w:val="417"/>
        </w:trPr>
        <w:tc>
          <w:tcPr>
            <w:tcW w:w="1596" w:type="dxa"/>
            <w:shd w:val="clear" w:color="auto" w:fill="auto"/>
            <w:vAlign w:val="center"/>
          </w:tcPr>
          <w:p w14:paraId="4270E7C1" w14:textId="77777777" w:rsidR="002B23DC" w:rsidRPr="009B7B55" w:rsidRDefault="002B23DC" w:rsidP="00123846">
            <w:pPr>
              <w:adjustRightInd w:val="0"/>
              <w:snapToGrid w:val="0"/>
              <w:jc w:val="both"/>
              <w:textAlignment w:val="baseline"/>
              <w:rPr>
                <w:rFonts w:eastAsia="標楷體"/>
                <w:color w:val="000000" w:themeColor="text1"/>
                <w:szCs w:val="24"/>
              </w:rPr>
            </w:pPr>
            <w:r w:rsidRPr="009B7B55">
              <w:rPr>
                <w:rFonts w:eastAsia="標楷體"/>
                <w:color w:val="000000" w:themeColor="text1"/>
                <w:szCs w:val="24"/>
              </w:rPr>
              <w:t>○○</w:t>
            </w:r>
            <w:r w:rsidRPr="009B7B55">
              <w:rPr>
                <w:rFonts w:eastAsia="標楷體"/>
                <w:color w:val="000000" w:themeColor="text1"/>
                <w:szCs w:val="24"/>
              </w:rPr>
              <w:t>醫院</w:t>
            </w:r>
          </w:p>
        </w:tc>
        <w:tc>
          <w:tcPr>
            <w:tcW w:w="1869" w:type="dxa"/>
            <w:shd w:val="clear" w:color="auto" w:fill="auto"/>
            <w:vAlign w:val="center"/>
          </w:tcPr>
          <w:p w14:paraId="0077A232"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vAlign w:val="center"/>
          </w:tcPr>
          <w:p w14:paraId="08960BCB"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69" w:type="dxa"/>
            <w:vAlign w:val="center"/>
          </w:tcPr>
          <w:p w14:paraId="7F4F23FD"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shd w:val="clear" w:color="auto" w:fill="F2F2F2" w:themeFill="background1" w:themeFillShade="F2"/>
            <w:vAlign w:val="center"/>
          </w:tcPr>
          <w:p w14:paraId="1A24A3ED" w14:textId="77777777" w:rsidR="002B23DC" w:rsidRPr="009B7B55" w:rsidRDefault="002B23DC" w:rsidP="000F2D21">
            <w:pPr>
              <w:adjustRightInd w:val="0"/>
              <w:snapToGrid w:val="0"/>
              <w:jc w:val="center"/>
              <w:textAlignment w:val="baseline"/>
              <w:rPr>
                <w:rFonts w:eastAsia="標楷體"/>
                <w:color w:val="000000" w:themeColor="text1"/>
                <w:szCs w:val="24"/>
              </w:rPr>
            </w:pPr>
          </w:p>
        </w:tc>
      </w:tr>
      <w:tr w:rsidR="002B23DC" w:rsidRPr="004C25E1" w14:paraId="77944CC8" w14:textId="77777777" w:rsidTr="000F2D21">
        <w:trPr>
          <w:trHeight w:val="417"/>
        </w:trPr>
        <w:tc>
          <w:tcPr>
            <w:tcW w:w="1596" w:type="dxa"/>
            <w:shd w:val="clear" w:color="auto" w:fill="auto"/>
            <w:vAlign w:val="center"/>
          </w:tcPr>
          <w:p w14:paraId="54814859" w14:textId="77777777" w:rsidR="002B23DC" w:rsidRPr="009B7B55" w:rsidRDefault="002B23DC" w:rsidP="00123846">
            <w:pPr>
              <w:adjustRightInd w:val="0"/>
              <w:snapToGrid w:val="0"/>
              <w:jc w:val="both"/>
              <w:textAlignment w:val="baseline"/>
              <w:rPr>
                <w:rFonts w:eastAsia="標楷體"/>
                <w:color w:val="000000" w:themeColor="text1"/>
                <w:szCs w:val="24"/>
              </w:rPr>
            </w:pPr>
            <w:r w:rsidRPr="009B7B55">
              <w:rPr>
                <w:rFonts w:eastAsia="標楷體"/>
                <w:color w:val="000000" w:themeColor="text1"/>
                <w:szCs w:val="24"/>
              </w:rPr>
              <w:t>○○</w:t>
            </w:r>
            <w:r w:rsidRPr="009B7B55">
              <w:rPr>
                <w:rFonts w:eastAsia="標楷體"/>
                <w:color w:val="000000" w:themeColor="text1"/>
                <w:szCs w:val="24"/>
              </w:rPr>
              <w:t>醫院</w:t>
            </w:r>
          </w:p>
        </w:tc>
        <w:tc>
          <w:tcPr>
            <w:tcW w:w="1869" w:type="dxa"/>
            <w:shd w:val="clear" w:color="auto" w:fill="auto"/>
            <w:vAlign w:val="center"/>
          </w:tcPr>
          <w:p w14:paraId="7EC1679A"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vAlign w:val="center"/>
          </w:tcPr>
          <w:p w14:paraId="5CB08703"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69" w:type="dxa"/>
            <w:vAlign w:val="center"/>
          </w:tcPr>
          <w:p w14:paraId="7B3878E5"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shd w:val="clear" w:color="auto" w:fill="F2F2F2" w:themeFill="background1" w:themeFillShade="F2"/>
            <w:vAlign w:val="center"/>
          </w:tcPr>
          <w:p w14:paraId="4082DE3B" w14:textId="77777777" w:rsidR="002B23DC" w:rsidRPr="009B7B55" w:rsidRDefault="002B23DC" w:rsidP="000F2D21">
            <w:pPr>
              <w:adjustRightInd w:val="0"/>
              <w:snapToGrid w:val="0"/>
              <w:jc w:val="center"/>
              <w:textAlignment w:val="baseline"/>
              <w:rPr>
                <w:rFonts w:eastAsia="標楷體"/>
                <w:color w:val="000000" w:themeColor="text1"/>
                <w:szCs w:val="24"/>
              </w:rPr>
            </w:pPr>
          </w:p>
        </w:tc>
      </w:tr>
      <w:tr w:rsidR="002B23DC" w:rsidRPr="004C25E1" w14:paraId="3D81E711" w14:textId="77777777" w:rsidTr="000F2D21">
        <w:trPr>
          <w:trHeight w:val="417"/>
        </w:trPr>
        <w:tc>
          <w:tcPr>
            <w:tcW w:w="1596" w:type="dxa"/>
            <w:shd w:val="clear" w:color="auto" w:fill="auto"/>
          </w:tcPr>
          <w:p w14:paraId="0F527C36" w14:textId="77777777" w:rsidR="002B23DC" w:rsidRPr="009B7B55" w:rsidRDefault="002B23DC" w:rsidP="00123846">
            <w:pPr>
              <w:adjustRightInd w:val="0"/>
              <w:snapToGrid w:val="0"/>
              <w:jc w:val="both"/>
              <w:textAlignment w:val="baseline"/>
              <w:rPr>
                <w:rFonts w:eastAsia="標楷體"/>
                <w:color w:val="000000" w:themeColor="text1"/>
                <w:szCs w:val="24"/>
              </w:rPr>
            </w:pPr>
            <w:r w:rsidRPr="009B7B55">
              <w:rPr>
                <w:rFonts w:eastAsia="標楷體"/>
                <w:color w:val="000000" w:themeColor="text1"/>
                <w:szCs w:val="24"/>
              </w:rPr>
              <w:t>○○</w:t>
            </w:r>
            <w:r w:rsidRPr="009B7B55">
              <w:rPr>
                <w:rFonts w:eastAsia="標楷體"/>
                <w:color w:val="000000" w:themeColor="text1"/>
                <w:szCs w:val="24"/>
              </w:rPr>
              <w:t>醫院</w:t>
            </w:r>
          </w:p>
        </w:tc>
        <w:tc>
          <w:tcPr>
            <w:tcW w:w="1869" w:type="dxa"/>
            <w:shd w:val="clear" w:color="auto" w:fill="auto"/>
            <w:vAlign w:val="center"/>
          </w:tcPr>
          <w:p w14:paraId="6A73D84A"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vAlign w:val="center"/>
          </w:tcPr>
          <w:p w14:paraId="793D8351"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69" w:type="dxa"/>
            <w:vAlign w:val="center"/>
          </w:tcPr>
          <w:p w14:paraId="47E3C4F8"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shd w:val="clear" w:color="auto" w:fill="F2F2F2" w:themeFill="background1" w:themeFillShade="F2"/>
            <w:vAlign w:val="center"/>
          </w:tcPr>
          <w:p w14:paraId="08083264" w14:textId="77777777" w:rsidR="002B23DC" w:rsidRPr="009B7B55" w:rsidRDefault="002B23DC" w:rsidP="000F2D21">
            <w:pPr>
              <w:adjustRightInd w:val="0"/>
              <w:snapToGrid w:val="0"/>
              <w:jc w:val="center"/>
              <w:textAlignment w:val="baseline"/>
              <w:rPr>
                <w:rFonts w:eastAsia="標楷體"/>
                <w:color w:val="000000" w:themeColor="text1"/>
                <w:szCs w:val="24"/>
              </w:rPr>
            </w:pPr>
          </w:p>
        </w:tc>
      </w:tr>
      <w:tr w:rsidR="002B23DC" w:rsidRPr="004C25E1" w14:paraId="17D788B4" w14:textId="77777777" w:rsidTr="000F2D21">
        <w:trPr>
          <w:trHeight w:val="417"/>
        </w:trPr>
        <w:tc>
          <w:tcPr>
            <w:tcW w:w="1596" w:type="dxa"/>
            <w:shd w:val="clear" w:color="auto" w:fill="F2F2F2"/>
            <w:vAlign w:val="center"/>
          </w:tcPr>
          <w:p w14:paraId="3B8A4E9E" w14:textId="77777777" w:rsidR="002B23DC" w:rsidRPr="009B7B55" w:rsidRDefault="002B23DC" w:rsidP="00123846">
            <w:pPr>
              <w:adjustRightInd w:val="0"/>
              <w:snapToGrid w:val="0"/>
              <w:jc w:val="both"/>
              <w:textAlignment w:val="baseline"/>
              <w:rPr>
                <w:rFonts w:eastAsia="標楷體"/>
                <w:color w:val="000000" w:themeColor="text1"/>
                <w:szCs w:val="24"/>
              </w:rPr>
            </w:pPr>
            <w:r w:rsidRPr="009B7B55">
              <w:rPr>
                <w:rFonts w:eastAsia="標楷體"/>
                <w:color w:val="000000" w:themeColor="text1"/>
                <w:szCs w:val="24"/>
              </w:rPr>
              <w:t>總計</w:t>
            </w:r>
          </w:p>
        </w:tc>
        <w:tc>
          <w:tcPr>
            <w:tcW w:w="1869" w:type="dxa"/>
            <w:shd w:val="clear" w:color="auto" w:fill="F2F2F2"/>
            <w:vAlign w:val="center"/>
          </w:tcPr>
          <w:p w14:paraId="43F6DC43"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shd w:val="clear" w:color="auto" w:fill="F2F2F2"/>
            <w:vAlign w:val="center"/>
          </w:tcPr>
          <w:p w14:paraId="706CE083"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69" w:type="dxa"/>
            <w:shd w:val="clear" w:color="auto" w:fill="F2F2F2"/>
            <w:vAlign w:val="center"/>
          </w:tcPr>
          <w:p w14:paraId="1BEDEA31" w14:textId="77777777" w:rsidR="002B23DC" w:rsidRPr="009B7B55" w:rsidRDefault="002B23DC" w:rsidP="000F2D21">
            <w:pPr>
              <w:adjustRightInd w:val="0"/>
              <w:snapToGrid w:val="0"/>
              <w:jc w:val="center"/>
              <w:textAlignment w:val="baseline"/>
              <w:rPr>
                <w:rFonts w:eastAsia="標楷體"/>
                <w:color w:val="000000" w:themeColor="text1"/>
                <w:szCs w:val="24"/>
              </w:rPr>
            </w:pPr>
          </w:p>
        </w:tc>
        <w:tc>
          <w:tcPr>
            <w:tcW w:w="1870" w:type="dxa"/>
            <w:shd w:val="clear" w:color="auto" w:fill="F2F2F2" w:themeFill="background1" w:themeFillShade="F2"/>
            <w:vAlign w:val="center"/>
          </w:tcPr>
          <w:p w14:paraId="113E2329" w14:textId="77777777" w:rsidR="002B23DC" w:rsidRPr="009B7B55" w:rsidRDefault="002B23DC" w:rsidP="000F2D21">
            <w:pPr>
              <w:adjustRightInd w:val="0"/>
              <w:snapToGrid w:val="0"/>
              <w:jc w:val="center"/>
              <w:textAlignment w:val="baseline"/>
              <w:rPr>
                <w:rFonts w:eastAsia="標楷體"/>
                <w:color w:val="000000" w:themeColor="text1"/>
                <w:szCs w:val="24"/>
              </w:rPr>
            </w:pPr>
          </w:p>
        </w:tc>
      </w:tr>
    </w:tbl>
    <w:p w14:paraId="42A42CB2" w14:textId="77777777" w:rsidR="007C43CE" w:rsidRPr="00263965" w:rsidRDefault="007C43CE" w:rsidP="002D3A95">
      <w:pPr>
        <w:pStyle w:val="affe"/>
        <w:widowControl/>
        <w:numPr>
          <w:ilvl w:val="0"/>
          <w:numId w:val="29"/>
        </w:numPr>
        <w:spacing w:beforeLines="50" w:before="120"/>
        <w:ind w:leftChars="0" w:left="851" w:hanging="851"/>
        <w:rPr>
          <w:rFonts w:ascii="標楷體" w:eastAsia="標楷體" w:hAnsi="標楷體"/>
          <w:b/>
          <w:kern w:val="0"/>
          <w:sz w:val="32"/>
          <w:szCs w:val="32"/>
        </w:rPr>
      </w:pPr>
      <w:r w:rsidRPr="00263965">
        <w:rPr>
          <w:rFonts w:ascii="標楷體" w:eastAsia="標楷體" w:hAnsi="標楷體" w:hint="eastAsia"/>
          <w:b/>
          <w:kern w:val="0"/>
          <w:sz w:val="32"/>
          <w:szCs w:val="32"/>
        </w:rPr>
        <w:t>縣市總經費執行需求分析表：</w:t>
      </w:r>
    </w:p>
    <w:p w14:paraId="2F537132" w14:textId="77777777" w:rsidR="007C43CE" w:rsidRPr="00263965" w:rsidRDefault="00137324" w:rsidP="00FA4659">
      <w:pPr>
        <w:widowControl/>
        <w:spacing w:beforeLines="50" w:before="120"/>
        <w:rPr>
          <w:rFonts w:ascii="標楷體" w:eastAsia="標楷體" w:hAnsi="標楷體"/>
          <w:color w:val="000000"/>
          <w:sz w:val="28"/>
          <w:szCs w:val="28"/>
        </w:rPr>
      </w:pPr>
      <w:r w:rsidRPr="00263965">
        <w:rPr>
          <w:rFonts w:ascii="標楷體" w:eastAsia="標楷體" w:hAnsi="標楷體" w:hint="eastAsia"/>
          <w:color w:val="000000"/>
          <w:szCs w:val="24"/>
        </w:rPr>
        <w:t>※</w:t>
      </w:r>
      <w:r w:rsidR="007C43CE" w:rsidRPr="00263965">
        <w:rPr>
          <w:rFonts w:ascii="標楷體" w:eastAsia="標楷體" w:hAnsi="標楷體" w:hint="eastAsia"/>
          <w:color w:val="000000"/>
          <w:sz w:val="28"/>
          <w:szCs w:val="28"/>
        </w:rPr>
        <w:t>人事費：總價○○○元。</w:t>
      </w:r>
    </w:p>
    <w:p w14:paraId="2F2A5E69" w14:textId="77777777" w:rsidR="007C43CE" w:rsidRPr="00263965" w:rsidRDefault="007C43CE" w:rsidP="00FA4659">
      <w:pPr>
        <w:adjustRightInd w:val="0"/>
        <w:snapToGrid w:val="0"/>
        <w:spacing w:line="400" w:lineRule="exact"/>
        <w:ind w:leftChars="100" w:left="240"/>
        <w:rPr>
          <w:rFonts w:ascii="標楷體" w:eastAsia="標楷體" w:hAnsi="標楷體"/>
          <w:color w:val="000000"/>
          <w:szCs w:val="24"/>
        </w:rPr>
      </w:pPr>
      <w:r w:rsidRPr="00263965">
        <w:rPr>
          <w:rFonts w:ascii="標楷體" w:eastAsia="標楷體" w:hAnsi="標楷體" w:hint="eastAsia"/>
          <w:color w:val="000000"/>
          <w:szCs w:val="24"/>
        </w:rPr>
        <w:t>※表(1-1)-</w:t>
      </w:r>
      <w:r w:rsidR="00FA4659">
        <w:rPr>
          <w:rFonts w:ascii="標楷體" w:eastAsia="標楷體" w:hAnsi="標楷體" w:hint="eastAsia"/>
          <w:color w:val="000000"/>
          <w:szCs w:val="24"/>
        </w:rPr>
        <w:t>各醫療機構</w:t>
      </w:r>
      <w:r w:rsidRPr="00263965">
        <w:rPr>
          <w:rFonts w:ascii="標楷體" w:eastAsia="標楷體" w:hAnsi="標楷體" w:hint="eastAsia"/>
          <w:color w:val="000000"/>
          <w:szCs w:val="24"/>
        </w:rPr>
        <w:t>計畫主持人費用明細表：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004"/>
        <w:gridCol w:w="2004"/>
        <w:gridCol w:w="2005"/>
      </w:tblGrid>
      <w:tr w:rsidR="004C4E71" w:rsidRPr="00263965" w14:paraId="2E4F332A" w14:textId="77777777" w:rsidTr="000B5486">
        <w:trPr>
          <w:jc w:val="center"/>
        </w:trPr>
        <w:tc>
          <w:tcPr>
            <w:tcW w:w="2004" w:type="dxa"/>
            <w:shd w:val="clear" w:color="auto" w:fill="F2F2F2"/>
            <w:vAlign w:val="center"/>
          </w:tcPr>
          <w:p w14:paraId="0774B46B" w14:textId="77777777" w:rsidR="007C43CE" w:rsidRPr="00263965" w:rsidRDefault="007C43CE" w:rsidP="00FE0773">
            <w:pPr>
              <w:adjustRightInd w:val="0"/>
              <w:snapToGrid w:val="0"/>
              <w:spacing w:line="400" w:lineRule="exact"/>
              <w:jc w:val="center"/>
              <w:textAlignment w:val="baseline"/>
              <w:rPr>
                <w:rFonts w:ascii="標楷體" w:eastAsia="標楷體" w:hAnsi="標楷體"/>
                <w:color w:val="000000"/>
                <w:szCs w:val="24"/>
              </w:rPr>
            </w:pPr>
            <w:r w:rsidRPr="00263965">
              <w:rPr>
                <w:rFonts w:ascii="標楷體" w:eastAsia="標楷體" w:hAnsi="標楷體" w:hint="eastAsia"/>
                <w:color w:val="000000"/>
                <w:szCs w:val="24"/>
              </w:rPr>
              <w:t>機構名稱</w:t>
            </w:r>
          </w:p>
        </w:tc>
        <w:tc>
          <w:tcPr>
            <w:tcW w:w="2004" w:type="dxa"/>
            <w:shd w:val="clear" w:color="auto" w:fill="F2F2F2"/>
            <w:vAlign w:val="center"/>
          </w:tcPr>
          <w:p w14:paraId="233A3148" w14:textId="77777777" w:rsidR="007C43CE" w:rsidRPr="00263965" w:rsidRDefault="007C43CE" w:rsidP="00FE0773">
            <w:pPr>
              <w:adjustRightInd w:val="0"/>
              <w:snapToGrid w:val="0"/>
              <w:spacing w:line="400" w:lineRule="exact"/>
              <w:jc w:val="center"/>
              <w:textAlignment w:val="baseline"/>
              <w:rPr>
                <w:rFonts w:ascii="標楷體" w:eastAsia="標楷體" w:hAnsi="標楷體"/>
                <w:color w:val="000000"/>
                <w:szCs w:val="24"/>
              </w:rPr>
            </w:pPr>
            <w:r w:rsidRPr="00263965">
              <w:rPr>
                <w:rFonts w:ascii="標楷體" w:eastAsia="標楷體" w:hAnsi="標楷體" w:hint="eastAsia"/>
                <w:color w:val="000000"/>
                <w:szCs w:val="24"/>
              </w:rPr>
              <w:t>單月薪資</w:t>
            </w:r>
          </w:p>
        </w:tc>
        <w:tc>
          <w:tcPr>
            <w:tcW w:w="2004" w:type="dxa"/>
            <w:shd w:val="clear" w:color="auto" w:fill="F2F2F2"/>
            <w:vAlign w:val="center"/>
          </w:tcPr>
          <w:p w14:paraId="0A816AC8" w14:textId="77777777" w:rsidR="007C43CE" w:rsidRPr="00263965" w:rsidRDefault="007C43CE" w:rsidP="00FE0773">
            <w:pPr>
              <w:adjustRightInd w:val="0"/>
              <w:snapToGrid w:val="0"/>
              <w:spacing w:line="400" w:lineRule="exact"/>
              <w:jc w:val="center"/>
              <w:textAlignment w:val="baseline"/>
              <w:rPr>
                <w:rFonts w:ascii="標楷體" w:eastAsia="標楷體" w:hAnsi="標楷體"/>
                <w:color w:val="000000"/>
                <w:szCs w:val="24"/>
              </w:rPr>
            </w:pPr>
            <w:r w:rsidRPr="00263965">
              <w:rPr>
                <w:rFonts w:ascii="標楷體" w:eastAsia="標楷體" w:hAnsi="標楷體" w:hint="eastAsia"/>
                <w:color w:val="000000"/>
                <w:szCs w:val="24"/>
              </w:rPr>
              <w:t>月數</w:t>
            </w:r>
          </w:p>
        </w:tc>
        <w:tc>
          <w:tcPr>
            <w:tcW w:w="2005" w:type="dxa"/>
            <w:shd w:val="clear" w:color="auto" w:fill="F2F2F2"/>
            <w:vAlign w:val="center"/>
          </w:tcPr>
          <w:p w14:paraId="21EA230B" w14:textId="77777777" w:rsidR="007C43CE" w:rsidRPr="00263965" w:rsidRDefault="007C43CE" w:rsidP="00FE0773">
            <w:pPr>
              <w:adjustRightInd w:val="0"/>
              <w:snapToGrid w:val="0"/>
              <w:spacing w:line="400" w:lineRule="exact"/>
              <w:jc w:val="center"/>
              <w:textAlignment w:val="baseline"/>
              <w:rPr>
                <w:rFonts w:ascii="標楷體" w:eastAsia="標楷體" w:hAnsi="標楷體"/>
                <w:color w:val="000000"/>
                <w:szCs w:val="24"/>
              </w:rPr>
            </w:pPr>
            <w:r w:rsidRPr="00263965">
              <w:rPr>
                <w:rFonts w:ascii="標楷體" w:eastAsia="標楷體" w:hAnsi="標楷體" w:hint="eastAsia"/>
                <w:color w:val="000000"/>
                <w:szCs w:val="24"/>
              </w:rPr>
              <w:t>總價</w:t>
            </w:r>
          </w:p>
        </w:tc>
      </w:tr>
      <w:tr w:rsidR="004C4E71" w:rsidRPr="00263965" w14:paraId="28D812B5" w14:textId="77777777" w:rsidTr="000F2D21">
        <w:trPr>
          <w:jc w:val="center"/>
        </w:trPr>
        <w:tc>
          <w:tcPr>
            <w:tcW w:w="2004" w:type="dxa"/>
            <w:shd w:val="clear" w:color="auto" w:fill="auto"/>
            <w:vAlign w:val="center"/>
          </w:tcPr>
          <w:p w14:paraId="2F6AA7C1" w14:textId="77777777" w:rsidR="007C43CE" w:rsidRPr="000F2D21" w:rsidRDefault="007C43CE" w:rsidP="000F2D21">
            <w:pPr>
              <w:adjustRightInd w:val="0"/>
              <w:snapToGrid w:val="0"/>
              <w:spacing w:line="400" w:lineRule="exact"/>
              <w:jc w:val="center"/>
              <w:textAlignment w:val="baseline"/>
              <w:rPr>
                <w:rFonts w:eastAsia="標楷體"/>
                <w:color w:val="000000"/>
                <w:szCs w:val="24"/>
              </w:rPr>
            </w:pPr>
          </w:p>
        </w:tc>
        <w:tc>
          <w:tcPr>
            <w:tcW w:w="2004" w:type="dxa"/>
            <w:shd w:val="clear" w:color="auto" w:fill="auto"/>
            <w:vAlign w:val="center"/>
          </w:tcPr>
          <w:p w14:paraId="29B25442" w14:textId="77777777" w:rsidR="007C43CE" w:rsidRPr="000F2D21" w:rsidRDefault="007C43CE" w:rsidP="000F2D21">
            <w:pPr>
              <w:adjustRightInd w:val="0"/>
              <w:snapToGrid w:val="0"/>
              <w:spacing w:line="400" w:lineRule="exact"/>
              <w:jc w:val="center"/>
              <w:textAlignment w:val="baseline"/>
              <w:rPr>
                <w:rFonts w:eastAsia="標楷體"/>
                <w:color w:val="000000"/>
                <w:szCs w:val="24"/>
              </w:rPr>
            </w:pPr>
          </w:p>
        </w:tc>
        <w:tc>
          <w:tcPr>
            <w:tcW w:w="2004" w:type="dxa"/>
            <w:shd w:val="clear" w:color="auto" w:fill="auto"/>
            <w:vAlign w:val="center"/>
          </w:tcPr>
          <w:p w14:paraId="395723D8" w14:textId="77777777" w:rsidR="007C43CE" w:rsidRPr="000F2D21" w:rsidRDefault="007C43CE" w:rsidP="000F2D21">
            <w:pPr>
              <w:adjustRightInd w:val="0"/>
              <w:snapToGrid w:val="0"/>
              <w:spacing w:line="400" w:lineRule="exact"/>
              <w:jc w:val="center"/>
              <w:textAlignment w:val="baseline"/>
              <w:rPr>
                <w:rFonts w:eastAsia="標楷體"/>
                <w:color w:val="000000"/>
                <w:szCs w:val="24"/>
              </w:rPr>
            </w:pPr>
          </w:p>
        </w:tc>
        <w:tc>
          <w:tcPr>
            <w:tcW w:w="2005" w:type="dxa"/>
            <w:shd w:val="clear" w:color="auto" w:fill="auto"/>
            <w:vAlign w:val="center"/>
          </w:tcPr>
          <w:p w14:paraId="5F06F454" w14:textId="77777777" w:rsidR="007C43CE" w:rsidRPr="000F2D21" w:rsidRDefault="007C43CE" w:rsidP="000F2D21">
            <w:pPr>
              <w:adjustRightInd w:val="0"/>
              <w:snapToGrid w:val="0"/>
              <w:spacing w:line="400" w:lineRule="exact"/>
              <w:jc w:val="center"/>
              <w:textAlignment w:val="baseline"/>
              <w:rPr>
                <w:rFonts w:eastAsia="標楷體"/>
                <w:color w:val="000000"/>
                <w:szCs w:val="24"/>
              </w:rPr>
            </w:pPr>
          </w:p>
        </w:tc>
      </w:tr>
    </w:tbl>
    <w:p w14:paraId="04527B94" w14:textId="77777777" w:rsidR="000F2D21" w:rsidRDefault="000F2D21" w:rsidP="000B5486">
      <w:pPr>
        <w:adjustRightInd w:val="0"/>
        <w:snapToGrid w:val="0"/>
        <w:spacing w:beforeLines="50" w:before="120" w:line="400" w:lineRule="exact"/>
        <w:ind w:leftChars="118" w:left="283"/>
        <w:rPr>
          <w:rFonts w:ascii="標楷體" w:eastAsia="標楷體" w:hAnsi="標楷體"/>
          <w:color w:val="000000"/>
          <w:szCs w:val="24"/>
        </w:rPr>
      </w:pPr>
      <w:proofErr w:type="gramStart"/>
      <w:r>
        <w:rPr>
          <w:rFonts w:ascii="標楷體" w:eastAsia="標楷體" w:hAnsi="標楷體" w:hint="eastAsia"/>
          <w:color w:val="000000"/>
          <w:szCs w:val="24"/>
        </w:rPr>
        <w:t>註</w:t>
      </w:r>
      <w:proofErr w:type="gramEnd"/>
      <w:r>
        <w:rPr>
          <w:rFonts w:ascii="標楷體" w:eastAsia="標楷體" w:hAnsi="標楷體" w:hint="eastAsia"/>
          <w:color w:val="000000"/>
          <w:szCs w:val="24"/>
        </w:rPr>
        <w:t>：</w:t>
      </w:r>
      <w:proofErr w:type="gramStart"/>
      <w:r>
        <w:rPr>
          <w:rFonts w:ascii="標楷體" w:eastAsia="標楷體" w:hAnsi="標楷體" w:hint="eastAsia"/>
          <w:color w:val="000000"/>
          <w:szCs w:val="24"/>
        </w:rPr>
        <w:t>113</w:t>
      </w:r>
      <w:proofErr w:type="gramEnd"/>
      <w:r>
        <w:rPr>
          <w:rFonts w:ascii="標楷體" w:eastAsia="標楷體" w:hAnsi="標楷體" w:hint="eastAsia"/>
          <w:color w:val="000000"/>
          <w:szCs w:val="24"/>
        </w:rPr>
        <w:t>年度計畫主持人單月薪資以2萬元為上限。</w:t>
      </w:r>
    </w:p>
    <w:p w14:paraId="6B5B9DBA" w14:textId="77777777" w:rsidR="007C43CE" w:rsidRPr="00263965" w:rsidRDefault="007C43CE" w:rsidP="000B5486">
      <w:pPr>
        <w:adjustRightInd w:val="0"/>
        <w:snapToGrid w:val="0"/>
        <w:spacing w:beforeLines="50" w:before="120" w:line="400" w:lineRule="exact"/>
        <w:ind w:leftChars="118" w:left="283"/>
        <w:rPr>
          <w:rFonts w:ascii="標楷體" w:eastAsia="標楷體" w:hAnsi="標楷體"/>
          <w:color w:val="000000"/>
          <w:szCs w:val="24"/>
        </w:rPr>
      </w:pPr>
      <w:r w:rsidRPr="00263965">
        <w:rPr>
          <w:rFonts w:ascii="標楷體" w:eastAsia="標楷體" w:hAnsi="標楷體" w:hint="eastAsia"/>
          <w:color w:val="000000"/>
          <w:szCs w:val="24"/>
        </w:rPr>
        <w:t>※表(1-2)-研究</w:t>
      </w:r>
      <w:r w:rsidR="00814EFF">
        <w:rPr>
          <w:rFonts w:ascii="標楷體" w:eastAsia="標楷體" w:hAnsi="標楷體" w:hint="eastAsia"/>
          <w:color w:val="000000"/>
          <w:szCs w:val="24"/>
        </w:rPr>
        <w:t>人力</w:t>
      </w:r>
      <w:r w:rsidRPr="00263965">
        <w:rPr>
          <w:rFonts w:ascii="標楷體" w:eastAsia="標楷體" w:hAnsi="標楷體" w:hint="eastAsia"/>
          <w:color w:val="000000"/>
          <w:szCs w:val="24"/>
        </w:rPr>
        <w:t>薪資、保費等費用明細表：</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788"/>
        <w:gridCol w:w="587"/>
        <w:gridCol w:w="735"/>
        <w:gridCol w:w="735"/>
        <w:gridCol w:w="735"/>
        <w:gridCol w:w="735"/>
        <w:gridCol w:w="733"/>
        <w:gridCol w:w="735"/>
        <w:gridCol w:w="735"/>
        <w:gridCol w:w="735"/>
        <w:gridCol w:w="1028"/>
      </w:tblGrid>
      <w:tr w:rsidR="000554C2" w:rsidRPr="00263965" w14:paraId="58E82E6D" w14:textId="77777777" w:rsidTr="000554C2">
        <w:trPr>
          <w:trHeight w:val="466"/>
        </w:trPr>
        <w:tc>
          <w:tcPr>
            <w:tcW w:w="1117" w:type="dxa"/>
            <w:shd w:val="clear" w:color="auto" w:fill="F2F2F2"/>
            <w:vAlign w:val="center"/>
          </w:tcPr>
          <w:p w14:paraId="34BED4EB" w14:textId="77777777" w:rsidR="000554C2" w:rsidRPr="00263965" w:rsidRDefault="000554C2" w:rsidP="008F145D">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機構名稱</w:t>
            </w:r>
          </w:p>
        </w:tc>
        <w:tc>
          <w:tcPr>
            <w:tcW w:w="788" w:type="dxa"/>
            <w:shd w:val="clear" w:color="auto" w:fill="F2F2F2"/>
            <w:vAlign w:val="center"/>
          </w:tcPr>
          <w:p w14:paraId="17FB0807" w14:textId="77777777" w:rsidR="000554C2" w:rsidRPr="00263965" w:rsidRDefault="000554C2" w:rsidP="008F145D">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單月薪資</w:t>
            </w:r>
          </w:p>
        </w:tc>
        <w:tc>
          <w:tcPr>
            <w:tcW w:w="587" w:type="dxa"/>
            <w:shd w:val="clear" w:color="auto" w:fill="F2F2F2"/>
            <w:vAlign w:val="center"/>
          </w:tcPr>
          <w:p w14:paraId="146FA10E" w14:textId="77777777" w:rsidR="000554C2" w:rsidRPr="00263965" w:rsidRDefault="000554C2" w:rsidP="008F145D">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聘請月數</w:t>
            </w:r>
          </w:p>
        </w:tc>
        <w:tc>
          <w:tcPr>
            <w:tcW w:w="735" w:type="dxa"/>
            <w:shd w:val="clear" w:color="auto" w:fill="F2F2F2"/>
            <w:vAlign w:val="center"/>
          </w:tcPr>
          <w:p w14:paraId="19824585" w14:textId="77777777" w:rsidR="000554C2" w:rsidRPr="00263965" w:rsidRDefault="000554C2" w:rsidP="002B23DC">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年終獎金支領月數</w:t>
            </w:r>
          </w:p>
        </w:tc>
        <w:tc>
          <w:tcPr>
            <w:tcW w:w="735" w:type="dxa"/>
            <w:shd w:val="clear" w:color="auto" w:fill="F2F2F2"/>
            <w:vAlign w:val="center"/>
          </w:tcPr>
          <w:p w14:paraId="35B1B1F8" w14:textId="77777777" w:rsidR="000554C2" w:rsidRPr="00263965" w:rsidRDefault="000554C2" w:rsidP="000554C2">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年終</w:t>
            </w:r>
          </w:p>
        </w:tc>
        <w:tc>
          <w:tcPr>
            <w:tcW w:w="735" w:type="dxa"/>
            <w:shd w:val="clear" w:color="auto" w:fill="F2F2F2"/>
            <w:vAlign w:val="center"/>
          </w:tcPr>
          <w:p w14:paraId="7D0548D6" w14:textId="77777777" w:rsidR="000554C2" w:rsidRPr="00263965" w:rsidRDefault="000554C2" w:rsidP="008F145D">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投保級距</w:t>
            </w:r>
          </w:p>
        </w:tc>
        <w:tc>
          <w:tcPr>
            <w:tcW w:w="735" w:type="dxa"/>
            <w:shd w:val="clear" w:color="auto" w:fill="F2F2F2"/>
            <w:vAlign w:val="center"/>
          </w:tcPr>
          <w:p w14:paraId="4EC84076" w14:textId="77777777" w:rsidR="000554C2" w:rsidRPr="00263965" w:rsidRDefault="000554C2" w:rsidP="008F145D">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單月健保費用</w:t>
            </w:r>
          </w:p>
        </w:tc>
        <w:tc>
          <w:tcPr>
            <w:tcW w:w="733" w:type="dxa"/>
            <w:shd w:val="clear" w:color="auto" w:fill="F2F2F2"/>
            <w:vAlign w:val="center"/>
          </w:tcPr>
          <w:p w14:paraId="735DDF7B" w14:textId="77777777" w:rsidR="000554C2" w:rsidRPr="00263965" w:rsidRDefault="000554C2" w:rsidP="000554C2">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單月公提離職儲金或退休金</w:t>
            </w:r>
          </w:p>
        </w:tc>
        <w:tc>
          <w:tcPr>
            <w:tcW w:w="735" w:type="dxa"/>
            <w:shd w:val="clear" w:color="auto" w:fill="F2F2F2"/>
            <w:vAlign w:val="center"/>
          </w:tcPr>
          <w:p w14:paraId="7353721C" w14:textId="77777777" w:rsidR="000554C2" w:rsidRPr="00263965" w:rsidRDefault="000554C2" w:rsidP="000554C2">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單月勞保費用</w:t>
            </w:r>
          </w:p>
        </w:tc>
        <w:tc>
          <w:tcPr>
            <w:tcW w:w="735" w:type="dxa"/>
            <w:shd w:val="clear" w:color="auto" w:fill="F2F2F2"/>
            <w:vAlign w:val="center"/>
          </w:tcPr>
          <w:p w14:paraId="634D82E6" w14:textId="77777777" w:rsidR="000554C2" w:rsidRPr="00263965" w:rsidRDefault="000554C2" w:rsidP="000554C2">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單月職業災害費用</w:t>
            </w:r>
          </w:p>
        </w:tc>
        <w:tc>
          <w:tcPr>
            <w:tcW w:w="735" w:type="dxa"/>
            <w:shd w:val="clear" w:color="auto" w:fill="F2F2F2"/>
            <w:vAlign w:val="center"/>
          </w:tcPr>
          <w:p w14:paraId="2FA38C98" w14:textId="77777777" w:rsidR="000554C2" w:rsidRPr="00263965" w:rsidRDefault="000554C2" w:rsidP="008F145D">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單月工資墊償基金</w:t>
            </w:r>
          </w:p>
        </w:tc>
        <w:tc>
          <w:tcPr>
            <w:tcW w:w="1028" w:type="dxa"/>
            <w:shd w:val="clear" w:color="auto" w:fill="F2F2F2"/>
            <w:vAlign w:val="center"/>
          </w:tcPr>
          <w:p w14:paraId="3055714C" w14:textId="77777777" w:rsidR="000554C2" w:rsidRPr="00263965" w:rsidRDefault="000554C2" w:rsidP="008F145D">
            <w:pPr>
              <w:adjustRightInd w:val="0"/>
              <w:snapToGrid w:val="0"/>
              <w:spacing w:line="400" w:lineRule="exact"/>
              <w:jc w:val="center"/>
              <w:textAlignment w:val="baseline"/>
              <w:rPr>
                <w:rFonts w:ascii="標楷體" w:eastAsia="標楷體" w:hAnsi="標楷體"/>
                <w:color w:val="000000"/>
                <w:sz w:val="20"/>
                <w:szCs w:val="24"/>
              </w:rPr>
            </w:pPr>
            <w:r w:rsidRPr="00263965">
              <w:rPr>
                <w:rFonts w:ascii="標楷體" w:eastAsia="標楷體" w:hAnsi="標楷體" w:hint="eastAsia"/>
                <w:color w:val="000000"/>
                <w:sz w:val="20"/>
                <w:szCs w:val="24"/>
              </w:rPr>
              <w:t>總計</w:t>
            </w:r>
          </w:p>
        </w:tc>
      </w:tr>
      <w:tr w:rsidR="000554C2" w14:paraId="04727648" w14:textId="77777777" w:rsidTr="000554C2">
        <w:trPr>
          <w:trHeight w:val="464"/>
        </w:trPr>
        <w:tc>
          <w:tcPr>
            <w:tcW w:w="1117" w:type="dxa"/>
            <w:shd w:val="clear" w:color="auto" w:fill="FFFFFF"/>
            <w:vAlign w:val="center"/>
          </w:tcPr>
          <w:p w14:paraId="5E49DFD1"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88" w:type="dxa"/>
            <w:shd w:val="clear" w:color="auto" w:fill="FFFFFF"/>
            <w:vAlign w:val="center"/>
          </w:tcPr>
          <w:p w14:paraId="531C350F"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587" w:type="dxa"/>
            <w:shd w:val="clear" w:color="auto" w:fill="FFFFFF"/>
          </w:tcPr>
          <w:p w14:paraId="7C2C5C02"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35" w:type="dxa"/>
            <w:shd w:val="clear" w:color="auto" w:fill="FFFFFF"/>
          </w:tcPr>
          <w:p w14:paraId="4CD2B794"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35" w:type="dxa"/>
            <w:shd w:val="clear" w:color="auto" w:fill="FFFFFF"/>
          </w:tcPr>
          <w:p w14:paraId="4AD99689"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35" w:type="dxa"/>
            <w:shd w:val="clear" w:color="auto" w:fill="FFFFFF"/>
            <w:vAlign w:val="center"/>
          </w:tcPr>
          <w:p w14:paraId="1870E395"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35" w:type="dxa"/>
            <w:shd w:val="clear" w:color="auto" w:fill="FFFFFF"/>
            <w:vAlign w:val="center"/>
          </w:tcPr>
          <w:p w14:paraId="3DD78E7D"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33" w:type="dxa"/>
            <w:shd w:val="clear" w:color="auto" w:fill="FFFFFF"/>
            <w:vAlign w:val="center"/>
          </w:tcPr>
          <w:p w14:paraId="11823691"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35" w:type="dxa"/>
            <w:shd w:val="clear" w:color="auto" w:fill="FFFFFF"/>
            <w:vAlign w:val="center"/>
          </w:tcPr>
          <w:p w14:paraId="4B741465"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35" w:type="dxa"/>
            <w:shd w:val="clear" w:color="auto" w:fill="FFFFFF"/>
            <w:vAlign w:val="center"/>
          </w:tcPr>
          <w:p w14:paraId="3F3F379D"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735" w:type="dxa"/>
            <w:shd w:val="clear" w:color="auto" w:fill="FFFFFF"/>
            <w:vAlign w:val="center"/>
          </w:tcPr>
          <w:p w14:paraId="77456277"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c>
          <w:tcPr>
            <w:tcW w:w="1028" w:type="dxa"/>
            <w:shd w:val="clear" w:color="auto" w:fill="FFFFFF"/>
            <w:vAlign w:val="center"/>
          </w:tcPr>
          <w:p w14:paraId="3BDF66AB" w14:textId="77777777" w:rsidR="000554C2" w:rsidRPr="000F2D21" w:rsidRDefault="000554C2" w:rsidP="008F145D">
            <w:pPr>
              <w:adjustRightInd w:val="0"/>
              <w:snapToGrid w:val="0"/>
              <w:spacing w:line="400" w:lineRule="exact"/>
              <w:jc w:val="center"/>
              <w:textAlignment w:val="baseline"/>
              <w:rPr>
                <w:rFonts w:eastAsia="微軟正黑體"/>
                <w:color w:val="000000"/>
                <w:szCs w:val="24"/>
              </w:rPr>
            </w:pPr>
          </w:p>
        </w:tc>
      </w:tr>
    </w:tbl>
    <w:p w14:paraId="36305890" w14:textId="77777777" w:rsidR="00137324" w:rsidRDefault="00FA4659" w:rsidP="00FA4659">
      <w:pPr>
        <w:widowControl/>
        <w:spacing w:beforeLines="50" w:before="120"/>
        <w:rPr>
          <w:rFonts w:ascii="標楷體" w:eastAsia="標楷體" w:hAnsi="標楷體"/>
          <w:color w:val="000000"/>
          <w:szCs w:val="24"/>
        </w:rPr>
      </w:pPr>
      <w:proofErr w:type="gramStart"/>
      <w:r w:rsidRPr="00FA4659">
        <w:rPr>
          <w:rFonts w:ascii="標楷體" w:eastAsia="標楷體" w:hAnsi="標楷體" w:hint="eastAsia"/>
          <w:color w:val="000000"/>
          <w:szCs w:val="24"/>
        </w:rPr>
        <w:t>註</w:t>
      </w:r>
      <w:proofErr w:type="gramEnd"/>
      <w:r w:rsidR="00B7382B">
        <w:rPr>
          <w:rFonts w:ascii="標楷體" w:eastAsia="標楷體" w:hAnsi="標楷體" w:hint="eastAsia"/>
          <w:color w:val="000000"/>
          <w:szCs w:val="24"/>
        </w:rPr>
        <w:t>1</w:t>
      </w:r>
      <w:r w:rsidRPr="00FA4659">
        <w:rPr>
          <w:rFonts w:ascii="標楷體" w:eastAsia="標楷體" w:hAnsi="標楷體" w:hint="eastAsia"/>
          <w:color w:val="000000"/>
          <w:szCs w:val="24"/>
        </w:rPr>
        <w:t>：年終獎金支領</w:t>
      </w:r>
      <w:proofErr w:type="gramStart"/>
      <w:r w:rsidRPr="00FA4659">
        <w:rPr>
          <w:rFonts w:ascii="標楷體" w:eastAsia="標楷體" w:hAnsi="標楷體" w:hint="eastAsia"/>
          <w:color w:val="000000"/>
          <w:szCs w:val="24"/>
        </w:rPr>
        <w:t>月數指在職</w:t>
      </w:r>
      <w:proofErr w:type="gramEnd"/>
      <w:r w:rsidRPr="00FA4659">
        <w:rPr>
          <w:rFonts w:ascii="標楷體" w:eastAsia="標楷體" w:hAnsi="標楷體" w:hint="eastAsia"/>
          <w:color w:val="000000"/>
          <w:szCs w:val="24"/>
        </w:rPr>
        <w:t>月數，如1-12月皆在職則填12。</w:t>
      </w:r>
    </w:p>
    <w:p w14:paraId="77C24CD3" w14:textId="77777777" w:rsidR="00B7382B" w:rsidRPr="00FA4659" w:rsidRDefault="00B7382B" w:rsidP="00FA4659">
      <w:pPr>
        <w:widowControl/>
        <w:spacing w:beforeLines="50" w:before="120"/>
        <w:rPr>
          <w:rFonts w:ascii="標楷體" w:eastAsia="標楷體" w:hAnsi="標楷體"/>
          <w:color w:val="000000"/>
          <w:szCs w:val="24"/>
        </w:rPr>
      </w:pPr>
      <w:proofErr w:type="gramStart"/>
      <w:r>
        <w:rPr>
          <w:rFonts w:ascii="標楷體" w:eastAsia="標楷體" w:hAnsi="標楷體" w:hint="eastAsia"/>
          <w:color w:val="000000"/>
          <w:szCs w:val="24"/>
        </w:rPr>
        <w:t>註</w:t>
      </w:r>
      <w:proofErr w:type="gramEnd"/>
      <w:r>
        <w:rPr>
          <w:rFonts w:ascii="標楷體" w:eastAsia="標楷體" w:hAnsi="標楷體" w:hint="eastAsia"/>
          <w:color w:val="000000"/>
          <w:szCs w:val="24"/>
        </w:rPr>
        <w:t>2：請依機關提供之excel表填寫。</w:t>
      </w:r>
    </w:p>
    <w:p w14:paraId="740A238D" w14:textId="77777777" w:rsidR="00137324" w:rsidRDefault="00137324" w:rsidP="007C43CE">
      <w:pPr>
        <w:widowControl/>
        <w:spacing w:beforeLines="50" w:before="120"/>
        <w:rPr>
          <w:rFonts w:eastAsia="微軟正黑體"/>
          <w:color w:val="000000"/>
          <w:szCs w:val="24"/>
        </w:rPr>
      </w:pPr>
    </w:p>
    <w:p w14:paraId="4402BD73" w14:textId="77777777" w:rsidR="00E21E22" w:rsidRDefault="00E21E22" w:rsidP="007C43CE">
      <w:pPr>
        <w:widowControl/>
        <w:spacing w:beforeLines="50" w:before="120"/>
        <w:rPr>
          <w:rFonts w:eastAsia="微軟正黑體"/>
          <w:color w:val="000000"/>
          <w:szCs w:val="24"/>
        </w:rPr>
      </w:pPr>
    </w:p>
    <w:p w14:paraId="382ACDE7" w14:textId="77777777" w:rsidR="00E21E22" w:rsidRDefault="00E21E22" w:rsidP="007C43CE">
      <w:pPr>
        <w:widowControl/>
        <w:spacing w:beforeLines="50" w:before="120"/>
        <w:rPr>
          <w:rFonts w:eastAsia="微軟正黑體"/>
          <w:color w:val="000000"/>
          <w:szCs w:val="24"/>
        </w:rPr>
      </w:pPr>
    </w:p>
    <w:p w14:paraId="5D29EAB0" w14:textId="77777777" w:rsidR="00E21E22" w:rsidRDefault="00E21E22" w:rsidP="007C43CE">
      <w:pPr>
        <w:widowControl/>
        <w:spacing w:beforeLines="50" w:before="120"/>
        <w:rPr>
          <w:rFonts w:eastAsia="微軟正黑體"/>
          <w:color w:val="000000"/>
          <w:szCs w:val="24"/>
        </w:rPr>
      </w:pPr>
    </w:p>
    <w:p w14:paraId="2C1D3EA0" w14:textId="77777777" w:rsidR="00124257" w:rsidRDefault="00124257" w:rsidP="007C43CE">
      <w:pPr>
        <w:widowControl/>
        <w:spacing w:beforeLines="50" w:before="120"/>
        <w:rPr>
          <w:rFonts w:eastAsia="微軟正黑體"/>
          <w:color w:val="000000"/>
          <w:szCs w:val="24"/>
        </w:rPr>
      </w:pPr>
    </w:p>
    <w:p w14:paraId="78F84E0C" w14:textId="77777777" w:rsidR="00263965" w:rsidRDefault="00263965" w:rsidP="007C43CE">
      <w:pPr>
        <w:widowControl/>
        <w:spacing w:beforeLines="50" w:before="120"/>
        <w:rPr>
          <w:rFonts w:eastAsia="微軟正黑體"/>
          <w:color w:val="000000"/>
          <w:szCs w:val="24"/>
        </w:rPr>
      </w:pPr>
    </w:p>
    <w:p w14:paraId="68D71EF7" w14:textId="77777777" w:rsidR="007C43CE" w:rsidRPr="00263965" w:rsidRDefault="007C43CE" w:rsidP="007C43CE">
      <w:pPr>
        <w:widowControl/>
        <w:spacing w:beforeLines="50" w:before="120"/>
        <w:rPr>
          <w:rFonts w:ascii="標楷體" w:eastAsia="標楷體" w:hAnsi="標楷體"/>
          <w:color w:val="000000"/>
          <w:sz w:val="28"/>
          <w:szCs w:val="28"/>
        </w:rPr>
      </w:pPr>
      <w:r w:rsidRPr="00263965">
        <w:rPr>
          <w:rFonts w:ascii="標楷體" w:eastAsia="標楷體" w:hAnsi="標楷體" w:hint="eastAsia"/>
          <w:color w:val="000000"/>
          <w:szCs w:val="24"/>
        </w:rPr>
        <w:lastRenderedPageBreak/>
        <w:t>※</w:t>
      </w:r>
      <w:r w:rsidRPr="00263965">
        <w:rPr>
          <w:rFonts w:ascii="標楷體" w:eastAsia="標楷體" w:hAnsi="標楷體" w:hint="eastAsia"/>
          <w:color w:val="000000"/>
          <w:sz w:val="28"/>
          <w:szCs w:val="28"/>
        </w:rPr>
        <w:t>表2-業務費：總價○○○元。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98"/>
        <w:gridCol w:w="210"/>
        <w:gridCol w:w="709"/>
        <w:gridCol w:w="1063"/>
        <w:gridCol w:w="1063"/>
        <w:gridCol w:w="1063"/>
        <w:gridCol w:w="1064"/>
        <w:gridCol w:w="3118"/>
      </w:tblGrid>
      <w:tr w:rsidR="004C4E71" w:rsidRPr="00474E15" w14:paraId="1AD73F70" w14:textId="77777777" w:rsidTr="005D701B">
        <w:trPr>
          <w:trHeight w:val="454"/>
          <w:tblHeader/>
        </w:trPr>
        <w:tc>
          <w:tcPr>
            <w:tcW w:w="1838" w:type="dxa"/>
            <w:gridSpan w:val="4"/>
            <w:shd w:val="clear" w:color="auto" w:fill="F2F2F2"/>
            <w:vAlign w:val="center"/>
          </w:tcPr>
          <w:p w14:paraId="1FCBC645"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color w:val="000000"/>
                <w:szCs w:val="24"/>
              </w:rPr>
              <w:t>費用項目</w:t>
            </w:r>
          </w:p>
        </w:tc>
        <w:tc>
          <w:tcPr>
            <w:tcW w:w="1063" w:type="dxa"/>
            <w:shd w:val="clear" w:color="auto" w:fill="F2F2F2"/>
            <w:vAlign w:val="center"/>
          </w:tcPr>
          <w:p w14:paraId="6782050E"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color w:val="000000"/>
                <w:szCs w:val="24"/>
              </w:rPr>
              <w:t>單價</w:t>
            </w:r>
          </w:p>
        </w:tc>
        <w:tc>
          <w:tcPr>
            <w:tcW w:w="1063" w:type="dxa"/>
            <w:shd w:val="clear" w:color="auto" w:fill="F2F2F2"/>
            <w:vAlign w:val="center"/>
          </w:tcPr>
          <w:p w14:paraId="0208C893"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color w:val="000000"/>
                <w:szCs w:val="24"/>
              </w:rPr>
              <w:t>數量</w:t>
            </w:r>
          </w:p>
        </w:tc>
        <w:tc>
          <w:tcPr>
            <w:tcW w:w="1063" w:type="dxa"/>
            <w:shd w:val="clear" w:color="auto" w:fill="F2F2F2"/>
            <w:vAlign w:val="center"/>
          </w:tcPr>
          <w:p w14:paraId="260364C1"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color w:val="000000"/>
                <w:szCs w:val="24"/>
              </w:rPr>
              <w:t>單位</w:t>
            </w:r>
          </w:p>
        </w:tc>
        <w:tc>
          <w:tcPr>
            <w:tcW w:w="1064" w:type="dxa"/>
            <w:shd w:val="clear" w:color="auto" w:fill="F2F2F2"/>
            <w:vAlign w:val="center"/>
          </w:tcPr>
          <w:p w14:paraId="6B3D002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color w:val="000000"/>
                <w:szCs w:val="24"/>
              </w:rPr>
              <w:t>總價</w:t>
            </w:r>
          </w:p>
        </w:tc>
        <w:tc>
          <w:tcPr>
            <w:tcW w:w="3118" w:type="dxa"/>
            <w:shd w:val="clear" w:color="auto" w:fill="F2F2F2"/>
            <w:vAlign w:val="center"/>
          </w:tcPr>
          <w:p w14:paraId="1E3CBACE"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color w:val="000000"/>
                <w:szCs w:val="24"/>
              </w:rPr>
              <w:t>說明</w:t>
            </w:r>
          </w:p>
        </w:tc>
      </w:tr>
      <w:tr w:rsidR="0049457B" w:rsidRPr="00595B79" w14:paraId="4474FBDF" w14:textId="77777777" w:rsidTr="005D701B">
        <w:trPr>
          <w:trHeight w:val="454"/>
        </w:trPr>
        <w:tc>
          <w:tcPr>
            <w:tcW w:w="421" w:type="dxa"/>
            <w:vMerge w:val="restart"/>
            <w:shd w:val="clear" w:color="auto" w:fill="FFFFFF"/>
            <w:vAlign w:val="center"/>
          </w:tcPr>
          <w:p w14:paraId="4EA973EB" w14:textId="77777777" w:rsidR="0049457B" w:rsidRPr="00FA4659" w:rsidRDefault="0049457B"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稿費</w:t>
            </w:r>
          </w:p>
        </w:tc>
        <w:tc>
          <w:tcPr>
            <w:tcW w:w="1417" w:type="dxa"/>
            <w:gridSpan w:val="3"/>
            <w:shd w:val="clear" w:color="auto" w:fill="FFFFFF"/>
            <w:vAlign w:val="center"/>
          </w:tcPr>
          <w:p w14:paraId="55D0DC1B" w14:textId="77777777" w:rsidR="0049457B" w:rsidRPr="00FA4659" w:rsidRDefault="0049457B" w:rsidP="00FE0773">
            <w:pPr>
              <w:adjustRightInd w:val="0"/>
              <w:snapToGrid w:val="0"/>
              <w:spacing w:line="400" w:lineRule="exact"/>
              <w:jc w:val="both"/>
              <w:textAlignment w:val="baseline"/>
              <w:rPr>
                <w:rFonts w:ascii="標楷體" w:eastAsia="標楷體" w:hAnsi="標楷體"/>
                <w:color w:val="000000"/>
                <w:szCs w:val="24"/>
              </w:rPr>
            </w:pPr>
            <w:r w:rsidRPr="00FA4659">
              <w:rPr>
                <w:rFonts w:ascii="標楷體" w:eastAsia="標楷體" w:hAnsi="標楷體" w:hint="eastAsia"/>
                <w:color w:val="000000"/>
                <w:szCs w:val="24"/>
              </w:rPr>
              <w:t>一般稿件：中文</w:t>
            </w:r>
          </w:p>
        </w:tc>
        <w:tc>
          <w:tcPr>
            <w:tcW w:w="1063" w:type="dxa"/>
            <w:shd w:val="clear" w:color="auto" w:fill="FFFFFF"/>
            <w:vAlign w:val="center"/>
          </w:tcPr>
          <w:p w14:paraId="4898DA90"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2B05AF97"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142DEF34" w14:textId="77777777" w:rsidR="0049457B" w:rsidRPr="00FA4659" w:rsidRDefault="0049457B"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千字</w:t>
            </w:r>
          </w:p>
        </w:tc>
        <w:tc>
          <w:tcPr>
            <w:tcW w:w="1064" w:type="dxa"/>
            <w:shd w:val="clear" w:color="auto" w:fill="FFFFFF"/>
            <w:vAlign w:val="center"/>
          </w:tcPr>
          <w:p w14:paraId="413E4BF9"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3118" w:type="dxa"/>
            <w:vMerge w:val="restart"/>
            <w:shd w:val="clear" w:color="auto" w:fill="FFFFFF"/>
            <w:vAlign w:val="center"/>
          </w:tcPr>
          <w:p w14:paraId="0DF55E23" w14:textId="77777777" w:rsidR="0049457B" w:rsidRPr="00595B79" w:rsidRDefault="0049457B"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稿費依「中央政府各機關學校出席費及稿費支給要點」辦理。</w:t>
            </w:r>
          </w:p>
          <w:p w14:paraId="19290D8E" w14:textId="77777777" w:rsidR="0049457B" w:rsidRPr="00595B79" w:rsidRDefault="0049457B"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實施本計畫所需撰稿及翻譯費。但撰寫本計畫之成果報告或發表之論文不得報支本項費用，計畫項下或受補助單位相關人員亦不得支領本項費用。</w:t>
            </w:r>
          </w:p>
          <w:p w14:paraId="56F9B3D6" w14:textId="77777777" w:rsidR="0049457B" w:rsidRPr="00595B79" w:rsidRDefault="0049457B" w:rsidP="00F33675">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撰稿</w:t>
            </w:r>
            <w:r w:rsidRPr="009B7B55">
              <w:rPr>
                <w:rFonts w:eastAsia="標楷體"/>
                <w:color w:val="000000" w:themeColor="text1"/>
                <w:szCs w:val="24"/>
              </w:rPr>
              <w:t>：一般稿件或特別稿件由各機關本於權責自行認定，其中一般稿件（中文）每千字</w:t>
            </w:r>
            <w:r w:rsidRPr="009B7B55">
              <w:rPr>
                <w:rFonts w:eastAsia="標楷體" w:hint="eastAsia"/>
                <w:color w:val="000000" w:themeColor="text1"/>
                <w:szCs w:val="24"/>
              </w:rPr>
              <w:t>1</w:t>
            </w:r>
            <w:r w:rsidRPr="009B7B55">
              <w:rPr>
                <w:rFonts w:eastAsia="標楷體"/>
                <w:color w:val="000000" w:themeColor="text1"/>
                <w:szCs w:val="24"/>
              </w:rPr>
              <w:t>,</w:t>
            </w:r>
            <w:r w:rsidRPr="009B7B55">
              <w:rPr>
                <w:rFonts w:eastAsia="標楷體" w:hint="eastAsia"/>
                <w:color w:val="000000" w:themeColor="text1"/>
                <w:szCs w:val="24"/>
              </w:rPr>
              <w:t>100</w:t>
            </w:r>
            <w:r w:rsidRPr="009B7B55">
              <w:rPr>
                <w:rFonts w:eastAsia="標楷體"/>
                <w:color w:val="000000" w:themeColor="text1"/>
                <w:szCs w:val="24"/>
              </w:rPr>
              <w:t>元至</w:t>
            </w:r>
            <w:r w:rsidRPr="009B7B55">
              <w:rPr>
                <w:rFonts w:eastAsia="標楷體"/>
                <w:color w:val="000000" w:themeColor="text1"/>
                <w:szCs w:val="24"/>
              </w:rPr>
              <w:t>1,</w:t>
            </w:r>
            <w:r w:rsidRPr="009B7B55">
              <w:rPr>
                <w:rFonts w:eastAsia="標楷體" w:hint="eastAsia"/>
                <w:color w:val="000000" w:themeColor="text1"/>
                <w:szCs w:val="24"/>
              </w:rPr>
              <w:t>600</w:t>
            </w:r>
            <w:r w:rsidRPr="009B7B55">
              <w:rPr>
                <w:rFonts w:eastAsia="標楷體"/>
                <w:color w:val="000000" w:themeColor="text1"/>
                <w:szCs w:val="24"/>
              </w:rPr>
              <w:t>元、特別稿件（中文）每千字</w:t>
            </w:r>
            <w:r w:rsidRPr="009B7B55">
              <w:rPr>
                <w:rFonts w:eastAsia="標楷體"/>
                <w:color w:val="000000" w:themeColor="text1"/>
                <w:szCs w:val="24"/>
              </w:rPr>
              <w:t>1,600</w:t>
            </w:r>
            <w:r w:rsidRPr="009B7B55">
              <w:rPr>
                <w:rFonts w:eastAsia="標楷體"/>
                <w:color w:val="000000" w:themeColor="text1"/>
                <w:szCs w:val="24"/>
              </w:rPr>
              <w:t>元至</w:t>
            </w:r>
            <w:r w:rsidRPr="009B7B55">
              <w:rPr>
                <w:rFonts w:eastAsia="標楷體"/>
                <w:color w:val="000000" w:themeColor="text1"/>
                <w:szCs w:val="24"/>
              </w:rPr>
              <w:t>3,000</w:t>
            </w:r>
            <w:r w:rsidRPr="009B7B55">
              <w:rPr>
                <w:rFonts w:eastAsia="標楷體"/>
                <w:color w:val="000000" w:themeColor="text1"/>
                <w:szCs w:val="24"/>
              </w:rPr>
              <w:t>元</w:t>
            </w:r>
            <w:r w:rsidRPr="009B7B55">
              <w:rPr>
                <w:rFonts w:eastAsia="標楷體" w:hint="eastAsia"/>
                <w:color w:val="000000" w:themeColor="text1"/>
                <w:szCs w:val="24"/>
              </w:rPr>
              <w:t xml:space="preserve"> </w:t>
            </w:r>
            <w:r w:rsidRPr="009B7B55">
              <w:rPr>
                <w:rFonts w:eastAsia="標楷體"/>
                <w:color w:val="000000" w:themeColor="text1"/>
                <w:szCs w:val="24"/>
              </w:rPr>
              <w:t>或</w:t>
            </w:r>
            <w:r w:rsidRPr="009B7B55">
              <w:rPr>
                <w:rFonts w:eastAsia="標楷體"/>
                <w:color w:val="000000" w:themeColor="text1"/>
                <w:szCs w:val="24"/>
              </w:rPr>
              <w:t xml:space="preserve"> 2,000 </w:t>
            </w:r>
            <w:r w:rsidRPr="009B7B55">
              <w:rPr>
                <w:rFonts w:eastAsia="標楷體"/>
                <w:color w:val="000000" w:themeColor="text1"/>
                <w:szCs w:val="24"/>
              </w:rPr>
              <w:t>元至</w:t>
            </w:r>
            <w:r w:rsidRPr="009B7B55">
              <w:rPr>
                <w:rFonts w:eastAsia="標楷體"/>
                <w:color w:val="000000" w:themeColor="text1"/>
                <w:szCs w:val="24"/>
              </w:rPr>
              <w:t xml:space="preserve"> 6,400 </w:t>
            </w:r>
            <w:r w:rsidRPr="009B7B55">
              <w:rPr>
                <w:rFonts w:eastAsia="標楷體"/>
                <w:color w:val="000000" w:themeColor="text1"/>
                <w:szCs w:val="24"/>
              </w:rPr>
              <w:t>元</w:t>
            </w:r>
            <w:r w:rsidRPr="009B7B55">
              <w:rPr>
                <w:rFonts w:eastAsia="標楷體"/>
                <w:color w:val="000000" w:themeColor="text1"/>
                <w:szCs w:val="24"/>
              </w:rPr>
              <w:t xml:space="preserve">/ </w:t>
            </w:r>
            <w:r w:rsidRPr="009B7B55">
              <w:rPr>
                <w:rFonts w:eastAsia="標楷體"/>
                <w:color w:val="000000" w:themeColor="text1"/>
                <w:szCs w:val="24"/>
              </w:rPr>
              <w:t>每件、特別稿件（外文）每千字</w:t>
            </w:r>
            <w:r w:rsidRPr="009B7B55">
              <w:rPr>
                <w:rFonts w:eastAsia="標楷體"/>
                <w:color w:val="000000" w:themeColor="text1"/>
                <w:szCs w:val="24"/>
              </w:rPr>
              <w:t>2,000</w:t>
            </w:r>
            <w:r w:rsidRPr="009B7B55">
              <w:rPr>
                <w:rFonts w:eastAsia="標楷體"/>
                <w:color w:val="000000" w:themeColor="text1"/>
                <w:szCs w:val="24"/>
              </w:rPr>
              <w:t>元至</w:t>
            </w:r>
            <w:r w:rsidRPr="009B7B55">
              <w:rPr>
                <w:rFonts w:eastAsia="標楷體"/>
                <w:color w:val="000000" w:themeColor="text1"/>
                <w:szCs w:val="24"/>
              </w:rPr>
              <w:t>3,750</w:t>
            </w:r>
            <w:r w:rsidRPr="009B7B55">
              <w:rPr>
                <w:rFonts w:eastAsia="標楷體"/>
                <w:color w:val="000000" w:themeColor="text1"/>
                <w:szCs w:val="24"/>
              </w:rPr>
              <w:t>元或</w:t>
            </w:r>
            <w:r w:rsidRPr="009B7B55">
              <w:rPr>
                <w:rFonts w:eastAsia="標楷體"/>
                <w:color w:val="000000" w:themeColor="text1"/>
                <w:szCs w:val="24"/>
              </w:rPr>
              <w:t xml:space="preserve"> 3,000 </w:t>
            </w:r>
            <w:r w:rsidRPr="009B7B55">
              <w:rPr>
                <w:rFonts w:eastAsia="標楷體"/>
                <w:color w:val="000000" w:themeColor="text1"/>
                <w:szCs w:val="24"/>
              </w:rPr>
              <w:t>元至</w:t>
            </w:r>
            <w:r w:rsidRPr="009B7B55">
              <w:rPr>
                <w:rFonts w:eastAsia="標楷體"/>
                <w:color w:val="000000" w:themeColor="text1"/>
                <w:szCs w:val="24"/>
              </w:rPr>
              <w:t xml:space="preserve"> 8,000 </w:t>
            </w:r>
            <w:r w:rsidRPr="009B7B55">
              <w:rPr>
                <w:rFonts w:eastAsia="標楷體"/>
                <w:color w:val="000000" w:themeColor="text1"/>
                <w:szCs w:val="24"/>
              </w:rPr>
              <w:t>元</w:t>
            </w:r>
            <w:r w:rsidRPr="009B7B55">
              <w:rPr>
                <w:rFonts w:eastAsia="標楷體"/>
                <w:color w:val="000000" w:themeColor="text1"/>
                <w:szCs w:val="24"/>
              </w:rPr>
              <w:t xml:space="preserve">/ </w:t>
            </w:r>
            <w:r w:rsidRPr="009B7B55">
              <w:rPr>
                <w:rFonts w:eastAsia="標楷體"/>
                <w:color w:val="000000" w:themeColor="text1"/>
                <w:szCs w:val="24"/>
              </w:rPr>
              <w:t>每件。</w:t>
            </w:r>
          </w:p>
        </w:tc>
      </w:tr>
      <w:tr w:rsidR="0049457B" w:rsidRPr="00595B79" w14:paraId="56115B10" w14:textId="77777777" w:rsidTr="0049457B">
        <w:trPr>
          <w:trHeight w:val="3454"/>
        </w:trPr>
        <w:tc>
          <w:tcPr>
            <w:tcW w:w="421" w:type="dxa"/>
            <w:vMerge/>
            <w:shd w:val="clear" w:color="auto" w:fill="FFFFFF"/>
            <w:vAlign w:val="center"/>
          </w:tcPr>
          <w:p w14:paraId="56EF7FC3" w14:textId="77777777" w:rsidR="0049457B" w:rsidRPr="00FA4659" w:rsidRDefault="0049457B" w:rsidP="00FE0773">
            <w:pPr>
              <w:adjustRightInd w:val="0"/>
              <w:snapToGrid w:val="0"/>
              <w:spacing w:line="400" w:lineRule="exact"/>
              <w:jc w:val="center"/>
              <w:textAlignment w:val="baseline"/>
              <w:rPr>
                <w:rFonts w:ascii="標楷體" w:eastAsia="標楷體" w:hAnsi="標楷體"/>
                <w:color w:val="000000"/>
                <w:szCs w:val="24"/>
              </w:rPr>
            </w:pPr>
          </w:p>
        </w:tc>
        <w:tc>
          <w:tcPr>
            <w:tcW w:w="1417" w:type="dxa"/>
            <w:gridSpan w:val="3"/>
            <w:vMerge w:val="restart"/>
            <w:shd w:val="clear" w:color="auto" w:fill="FFFFFF"/>
            <w:vAlign w:val="center"/>
          </w:tcPr>
          <w:p w14:paraId="3D054F4E" w14:textId="77777777" w:rsidR="0049457B" w:rsidRPr="00FA4659" w:rsidRDefault="0049457B"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其他：○○</w:t>
            </w:r>
          </w:p>
        </w:tc>
        <w:tc>
          <w:tcPr>
            <w:tcW w:w="1063" w:type="dxa"/>
            <w:shd w:val="clear" w:color="auto" w:fill="FFFFFF"/>
            <w:vAlign w:val="center"/>
          </w:tcPr>
          <w:p w14:paraId="0FC039A8"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5C709F19"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67945D58" w14:textId="77777777" w:rsidR="0049457B" w:rsidRPr="00FA4659" w:rsidRDefault="0049457B"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千字</w:t>
            </w:r>
          </w:p>
        </w:tc>
        <w:tc>
          <w:tcPr>
            <w:tcW w:w="1064" w:type="dxa"/>
            <w:shd w:val="clear" w:color="auto" w:fill="FFFFFF"/>
            <w:vAlign w:val="center"/>
          </w:tcPr>
          <w:p w14:paraId="41CDDBF3"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117BD119" w14:textId="77777777" w:rsidR="0049457B" w:rsidRPr="00595B79" w:rsidRDefault="0049457B" w:rsidP="00FE0773">
            <w:pPr>
              <w:adjustRightInd w:val="0"/>
              <w:snapToGrid w:val="0"/>
              <w:spacing w:line="400" w:lineRule="exact"/>
              <w:jc w:val="both"/>
              <w:textAlignment w:val="baseline"/>
              <w:rPr>
                <w:rFonts w:eastAsia="標楷體"/>
                <w:color w:val="000000"/>
                <w:szCs w:val="24"/>
              </w:rPr>
            </w:pPr>
          </w:p>
        </w:tc>
      </w:tr>
      <w:tr w:rsidR="0049457B" w:rsidRPr="00595B79" w14:paraId="5A90C3C3" w14:textId="77777777" w:rsidTr="005D701B">
        <w:trPr>
          <w:trHeight w:val="694"/>
        </w:trPr>
        <w:tc>
          <w:tcPr>
            <w:tcW w:w="421" w:type="dxa"/>
            <w:vMerge/>
            <w:shd w:val="clear" w:color="auto" w:fill="FFFFFF"/>
            <w:vAlign w:val="center"/>
          </w:tcPr>
          <w:p w14:paraId="72DF4A61" w14:textId="77777777" w:rsidR="0049457B" w:rsidRPr="00FA4659" w:rsidRDefault="0049457B" w:rsidP="00FE0773">
            <w:pPr>
              <w:adjustRightInd w:val="0"/>
              <w:snapToGrid w:val="0"/>
              <w:spacing w:line="400" w:lineRule="exact"/>
              <w:jc w:val="center"/>
              <w:textAlignment w:val="baseline"/>
              <w:rPr>
                <w:rFonts w:ascii="標楷體" w:eastAsia="標楷體" w:hAnsi="標楷體"/>
                <w:color w:val="000000"/>
                <w:szCs w:val="24"/>
              </w:rPr>
            </w:pPr>
          </w:p>
        </w:tc>
        <w:tc>
          <w:tcPr>
            <w:tcW w:w="1417" w:type="dxa"/>
            <w:gridSpan w:val="3"/>
            <w:vMerge/>
            <w:shd w:val="clear" w:color="auto" w:fill="FFFFFF"/>
            <w:vAlign w:val="center"/>
          </w:tcPr>
          <w:p w14:paraId="7B3555B5" w14:textId="77777777" w:rsidR="0049457B" w:rsidRPr="00FA4659" w:rsidRDefault="0049457B" w:rsidP="00FE0773">
            <w:pPr>
              <w:adjustRightInd w:val="0"/>
              <w:snapToGrid w:val="0"/>
              <w:spacing w:line="400" w:lineRule="exact"/>
              <w:jc w:val="center"/>
              <w:textAlignment w:val="baseline"/>
              <w:rPr>
                <w:rFonts w:ascii="標楷體" w:eastAsia="標楷體" w:hAnsi="標楷體"/>
                <w:color w:val="000000"/>
                <w:szCs w:val="24"/>
              </w:rPr>
            </w:pPr>
          </w:p>
        </w:tc>
        <w:tc>
          <w:tcPr>
            <w:tcW w:w="1063" w:type="dxa"/>
            <w:shd w:val="clear" w:color="auto" w:fill="FFFFFF"/>
            <w:vAlign w:val="center"/>
          </w:tcPr>
          <w:p w14:paraId="4826054D"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75A6413F"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6220BC5" w14:textId="77777777" w:rsidR="0049457B" w:rsidRPr="00FA4659" w:rsidRDefault="0049457B" w:rsidP="00FE0773">
            <w:pPr>
              <w:adjustRightInd w:val="0"/>
              <w:snapToGrid w:val="0"/>
              <w:spacing w:line="400" w:lineRule="exact"/>
              <w:jc w:val="center"/>
              <w:textAlignment w:val="baseline"/>
              <w:rPr>
                <w:rFonts w:ascii="標楷體" w:eastAsia="標楷體" w:hAnsi="標楷體"/>
                <w:color w:val="000000"/>
                <w:szCs w:val="24"/>
              </w:rPr>
            </w:pPr>
            <w:r>
              <w:rPr>
                <w:rFonts w:ascii="標楷體" w:eastAsia="標楷體" w:hAnsi="標楷體" w:hint="eastAsia"/>
                <w:color w:val="000000"/>
                <w:szCs w:val="24"/>
              </w:rPr>
              <w:t>件</w:t>
            </w:r>
          </w:p>
        </w:tc>
        <w:tc>
          <w:tcPr>
            <w:tcW w:w="1064" w:type="dxa"/>
            <w:shd w:val="clear" w:color="auto" w:fill="FFFFFF"/>
            <w:vAlign w:val="center"/>
          </w:tcPr>
          <w:p w14:paraId="632A3E09" w14:textId="77777777" w:rsidR="0049457B" w:rsidRPr="00FA4659" w:rsidRDefault="0049457B"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669AC552" w14:textId="77777777" w:rsidR="0049457B" w:rsidRPr="00595B79" w:rsidRDefault="0049457B" w:rsidP="00FE0773">
            <w:pPr>
              <w:adjustRightInd w:val="0"/>
              <w:snapToGrid w:val="0"/>
              <w:spacing w:line="400" w:lineRule="exact"/>
              <w:jc w:val="both"/>
              <w:textAlignment w:val="baseline"/>
              <w:rPr>
                <w:rFonts w:eastAsia="標楷體"/>
                <w:color w:val="000000"/>
                <w:szCs w:val="24"/>
              </w:rPr>
            </w:pPr>
          </w:p>
        </w:tc>
      </w:tr>
      <w:tr w:rsidR="004C4E71" w:rsidRPr="00595B79" w14:paraId="5F03681B" w14:textId="77777777" w:rsidTr="005D701B">
        <w:trPr>
          <w:trHeight w:val="694"/>
        </w:trPr>
        <w:tc>
          <w:tcPr>
            <w:tcW w:w="421" w:type="dxa"/>
            <w:vMerge w:val="restart"/>
            <w:shd w:val="clear" w:color="auto" w:fill="FFFFFF"/>
            <w:vAlign w:val="center"/>
          </w:tcPr>
          <w:p w14:paraId="7EB2FC0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審查費</w:t>
            </w:r>
          </w:p>
        </w:tc>
        <w:tc>
          <w:tcPr>
            <w:tcW w:w="1417" w:type="dxa"/>
            <w:gridSpan w:val="3"/>
            <w:shd w:val="clear" w:color="auto" w:fill="FFFFFF"/>
            <w:vAlign w:val="center"/>
          </w:tcPr>
          <w:p w14:paraId="337BCA33"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外文(千字)</w:t>
            </w:r>
          </w:p>
        </w:tc>
        <w:tc>
          <w:tcPr>
            <w:tcW w:w="1063" w:type="dxa"/>
            <w:shd w:val="clear" w:color="auto" w:fill="FFFFFF"/>
            <w:vAlign w:val="center"/>
          </w:tcPr>
          <w:p w14:paraId="2F08D3C8" w14:textId="77777777" w:rsidR="007C43CE" w:rsidRPr="00FA4659" w:rsidRDefault="005116C6" w:rsidP="00FE0773">
            <w:pPr>
              <w:adjustRightInd w:val="0"/>
              <w:snapToGrid w:val="0"/>
              <w:spacing w:line="400" w:lineRule="exact"/>
              <w:jc w:val="center"/>
              <w:textAlignment w:val="baseline"/>
              <w:rPr>
                <w:rFonts w:eastAsia="標楷體"/>
                <w:color w:val="000000"/>
                <w:szCs w:val="24"/>
              </w:rPr>
            </w:pPr>
            <w:r>
              <w:rPr>
                <w:rFonts w:eastAsia="標楷體"/>
                <w:color w:val="000000"/>
                <w:szCs w:val="24"/>
              </w:rPr>
              <w:t>380</w:t>
            </w:r>
            <w:r w:rsidR="007C43CE" w:rsidRPr="00FA4659">
              <w:rPr>
                <w:rFonts w:eastAsia="標楷體"/>
                <w:color w:val="000000"/>
                <w:szCs w:val="24"/>
              </w:rPr>
              <w:t xml:space="preserve"> </w:t>
            </w:r>
          </w:p>
        </w:tc>
        <w:tc>
          <w:tcPr>
            <w:tcW w:w="1063" w:type="dxa"/>
            <w:shd w:val="clear" w:color="auto" w:fill="FFFFFF"/>
            <w:vAlign w:val="center"/>
          </w:tcPr>
          <w:p w14:paraId="00B15D8D"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2F5E9F0C"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千字</w:t>
            </w:r>
          </w:p>
        </w:tc>
        <w:tc>
          <w:tcPr>
            <w:tcW w:w="1064" w:type="dxa"/>
            <w:shd w:val="clear" w:color="auto" w:fill="FFFFFF"/>
            <w:vAlign w:val="center"/>
          </w:tcPr>
          <w:p w14:paraId="5C086B5F"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val="restart"/>
            <w:shd w:val="clear" w:color="auto" w:fill="FFFFFF"/>
            <w:vAlign w:val="center"/>
          </w:tcPr>
          <w:p w14:paraId="4A0C02F3"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審查費依「中央政府各機關學校出席費及稿費支給要點」辦理。</w:t>
            </w:r>
          </w:p>
          <w:p w14:paraId="49DA07EF"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審查費係指執行本計畫所需聘請專家學者進行實質審查並提供書面意見所支給之酬勞。</w:t>
            </w:r>
          </w:p>
          <w:p w14:paraId="4C6F25A1" w14:textId="77777777" w:rsidR="007C43CE" w:rsidRPr="00595B79" w:rsidRDefault="007C43CE" w:rsidP="005116C6">
            <w:pPr>
              <w:adjustRightInd w:val="0"/>
              <w:snapToGrid w:val="0"/>
              <w:spacing w:line="400" w:lineRule="exact"/>
              <w:jc w:val="both"/>
              <w:textAlignment w:val="baseline"/>
              <w:rPr>
                <w:rFonts w:eastAsia="標楷體"/>
                <w:color w:val="000000"/>
                <w:szCs w:val="24"/>
              </w:rPr>
            </w:pPr>
            <w:r w:rsidRPr="009B7B55">
              <w:rPr>
                <w:rFonts w:eastAsia="標楷體"/>
                <w:color w:val="000000" w:themeColor="text1"/>
                <w:szCs w:val="24"/>
              </w:rPr>
              <w:t>按字計酬者每千字中文</w:t>
            </w:r>
            <w:r w:rsidR="005116C6" w:rsidRPr="009B7B55">
              <w:rPr>
                <w:rFonts w:eastAsia="標楷體"/>
                <w:color w:val="000000" w:themeColor="text1"/>
                <w:szCs w:val="24"/>
              </w:rPr>
              <w:t>300</w:t>
            </w:r>
            <w:r w:rsidR="0049457B">
              <w:rPr>
                <w:rFonts w:eastAsia="標楷體" w:hint="eastAsia"/>
                <w:color w:val="000000" w:themeColor="text1"/>
                <w:szCs w:val="24"/>
              </w:rPr>
              <w:t>-380</w:t>
            </w:r>
            <w:r w:rsidRPr="009B7B55">
              <w:rPr>
                <w:rFonts w:eastAsia="標楷體"/>
                <w:color w:val="000000" w:themeColor="text1"/>
                <w:szCs w:val="24"/>
              </w:rPr>
              <w:t>元、外文</w:t>
            </w:r>
            <w:r w:rsidR="005116C6" w:rsidRPr="009B7B55">
              <w:rPr>
                <w:rFonts w:eastAsia="標楷體"/>
                <w:color w:val="000000" w:themeColor="text1"/>
                <w:szCs w:val="24"/>
              </w:rPr>
              <w:t>380</w:t>
            </w:r>
            <w:r w:rsidRPr="009B7B55">
              <w:rPr>
                <w:rFonts w:eastAsia="標楷體"/>
                <w:color w:val="000000" w:themeColor="text1"/>
                <w:szCs w:val="24"/>
              </w:rPr>
              <w:t>元。按件計酬者，每件中文</w:t>
            </w:r>
            <w:r w:rsidR="005116C6" w:rsidRPr="009B7B55">
              <w:rPr>
                <w:rFonts w:eastAsia="標楷體"/>
                <w:color w:val="000000" w:themeColor="text1"/>
                <w:szCs w:val="24"/>
              </w:rPr>
              <w:t xml:space="preserve">1,220 </w:t>
            </w:r>
            <w:r w:rsidR="005116C6" w:rsidRPr="009B7B55">
              <w:rPr>
                <w:rFonts w:eastAsia="標楷體"/>
                <w:color w:val="000000" w:themeColor="text1"/>
                <w:szCs w:val="24"/>
              </w:rPr>
              <w:t>元至</w:t>
            </w:r>
            <w:r w:rsidR="005116C6" w:rsidRPr="009B7B55">
              <w:rPr>
                <w:rFonts w:eastAsia="標楷體"/>
                <w:color w:val="000000" w:themeColor="text1"/>
                <w:szCs w:val="24"/>
              </w:rPr>
              <w:t xml:space="preserve"> 1,830</w:t>
            </w:r>
            <w:r w:rsidR="005116C6" w:rsidRPr="009B7B55">
              <w:rPr>
                <w:rFonts w:eastAsia="標楷體"/>
                <w:color w:val="000000" w:themeColor="text1"/>
                <w:szCs w:val="24"/>
              </w:rPr>
              <w:t>元</w:t>
            </w:r>
            <w:r w:rsidRPr="009B7B55">
              <w:rPr>
                <w:rFonts w:eastAsia="標楷體"/>
                <w:color w:val="000000" w:themeColor="text1"/>
                <w:szCs w:val="24"/>
              </w:rPr>
              <w:t>、外文</w:t>
            </w:r>
            <w:r w:rsidR="005116C6" w:rsidRPr="009B7B55">
              <w:rPr>
                <w:color w:val="000000" w:themeColor="text1"/>
              </w:rPr>
              <w:t>1,830</w:t>
            </w:r>
            <w:r w:rsidR="005116C6" w:rsidRPr="009B7B55">
              <w:rPr>
                <w:rFonts w:eastAsia="標楷體"/>
                <w:color w:val="000000" w:themeColor="text1"/>
                <w:szCs w:val="24"/>
              </w:rPr>
              <w:t>元</w:t>
            </w:r>
            <w:r w:rsidRPr="009B7B55">
              <w:rPr>
                <w:rFonts w:eastAsia="標楷體"/>
                <w:color w:val="000000" w:themeColor="text1"/>
                <w:szCs w:val="24"/>
              </w:rPr>
              <w:t>。</w:t>
            </w:r>
          </w:p>
        </w:tc>
      </w:tr>
      <w:tr w:rsidR="004C4E71" w:rsidRPr="00595B79" w14:paraId="765F4AAF" w14:textId="77777777" w:rsidTr="005D701B">
        <w:trPr>
          <w:trHeight w:val="694"/>
        </w:trPr>
        <w:tc>
          <w:tcPr>
            <w:tcW w:w="421" w:type="dxa"/>
            <w:vMerge/>
            <w:shd w:val="clear" w:color="auto" w:fill="FFFFFF"/>
            <w:vAlign w:val="center"/>
          </w:tcPr>
          <w:p w14:paraId="20BDACC0"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1417" w:type="dxa"/>
            <w:gridSpan w:val="3"/>
            <w:shd w:val="clear" w:color="auto" w:fill="FFFFFF"/>
            <w:vAlign w:val="center"/>
          </w:tcPr>
          <w:p w14:paraId="27990C8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中文(千字)</w:t>
            </w:r>
          </w:p>
        </w:tc>
        <w:tc>
          <w:tcPr>
            <w:tcW w:w="1063" w:type="dxa"/>
            <w:shd w:val="clear" w:color="auto" w:fill="FFFFFF"/>
            <w:vAlign w:val="center"/>
          </w:tcPr>
          <w:p w14:paraId="35827B86"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69C98D68"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7442C4CA"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千字</w:t>
            </w:r>
          </w:p>
        </w:tc>
        <w:tc>
          <w:tcPr>
            <w:tcW w:w="1064" w:type="dxa"/>
            <w:shd w:val="clear" w:color="auto" w:fill="FFFFFF"/>
            <w:vAlign w:val="center"/>
          </w:tcPr>
          <w:p w14:paraId="40847CCF"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35B4DBC1"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
        </w:tc>
      </w:tr>
      <w:tr w:rsidR="004C4E71" w:rsidRPr="00595B79" w14:paraId="326E8B75" w14:textId="77777777" w:rsidTr="005D701B">
        <w:trPr>
          <w:trHeight w:val="694"/>
        </w:trPr>
        <w:tc>
          <w:tcPr>
            <w:tcW w:w="421" w:type="dxa"/>
            <w:vMerge/>
            <w:shd w:val="clear" w:color="auto" w:fill="FFFFFF"/>
            <w:vAlign w:val="center"/>
          </w:tcPr>
          <w:p w14:paraId="40C1180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1417" w:type="dxa"/>
            <w:gridSpan w:val="3"/>
            <w:shd w:val="clear" w:color="auto" w:fill="FFFFFF"/>
            <w:vAlign w:val="center"/>
          </w:tcPr>
          <w:p w14:paraId="4AC3B981"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外文(件)</w:t>
            </w:r>
          </w:p>
        </w:tc>
        <w:tc>
          <w:tcPr>
            <w:tcW w:w="1063" w:type="dxa"/>
            <w:shd w:val="clear" w:color="auto" w:fill="FFFFFF"/>
            <w:vAlign w:val="center"/>
          </w:tcPr>
          <w:p w14:paraId="51B07875" w14:textId="77777777" w:rsidR="007C43CE" w:rsidRPr="00FA4659" w:rsidRDefault="005116C6" w:rsidP="005116C6">
            <w:pPr>
              <w:adjustRightInd w:val="0"/>
              <w:snapToGrid w:val="0"/>
              <w:spacing w:line="400" w:lineRule="exact"/>
              <w:jc w:val="center"/>
              <w:textAlignment w:val="baseline"/>
              <w:rPr>
                <w:rFonts w:eastAsia="標楷體"/>
                <w:color w:val="000000"/>
                <w:szCs w:val="24"/>
              </w:rPr>
            </w:pPr>
            <w:r>
              <w:rPr>
                <w:rFonts w:eastAsia="標楷體"/>
                <w:color w:val="000000"/>
                <w:szCs w:val="24"/>
              </w:rPr>
              <w:t>1,83</w:t>
            </w:r>
            <w:r w:rsidR="007C43CE" w:rsidRPr="00FA4659">
              <w:rPr>
                <w:rFonts w:eastAsia="標楷體"/>
                <w:color w:val="000000"/>
                <w:szCs w:val="24"/>
              </w:rPr>
              <w:t xml:space="preserve">0 </w:t>
            </w:r>
          </w:p>
        </w:tc>
        <w:tc>
          <w:tcPr>
            <w:tcW w:w="1063" w:type="dxa"/>
            <w:shd w:val="clear" w:color="auto" w:fill="FFFFFF"/>
            <w:vAlign w:val="center"/>
          </w:tcPr>
          <w:p w14:paraId="7A09FE3C"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6C6B4CEA"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件</w:t>
            </w:r>
          </w:p>
        </w:tc>
        <w:tc>
          <w:tcPr>
            <w:tcW w:w="1064" w:type="dxa"/>
            <w:shd w:val="clear" w:color="auto" w:fill="FFFFFF"/>
            <w:vAlign w:val="center"/>
          </w:tcPr>
          <w:p w14:paraId="6B72966E"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2601E9AE"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
        </w:tc>
      </w:tr>
      <w:tr w:rsidR="004C4E71" w:rsidRPr="00595B79" w14:paraId="6DD810B0" w14:textId="77777777" w:rsidTr="005D701B">
        <w:trPr>
          <w:trHeight w:val="694"/>
        </w:trPr>
        <w:tc>
          <w:tcPr>
            <w:tcW w:w="421" w:type="dxa"/>
            <w:vMerge/>
            <w:shd w:val="clear" w:color="auto" w:fill="FFFFFF"/>
            <w:vAlign w:val="center"/>
          </w:tcPr>
          <w:p w14:paraId="55E8D9C6"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1417" w:type="dxa"/>
            <w:gridSpan w:val="3"/>
            <w:shd w:val="clear" w:color="auto" w:fill="FFFFFF"/>
            <w:vAlign w:val="center"/>
          </w:tcPr>
          <w:p w14:paraId="60F76BB3"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中文(件)</w:t>
            </w:r>
          </w:p>
        </w:tc>
        <w:tc>
          <w:tcPr>
            <w:tcW w:w="1063" w:type="dxa"/>
            <w:shd w:val="clear" w:color="auto" w:fill="FFFFFF"/>
            <w:vAlign w:val="center"/>
          </w:tcPr>
          <w:p w14:paraId="0EEBAC04"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232BDD8"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6FA9B745"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件</w:t>
            </w:r>
          </w:p>
        </w:tc>
        <w:tc>
          <w:tcPr>
            <w:tcW w:w="1064" w:type="dxa"/>
            <w:shd w:val="clear" w:color="auto" w:fill="FFFFFF"/>
            <w:vAlign w:val="center"/>
          </w:tcPr>
          <w:p w14:paraId="5CE8CDEC"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6A30D13D"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
        </w:tc>
      </w:tr>
      <w:tr w:rsidR="004C4E71" w:rsidRPr="00595B79" w14:paraId="145F9D21" w14:textId="77777777" w:rsidTr="00395090">
        <w:trPr>
          <w:trHeight w:val="943"/>
        </w:trPr>
        <w:tc>
          <w:tcPr>
            <w:tcW w:w="421" w:type="dxa"/>
            <w:vMerge w:val="restart"/>
            <w:shd w:val="clear" w:color="auto" w:fill="FFFFFF"/>
            <w:vAlign w:val="center"/>
          </w:tcPr>
          <w:p w14:paraId="15050FA0"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lastRenderedPageBreak/>
              <w:t>講座</w:t>
            </w:r>
          </w:p>
          <w:p w14:paraId="7E351EF3"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鐘點費</w:t>
            </w:r>
          </w:p>
        </w:tc>
        <w:tc>
          <w:tcPr>
            <w:tcW w:w="1417" w:type="dxa"/>
            <w:gridSpan w:val="3"/>
            <w:shd w:val="clear" w:color="auto" w:fill="FFFFFF"/>
            <w:vAlign w:val="center"/>
          </w:tcPr>
          <w:p w14:paraId="56F14876"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roofErr w:type="gramStart"/>
            <w:r w:rsidRPr="00FA4659">
              <w:rPr>
                <w:rFonts w:ascii="標楷體" w:eastAsia="標楷體" w:hAnsi="標楷體" w:hint="eastAsia"/>
                <w:color w:val="000000"/>
                <w:szCs w:val="24"/>
              </w:rPr>
              <w:t>內聘</w:t>
            </w:r>
            <w:proofErr w:type="gramEnd"/>
          </w:p>
        </w:tc>
        <w:tc>
          <w:tcPr>
            <w:tcW w:w="1063" w:type="dxa"/>
            <w:shd w:val="clear" w:color="auto" w:fill="FFFFFF"/>
            <w:vAlign w:val="center"/>
          </w:tcPr>
          <w:p w14:paraId="0175BE33"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1,000</w:t>
            </w:r>
          </w:p>
        </w:tc>
        <w:tc>
          <w:tcPr>
            <w:tcW w:w="1063" w:type="dxa"/>
            <w:shd w:val="clear" w:color="auto" w:fill="FFFFFF"/>
            <w:vAlign w:val="center"/>
          </w:tcPr>
          <w:p w14:paraId="1D0E4A26"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483F604F"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節</w:t>
            </w:r>
          </w:p>
        </w:tc>
        <w:tc>
          <w:tcPr>
            <w:tcW w:w="1064" w:type="dxa"/>
            <w:shd w:val="clear" w:color="auto" w:fill="FFFFFF"/>
            <w:vAlign w:val="center"/>
          </w:tcPr>
          <w:p w14:paraId="425E8723"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val="restart"/>
            <w:shd w:val="clear" w:color="auto" w:fill="FFFFFF"/>
            <w:vAlign w:val="center"/>
          </w:tcPr>
          <w:p w14:paraId="3F730FFF"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講座鐘點費係實施本計畫所需訓練研討活動之授課講演鐘點費或實習指導費。專家指導授課之交通費可依「講座鐘點費</w:t>
            </w:r>
            <w:proofErr w:type="gramStart"/>
            <w:r w:rsidRPr="00595B79">
              <w:rPr>
                <w:rFonts w:eastAsia="標楷體"/>
                <w:color w:val="000000"/>
                <w:szCs w:val="24"/>
              </w:rPr>
              <w:t>支給表附則</w:t>
            </w:r>
            <w:proofErr w:type="gramEnd"/>
            <w:r w:rsidRPr="00595B79">
              <w:rPr>
                <w:rFonts w:eastAsia="標楷體"/>
                <w:color w:val="000000"/>
                <w:szCs w:val="24"/>
              </w:rPr>
              <w:t>5</w:t>
            </w:r>
            <w:r w:rsidRPr="00595B79">
              <w:rPr>
                <w:rFonts w:eastAsia="標楷體"/>
                <w:color w:val="000000"/>
                <w:szCs w:val="24"/>
              </w:rPr>
              <w:t>」</w:t>
            </w:r>
            <w:r w:rsidRPr="00595B79">
              <w:rPr>
                <w:rFonts w:eastAsia="標楷體"/>
                <w:color w:val="000000"/>
                <w:szCs w:val="24"/>
              </w:rPr>
              <w:t xml:space="preserve"> </w:t>
            </w:r>
            <w:r w:rsidRPr="00595B79">
              <w:rPr>
                <w:rFonts w:eastAsia="標楷體"/>
                <w:color w:val="000000"/>
                <w:szCs w:val="24"/>
              </w:rPr>
              <w:t>主辦</w:t>
            </w:r>
            <w:proofErr w:type="gramStart"/>
            <w:r w:rsidRPr="00595B79">
              <w:rPr>
                <w:rFonts w:eastAsia="標楷體"/>
                <w:color w:val="000000"/>
                <w:szCs w:val="24"/>
              </w:rPr>
              <w:t>機關得衡酌</w:t>
            </w:r>
            <w:proofErr w:type="gramEnd"/>
            <w:r w:rsidRPr="00595B79">
              <w:rPr>
                <w:rFonts w:eastAsia="標楷體"/>
                <w:color w:val="000000"/>
                <w:szCs w:val="24"/>
              </w:rPr>
              <w:t>實際情況，參照出差旅費相關規定，</w:t>
            </w:r>
            <w:proofErr w:type="gramStart"/>
            <w:r w:rsidRPr="00595B79">
              <w:rPr>
                <w:rFonts w:eastAsia="標楷體"/>
                <w:color w:val="000000"/>
                <w:szCs w:val="24"/>
              </w:rPr>
              <w:t>覈</w:t>
            </w:r>
            <w:proofErr w:type="gramEnd"/>
            <w:r w:rsidRPr="00595B79">
              <w:rPr>
                <w:rFonts w:eastAsia="標楷體"/>
                <w:color w:val="000000"/>
                <w:szCs w:val="24"/>
              </w:rPr>
              <w:t>實支給外聘講座交通費及國內住宿費。</w:t>
            </w:r>
          </w:p>
          <w:p w14:paraId="3C399203"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計畫項下已列支主持費及研究費等酬勞者不得支領本項費用。</w:t>
            </w:r>
          </w:p>
          <w:p w14:paraId="07A357E8"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講座鐘點費</w:t>
            </w:r>
            <w:proofErr w:type="gramStart"/>
            <w:r w:rsidRPr="00595B79">
              <w:rPr>
                <w:rFonts w:eastAsia="標楷體"/>
                <w:color w:val="000000"/>
                <w:szCs w:val="24"/>
              </w:rPr>
              <w:t>分內聘及</w:t>
            </w:r>
            <w:proofErr w:type="gramEnd"/>
            <w:r w:rsidRPr="00595B79">
              <w:rPr>
                <w:rFonts w:eastAsia="標楷體"/>
                <w:color w:val="000000"/>
                <w:szCs w:val="24"/>
              </w:rPr>
              <w:t>外聘二部分，授課時間每節</w:t>
            </w:r>
            <w:r w:rsidRPr="00595B79">
              <w:rPr>
                <w:rFonts w:eastAsia="標楷體"/>
                <w:color w:val="000000"/>
                <w:szCs w:val="24"/>
              </w:rPr>
              <w:t xml:space="preserve">50 </w:t>
            </w:r>
            <w:r w:rsidRPr="00595B79">
              <w:rPr>
                <w:rFonts w:eastAsia="標楷體"/>
                <w:color w:val="000000"/>
                <w:szCs w:val="24"/>
              </w:rPr>
              <w:t>分鐘：</w:t>
            </w:r>
          </w:p>
          <w:p w14:paraId="20701874"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外聘：國外聘請者得由主辦機關衡酌國外專家學者國際聲譽、學術地位、課程</w:t>
            </w:r>
            <w:r w:rsidRPr="00595B79">
              <w:rPr>
                <w:rFonts w:eastAsia="標楷體"/>
                <w:color w:val="000000"/>
                <w:szCs w:val="24"/>
              </w:rPr>
              <w:t xml:space="preserve"> </w:t>
            </w:r>
            <w:r w:rsidRPr="00595B79">
              <w:rPr>
                <w:rFonts w:eastAsia="標楷體"/>
                <w:color w:val="000000"/>
                <w:szCs w:val="24"/>
              </w:rPr>
              <w:t>內容及延聘難易程度等相關條件自行訂定</w:t>
            </w:r>
            <w:r w:rsidRPr="00595B79">
              <w:rPr>
                <w:rFonts w:eastAsia="標楷體"/>
                <w:color w:val="000000"/>
                <w:szCs w:val="24"/>
              </w:rPr>
              <w:t xml:space="preserve"> </w:t>
            </w:r>
            <w:r w:rsidRPr="00595B79">
              <w:rPr>
                <w:rFonts w:eastAsia="標楷體"/>
                <w:color w:val="000000"/>
                <w:szCs w:val="24"/>
              </w:rPr>
              <w:t>。國內聘請者專家學者每節鐘點費</w:t>
            </w:r>
            <w:r w:rsidRPr="00595B79">
              <w:rPr>
                <w:rFonts w:eastAsia="標楷體"/>
                <w:color w:val="000000"/>
                <w:szCs w:val="24"/>
              </w:rPr>
              <w:t>2,000</w:t>
            </w:r>
            <w:r w:rsidRPr="00595B79">
              <w:rPr>
                <w:rFonts w:eastAsia="標楷體"/>
                <w:color w:val="000000"/>
                <w:szCs w:val="24"/>
              </w:rPr>
              <w:t>元</w:t>
            </w:r>
            <w:r w:rsidRPr="00595B79">
              <w:rPr>
                <w:rFonts w:eastAsia="標楷體"/>
                <w:color w:val="000000"/>
                <w:szCs w:val="24"/>
              </w:rPr>
              <w:t xml:space="preserve"> </w:t>
            </w:r>
            <w:r w:rsidRPr="00595B79">
              <w:rPr>
                <w:rFonts w:eastAsia="標楷體"/>
                <w:color w:val="000000"/>
                <w:szCs w:val="24"/>
              </w:rPr>
              <w:t>為上限，與主辦或訓練機關構學校有隸屬關係之機關構學校人員，每節鐘點費</w:t>
            </w:r>
            <w:r w:rsidRPr="00595B79">
              <w:rPr>
                <w:rFonts w:eastAsia="標楷體"/>
                <w:color w:val="000000"/>
                <w:szCs w:val="24"/>
              </w:rPr>
              <w:t xml:space="preserve"> 1,500</w:t>
            </w:r>
            <w:r w:rsidRPr="00595B79">
              <w:rPr>
                <w:rFonts w:eastAsia="標楷體"/>
                <w:color w:val="000000"/>
                <w:szCs w:val="24"/>
              </w:rPr>
              <w:t>元</w:t>
            </w:r>
            <w:r w:rsidRPr="00595B79">
              <w:rPr>
                <w:rFonts w:eastAsia="標楷體"/>
                <w:color w:val="000000"/>
                <w:szCs w:val="24"/>
              </w:rPr>
              <w:t xml:space="preserve"> </w:t>
            </w:r>
            <w:r w:rsidRPr="00595B79">
              <w:rPr>
                <w:rFonts w:eastAsia="標楷體"/>
                <w:color w:val="000000"/>
                <w:szCs w:val="24"/>
              </w:rPr>
              <w:t>為上限</w:t>
            </w:r>
            <w:r w:rsidRPr="00595B79">
              <w:rPr>
                <w:rFonts w:eastAsia="標楷體"/>
                <w:color w:val="000000"/>
                <w:szCs w:val="24"/>
              </w:rPr>
              <w:t xml:space="preserve"> </w:t>
            </w:r>
            <w:r w:rsidRPr="00595B79">
              <w:rPr>
                <w:rFonts w:eastAsia="標楷體"/>
                <w:color w:val="000000"/>
                <w:szCs w:val="24"/>
              </w:rPr>
              <w:t>。</w:t>
            </w:r>
          </w:p>
          <w:p w14:paraId="0766E453"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roofErr w:type="gramStart"/>
            <w:r w:rsidRPr="00595B79">
              <w:rPr>
                <w:rFonts w:eastAsia="標楷體"/>
                <w:color w:val="000000"/>
                <w:szCs w:val="24"/>
              </w:rPr>
              <w:t>內聘</w:t>
            </w:r>
            <w:proofErr w:type="gramEnd"/>
            <w:r w:rsidRPr="00595B79">
              <w:rPr>
                <w:rFonts w:eastAsia="標楷體"/>
                <w:color w:val="000000"/>
                <w:szCs w:val="24"/>
              </w:rPr>
              <w:t>：主辦或訓練機關構學校人員，每節鐘點費</w:t>
            </w:r>
            <w:r w:rsidRPr="00595B79">
              <w:rPr>
                <w:rFonts w:eastAsia="標楷體"/>
                <w:color w:val="000000"/>
                <w:szCs w:val="24"/>
              </w:rPr>
              <w:t>1,000</w:t>
            </w:r>
            <w:r w:rsidRPr="00595B79">
              <w:rPr>
                <w:rFonts w:eastAsia="標楷體"/>
                <w:color w:val="000000"/>
                <w:szCs w:val="24"/>
              </w:rPr>
              <w:t>元</w:t>
            </w:r>
            <w:r w:rsidRPr="00595B79">
              <w:rPr>
                <w:rFonts w:eastAsia="標楷體"/>
                <w:color w:val="000000"/>
                <w:szCs w:val="24"/>
              </w:rPr>
              <w:t xml:space="preserve"> </w:t>
            </w:r>
            <w:r w:rsidRPr="00595B79">
              <w:rPr>
                <w:rFonts w:eastAsia="標楷體"/>
                <w:color w:val="000000"/>
                <w:szCs w:val="24"/>
              </w:rPr>
              <w:t>為上限</w:t>
            </w:r>
            <w:r w:rsidRPr="00595B79">
              <w:rPr>
                <w:rFonts w:eastAsia="標楷體"/>
                <w:color w:val="000000"/>
                <w:szCs w:val="24"/>
              </w:rPr>
              <w:t xml:space="preserve"> </w:t>
            </w:r>
            <w:r w:rsidRPr="00595B79">
              <w:rPr>
                <w:rFonts w:eastAsia="標楷體"/>
                <w:color w:val="000000"/>
                <w:szCs w:val="24"/>
              </w:rPr>
              <w:t>。</w:t>
            </w:r>
          </w:p>
          <w:p w14:paraId="1151F0E3" w14:textId="77777777" w:rsidR="008855E5"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講座助理：協助教學並實際授課人員，每節鐘點費比照同一課程講座</w:t>
            </w:r>
            <w:r w:rsidRPr="00595B79">
              <w:rPr>
                <w:rFonts w:eastAsia="標楷體"/>
                <w:color w:val="000000"/>
                <w:szCs w:val="24"/>
              </w:rPr>
              <w:t xml:space="preserve"> 1/2 </w:t>
            </w:r>
            <w:r w:rsidRPr="00595B79">
              <w:rPr>
                <w:rFonts w:eastAsia="標楷體"/>
                <w:color w:val="000000"/>
                <w:szCs w:val="24"/>
              </w:rPr>
              <w:t>支給。</w:t>
            </w:r>
          </w:p>
          <w:p w14:paraId="0F92F8CD" w14:textId="77777777" w:rsidR="008855E5" w:rsidRPr="00595B79" w:rsidRDefault="008855E5" w:rsidP="00FE0773">
            <w:pPr>
              <w:adjustRightInd w:val="0"/>
              <w:snapToGrid w:val="0"/>
              <w:spacing w:line="400" w:lineRule="exact"/>
              <w:jc w:val="both"/>
              <w:textAlignment w:val="baseline"/>
              <w:rPr>
                <w:rFonts w:eastAsia="標楷體"/>
                <w:color w:val="000000"/>
                <w:szCs w:val="24"/>
              </w:rPr>
            </w:pPr>
            <w:r w:rsidRPr="00595B79">
              <w:rPr>
                <w:rFonts w:eastAsia="標楷體"/>
                <w:color w:val="000000"/>
              </w:rPr>
              <w:t>授課時間每節</w:t>
            </w:r>
            <w:r w:rsidRPr="00595B79">
              <w:rPr>
                <w:rFonts w:eastAsia="標楷體"/>
                <w:color w:val="000000"/>
              </w:rPr>
              <w:t>50</w:t>
            </w:r>
            <w:r w:rsidRPr="00595B79">
              <w:rPr>
                <w:rFonts w:eastAsia="標楷體"/>
                <w:color w:val="000000"/>
              </w:rPr>
              <w:t>分鐘。</w:t>
            </w:r>
          </w:p>
        </w:tc>
      </w:tr>
      <w:tr w:rsidR="004C4E71" w:rsidRPr="00595B79" w14:paraId="24477588" w14:textId="77777777" w:rsidTr="005D701B">
        <w:trPr>
          <w:trHeight w:val="694"/>
        </w:trPr>
        <w:tc>
          <w:tcPr>
            <w:tcW w:w="421" w:type="dxa"/>
            <w:vMerge/>
            <w:shd w:val="clear" w:color="auto" w:fill="FFFFFF"/>
            <w:vAlign w:val="center"/>
          </w:tcPr>
          <w:p w14:paraId="331BA77F"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708" w:type="dxa"/>
            <w:gridSpan w:val="2"/>
            <w:vMerge w:val="restart"/>
            <w:shd w:val="clear" w:color="auto" w:fill="FFFFFF"/>
            <w:vAlign w:val="center"/>
          </w:tcPr>
          <w:p w14:paraId="46F588EE"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外聘</w:t>
            </w:r>
          </w:p>
        </w:tc>
        <w:tc>
          <w:tcPr>
            <w:tcW w:w="709" w:type="dxa"/>
            <w:shd w:val="clear" w:color="auto" w:fill="FFFFFF"/>
            <w:vAlign w:val="center"/>
          </w:tcPr>
          <w:p w14:paraId="5492EB7A"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國內</w:t>
            </w:r>
          </w:p>
        </w:tc>
        <w:tc>
          <w:tcPr>
            <w:tcW w:w="1063" w:type="dxa"/>
            <w:shd w:val="clear" w:color="auto" w:fill="FFFFFF"/>
            <w:vAlign w:val="center"/>
          </w:tcPr>
          <w:p w14:paraId="23607912"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2,000</w:t>
            </w:r>
          </w:p>
        </w:tc>
        <w:tc>
          <w:tcPr>
            <w:tcW w:w="1063" w:type="dxa"/>
            <w:shd w:val="clear" w:color="auto" w:fill="FFFFFF"/>
            <w:vAlign w:val="center"/>
          </w:tcPr>
          <w:p w14:paraId="47116189"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0D78EE1"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節</w:t>
            </w:r>
          </w:p>
        </w:tc>
        <w:tc>
          <w:tcPr>
            <w:tcW w:w="1064" w:type="dxa"/>
            <w:shd w:val="clear" w:color="auto" w:fill="FFFFFF"/>
            <w:vAlign w:val="center"/>
          </w:tcPr>
          <w:p w14:paraId="6890F38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1BDA6453"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
        </w:tc>
      </w:tr>
      <w:tr w:rsidR="004C4E71" w:rsidRPr="00595B79" w14:paraId="1DABF8FB" w14:textId="77777777" w:rsidTr="005D701B">
        <w:trPr>
          <w:trHeight w:val="694"/>
        </w:trPr>
        <w:tc>
          <w:tcPr>
            <w:tcW w:w="421" w:type="dxa"/>
            <w:vMerge/>
            <w:shd w:val="clear" w:color="auto" w:fill="FFFFFF"/>
            <w:vAlign w:val="center"/>
          </w:tcPr>
          <w:p w14:paraId="6474B0C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708" w:type="dxa"/>
            <w:gridSpan w:val="2"/>
            <w:vMerge/>
            <w:shd w:val="clear" w:color="auto" w:fill="FFFFFF"/>
            <w:vAlign w:val="center"/>
          </w:tcPr>
          <w:p w14:paraId="6BAEC25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709" w:type="dxa"/>
            <w:shd w:val="clear" w:color="auto" w:fill="FFFFFF"/>
            <w:vAlign w:val="center"/>
          </w:tcPr>
          <w:p w14:paraId="2A629412"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國內主辦或訓練機構</w:t>
            </w:r>
          </w:p>
        </w:tc>
        <w:tc>
          <w:tcPr>
            <w:tcW w:w="1063" w:type="dxa"/>
            <w:shd w:val="clear" w:color="auto" w:fill="FFFFFF"/>
            <w:vAlign w:val="center"/>
          </w:tcPr>
          <w:p w14:paraId="22D731CF"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1,500</w:t>
            </w:r>
          </w:p>
        </w:tc>
        <w:tc>
          <w:tcPr>
            <w:tcW w:w="1063" w:type="dxa"/>
            <w:shd w:val="clear" w:color="auto" w:fill="FFFFFF"/>
            <w:vAlign w:val="center"/>
          </w:tcPr>
          <w:p w14:paraId="349E9FAD"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446082A5"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節</w:t>
            </w:r>
          </w:p>
        </w:tc>
        <w:tc>
          <w:tcPr>
            <w:tcW w:w="1064" w:type="dxa"/>
            <w:shd w:val="clear" w:color="auto" w:fill="FFFFFF"/>
            <w:vAlign w:val="center"/>
          </w:tcPr>
          <w:p w14:paraId="4580C2C4"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77BCB656"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
        </w:tc>
      </w:tr>
      <w:tr w:rsidR="004C4E71" w:rsidRPr="00595B79" w14:paraId="30114337" w14:textId="77777777" w:rsidTr="005D701B">
        <w:trPr>
          <w:trHeight w:val="694"/>
        </w:trPr>
        <w:tc>
          <w:tcPr>
            <w:tcW w:w="421" w:type="dxa"/>
            <w:vMerge/>
            <w:shd w:val="clear" w:color="auto" w:fill="FFFFFF"/>
            <w:vAlign w:val="center"/>
          </w:tcPr>
          <w:p w14:paraId="697B72D9"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708" w:type="dxa"/>
            <w:gridSpan w:val="2"/>
            <w:vMerge w:val="restart"/>
            <w:shd w:val="clear" w:color="auto" w:fill="FFFFFF"/>
            <w:vAlign w:val="center"/>
          </w:tcPr>
          <w:p w14:paraId="3FF1DB7A"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講座助理</w:t>
            </w:r>
          </w:p>
        </w:tc>
        <w:tc>
          <w:tcPr>
            <w:tcW w:w="709" w:type="dxa"/>
            <w:vMerge w:val="restart"/>
            <w:shd w:val="clear" w:color="auto" w:fill="FFFFFF"/>
            <w:vAlign w:val="center"/>
          </w:tcPr>
          <w:p w14:paraId="3C7DBFB2"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同一課程講座1/2支給</w:t>
            </w:r>
          </w:p>
        </w:tc>
        <w:tc>
          <w:tcPr>
            <w:tcW w:w="1063" w:type="dxa"/>
            <w:shd w:val="clear" w:color="auto" w:fill="FFFFFF"/>
            <w:vAlign w:val="center"/>
          </w:tcPr>
          <w:p w14:paraId="3F2FEA7A"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500</w:t>
            </w:r>
          </w:p>
        </w:tc>
        <w:tc>
          <w:tcPr>
            <w:tcW w:w="1063" w:type="dxa"/>
            <w:shd w:val="clear" w:color="auto" w:fill="FFFFFF"/>
            <w:vAlign w:val="center"/>
          </w:tcPr>
          <w:p w14:paraId="2C4329DB"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27A980B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節</w:t>
            </w:r>
          </w:p>
        </w:tc>
        <w:tc>
          <w:tcPr>
            <w:tcW w:w="1064" w:type="dxa"/>
            <w:shd w:val="clear" w:color="auto" w:fill="FFFFFF"/>
            <w:vAlign w:val="center"/>
          </w:tcPr>
          <w:p w14:paraId="2CBCA5C2"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5C2FC7CF"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
        </w:tc>
      </w:tr>
      <w:tr w:rsidR="004C4E71" w:rsidRPr="00595B79" w14:paraId="77E02B4B" w14:textId="77777777" w:rsidTr="005D701B">
        <w:trPr>
          <w:trHeight w:val="694"/>
        </w:trPr>
        <w:tc>
          <w:tcPr>
            <w:tcW w:w="421" w:type="dxa"/>
            <w:vMerge/>
            <w:shd w:val="clear" w:color="auto" w:fill="FFFFFF"/>
            <w:vAlign w:val="center"/>
          </w:tcPr>
          <w:p w14:paraId="214C67DA"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708" w:type="dxa"/>
            <w:gridSpan w:val="2"/>
            <w:vMerge/>
            <w:shd w:val="clear" w:color="auto" w:fill="FFFFFF"/>
            <w:vAlign w:val="center"/>
          </w:tcPr>
          <w:p w14:paraId="0B38EBFE"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709" w:type="dxa"/>
            <w:vMerge/>
            <w:shd w:val="clear" w:color="auto" w:fill="FFFFFF"/>
            <w:vAlign w:val="center"/>
          </w:tcPr>
          <w:p w14:paraId="21C221E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1063" w:type="dxa"/>
            <w:shd w:val="clear" w:color="auto" w:fill="FFFFFF"/>
            <w:vAlign w:val="center"/>
          </w:tcPr>
          <w:p w14:paraId="2F9C52D9"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1,00</w:t>
            </w:r>
            <w:r w:rsidR="007123E3" w:rsidRPr="00FA4659">
              <w:rPr>
                <w:rFonts w:eastAsia="標楷體"/>
                <w:color w:val="000000"/>
                <w:szCs w:val="24"/>
              </w:rPr>
              <w:t>0</w:t>
            </w:r>
          </w:p>
        </w:tc>
        <w:tc>
          <w:tcPr>
            <w:tcW w:w="1063" w:type="dxa"/>
            <w:shd w:val="clear" w:color="auto" w:fill="FFFFFF"/>
            <w:vAlign w:val="center"/>
          </w:tcPr>
          <w:p w14:paraId="1B2308D4"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2A16771F"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節</w:t>
            </w:r>
          </w:p>
        </w:tc>
        <w:tc>
          <w:tcPr>
            <w:tcW w:w="1064" w:type="dxa"/>
            <w:shd w:val="clear" w:color="auto" w:fill="FFFFFF"/>
            <w:vAlign w:val="center"/>
          </w:tcPr>
          <w:p w14:paraId="3AE4AC64"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71B640C8"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
        </w:tc>
      </w:tr>
      <w:tr w:rsidR="004C4E71" w:rsidRPr="00595B79" w14:paraId="074A3E99" w14:textId="77777777" w:rsidTr="00395090">
        <w:trPr>
          <w:trHeight w:val="8485"/>
        </w:trPr>
        <w:tc>
          <w:tcPr>
            <w:tcW w:w="421" w:type="dxa"/>
            <w:vMerge/>
            <w:shd w:val="clear" w:color="auto" w:fill="FFFFFF"/>
            <w:vAlign w:val="center"/>
          </w:tcPr>
          <w:p w14:paraId="6DE9D926"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708" w:type="dxa"/>
            <w:gridSpan w:val="2"/>
            <w:vMerge/>
            <w:shd w:val="clear" w:color="auto" w:fill="FFFFFF"/>
            <w:vAlign w:val="center"/>
          </w:tcPr>
          <w:p w14:paraId="3F3C7F37"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709" w:type="dxa"/>
            <w:vMerge/>
            <w:shd w:val="clear" w:color="auto" w:fill="FFFFFF"/>
            <w:vAlign w:val="center"/>
          </w:tcPr>
          <w:p w14:paraId="0EE936E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1063" w:type="dxa"/>
            <w:shd w:val="clear" w:color="auto" w:fill="FFFFFF"/>
            <w:vAlign w:val="center"/>
          </w:tcPr>
          <w:p w14:paraId="23ECE2B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750</w:t>
            </w:r>
          </w:p>
        </w:tc>
        <w:tc>
          <w:tcPr>
            <w:tcW w:w="1063" w:type="dxa"/>
            <w:shd w:val="clear" w:color="auto" w:fill="FFFFFF"/>
            <w:vAlign w:val="center"/>
          </w:tcPr>
          <w:p w14:paraId="51C14371"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7E45272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節</w:t>
            </w:r>
          </w:p>
        </w:tc>
        <w:tc>
          <w:tcPr>
            <w:tcW w:w="1064" w:type="dxa"/>
            <w:shd w:val="clear" w:color="auto" w:fill="FFFFFF"/>
            <w:vAlign w:val="center"/>
          </w:tcPr>
          <w:p w14:paraId="3DFC12F5"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0A700A5D"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
        </w:tc>
      </w:tr>
      <w:tr w:rsidR="004C4E71" w:rsidRPr="00595B79" w14:paraId="672FF78D" w14:textId="77777777" w:rsidTr="005D701B">
        <w:trPr>
          <w:trHeight w:val="694"/>
        </w:trPr>
        <w:tc>
          <w:tcPr>
            <w:tcW w:w="1838" w:type="dxa"/>
            <w:gridSpan w:val="4"/>
            <w:shd w:val="clear" w:color="auto" w:fill="FFFFFF"/>
            <w:vAlign w:val="center"/>
          </w:tcPr>
          <w:p w14:paraId="46501886" w14:textId="77777777" w:rsidR="007C43CE" w:rsidRPr="00FA4659" w:rsidRDefault="007C43CE" w:rsidP="0049457B">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lastRenderedPageBreak/>
              <w:t>臨時</w:t>
            </w:r>
            <w:r w:rsidR="007D1111">
              <w:rPr>
                <w:rFonts w:ascii="標楷體" w:eastAsia="標楷體" w:hAnsi="標楷體" w:hint="eastAsia"/>
                <w:color w:val="000000"/>
                <w:szCs w:val="24"/>
              </w:rPr>
              <w:t>人員</w:t>
            </w:r>
            <w:r w:rsidR="00DE02EC">
              <w:rPr>
                <w:rFonts w:eastAsia="標楷體" w:hint="eastAsia"/>
                <w:color w:val="000000"/>
              </w:rPr>
              <w:t>費用</w:t>
            </w:r>
            <w:r w:rsidRPr="00FA4659">
              <w:rPr>
                <w:rFonts w:ascii="標楷體" w:eastAsia="標楷體" w:hAnsi="標楷體" w:hint="eastAsia"/>
                <w:color w:val="000000"/>
                <w:szCs w:val="24"/>
              </w:rPr>
              <w:t>（含其他雇主應負擔項目）</w:t>
            </w:r>
          </w:p>
        </w:tc>
        <w:tc>
          <w:tcPr>
            <w:tcW w:w="1063" w:type="dxa"/>
            <w:shd w:val="clear" w:color="auto" w:fill="FFFFFF"/>
            <w:vAlign w:val="center"/>
          </w:tcPr>
          <w:p w14:paraId="09C99537"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156E0BDE"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39C9EF8F"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12F8055D"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vAlign w:val="center"/>
          </w:tcPr>
          <w:p w14:paraId="4FF26E0B"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實施本計畫特定工作所需勞務之工資</w:t>
            </w:r>
            <w:r w:rsidR="00814EFF">
              <w:rPr>
                <w:rFonts w:eastAsia="標楷體" w:hint="eastAsia"/>
                <w:color w:val="000000"/>
                <w:szCs w:val="24"/>
              </w:rPr>
              <w:t>（</w:t>
            </w:r>
            <w:r w:rsidR="00814EFF" w:rsidRPr="00595B79">
              <w:rPr>
                <w:rFonts w:eastAsia="標楷體"/>
                <w:color w:val="000000"/>
                <w:szCs w:val="24"/>
              </w:rPr>
              <w:t>以按日或按時計酬者為限</w:t>
            </w:r>
            <w:r w:rsidR="00814EFF">
              <w:rPr>
                <w:rFonts w:eastAsia="標楷體" w:hint="eastAsia"/>
                <w:color w:val="000000"/>
                <w:szCs w:val="24"/>
              </w:rPr>
              <w:t>）、</w:t>
            </w:r>
            <w:r w:rsidR="00814EFF" w:rsidRPr="00595B79">
              <w:rPr>
                <w:rFonts w:eastAsia="標楷體"/>
                <w:color w:val="000000"/>
                <w:szCs w:val="24"/>
              </w:rPr>
              <w:t>雇主負擔之</w:t>
            </w:r>
            <w:proofErr w:type="gramStart"/>
            <w:r w:rsidR="00814EFF" w:rsidRPr="00595B79">
              <w:rPr>
                <w:rFonts w:eastAsia="標楷體"/>
                <w:color w:val="000000"/>
                <w:szCs w:val="24"/>
              </w:rPr>
              <w:t>勞</w:t>
            </w:r>
            <w:proofErr w:type="gramEnd"/>
            <w:r w:rsidR="00814EFF" w:rsidRPr="00595B79">
              <w:rPr>
                <w:rFonts w:eastAsia="標楷體"/>
                <w:color w:val="000000"/>
                <w:szCs w:val="24"/>
              </w:rPr>
              <w:t>健保費及公提勞工退休金</w:t>
            </w:r>
            <w:r w:rsidRPr="00595B79">
              <w:rPr>
                <w:rFonts w:eastAsia="標楷體"/>
                <w:color w:val="000000"/>
                <w:szCs w:val="24"/>
              </w:rPr>
              <w:t>，受補助單位人員不得支領臨時</w:t>
            </w:r>
            <w:r w:rsidR="007D1111">
              <w:rPr>
                <w:rFonts w:eastAsia="標楷體" w:hint="eastAsia"/>
                <w:color w:val="000000"/>
                <w:szCs w:val="24"/>
              </w:rPr>
              <w:t>人員費用</w:t>
            </w:r>
            <w:r w:rsidRPr="00595B79">
              <w:rPr>
                <w:rFonts w:eastAsia="標楷體"/>
                <w:color w:val="000000"/>
                <w:szCs w:val="24"/>
              </w:rPr>
              <w:t>。</w:t>
            </w:r>
          </w:p>
          <w:p w14:paraId="22746ABF" w14:textId="77777777" w:rsidR="007C43CE" w:rsidRPr="00595B79" w:rsidRDefault="007C43CE" w:rsidP="00814EFF">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依計畫執行機構自行訂定之標準按工作性質編列（每人天以</w:t>
            </w:r>
            <w:r w:rsidRPr="00595B79">
              <w:rPr>
                <w:rFonts w:eastAsia="標楷體"/>
                <w:color w:val="000000"/>
                <w:szCs w:val="24"/>
              </w:rPr>
              <w:t>8</w:t>
            </w:r>
            <w:r w:rsidRPr="00595B79">
              <w:rPr>
                <w:rFonts w:eastAsia="標楷體"/>
                <w:color w:val="000000"/>
                <w:szCs w:val="24"/>
              </w:rPr>
              <w:t>小時估算，實際執行時依勞動基準法相關規定核實報支）。</w:t>
            </w:r>
          </w:p>
        </w:tc>
      </w:tr>
      <w:tr w:rsidR="004C4E71" w:rsidRPr="00595B79" w14:paraId="04F369B8" w14:textId="77777777" w:rsidTr="005D701B">
        <w:trPr>
          <w:trHeight w:val="694"/>
        </w:trPr>
        <w:tc>
          <w:tcPr>
            <w:tcW w:w="1838" w:type="dxa"/>
            <w:gridSpan w:val="4"/>
            <w:shd w:val="clear" w:color="auto" w:fill="FFFFFF"/>
            <w:vAlign w:val="center"/>
          </w:tcPr>
          <w:p w14:paraId="3638D814"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文具紙張</w:t>
            </w:r>
          </w:p>
        </w:tc>
        <w:tc>
          <w:tcPr>
            <w:tcW w:w="1063" w:type="dxa"/>
            <w:shd w:val="clear" w:color="auto" w:fill="FFFFFF"/>
            <w:vAlign w:val="center"/>
          </w:tcPr>
          <w:p w14:paraId="3DC65AC5"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7D9519CB"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5C0B85F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411F536F"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69D0A915"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實施本計畫所需油墨、碳粉匣、紙張、文具等費用。</w:t>
            </w:r>
          </w:p>
        </w:tc>
      </w:tr>
      <w:tr w:rsidR="004C4E71" w:rsidRPr="00595B79" w14:paraId="467B05A1" w14:textId="77777777" w:rsidTr="005D701B">
        <w:trPr>
          <w:trHeight w:val="694"/>
        </w:trPr>
        <w:tc>
          <w:tcPr>
            <w:tcW w:w="1838" w:type="dxa"/>
            <w:gridSpan w:val="4"/>
            <w:shd w:val="clear" w:color="auto" w:fill="FFFFFF"/>
            <w:vAlign w:val="center"/>
          </w:tcPr>
          <w:p w14:paraId="092B5837"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郵電</w:t>
            </w:r>
          </w:p>
        </w:tc>
        <w:tc>
          <w:tcPr>
            <w:tcW w:w="1063" w:type="dxa"/>
            <w:shd w:val="clear" w:color="auto" w:fill="FFFFFF"/>
            <w:vAlign w:val="center"/>
          </w:tcPr>
          <w:p w14:paraId="5EE3FB7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6B31E023"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7370807E"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3DFE63A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6340C2B8"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辦理本計畫期間通知民眾或各類聯繫所需郵資、快遞費、電報、電話費、網路使用費，但不得編列手機費用。</w:t>
            </w:r>
          </w:p>
        </w:tc>
      </w:tr>
      <w:tr w:rsidR="004C4E71" w:rsidRPr="00595B79" w14:paraId="1340C2BE" w14:textId="77777777" w:rsidTr="005D701B">
        <w:trPr>
          <w:trHeight w:val="694"/>
        </w:trPr>
        <w:tc>
          <w:tcPr>
            <w:tcW w:w="1838" w:type="dxa"/>
            <w:gridSpan w:val="4"/>
            <w:shd w:val="clear" w:color="auto" w:fill="FFFFFF"/>
            <w:vAlign w:val="center"/>
          </w:tcPr>
          <w:p w14:paraId="7893C3D5"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印刷</w:t>
            </w:r>
          </w:p>
        </w:tc>
        <w:tc>
          <w:tcPr>
            <w:tcW w:w="1063" w:type="dxa"/>
            <w:shd w:val="clear" w:color="auto" w:fill="FFFFFF"/>
            <w:vAlign w:val="center"/>
          </w:tcPr>
          <w:p w14:paraId="57CCB41E"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6326D8E9"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645C3FB4"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4204CD28"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4D3F5F88" w14:textId="77777777" w:rsidR="007C43CE" w:rsidRPr="00595B79" w:rsidRDefault="009A088D" w:rsidP="00FE0773">
            <w:pPr>
              <w:adjustRightInd w:val="0"/>
              <w:snapToGrid w:val="0"/>
              <w:spacing w:line="400" w:lineRule="exact"/>
              <w:jc w:val="both"/>
              <w:textAlignment w:val="baseline"/>
              <w:rPr>
                <w:rFonts w:eastAsia="標楷體"/>
                <w:color w:val="000000"/>
                <w:szCs w:val="24"/>
              </w:rPr>
            </w:pPr>
            <w:r w:rsidRPr="009A088D">
              <w:rPr>
                <w:rFonts w:eastAsia="標楷體" w:hint="eastAsia"/>
                <w:color w:val="000000"/>
                <w:szCs w:val="24"/>
              </w:rPr>
              <w:t>實施本計畫辦理各項親職教育、成長課程、親子活動、家長座談或家長互助成長團體使用之印刷品、問卷或本計畫成果報告之裝訂、印刷費用。</w:t>
            </w:r>
          </w:p>
        </w:tc>
      </w:tr>
      <w:tr w:rsidR="004C4E71" w:rsidRPr="00595B79" w14:paraId="539BAA3F" w14:textId="77777777" w:rsidTr="005D701B">
        <w:trPr>
          <w:trHeight w:val="694"/>
        </w:trPr>
        <w:tc>
          <w:tcPr>
            <w:tcW w:w="1838" w:type="dxa"/>
            <w:gridSpan w:val="4"/>
            <w:shd w:val="clear" w:color="auto" w:fill="FFFFFF"/>
            <w:vAlign w:val="center"/>
          </w:tcPr>
          <w:p w14:paraId="367BC0C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租金</w:t>
            </w:r>
          </w:p>
        </w:tc>
        <w:tc>
          <w:tcPr>
            <w:tcW w:w="1063" w:type="dxa"/>
            <w:shd w:val="clear" w:color="auto" w:fill="FFFFFF"/>
            <w:vAlign w:val="center"/>
          </w:tcPr>
          <w:p w14:paraId="44A040C7"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52E1F6FF"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41CD7345"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01CC07B8"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0B50D5AB"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實施本計畫活動或講座課程所需租用場地及車輛等租金，其中場地以公設場地為優先，車輛租金將不得重複</w:t>
            </w:r>
            <w:proofErr w:type="gramStart"/>
            <w:r w:rsidRPr="00595B79">
              <w:rPr>
                <w:rFonts w:eastAsia="標楷體"/>
                <w:color w:val="000000"/>
                <w:szCs w:val="24"/>
              </w:rPr>
              <w:t>報支差旅</w:t>
            </w:r>
            <w:proofErr w:type="gramEnd"/>
            <w:r w:rsidRPr="00595B79">
              <w:rPr>
                <w:rFonts w:eastAsia="標楷體"/>
                <w:color w:val="000000"/>
                <w:szCs w:val="24"/>
              </w:rPr>
              <w:t>交通費。</w:t>
            </w:r>
          </w:p>
          <w:p w14:paraId="3721C0F7"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proofErr w:type="gramStart"/>
            <w:r w:rsidRPr="00595B79">
              <w:rPr>
                <w:rFonts w:eastAsia="標楷體"/>
                <w:color w:val="000000"/>
                <w:szCs w:val="24"/>
              </w:rPr>
              <w:t>受補</w:t>
            </w:r>
            <w:proofErr w:type="gramEnd"/>
            <w:r w:rsidRPr="00595B79">
              <w:rPr>
                <w:rFonts w:eastAsia="標楷體"/>
                <w:color w:val="000000"/>
                <w:szCs w:val="24"/>
              </w:rPr>
              <w:t>（捐）助單位若使用自有場地或設備，以不補助租金為原則。但如確為執行本研究計畫而租用單位內部場地或設備，且提出對外一致性公開之收費標準等證明文</w:t>
            </w:r>
            <w:r w:rsidRPr="00595B79">
              <w:rPr>
                <w:rFonts w:eastAsia="標楷體"/>
                <w:color w:val="000000"/>
                <w:szCs w:val="24"/>
              </w:rPr>
              <w:lastRenderedPageBreak/>
              <w:t>件，並</w:t>
            </w:r>
            <w:proofErr w:type="gramStart"/>
            <w:r w:rsidRPr="00595B79">
              <w:rPr>
                <w:rFonts w:eastAsia="標楷體"/>
                <w:color w:val="000000"/>
                <w:szCs w:val="24"/>
              </w:rPr>
              <w:t>於補捐</w:t>
            </w:r>
            <w:proofErr w:type="gramEnd"/>
            <w:r w:rsidRPr="00595B79">
              <w:rPr>
                <w:rFonts w:eastAsia="標楷體"/>
                <w:color w:val="000000"/>
                <w:szCs w:val="24"/>
              </w:rPr>
              <w:t>（助）計畫（或契約）</w:t>
            </w:r>
            <w:proofErr w:type="gramStart"/>
            <w:r w:rsidRPr="00595B79">
              <w:rPr>
                <w:rFonts w:eastAsia="標楷體"/>
                <w:color w:val="000000"/>
                <w:szCs w:val="24"/>
              </w:rPr>
              <w:t>訂明者</w:t>
            </w:r>
            <w:proofErr w:type="gramEnd"/>
            <w:r w:rsidRPr="00595B79">
              <w:rPr>
                <w:rFonts w:eastAsia="標楷體"/>
                <w:color w:val="000000"/>
                <w:szCs w:val="24"/>
              </w:rPr>
              <w:t>，始得據以編列，並檢據報支。</w:t>
            </w:r>
          </w:p>
          <w:p w14:paraId="24F484E9"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車輛租用僅限於從事因執行本計畫之必要業務進行實地審查或實地查核時，所產生之相關人員</w:t>
            </w:r>
            <w:proofErr w:type="gramStart"/>
            <w:r w:rsidRPr="00595B79">
              <w:rPr>
                <w:rFonts w:eastAsia="標楷體"/>
                <w:color w:val="000000"/>
                <w:szCs w:val="24"/>
              </w:rPr>
              <w:t>接駁或搬運</w:t>
            </w:r>
            <w:proofErr w:type="gramEnd"/>
            <w:r w:rsidRPr="00595B79">
              <w:rPr>
                <w:rFonts w:eastAsia="標楷體"/>
                <w:color w:val="000000"/>
                <w:szCs w:val="24"/>
              </w:rPr>
              <w:t>資料、儀器設備等用途，須提出證明文件，得列入本項，且不得重複</w:t>
            </w:r>
            <w:proofErr w:type="gramStart"/>
            <w:r w:rsidRPr="00595B79">
              <w:rPr>
                <w:rFonts w:eastAsia="標楷體"/>
                <w:color w:val="000000"/>
                <w:szCs w:val="24"/>
              </w:rPr>
              <w:t>報支差旅</w:t>
            </w:r>
            <w:proofErr w:type="gramEnd"/>
            <w:r w:rsidRPr="00595B79">
              <w:rPr>
                <w:rFonts w:eastAsia="標楷體"/>
                <w:color w:val="000000"/>
                <w:szCs w:val="24"/>
              </w:rPr>
              <w:t>交通費。</w:t>
            </w:r>
          </w:p>
        </w:tc>
      </w:tr>
      <w:tr w:rsidR="004C4E71" w:rsidRPr="00595B79" w14:paraId="28023C31" w14:textId="77777777" w:rsidTr="005D701B">
        <w:trPr>
          <w:trHeight w:val="694"/>
        </w:trPr>
        <w:tc>
          <w:tcPr>
            <w:tcW w:w="1838" w:type="dxa"/>
            <w:gridSpan w:val="4"/>
            <w:shd w:val="clear" w:color="auto" w:fill="FFFFFF"/>
            <w:vAlign w:val="center"/>
          </w:tcPr>
          <w:p w14:paraId="15DF174B"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lastRenderedPageBreak/>
              <w:t>維護費</w:t>
            </w:r>
          </w:p>
        </w:tc>
        <w:tc>
          <w:tcPr>
            <w:tcW w:w="1063" w:type="dxa"/>
            <w:shd w:val="clear" w:color="auto" w:fill="FFFFFF"/>
            <w:vAlign w:val="center"/>
          </w:tcPr>
          <w:p w14:paraId="2A8D5B02"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BE92F8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0BCFF7D4"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44632794"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2AF22F02"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實施本計畫所使用儀器設備所需之修繕及養護費用。</w:t>
            </w:r>
          </w:p>
        </w:tc>
      </w:tr>
      <w:tr w:rsidR="004C4E71" w:rsidRPr="00595B79" w14:paraId="1687499D" w14:textId="77777777" w:rsidTr="005D701B">
        <w:trPr>
          <w:trHeight w:val="694"/>
        </w:trPr>
        <w:tc>
          <w:tcPr>
            <w:tcW w:w="1838" w:type="dxa"/>
            <w:gridSpan w:val="4"/>
            <w:shd w:val="clear" w:color="auto" w:fill="FFFFFF"/>
            <w:vAlign w:val="center"/>
          </w:tcPr>
          <w:p w14:paraId="78CBDCD1"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油脂</w:t>
            </w:r>
          </w:p>
        </w:tc>
        <w:tc>
          <w:tcPr>
            <w:tcW w:w="1063" w:type="dxa"/>
            <w:shd w:val="clear" w:color="auto" w:fill="FFFFFF"/>
            <w:vAlign w:val="center"/>
          </w:tcPr>
          <w:p w14:paraId="3FE346E5"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D239A88"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29EC16FE"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613AE1F7"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2AFBBCD0"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實施本計畫所需車輛、機械設備之油料費用。</w:t>
            </w:r>
            <w:proofErr w:type="gramStart"/>
            <w:r w:rsidRPr="00595B79">
              <w:rPr>
                <w:rFonts w:eastAsia="標楷體"/>
                <w:color w:val="000000"/>
                <w:szCs w:val="24"/>
              </w:rPr>
              <w:t>（</w:t>
            </w:r>
            <w:proofErr w:type="gramEnd"/>
            <w:r w:rsidRPr="00595B79">
              <w:rPr>
                <w:rFonts w:eastAsia="標楷體"/>
                <w:color w:val="000000"/>
                <w:szCs w:val="24"/>
              </w:rPr>
              <w:t>車輛之油料費用，係指從事調查研究之實地訪查，而非屬派遣機關人員出差，其性質與出差旅費之報支不同，受補捐</w:t>
            </w:r>
            <w:proofErr w:type="gramStart"/>
            <w:r w:rsidRPr="00595B79">
              <w:rPr>
                <w:rFonts w:eastAsia="標楷體"/>
                <w:color w:val="000000"/>
                <w:szCs w:val="24"/>
              </w:rPr>
              <w:t>（</w:t>
            </w:r>
            <w:proofErr w:type="gramEnd"/>
            <w:r w:rsidRPr="00595B79">
              <w:rPr>
                <w:rFonts w:eastAsia="標楷體"/>
                <w:color w:val="000000"/>
                <w:szCs w:val="24"/>
              </w:rPr>
              <w:t>助</w:t>
            </w:r>
            <w:proofErr w:type="gramStart"/>
            <w:r w:rsidRPr="00595B79">
              <w:rPr>
                <w:rFonts w:eastAsia="標楷體"/>
                <w:color w:val="000000"/>
                <w:szCs w:val="24"/>
              </w:rPr>
              <w:t>）</w:t>
            </w:r>
            <w:proofErr w:type="gramEnd"/>
            <w:r w:rsidRPr="00595B79">
              <w:rPr>
                <w:rFonts w:eastAsia="標楷體"/>
                <w:color w:val="000000"/>
                <w:szCs w:val="24"/>
              </w:rPr>
              <w:t>單位如無公務車可供調派，而需由實地訪查人員駕駛自用汽（機）車從事該訪查，且此項情況已</w:t>
            </w:r>
            <w:proofErr w:type="gramStart"/>
            <w:r w:rsidRPr="00595B79">
              <w:rPr>
                <w:rFonts w:eastAsia="標楷體"/>
                <w:color w:val="000000"/>
                <w:szCs w:val="24"/>
              </w:rPr>
              <w:t>於補捐</w:t>
            </w:r>
            <w:proofErr w:type="gramEnd"/>
            <w:r w:rsidRPr="00595B79">
              <w:rPr>
                <w:rFonts w:eastAsia="標楷體"/>
                <w:color w:val="000000"/>
                <w:szCs w:val="24"/>
              </w:rPr>
              <w:t>（助）計畫（或契約）</w:t>
            </w:r>
            <w:proofErr w:type="gramStart"/>
            <w:r w:rsidRPr="00595B79">
              <w:rPr>
                <w:rFonts w:eastAsia="標楷體"/>
                <w:color w:val="000000"/>
                <w:szCs w:val="24"/>
              </w:rPr>
              <w:t>訂明者</w:t>
            </w:r>
            <w:proofErr w:type="gramEnd"/>
            <w:r w:rsidRPr="00595B79">
              <w:rPr>
                <w:rFonts w:eastAsia="標楷體"/>
                <w:color w:val="000000"/>
                <w:szCs w:val="24"/>
              </w:rPr>
              <w:t>，其所需油料費，得由各補助機關本於職責自行核處，檢據報支</w:t>
            </w:r>
            <w:proofErr w:type="gramStart"/>
            <w:r w:rsidRPr="00595B79">
              <w:rPr>
                <w:rFonts w:eastAsia="標楷體"/>
                <w:color w:val="000000"/>
                <w:szCs w:val="24"/>
              </w:rPr>
              <w:t>）</w:t>
            </w:r>
            <w:proofErr w:type="gramEnd"/>
            <w:r w:rsidRPr="00595B79">
              <w:rPr>
                <w:rFonts w:eastAsia="標楷體"/>
                <w:color w:val="000000"/>
                <w:szCs w:val="24"/>
              </w:rPr>
              <w:t>。</w:t>
            </w:r>
          </w:p>
        </w:tc>
      </w:tr>
      <w:tr w:rsidR="004C4E71" w:rsidRPr="00595B79" w14:paraId="294A63DB" w14:textId="77777777" w:rsidTr="005D701B">
        <w:trPr>
          <w:trHeight w:val="694"/>
        </w:trPr>
        <w:tc>
          <w:tcPr>
            <w:tcW w:w="1838" w:type="dxa"/>
            <w:gridSpan w:val="4"/>
            <w:shd w:val="clear" w:color="auto" w:fill="FFFFFF"/>
            <w:vAlign w:val="center"/>
          </w:tcPr>
          <w:p w14:paraId="5F1FBB8A"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調查訪問費</w:t>
            </w:r>
          </w:p>
        </w:tc>
        <w:tc>
          <w:tcPr>
            <w:tcW w:w="1063" w:type="dxa"/>
            <w:shd w:val="clear" w:color="auto" w:fill="FFFFFF"/>
            <w:vAlign w:val="center"/>
          </w:tcPr>
          <w:p w14:paraId="5F6A7D1D"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134EB587"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4D96B669"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29E0C718"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2F429B3E" w14:textId="77777777" w:rsidR="007C43CE" w:rsidRPr="00595B79" w:rsidRDefault="007C43CE" w:rsidP="009A088D">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實施本計畫所需問卷調查之填表或訪視費。問卷調查或訪視時所需之禮品費用，</w:t>
            </w:r>
            <w:proofErr w:type="gramStart"/>
            <w:r w:rsidRPr="00595B79">
              <w:rPr>
                <w:rFonts w:eastAsia="標楷體"/>
                <w:color w:val="000000"/>
                <w:szCs w:val="24"/>
              </w:rPr>
              <w:t>非屬函報</w:t>
            </w:r>
            <w:proofErr w:type="gramEnd"/>
            <w:r w:rsidRPr="00595B79">
              <w:rPr>
                <w:rFonts w:eastAsia="標楷體"/>
                <w:color w:val="000000"/>
                <w:szCs w:val="24"/>
              </w:rPr>
              <w:t>衛生福利部之全國性調查研究，每份</w:t>
            </w:r>
            <w:r w:rsidRPr="00595B79">
              <w:rPr>
                <w:rFonts w:eastAsia="標楷體"/>
                <w:color w:val="000000"/>
                <w:szCs w:val="24"/>
              </w:rPr>
              <w:t>50-300</w:t>
            </w:r>
            <w:r w:rsidRPr="00595B79">
              <w:rPr>
                <w:rFonts w:eastAsia="標楷體"/>
                <w:color w:val="000000"/>
                <w:szCs w:val="24"/>
              </w:rPr>
              <w:t>元（訪視費及禮品費合計），依問卷內容繁簡程度，酌予增減。</w:t>
            </w:r>
          </w:p>
        </w:tc>
      </w:tr>
      <w:tr w:rsidR="004C4E71" w:rsidRPr="00595B79" w14:paraId="1BC4D428" w14:textId="77777777" w:rsidTr="005D701B">
        <w:trPr>
          <w:trHeight w:val="694"/>
        </w:trPr>
        <w:tc>
          <w:tcPr>
            <w:tcW w:w="1838" w:type="dxa"/>
            <w:gridSpan w:val="4"/>
            <w:shd w:val="clear" w:color="auto" w:fill="FFFFFF"/>
            <w:vAlign w:val="center"/>
          </w:tcPr>
          <w:p w14:paraId="25E5833B"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lastRenderedPageBreak/>
              <w:t>電腦處理費</w:t>
            </w:r>
          </w:p>
        </w:tc>
        <w:tc>
          <w:tcPr>
            <w:tcW w:w="1063" w:type="dxa"/>
            <w:shd w:val="clear" w:color="auto" w:fill="FFFFFF"/>
            <w:vAlign w:val="center"/>
          </w:tcPr>
          <w:p w14:paraId="70E82A86"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15B44A72"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4098C351"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3F89D457"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25A3E63F"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實施本計畫所需電腦資料處理費。包括：資料譯碼及鍵入費、電腦使用時間費、磁片、硬碟、隨身碟、光碟片及報表紙等。</w:t>
            </w:r>
            <w:r w:rsidRPr="00595B79">
              <w:rPr>
                <w:rFonts w:eastAsia="標楷體"/>
                <w:color w:val="000000"/>
                <w:szCs w:val="24"/>
              </w:rPr>
              <w:br/>
            </w:r>
            <w:r w:rsidRPr="00595B79">
              <w:rPr>
                <w:rFonts w:eastAsia="標楷體"/>
                <w:color w:val="000000"/>
                <w:szCs w:val="24"/>
              </w:rPr>
              <w:t>電腦軟體、程式設計費、電腦周邊配備、網路伺服器架設</w:t>
            </w:r>
            <w:r w:rsidR="0049457B">
              <w:rPr>
                <w:rFonts w:eastAsia="標楷體" w:hint="eastAsia"/>
                <w:color w:val="000000"/>
                <w:szCs w:val="24"/>
              </w:rPr>
              <w:t>、網站或軟體更新費</w:t>
            </w:r>
            <w:r w:rsidRPr="00595B79">
              <w:rPr>
                <w:rFonts w:eastAsia="標楷體"/>
                <w:color w:val="000000"/>
                <w:szCs w:val="24"/>
              </w:rPr>
              <w:t>、網頁及網路平</w:t>
            </w:r>
            <w:proofErr w:type="gramStart"/>
            <w:r w:rsidRPr="00595B79">
              <w:rPr>
                <w:rFonts w:eastAsia="標楷體"/>
                <w:color w:val="000000"/>
                <w:szCs w:val="24"/>
              </w:rPr>
              <w:t>臺</w:t>
            </w:r>
            <w:proofErr w:type="gramEnd"/>
            <w:r w:rsidRPr="00595B79">
              <w:rPr>
                <w:rFonts w:eastAsia="標楷體"/>
                <w:color w:val="000000"/>
                <w:szCs w:val="24"/>
              </w:rPr>
              <w:t>架設等係屬設備，依規定不得編列購買費用。</w:t>
            </w:r>
            <w:r w:rsidRPr="00595B79">
              <w:rPr>
                <w:rFonts w:eastAsia="標楷體"/>
                <w:color w:val="000000"/>
                <w:szCs w:val="24"/>
              </w:rPr>
              <w:br/>
            </w:r>
            <w:r w:rsidRPr="00595B79">
              <w:rPr>
                <w:rFonts w:eastAsia="標楷體"/>
                <w:color w:val="000000"/>
                <w:szCs w:val="24"/>
              </w:rPr>
              <w:t>計畫項下或受補助單位相關人員不得支領資料譯碼及鍵入費、電腦使用時間費。</w:t>
            </w:r>
          </w:p>
        </w:tc>
      </w:tr>
      <w:tr w:rsidR="004C4E71" w:rsidRPr="00595B79" w14:paraId="243B265B" w14:textId="77777777" w:rsidTr="005D701B">
        <w:trPr>
          <w:trHeight w:val="694"/>
        </w:trPr>
        <w:tc>
          <w:tcPr>
            <w:tcW w:w="1838" w:type="dxa"/>
            <w:gridSpan w:val="4"/>
            <w:shd w:val="clear" w:color="auto" w:fill="FFFFFF"/>
            <w:vAlign w:val="center"/>
          </w:tcPr>
          <w:p w14:paraId="690BD121"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資料蒐集費</w:t>
            </w:r>
          </w:p>
        </w:tc>
        <w:tc>
          <w:tcPr>
            <w:tcW w:w="1063" w:type="dxa"/>
            <w:shd w:val="clear" w:color="auto" w:fill="FFFFFF"/>
            <w:vAlign w:val="center"/>
          </w:tcPr>
          <w:p w14:paraId="0562CD96"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3A75AADD"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4F28C30A"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69CF3FE8"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4ED388FD"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實施本計畫所需相關資料檢索費。</w:t>
            </w:r>
          </w:p>
        </w:tc>
      </w:tr>
      <w:tr w:rsidR="004C4E71" w:rsidRPr="00595B79" w14:paraId="18E82183" w14:textId="77777777" w:rsidTr="005D701B">
        <w:trPr>
          <w:trHeight w:val="694"/>
        </w:trPr>
        <w:tc>
          <w:tcPr>
            <w:tcW w:w="1838" w:type="dxa"/>
            <w:gridSpan w:val="4"/>
            <w:shd w:val="clear" w:color="auto" w:fill="FFFFFF"/>
            <w:vAlign w:val="center"/>
          </w:tcPr>
          <w:p w14:paraId="0C3B3FB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圖書費</w:t>
            </w:r>
          </w:p>
        </w:tc>
        <w:tc>
          <w:tcPr>
            <w:tcW w:w="1063" w:type="dxa"/>
            <w:shd w:val="clear" w:color="auto" w:fill="FFFFFF"/>
            <w:vAlign w:val="center"/>
          </w:tcPr>
          <w:p w14:paraId="5808DE7F"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674C87C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7E00B3E0"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7C01A47D"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vAlign w:val="center"/>
          </w:tcPr>
          <w:p w14:paraId="66104306"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實施本計畫所需購置國內、外參考書籍、期刊以具有專門性且與研究計畫直接有關者為限，書名變更由各執行機構單位核定，圖書費每本均低於</w:t>
            </w:r>
            <w:r w:rsidRPr="00595B79">
              <w:rPr>
                <w:rFonts w:eastAsia="標楷體"/>
                <w:color w:val="000000"/>
                <w:szCs w:val="24"/>
              </w:rPr>
              <w:t>1</w:t>
            </w:r>
            <w:r w:rsidRPr="00595B79">
              <w:rPr>
                <w:rFonts w:eastAsia="標楷體"/>
                <w:color w:val="000000"/>
                <w:szCs w:val="24"/>
              </w:rPr>
              <w:t>萬元。</w:t>
            </w:r>
          </w:p>
        </w:tc>
      </w:tr>
      <w:tr w:rsidR="004C4E71" w:rsidRPr="00595B79" w14:paraId="59F82243" w14:textId="77777777" w:rsidTr="005D701B">
        <w:trPr>
          <w:trHeight w:val="694"/>
        </w:trPr>
        <w:tc>
          <w:tcPr>
            <w:tcW w:w="1838" w:type="dxa"/>
            <w:gridSpan w:val="4"/>
            <w:shd w:val="clear" w:color="auto" w:fill="FFFFFF"/>
            <w:vAlign w:val="center"/>
          </w:tcPr>
          <w:p w14:paraId="1C5A5A63"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材料費</w:t>
            </w:r>
          </w:p>
        </w:tc>
        <w:tc>
          <w:tcPr>
            <w:tcW w:w="1063" w:type="dxa"/>
            <w:shd w:val="clear" w:color="auto" w:fill="FFFFFF"/>
            <w:vAlign w:val="center"/>
          </w:tcPr>
          <w:p w14:paraId="514A397E"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278C7316"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5227E470"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5F738789"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vAlign w:val="center"/>
          </w:tcPr>
          <w:p w14:paraId="6E236D5B"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實施本計畫所需消耗性材料及使用年限未及二年或單價未達</w:t>
            </w:r>
            <w:r w:rsidRPr="00595B79">
              <w:rPr>
                <w:rFonts w:eastAsia="標楷體"/>
                <w:color w:val="000000"/>
                <w:szCs w:val="24"/>
              </w:rPr>
              <w:t>1</w:t>
            </w:r>
            <w:r w:rsidRPr="00595B79">
              <w:rPr>
                <w:rFonts w:eastAsia="標楷體"/>
                <w:color w:val="000000"/>
                <w:szCs w:val="24"/>
              </w:rPr>
              <w:t>萬元非消耗性之物品等費用，且不得購置</w:t>
            </w:r>
            <w:proofErr w:type="gramStart"/>
            <w:r w:rsidRPr="00595B79">
              <w:rPr>
                <w:rFonts w:eastAsia="標楷體"/>
                <w:color w:val="000000"/>
                <w:szCs w:val="24"/>
              </w:rPr>
              <w:t>普通性非消耗</w:t>
            </w:r>
            <w:proofErr w:type="gramEnd"/>
            <w:r w:rsidRPr="00595B79">
              <w:rPr>
                <w:rFonts w:eastAsia="標楷體"/>
                <w:color w:val="000000"/>
                <w:szCs w:val="24"/>
              </w:rPr>
              <w:t>物品，如複印機、印表機、電腦螢幕、碎紙機等一般行政庶務物品。</w:t>
            </w:r>
          </w:p>
          <w:p w14:paraId="60272D0C" w14:textId="77777777" w:rsidR="007C43CE" w:rsidRPr="00595B79" w:rsidRDefault="007C43CE" w:rsidP="00395090">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購置物品以與計畫直接有關為限，並應詳列各品項之名稱（中英文並列）單價、數量與總價。</w:t>
            </w:r>
          </w:p>
        </w:tc>
      </w:tr>
      <w:tr w:rsidR="004C4E71" w:rsidRPr="00595B79" w14:paraId="4030F99A" w14:textId="77777777" w:rsidTr="005D701B">
        <w:trPr>
          <w:trHeight w:val="694"/>
        </w:trPr>
        <w:tc>
          <w:tcPr>
            <w:tcW w:w="1838" w:type="dxa"/>
            <w:gridSpan w:val="4"/>
            <w:shd w:val="clear" w:color="auto" w:fill="FFFFFF"/>
            <w:vAlign w:val="center"/>
          </w:tcPr>
          <w:p w14:paraId="1F475CA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lastRenderedPageBreak/>
              <w:t>出席費</w:t>
            </w:r>
          </w:p>
        </w:tc>
        <w:tc>
          <w:tcPr>
            <w:tcW w:w="1063" w:type="dxa"/>
            <w:shd w:val="clear" w:color="auto" w:fill="FFFFFF"/>
            <w:vAlign w:val="center"/>
          </w:tcPr>
          <w:p w14:paraId="0FBB27C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2,500</w:t>
            </w:r>
          </w:p>
        </w:tc>
        <w:tc>
          <w:tcPr>
            <w:tcW w:w="1063" w:type="dxa"/>
            <w:shd w:val="clear" w:color="auto" w:fill="FFFFFF"/>
            <w:vAlign w:val="center"/>
          </w:tcPr>
          <w:p w14:paraId="19F0AE7E"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4162E506"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人次</w:t>
            </w:r>
          </w:p>
        </w:tc>
        <w:tc>
          <w:tcPr>
            <w:tcW w:w="1064" w:type="dxa"/>
            <w:shd w:val="clear" w:color="auto" w:fill="FFFFFF"/>
            <w:vAlign w:val="center"/>
          </w:tcPr>
          <w:p w14:paraId="09F8FB7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2FD2AC83"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專家諮詢會議之出席費，計畫項下或受補助單位之相關人員及非以專家身分出席者不得支領；屬工作協調性質之會議，不得支領出席費；焦點座談參與座談者，非以專家身分出席，不得支領出席費，並依｢中央政府各機關學校出席費及稿費支給要點｣辦理，統一以</w:t>
            </w:r>
            <w:r w:rsidRPr="00595B79">
              <w:rPr>
                <w:rFonts w:eastAsia="標楷體"/>
                <w:color w:val="000000"/>
                <w:szCs w:val="24"/>
              </w:rPr>
              <w:t>2,500</w:t>
            </w:r>
            <w:r w:rsidRPr="00595B79">
              <w:rPr>
                <w:rFonts w:eastAsia="標楷體"/>
                <w:color w:val="000000"/>
                <w:szCs w:val="24"/>
              </w:rPr>
              <w:t>元</w:t>
            </w:r>
            <w:r w:rsidRPr="00595B79">
              <w:rPr>
                <w:rFonts w:eastAsia="標楷體"/>
                <w:color w:val="000000"/>
                <w:szCs w:val="24"/>
              </w:rPr>
              <w:t>/</w:t>
            </w:r>
            <w:r w:rsidRPr="00595B79">
              <w:rPr>
                <w:rFonts w:eastAsia="標楷體"/>
                <w:color w:val="000000"/>
                <w:szCs w:val="24"/>
              </w:rPr>
              <w:t>人估算專家出席費。</w:t>
            </w:r>
          </w:p>
        </w:tc>
      </w:tr>
      <w:tr w:rsidR="004C4E71" w:rsidRPr="00595B79" w14:paraId="1018E213" w14:textId="77777777" w:rsidTr="005D701B">
        <w:trPr>
          <w:trHeight w:val="694"/>
        </w:trPr>
        <w:tc>
          <w:tcPr>
            <w:tcW w:w="1838" w:type="dxa"/>
            <w:gridSpan w:val="4"/>
            <w:shd w:val="clear" w:color="auto" w:fill="FFFFFF"/>
            <w:vAlign w:val="center"/>
          </w:tcPr>
          <w:p w14:paraId="31E464E2"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國內旅費</w:t>
            </w:r>
          </w:p>
        </w:tc>
        <w:tc>
          <w:tcPr>
            <w:tcW w:w="1063" w:type="dxa"/>
            <w:shd w:val="clear" w:color="auto" w:fill="FFFFFF"/>
            <w:vAlign w:val="center"/>
          </w:tcPr>
          <w:p w14:paraId="21FF0713"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2,000</w:t>
            </w:r>
          </w:p>
        </w:tc>
        <w:tc>
          <w:tcPr>
            <w:tcW w:w="1063" w:type="dxa"/>
            <w:shd w:val="clear" w:color="auto" w:fill="FFFFFF"/>
            <w:vAlign w:val="center"/>
          </w:tcPr>
          <w:p w14:paraId="4FBF16A1"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70D3F733"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人天</w:t>
            </w:r>
          </w:p>
        </w:tc>
        <w:tc>
          <w:tcPr>
            <w:tcW w:w="1064" w:type="dxa"/>
            <w:shd w:val="clear" w:color="auto" w:fill="FFFFFF"/>
            <w:vAlign w:val="center"/>
          </w:tcPr>
          <w:p w14:paraId="0EBF6221"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5F24568A" w14:textId="77777777" w:rsidR="007C43CE" w:rsidRPr="00595B79" w:rsidRDefault="007C43CE" w:rsidP="00986E12">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實施本計畫所需之相關人員及出席專家之國內差旅費，差旅費分為交通費、住宿費、雜費等，並依「國內出差旅費報支要點」規定辦理。</w:t>
            </w:r>
          </w:p>
        </w:tc>
      </w:tr>
      <w:tr w:rsidR="004C4E71" w:rsidRPr="00595B79" w14:paraId="22868FFF" w14:textId="77777777" w:rsidTr="005D701B">
        <w:trPr>
          <w:trHeight w:val="694"/>
        </w:trPr>
        <w:tc>
          <w:tcPr>
            <w:tcW w:w="1838" w:type="dxa"/>
            <w:gridSpan w:val="4"/>
            <w:shd w:val="clear" w:color="auto" w:fill="FFFFFF"/>
            <w:vAlign w:val="center"/>
          </w:tcPr>
          <w:p w14:paraId="25A5A2A2"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餐費</w:t>
            </w:r>
          </w:p>
        </w:tc>
        <w:tc>
          <w:tcPr>
            <w:tcW w:w="1063" w:type="dxa"/>
            <w:shd w:val="clear" w:color="auto" w:fill="FFFFFF"/>
            <w:vAlign w:val="center"/>
          </w:tcPr>
          <w:p w14:paraId="5E5CEF6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100</w:t>
            </w:r>
          </w:p>
        </w:tc>
        <w:tc>
          <w:tcPr>
            <w:tcW w:w="1063" w:type="dxa"/>
            <w:shd w:val="clear" w:color="auto" w:fill="FFFFFF"/>
            <w:vAlign w:val="center"/>
          </w:tcPr>
          <w:p w14:paraId="2E581D81"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570995C"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人</w:t>
            </w:r>
          </w:p>
        </w:tc>
        <w:tc>
          <w:tcPr>
            <w:tcW w:w="1064" w:type="dxa"/>
            <w:shd w:val="clear" w:color="auto" w:fill="FFFFFF"/>
            <w:vAlign w:val="center"/>
          </w:tcPr>
          <w:p w14:paraId="4BB81A7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tcPr>
          <w:p w14:paraId="70DB277B"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實施本計畫執行需要而召開之相關會議，已逾用餐時間之餐費，每人次最高</w:t>
            </w:r>
            <w:r w:rsidRPr="00595B79">
              <w:rPr>
                <w:rFonts w:eastAsia="標楷體"/>
                <w:color w:val="000000"/>
                <w:szCs w:val="24"/>
              </w:rPr>
              <w:t>100</w:t>
            </w:r>
            <w:r w:rsidRPr="00595B79">
              <w:rPr>
                <w:rFonts w:eastAsia="標楷體"/>
                <w:color w:val="000000"/>
                <w:szCs w:val="24"/>
              </w:rPr>
              <w:t>元餐費。</w:t>
            </w:r>
          </w:p>
        </w:tc>
      </w:tr>
      <w:tr w:rsidR="00F00ADA" w:rsidRPr="00595B79" w14:paraId="223EB790" w14:textId="77777777" w:rsidTr="00986E12">
        <w:trPr>
          <w:trHeight w:val="376"/>
        </w:trPr>
        <w:tc>
          <w:tcPr>
            <w:tcW w:w="1838" w:type="dxa"/>
            <w:gridSpan w:val="4"/>
            <w:shd w:val="clear" w:color="auto" w:fill="FFFFFF"/>
            <w:vAlign w:val="center"/>
          </w:tcPr>
          <w:p w14:paraId="1F4EFC49" w14:textId="77777777" w:rsidR="00F00ADA" w:rsidRPr="002A2FE6" w:rsidRDefault="00F00ADA" w:rsidP="00F00ADA">
            <w:pPr>
              <w:adjustRightInd w:val="0"/>
              <w:snapToGrid w:val="0"/>
              <w:spacing w:line="400" w:lineRule="exact"/>
              <w:jc w:val="center"/>
              <w:textAlignment w:val="baseline"/>
              <w:rPr>
                <w:rFonts w:ascii="標楷體" w:eastAsia="標楷體" w:hAnsi="標楷體"/>
                <w:color w:val="000000" w:themeColor="text1"/>
                <w:szCs w:val="24"/>
              </w:rPr>
            </w:pPr>
            <w:r w:rsidRPr="002A2FE6">
              <w:rPr>
                <w:rFonts w:ascii="標楷體" w:eastAsia="標楷體" w:hAnsi="標楷體" w:hint="eastAsia"/>
                <w:color w:val="000000" w:themeColor="text1"/>
                <w:szCs w:val="24"/>
              </w:rPr>
              <w:t>外展評估費</w:t>
            </w:r>
          </w:p>
        </w:tc>
        <w:tc>
          <w:tcPr>
            <w:tcW w:w="1063" w:type="dxa"/>
            <w:shd w:val="clear" w:color="auto" w:fill="FFFFFF"/>
            <w:vAlign w:val="center"/>
          </w:tcPr>
          <w:p w14:paraId="34313D69" w14:textId="77777777" w:rsidR="00F00ADA" w:rsidRPr="002A2FE6" w:rsidRDefault="00F00ADA" w:rsidP="00124257">
            <w:pPr>
              <w:adjustRightInd w:val="0"/>
              <w:snapToGrid w:val="0"/>
              <w:spacing w:line="400" w:lineRule="exact"/>
              <w:jc w:val="center"/>
              <w:textAlignment w:val="baseline"/>
              <w:rPr>
                <w:rFonts w:eastAsia="標楷體"/>
                <w:color w:val="000000" w:themeColor="text1"/>
                <w:szCs w:val="24"/>
              </w:rPr>
            </w:pPr>
            <w:r w:rsidRPr="002A2FE6">
              <w:rPr>
                <w:rFonts w:eastAsia="標楷體"/>
                <w:color w:val="000000" w:themeColor="text1"/>
                <w:szCs w:val="24"/>
              </w:rPr>
              <w:t>18,000</w:t>
            </w:r>
          </w:p>
        </w:tc>
        <w:tc>
          <w:tcPr>
            <w:tcW w:w="1063" w:type="dxa"/>
            <w:shd w:val="clear" w:color="auto" w:fill="FFFFFF"/>
            <w:vAlign w:val="center"/>
          </w:tcPr>
          <w:p w14:paraId="600DA428" w14:textId="77777777" w:rsidR="00F00ADA" w:rsidRPr="002A2FE6" w:rsidRDefault="00F00ADA" w:rsidP="00FE0773">
            <w:pPr>
              <w:adjustRightInd w:val="0"/>
              <w:snapToGrid w:val="0"/>
              <w:spacing w:line="400" w:lineRule="exact"/>
              <w:jc w:val="center"/>
              <w:textAlignment w:val="baseline"/>
              <w:rPr>
                <w:rFonts w:eastAsia="標楷體"/>
                <w:color w:val="000000" w:themeColor="text1"/>
                <w:szCs w:val="24"/>
              </w:rPr>
            </w:pPr>
          </w:p>
        </w:tc>
        <w:tc>
          <w:tcPr>
            <w:tcW w:w="1063" w:type="dxa"/>
            <w:shd w:val="clear" w:color="auto" w:fill="FFFFFF"/>
            <w:vAlign w:val="center"/>
          </w:tcPr>
          <w:p w14:paraId="065F8985" w14:textId="77777777" w:rsidR="00F00ADA" w:rsidRPr="002A2FE6" w:rsidRDefault="00F00ADA" w:rsidP="00B10229">
            <w:pPr>
              <w:adjustRightInd w:val="0"/>
              <w:snapToGrid w:val="0"/>
              <w:spacing w:line="400" w:lineRule="exact"/>
              <w:jc w:val="center"/>
              <w:textAlignment w:val="baseline"/>
              <w:rPr>
                <w:rFonts w:ascii="標楷體" w:eastAsia="標楷體" w:hAnsi="標楷體"/>
                <w:color w:val="000000" w:themeColor="text1"/>
                <w:szCs w:val="24"/>
              </w:rPr>
            </w:pPr>
            <w:r w:rsidRPr="002A2FE6">
              <w:rPr>
                <w:rFonts w:ascii="標楷體" w:eastAsia="標楷體" w:hAnsi="標楷體" w:hint="eastAsia"/>
                <w:color w:val="000000" w:themeColor="text1"/>
                <w:szCs w:val="24"/>
              </w:rPr>
              <w:t>場</w:t>
            </w:r>
          </w:p>
        </w:tc>
        <w:tc>
          <w:tcPr>
            <w:tcW w:w="1064" w:type="dxa"/>
            <w:shd w:val="clear" w:color="auto" w:fill="FFFFFF"/>
            <w:vAlign w:val="center"/>
          </w:tcPr>
          <w:p w14:paraId="1A2B77E1" w14:textId="77777777" w:rsidR="00F00ADA" w:rsidRPr="002A2FE6" w:rsidRDefault="00F00ADA" w:rsidP="00FE0773">
            <w:pPr>
              <w:adjustRightInd w:val="0"/>
              <w:snapToGrid w:val="0"/>
              <w:spacing w:line="400" w:lineRule="exact"/>
              <w:jc w:val="center"/>
              <w:textAlignment w:val="baseline"/>
              <w:rPr>
                <w:rFonts w:eastAsia="標楷體"/>
                <w:color w:val="000000" w:themeColor="text1"/>
                <w:szCs w:val="24"/>
              </w:rPr>
            </w:pPr>
          </w:p>
        </w:tc>
        <w:tc>
          <w:tcPr>
            <w:tcW w:w="3118" w:type="dxa"/>
            <w:shd w:val="clear" w:color="auto" w:fill="FFFFFF"/>
            <w:vAlign w:val="center"/>
          </w:tcPr>
          <w:p w14:paraId="10A2ADEF" w14:textId="77777777" w:rsidR="006D1DED" w:rsidRPr="002A2FE6" w:rsidRDefault="006D1DED" w:rsidP="00FE0773">
            <w:pPr>
              <w:adjustRightInd w:val="0"/>
              <w:snapToGrid w:val="0"/>
              <w:spacing w:line="400" w:lineRule="exact"/>
              <w:jc w:val="both"/>
              <w:textAlignment w:val="baseline"/>
              <w:rPr>
                <w:rFonts w:eastAsia="標楷體"/>
                <w:color w:val="000000" w:themeColor="text1"/>
              </w:rPr>
            </w:pPr>
            <w:r w:rsidRPr="002A2FE6">
              <w:rPr>
                <w:rFonts w:eastAsia="標楷體" w:hint="eastAsia"/>
                <w:color w:val="000000" w:themeColor="text1"/>
              </w:rPr>
              <w:t>實施本計畫所需</w:t>
            </w:r>
            <w:proofErr w:type="gramStart"/>
            <w:r w:rsidRPr="002A2FE6">
              <w:rPr>
                <w:rFonts w:eastAsia="標楷體" w:hint="eastAsia"/>
                <w:color w:val="000000" w:themeColor="text1"/>
              </w:rPr>
              <w:t>之外展</w:t>
            </w:r>
            <w:proofErr w:type="gramEnd"/>
            <w:r w:rsidRPr="002A2FE6">
              <w:rPr>
                <w:rFonts w:eastAsia="標楷體" w:hint="eastAsia"/>
                <w:color w:val="000000" w:themeColor="text1"/>
              </w:rPr>
              <w:t>評估費用，地方政府已編列補助外展評估相關費用者，不得於本計畫編列相同費用。</w:t>
            </w:r>
          </w:p>
          <w:p w14:paraId="4BF77055" w14:textId="77777777" w:rsidR="00F00ADA" w:rsidRPr="002A2FE6" w:rsidRDefault="00F00ADA" w:rsidP="00FE0773">
            <w:pPr>
              <w:adjustRightInd w:val="0"/>
              <w:snapToGrid w:val="0"/>
              <w:spacing w:line="400" w:lineRule="exact"/>
              <w:jc w:val="both"/>
              <w:textAlignment w:val="baseline"/>
              <w:rPr>
                <w:rFonts w:eastAsia="標楷體"/>
                <w:color w:val="000000" w:themeColor="text1"/>
                <w:szCs w:val="24"/>
              </w:rPr>
            </w:pPr>
            <w:r w:rsidRPr="002A2FE6">
              <w:rPr>
                <w:rFonts w:eastAsia="標楷體"/>
                <w:color w:val="000000" w:themeColor="text1"/>
                <w:szCs w:val="24"/>
              </w:rPr>
              <w:t>補助</w:t>
            </w:r>
            <w:r w:rsidR="00B243E8" w:rsidRPr="002A2FE6">
              <w:rPr>
                <w:rFonts w:eastAsia="標楷體" w:hint="eastAsia"/>
                <w:color w:val="000000" w:themeColor="text1"/>
                <w:szCs w:val="24"/>
              </w:rPr>
              <w:t>地方政府衛生局偕同</w:t>
            </w:r>
            <w:r w:rsidRPr="002A2FE6">
              <w:rPr>
                <w:rFonts w:eastAsia="標楷體"/>
                <w:color w:val="000000" w:themeColor="text1"/>
                <w:szCs w:val="24"/>
              </w:rPr>
              <w:t>醫療機構至社區辦理疑似或發展遲緩兒童外展評估服務</w:t>
            </w:r>
            <w:r w:rsidRPr="002A2FE6">
              <w:rPr>
                <w:rFonts w:eastAsia="標楷體"/>
                <w:color w:val="000000" w:themeColor="text1"/>
                <w:szCs w:val="24"/>
              </w:rPr>
              <w:t>)</w:t>
            </w:r>
            <w:r w:rsidRPr="002A2FE6">
              <w:rPr>
                <w:rFonts w:eastAsia="標楷體"/>
                <w:color w:val="000000" w:themeColor="text1"/>
                <w:szCs w:val="24"/>
              </w:rPr>
              <w:t>所需之相關專業人員</w:t>
            </w:r>
            <w:r w:rsidRPr="002A2FE6">
              <w:rPr>
                <w:rFonts w:eastAsia="標楷體"/>
                <w:color w:val="000000" w:themeColor="text1"/>
                <w:szCs w:val="24"/>
              </w:rPr>
              <w:t>(</w:t>
            </w:r>
            <w:r w:rsidRPr="002A2FE6">
              <w:rPr>
                <w:rFonts w:eastAsia="標楷體"/>
                <w:color w:val="000000" w:themeColor="text1"/>
                <w:szCs w:val="24"/>
              </w:rPr>
              <w:t>如醫師、物理治療師、職能治療師、語言治療師、聽力師、臨床心理師及社會工作師等</w:t>
            </w:r>
            <w:r w:rsidRPr="002A2FE6">
              <w:rPr>
                <w:rFonts w:eastAsia="標楷體"/>
                <w:color w:val="000000" w:themeColor="text1"/>
                <w:szCs w:val="24"/>
              </w:rPr>
              <w:t>)</w:t>
            </w:r>
            <w:r w:rsidRPr="002A2FE6">
              <w:rPr>
                <w:rFonts w:eastAsia="標楷體" w:hint="eastAsia"/>
                <w:color w:val="000000" w:themeColor="text1"/>
                <w:szCs w:val="24"/>
              </w:rPr>
              <w:t>或其他行政人員</w:t>
            </w:r>
            <w:r w:rsidRPr="002A2FE6">
              <w:rPr>
                <w:rFonts w:eastAsia="標楷體"/>
                <w:color w:val="000000" w:themeColor="text1"/>
                <w:szCs w:val="24"/>
              </w:rPr>
              <w:t>之服務成本、場地租借、誤餐費、</w:t>
            </w:r>
            <w:r w:rsidRPr="002A2FE6">
              <w:rPr>
                <w:rFonts w:eastAsia="標楷體"/>
                <w:color w:val="000000" w:themeColor="text1"/>
                <w:szCs w:val="24"/>
              </w:rPr>
              <w:lastRenderedPageBreak/>
              <w:t>設備載運等費用。</w:t>
            </w:r>
          </w:p>
          <w:p w14:paraId="6E9D43CB" w14:textId="77777777" w:rsidR="00F00ADA" w:rsidRPr="002A2FE6" w:rsidRDefault="00ED160F" w:rsidP="00124257">
            <w:pPr>
              <w:adjustRightInd w:val="0"/>
              <w:snapToGrid w:val="0"/>
              <w:spacing w:line="400" w:lineRule="exact"/>
              <w:jc w:val="both"/>
              <w:textAlignment w:val="baseline"/>
              <w:rPr>
                <w:rFonts w:eastAsia="標楷體"/>
                <w:color w:val="000000" w:themeColor="text1"/>
                <w:szCs w:val="24"/>
              </w:rPr>
            </w:pPr>
            <w:r w:rsidRPr="002A2FE6">
              <w:rPr>
                <w:rFonts w:eastAsia="標楷體"/>
                <w:color w:val="000000" w:themeColor="text1"/>
                <w:szCs w:val="24"/>
              </w:rPr>
              <w:t>每場</w:t>
            </w:r>
            <w:r w:rsidR="00F00ADA" w:rsidRPr="002A2FE6">
              <w:rPr>
                <w:rFonts w:eastAsia="標楷體"/>
                <w:color w:val="000000" w:themeColor="text1"/>
                <w:szCs w:val="24"/>
              </w:rPr>
              <w:t>外展評估服務補助單位</w:t>
            </w:r>
            <w:r w:rsidR="00F00ADA" w:rsidRPr="002A2FE6">
              <w:rPr>
                <w:rFonts w:eastAsia="標楷體"/>
                <w:color w:val="000000" w:themeColor="text1"/>
                <w:szCs w:val="24"/>
              </w:rPr>
              <w:t>18,000</w:t>
            </w:r>
            <w:r w:rsidR="00F00ADA" w:rsidRPr="002A2FE6">
              <w:rPr>
                <w:rFonts w:eastAsia="標楷體"/>
                <w:color w:val="000000" w:themeColor="text1"/>
                <w:szCs w:val="24"/>
              </w:rPr>
              <w:t>元。</w:t>
            </w:r>
          </w:p>
        </w:tc>
      </w:tr>
      <w:tr w:rsidR="00F00ADA" w:rsidRPr="00595B79" w14:paraId="28232AAB" w14:textId="77777777" w:rsidTr="000F4F6D">
        <w:trPr>
          <w:trHeight w:val="1654"/>
        </w:trPr>
        <w:tc>
          <w:tcPr>
            <w:tcW w:w="1838" w:type="dxa"/>
            <w:gridSpan w:val="4"/>
            <w:shd w:val="clear" w:color="auto" w:fill="FFFFFF"/>
            <w:vAlign w:val="center"/>
          </w:tcPr>
          <w:p w14:paraId="5B14C9AE" w14:textId="77777777" w:rsidR="00F00ADA" w:rsidRPr="002A2FE6" w:rsidRDefault="00E63EDF" w:rsidP="00FE0773">
            <w:pPr>
              <w:adjustRightInd w:val="0"/>
              <w:snapToGrid w:val="0"/>
              <w:spacing w:line="400" w:lineRule="exact"/>
              <w:jc w:val="center"/>
              <w:textAlignment w:val="baseline"/>
              <w:rPr>
                <w:rFonts w:ascii="標楷體" w:eastAsia="標楷體" w:hAnsi="標楷體"/>
                <w:color w:val="000000" w:themeColor="text1"/>
                <w:szCs w:val="24"/>
              </w:rPr>
            </w:pPr>
            <w:r w:rsidRPr="002A2FE6">
              <w:rPr>
                <w:rFonts w:ascii="標楷體" w:eastAsia="標楷體" w:hAnsi="標楷體" w:hint="eastAsia"/>
                <w:color w:val="000000" w:themeColor="text1"/>
                <w:szCs w:val="24"/>
              </w:rPr>
              <w:lastRenderedPageBreak/>
              <w:t>山地鄉及離島地區</w:t>
            </w:r>
            <w:proofErr w:type="gramStart"/>
            <w:r w:rsidRPr="002A2FE6">
              <w:rPr>
                <w:rFonts w:ascii="標楷體" w:eastAsia="標楷體" w:hAnsi="標楷體" w:hint="eastAsia"/>
                <w:color w:val="000000" w:themeColor="text1"/>
                <w:szCs w:val="24"/>
              </w:rPr>
              <w:t>個案聯評交通</w:t>
            </w:r>
            <w:proofErr w:type="gramEnd"/>
            <w:r w:rsidRPr="002A2FE6">
              <w:rPr>
                <w:rFonts w:ascii="標楷體" w:eastAsia="標楷體" w:hAnsi="標楷體" w:hint="eastAsia"/>
                <w:color w:val="000000" w:themeColor="text1"/>
                <w:szCs w:val="24"/>
              </w:rPr>
              <w:t>補助</w:t>
            </w:r>
            <w:r w:rsidR="00F00ADA" w:rsidRPr="002A2FE6">
              <w:rPr>
                <w:rFonts w:ascii="標楷體" w:eastAsia="標楷體" w:hAnsi="標楷體" w:hint="eastAsia"/>
                <w:color w:val="000000" w:themeColor="text1"/>
                <w:szCs w:val="24"/>
              </w:rPr>
              <w:t>費</w:t>
            </w:r>
          </w:p>
        </w:tc>
        <w:tc>
          <w:tcPr>
            <w:tcW w:w="1063" w:type="dxa"/>
            <w:shd w:val="clear" w:color="auto" w:fill="FFFFFF"/>
            <w:vAlign w:val="center"/>
          </w:tcPr>
          <w:p w14:paraId="478A0528" w14:textId="77777777" w:rsidR="00F00ADA" w:rsidRPr="002A2FE6" w:rsidRDefault="00F00ADA" w:rsidP="00124257">
            <w:pPr>
              <w:adjustRightInd w:val="0"/>
              <w:snapToGrid w:val="0"/>
              <w:spacing w:line="400" w:lineRule="exact"/>
              <w:jc w:val="center"/>
              <w:textAlignment w:val="baseline"/>
              <w:rPr>
                <w:rFonts w:eastAsia="標楷體"/>
                <w:color w:val="000000" w:themeColor="text1"/>
                <w:szCs w:val="24"/>
              </w:rPr>
            </w:pPr>
          </w:p>
        </w:tc>
        <w:tc>
          <w:tcPr>
            <w:tcW w:w="1063" w:type="dxa"/>
            <w:shd w:val="clear" w:color="auto" w:fill="FFFFFF"/>
            <w:vAlign w:val="center"/>
          </w:tcPr>
          <w:p w14:paraId="14F4AD6B" w14:textId="77777777" w:rsidR="00F00ADA" w:rsidRPr="002A2FE6" w:rsidRDefault="00363727" w:rsidP="00FE0773">
            <w:pPr>
              <w:adjustRightInd w:val="0"/>
              <w:snapToGrid w:val="0"/>
              <w:spacing w:line="400" w:lineRule="exact"/>
              <w:jc w:val="center"/>
              <w:textAlignment w:val="baseline"/>
              <w:rPr>
                <w:rFonts w:eastAsia="標楷體"/>
                <w:color w:val="000000" w:themeColor="text1"/>
                <w:szCs w:val="24"/>
              </w:rPr>
            </w:pPr>
            <w:r w:rsidRPr="002A2FE6">
              <w:rPr>
                <w:rFonts w:eastAsia="標楷體" w:hint="eastAsia"/>
                <w:color w:val="000000" w:themeColor="text1"/>
                <w:szCs w:val="24"/>
              </w:rPr>
              <w:t>1</w:t>
            </w:r>
          </w:p>
        </w:tc>
        <w:tc>
          <w:tcPr>
            <w:tcW w:w="1063" w:type="dxa"/>
            <w:shd w:val="clear" w:color="auto" w:fill="FFFFFF"/>
            <w:vAlign w:val="center"/>
          </w:tcPr>
          <w:p w14:paraId="09ADAC34" w14:textId="77777777" w:rsidR="00F00ADA" w:rsidRPr="002A2FE6" w:rsidRDefault="00F00ADA" w:rsidP="00B10229">
            <w:pPr>
              <w:adjustRightInd w:val="0"/>
              <w:snapToGrid w:val="0"/>
              <w:spacing w:line="400" w:lineRule="exact"/>
              <w:jc w:val="center"/>
              <w:textAlignment w:val="baseline"/>
              <w:rPr>
                <w:rFonts w:ascii="標楷體" w:eastAsia="標楷體" w:hAnsi="標楷體"/>
                <w:color w:val="000000" w:themeColor="text1"/>
                <w:szCs w:val="24"/>
              </w:rPr>
            </w:pPr>
            <w:r w:rsidRPr="002A2FE6">
              <w:rPr>
                <w:rFonts w:ascii="標楷體" w:eastAsia="標楷體" w:hAnsi="標楷體" w:hint="eastAsia"/>
                <w:color w:val="000000" w:themeColor="text1"/>
                <w:szCs w:val="24"/>
              </w:rPr>
              <w:t>式</w:t>
            </w:r>
          </w:p>
        </w:tc>
        <w:tc>
          <w:tcPr>
            <w:tcW w:w="1064" w:type="dxa"/>
            <w:shd w:val="clear" w:color="auto" w:fill="FFFFFF"/>
            <w:vAlign w:val="center"/>
          </w:tcPr>
          <w:p w14:paraId="66B4018F" w14:textId="77777777" w:rsidR="00F00ADA" w:rsidRPr="002A2FE6" w:rsidRDefault="00F00ADA" w:rsidP="00FE0773">
            <w:pPr>
              <w:adjustRightInd w:val="0"/>
              <w:snapToGrid w:val="0"/>
              <w:spacing w:line="400" w:lineRule="exact"/>
              <w:jc w:val="center"/>
              <w:textAlignment w:val="baseline"/>
              <w:rPr>
                <w:rFonts w:eastAsia="標楷體"/>
                <w:color w:val="000000" w:themeColor="text1"/>
                <w:szCs w:val="24"/>
              </w:rPr>
            </w:pPr>
          </w:p>
        </w:tc>
        <w:tc>
          <w:tcPr>
            <w:tcW w:w="3118" w:type="dxa"/>
            <w:shd w:val="clear" w:color="auto" w:fill="FFFFFF"/>
            <w:vAlign w:val="center"/>
          </w:tcPr>
          <w:p w14:paraId="22ACAD68" w14:textId="77777777" w:rsidR="006D1DED" w:rsidRPr="002A2FE6" w:rsidRDefault="006D1DED" w:rsidP="006D1DED">
            <w:pPr>
              <w:spacing w:line="380" w:lineRule="exact"/>
              <w:jc w:val="both"/>
              <w:rPr>
                <w:rFonts w:eastAsia="標楷體"/>
                <w:color w:val="000000" w:themeColor="text1"/>
              </w:rPr>
            </w:pPr>
            <w:r w:rsidRPr="002A2FE6">
              <w:rPr>
                <w:rFonts w:eastAsia="標楷體"/>
                <w:color w:val="000000" w:themeColor="text1"/>
              </w:rPr>
              <w:t>實施本計畫所需之</w:t>
            </w:r>
            <w:r w:rsidR="00E63EDF" w:rsidRPr="002A2FE6">
              <w:rPr>
                <w:rFonts w:eastAsia="標楷體" w:hint="eastAsia"/>
                <w:color w:val="000000" w:themeColor="text1"/>
              </w:rPr>
              <w:t>山地鄉及離島鄉地區</w:t>
            </w:r>
            <w:proofErr w:type="gramStart"/>
            <w:r w:rsidR="00E63EDF" w:rsidRPr="002A2FE6">
              <w:rPr>
                <w:rFonts w:eastAsia="標楷體" w:hint="eastAsia"/>
                <w:color w:val="000000" w:themeColor="text1"/>
              </w:rPr>
              <w:t>個案</w:t>
            </w:r>
            <w:r w:rsidRPr="002A2FE6">
              <w:rPr>
                <w:rFonts w:eastAsia="標楷體" w:hint="eastAsia"/>
                <w:color w:val="000000" w:themeColor="text1"/>
              </w:rPr>
              <w:t>聯評交通</w:t>
            </w:r>
            <w:proofErr w:type="gramEnd"/>
            <w:r w:rsidRPr="002A2FE6">
              <w:rPr>
                <w:rFonts w:eastAsia="標楷體"/>
                <w:color w:val="000000" w:themeColor="text1"/>
              </w:rPr>
              <w:t>費用，地方政府已編列</w:t>
            </w:r>
            <w:proofErr w:type="gramStart"/>
            <w:r w:rsidRPr="002A2FE6">
              <w:rPr>
                <w:rFonts w:eastAsia="標楷體"/>
                <w:color w:val="000000" w:themeColor="text1"/>
              </w:rPr>
              <w:t>補助</w:t>
            </w:r>
            <w:r w:rsidRPr="002A2FE6">
              <w:rPr>
                <w:rFonts w:eastAsia="標楷體" w:hint="eastAsia"/>
                <w:color w:val="000000" w:themeColor="text1"/>
              </w:rPr>
              <w:t>聯評相關</w:t>
            </w:r>
            <w:proofErr w:type="gramEnd"/>
            <w:r w:rsidRPr="002A2FE6">
              <w:rPr>
                <w:rFonts w:eastAsia="標楷體" w:hint="eastAsia"/>
                <w:color w:val="000000" w:themeColor="text1"/>
              </w:rPr>
              <w:t>交通</w:t>
            </w:r>
            <w:r w:rsidRPr="002A2FE6">
              <w:rPr>
                <w:rFonts w:eastAsia="標楷體"/>
                <w:color w:val="000000" w:themeColor="text1"/>
              </w:rPr>
              <w:t>費用者，不得於本計畫編列相同費用。</w:t>
            </w:r>
          </w:p>
          <w:p w14:paraId="55853C2E" w14:textId="77777777" w:rsidR="00162E39" w:rsidRPr="002A2FE6" w:rsidRDefault="00162E39" w:rsidP="00162E39">
            <w:pPr>
              <w:adjustRightInd w:val="0"/>
              <w:snapToGrid w:val="0"/>
              <w:spacing w:line="400" w:lineRule="exact"/>
              <w:jc w:val="both"/>
              <w:textAlignment w:val="baseline"/>
              <w:rPr>
                <w:rFonts w:eastAsia="標楷體"/>
                <w:color w:val="000000" w:themeColor="text1"/>
                <w:szCs w:val="24"/>
              </w:rPr>
            </w:pPr>
            <w:r w:rsidRPr="002A2FE6">
              <w:rPr>
                <w:rFonts w:eastAsia="標楷體" w:hint="eastAsia"/>
                <w:color w:val="000000" w:themeColor="text1"/>
                <w:szCs w:val="24"/>
              </w:rPr>
              <w:t>居住山地鄉個案：參</w:t>
            </w:r>
            <w:proofErr w:type="gramStart"/>
            <w:r w:rsidRPr="002A2FE6">
              <w:rPr>
                <w:rFonts w:eastAsia="標楷體" w:hint="eastAsia"/>
                <w:color w:val="000000" w:themeColor="text1"/>
                <w:szCs w:val="24"/>
              </w:rPr>
              <w:t>採</w:t>
            </w:r>
            <w:proofErr w:type="gramEnd"/>
            <w:r w:rsidRPr="002A2FE6">
              <w:rPr>
                <w:rFonts w:eastAsia="標楷體" w:hint="eastAsia"/>
                <w:color w:val="000000" w:themeColor="text1"/>
                <w:szCs w:val="24"/>
              </w:rPr>
              <w:t>「原住民醫療或社會福利資源使用交通費補助辦法」補助額度依山地鄉地區個案住家到</w:t>
            </w:r>
            <w:r w:rsidR="00271E3E" w:rsidRPr="002A2FE6">
              <w:rPr>
                <w:rFonts w:eastAsia="標楷體" w:hint="eastAsia"/>
                <w:color w:val="000000" w:themeColor="text1"/>
                <w:szCs w:val="24"/>
              </w:rPr>
              <w:t>醫療機構接受聯合評估（須取得綜合報告書）</w:t>
            </w:r>
            <w:r w:rsidRPr="002A2FE6">
              <w:rPr>
                <w:rFonts w:eastAsia="標楷體" w:hint="eastAsia"/>
                <w:color w:val="000000" w:themeColor="text1"/>
                <w:szCs w:val="24"/>
              </w:rPr>
              <w:t>之距離計算，補助</w:t>
            </w:r>
            <w:r w:rsidRPr="002A2FE6">
              <w:rPr>
                <w:rFonts w:eastAsia="標楷體" w:hint="eastAsia"/>
                <w:color w:val="000000" w:themeColor="text1"/>
                <w:szCs w:val="24"/>
              </w:rPr>
              <w:t>5</w:t>
            </w:r>
            <w:r w:rsidRPr="002A2FE6">
              <w:rPr>
                <w:rFonts w:eastAsia="標楷體" w:hint="eastAsia"/>
                <w:color w:val="000000" w:themeColor="text1"/>
                <w:szCs w:val="24"/>
              </w:rPr>
              <w:t>公里以上未滿</w:t>
            </w:r>
            <w:r w:rsidRPr="002A2FE6">
              <w:rPr>
                <w:rFonts w:eastAsia="標楷體" w:hint="eastAsia"/>
                <w:color w:val="000000" w:themeColor="text1"/>
                <w:szCs w:val="24"/>
              </w:rPr>
              <w:t>20</w:t>
            </w:r>
            <w:r w:rsidRPr="002A2FE6">
              <w:rPr>
                <w:rFonts w:eastAsia="標楷體" w:hint="eastAsia"/>
                <w:color w:val="000000" w:themeColor="text1"/>
                <w:szCs w:val="24"/>
              </w:rPr>
              <w:t>公里每次</w:t>
            </w:r>
            <w:r w:rsidRPr="002A2FE6">
              <w:rPr>
                <w:rFonts w:eastAsia="標楷體" w:hint="eastAsia"/>
                <w:color w:val="000000" w:themeColor="text1"/>
                <w:szCs w:val="24"/>
              </w:rPr>
              <w:t>200</w:t>
            </w:r>
            <w:r w:rsidRPr="002A2FE6">
              <w:rPr>
                <w:rFonts w:eastAsia="標楷體" w:hint="eastAsia"/>
                <w:color w:val="000000" w:themeColor="text1"/>
                <w:szCs w:val="24"/>
              </w:rPr>
              <w:t>元、</w:t>
            </w:r>
            <w:r w:rsidRPr="002A2FE6">
              <w:rPr>
                <w:rFonts w:eastAsia="標楷體" w:hint="eastAsia"/>
                <w:color w:val="000000" w:themeColor="text1"/>
                <w:szCs w:val="24"/>
              </w:rPr>
              <w:t>20</w:t>
            </w:r>
            <w:r w:rsidRPr="002A2FE6">
              <w:rPr>
                <w:rFonts w:eastAsia="標楷體" w:hint="eastAsia"/>
                <w:color w:val="000000" w:themeColor="text1"/>
                <w:szCs w:val="24"/>
              </w:rPr>
              <w:t>公里以上未滿</w:t>
            </w:r>
            <w:r w:rsidRPr="002A2FE6">
              <w:rPr>
                <w:rFonts w:eastAsia="標楷體" w:hint="eastAsia"/>
                <w:color w:val="000000" w:themeColor="text1"/>
                <w:szCs w:val="24"/>
              </w:rPr>
              <w:t>40</w:t>
            </w:r>
            <w:r w:rsidRPr="002A2FE6">
              <w:rPr>
                <w:rFonts w:eastAsia="標楷體" w:hint="eastAsia"/>
                <w:color w:val="000000" w:themeColor="text1"/>
                <w:szCs w:val="24"/>
              </w:rPr>
              <w:t>公里每次</w:t>
            </w:r>
            <w:r w:rsidRPr="002A2FE6">
              <w:rPr>
                <w:rFonts w:eastAsia="標楷體" w:hint="eastAsia"/>
                <w:color w:val="000000" w:themeColor="text1"/>
                <w:szCs w:val="24"/>
              </w:rPr>
              <w:t>600</w:t>
            </w:r>
            <w:r w:rsidRPr="002A2FE6">
              <w:rPr>
                <w:rFonts w:eastAsia="標楷體" w:hint="eastAsia"/>
                <w:color w:val="000000" w:themeColor="text1"/>
                <w:szCs w:val="24"/>
              </w:rPr>
              <w:t>元、</w:t>
            </w:r>
            <w:r w:rsidRPr="002A2FE6">
              <w:rPr>
                <w:rFonts w:eastAsia="標楷體" w:hint="eastAsia"/>
                <w:color w:val="000000" w:themeColor="text1"/>
                <w:szCs w:val="24"/>
              </w:rPr>
              <w:t>40</w:t>
            </w:r>
            <w:r w:rsidRPr="002A2FE6">
              <w:rPr>
                <w:rFonts w:eastAsia="標楷體" w:hint="eastAsia"/>
                <w:color w:val="000000" w:themeColor="text1"/>
                <w:szCs w:val="24"/>
              </w:rPr>
              <w:t>公里以上每次</w:t>
            </w:r>
            <w:r w:rsidRPr="002A2FE6">
              <w:rPr>
                <w:rFonts w:eastAsia="標楷體" w:hint="eastAsia"/>
                <w:color w:val="000000" w:themeColor="text1"/>
                <w:szCs w:val="24"/>
              </w:rPr>
              <w:t>1,000</w:t>
            </w:r>
            <w:r w:rsidRPr="002A2FE6">
              <w:rPr>
                <w:rFonts w:eastAsia="標楷體" w:hint="eastAsia"/>
                <w:color w:val="000000" w:themeColor="text1"/>
                <w:szCs w:val="24"/>
              </w:rPr>
              <w:t>元，每名個案</w:t>
            </w:r>
            <w:r w:rsidRPr="002A2FE6">
              <w:rPr>
                <w:rFonts w:eastAsia="標楷體" w:hint="eastAsia"/>
                <w:color w:val="000000" w:themeColor="text1"/>
                <w:szCs w:val="24"/>
              </w:rPr>
              <w:t>1</w:t>
            </w:r>
            <w:r w:rsidRPr="002A2FE6">
              <w:rPr>
                <w:rFonts w:eastAsia="標楷體" w:hint="eastAsia"/>
                <w:color w:val="000000" w:themeColor="text1"/>
                <w:szCs w:val="24"/>
              </w:rPr>
              <w:t>年以</w:t>
            </w:r>
            <w:r w:rsidRPr="002A2FE6">
              <w:rPr>
                <w:rFonts w:eastAsia="標楷體" w:hint="eastAsia"/>
                <w:color w:val="000000" w:themeColor="text1"/>
                <w:szCs w:val="24"/>
              </w:rPr>
              <w:t>3</w:t>
            </w:r>
            <w:r w:rsidRPr="002A2FE6">
              <w:rPr>
                <w:rFonts w:eastAsia="標楷體" w:hint="eastAsia"/>
                <w:color w:val="000000" w:themeColor="text1"/>
                <w:szCs w:val="24"/>
              </w:rPr>
              <w:t>次為限。</w:t>
            </w:r>
          </w:p>
          <w:p w14:paraId="7362A2E6" w14:textId="77777777" w:rsidR="00162E39" w:rsidRPr="002A2FE6" w:rsidRDefault="00162E39" w:rsidP="00162E39">
            <w:pPr>
              <w:adjustRightInd w:val="0"/>
              <w:snapToGrid w:val="0"/>
              <w:spacing w:line="400" w:lineRule="exact"/>
              <w:jc w:val="both"/>
              <w:textAlignment w:val="baseline"/>
              <w:rPr>
                <w:rFonts w:eastAsia="標楷體"/>
                <w:color w:val="000000" w:themeColor="text1"/>
                <w:szCs w:val="24"/>
              </w:rPr>
            </w:pPr>
            <w:r w:rsidRPr="002A2FE6">
              <w:rPr>
                <w:rFonts w:eastAsia="標楷體" w:hint="eastAsia"/>
                <w:color w:val="000000" w:themeColor="text1"/>
                <w:szCs w:val="24"/>
              </w:rPr>
              <w:t>居住離島鄉個案：參</w:t>
            </w:r>
            <w:proofErr w:type="gramStart"/>
            <w:r w:rsidRPr="002A2FE6">
              <w:rPr>
                <w:rFonts w:eastAsia="標楷體" w:hint="eastAsia"/>
                <w:color w:val="000000" w:themeColor="text1"/>
                <w:szCs w:val="24"/>
              </w:rPr>
              <w:t>採</w:t>
            </w:r>
            <w:proofErr w:type="gramEnd"/>
            <w:r w:rsidRPr="002A2FE6">
              <w:rPr>
                <w:rFonts w:eastAsia="標楷體" w:hint="eastAsia"/>
                <w:color w:val="000000" w:themeColor="text1"/>
                <w:szCs w:val="24"/>
              </w:rPr>
              <w:t>「澎湖縣發展遲緩兒童早期療育費用補助要點」，離</w:t>
            </w:r>
            <w:r w:rsidR="005D0D3B" w:rsidRPr="002A2FE6">
              <w:rPr>
                <w:rFonts w:eastAsia="標楷體" w:hint="eastAsia"/>
                <w:color w:val="000000" w:themeColor="text1"/>
                <w:szCs w:val="24"/>
              </w:rPr>
              <w:t>島鄉個案</w:t>
            </w:r>
            <w:r w:rsidR="0087354D" w:rsidRPr="002A2FE6">
              <w:rPr>
                <w:rFonts w:eastAsia="標楷體" w:hint="eastAsia"/>
                <w:color w:val="000000" w:themeColor="text1"/>
                <w:szCs w:val="24"/>
              </w:rPr>
              <w:t>實際前往臺灣本島之醫療機構接受聯合評估（須取得綜合報告書）之個案及陪同者</w:t>
            </w:r>
            <w:r w:rsidR="0087354D" w:rsidRPr="002A2FE6">
              <w:rPr>
                <w:rFonts w:eastAsia="標楷體" w:hint="eastAsia"/>
                <w:color w:val="000000" w:themeColor="text1"/>
                <w:szCs w:val="24"/>
              </w:rPr>
              <w:t>1</w:t>
            </w:r>
            <w:r w:rsidR="0087354D" w:rsidRPr="002A2FE6">
              <w:rPr>
                <w:rFonts w:eastAsia="標楷體" w:hint="eastAsia"/>
                <w:color w:val="000000" w:themeColor="text1"/>
                <w:szCs w:val="24"/>
              </w:rPr>
              <w:t>人，每次補助全額大眾運輸交通費，以及計程車資</w:t>
            </w:r>
            <w:r w:rsidR="0087354D" w:rsidRPr="002A2FE6">
              <w:rPr>
                <w:rFonts w:eastAsia="標楷體" w:hint="eastAsia"/>
                <w:color w:val="000000" w:themeColor="text1"/>
                <w:szCs w:val="24"/>
              </w:rPr>
              <w:t>(</w:t>
            </w:r>
            <w:r w:rsidR="0087354D" w:rsidRPr="002A2FE6">
              <w:rPr>
                <w:rFonts w:eastAsia="標楷體" w:hint="eastAsia"/>
                <w:color w:val="000000" w:themeColor="text1"/>
                <w:szCs w:val="24"/>
              </w:rPr>
              <w:t>車資實報實銷，每次最高補助</w:t>
            </w:r>
            <w:r w:rsidR="00D61EA5" w:rsidRPr="002A2FE6">
              <w:rPr>
                <w:rFonts w:eastAsia="標楷體" w:hint="eastAsia"/>
                <w:color w:val="000000" w:themeColor="text1"/>
                <w:szCs w:val="24"/>
              </w:rPr>
              <w:t>30</w:t>
            </w:r>
            <w:r w:rsidR="0087354D" w:rsidRPr="002A2FE6">
              <w:rPr>
                <w:rFonts w:eastAsia="標楷體" w:hint="eastAsia"/>
                <w:color w:val="000000" w:themeColor="text1"/>
                <w:szCs w:val="24"/>
              </w:rPr>
              <w:t>0</w:t>
            </w:r>
            <w:r w:rsidR="0087354D" w:rsidRPr="002A2FE6">
              <w:rPr>
                <w:rFonts w:eastAsia="標楷體" w:hint="eastAsia"/>
                <w:color w:val="000000" w:themeColor="text1"/>
                <w:szCs w:val="24"/>
              </w:rPr>
              <w:t>元</w:t>
            </w:r>
            <w:r w:rsidR="0087354D" w:rsidRPr="002A2FE6">
              <w:rPr>
                <w:rFonts w:eastAsia="標楷體" w:hint="eastAsia"/>
                <w:color w:val="000000" w:themeColor="text1"/>
                <w:szCs w:val="24"/>
              </w:rPr>
              <w:t>)</w:t>
            </w:r>
            <w:r w:rsidR="0087354D" w:rsidRPr="002A2FE6">
              <w:rPr>
                <w:rFonts w:eastAsia="標楷體" w:hint="eastAsia"/>
                <w:color w:val="000000" w:themeColor="text1"/>
                <w:szCs w:val="24"/>
              </w:rPr>
              <w:t>最高補助</w:t>
            </w:r>
            <w:r w:rsidR="0087354D" w:rsidRPr="002A2FE6">
              <w:rPr>
                <w:rFonts w:eastAsia="標楷體" w:hint="eastAsia"/>
                <w:color w:val="000000" w:themeColor="text1"/>
                <w:szCs w:val="24"/>
              </w:rPr>
              <w:t>2</w:t>
            </w:r>
            <w:r w:rsidR="0087354D" w:rsidRPr="002A2FE6">
              <w:rPr>
                <w:rFonts w:eastAsia="標楷體" w:hint="eastAsia"/>
                <w:color w:val="000000" w:themeColor="text1"/>
                <w:szCs w:val="24"/>
              </w:rPr>
              <w:t>次。</w:t>
            </w:r>
            <w:proofErr w:type="gramStart"/>
            <w:r w:rsidR="0087354D" w:rsidRPr="002A2FE6">
              <w:rPr>
                <w:rFonts w:eastAsia="標楷體" w:hint="eastAsia"/>
                <w:color w:val="000000" w:themeColor="text1"/>
                <w:szCs w:val="24"/>
              </w:rPr>
              <w:t>另</w:t>
            </w:r>
            <w:proofErr w:type="gramEnd"/>
            <w:r w:rsidR="0087354D" w:rsidRPr="002A2FE6">
              <w:rPr>
                <w:rFonts w:eastAsia="標楷體" w:hint="eastAsia"/>
                <w:color w:val="000000" w:themeColor="text1"/>
                <w:szCs w:val="24"/>
              </w:rPr>
              <w:t>，離島縣市個案前往縣市內醫療機構接受聯合評估（須取得綜合報告書）之個案及陪同者</w:t>
            </w:r>
            <w:r w:rsidR="0087354D" w:rsidRPr="002A2FE6">
              <w:rPr>
                <w:rFonts w:eastAsia="標楷體" w:hint="eastAsia"/>
                <w:color w:val="000000" w:themeColor="text1"/>
                <w:szCs w:val="24"/>
              </w:rPr>
              <w:t>1</w:t>
            </w:r>
            <w:r w:rsidR="0087354D" w:rsidRPr="002A2FE6">
              <w:rPr>
                <w:rFonts w:eastAsia="標楷體" w:hint="eastAsia"/>
                <w:color w:val="000000" w:themeColor="text1"/>
                <w:szCs w:val="24"/>
              </w:rPr>
              <w:t>人，每次補助來回</w:t>
            </w:r>
            <w:proofErr w:type="gramStart"/>
            <w:r w:rsidR="0087354D" w:rsidRPr="002A2FE6">
              <w:rPr>
                <w:rFonts w:eastAsia="標楷體" w:hint="eastAsia"/>
                <w:color w:val="000000" w:themeColor="text1"/>
                <w:szCs w:val="24"/>
              </w:rPr>
              <w:t>全額船費或</w:t>
            </w:r>
            <w:proofErr w:type="gramEnd"/>
            <w:r w:rsidR="0087354D" w:rsidRPr="002A2FE6">
              <w:rPr>
                <w:rFonts w:eastAsia="標楷體" w:hint="eastAsia"/>
                <w:color w:val="000000" w:themeColor="text1"/>
                <w:szCs w:val="24"/>
              </w:rPr>
              <w:t>半額之機票費用，</w:t>
            </w:r>
            <w:r w:rsidR="0087354D" w:rsidRPr="002A2FE6">
              <w:rPr>
                <w:rFonts w:eastAsia="標楷體" w:hint="eastAsia"/>
                <w:color w:val="000000" w:themeColor="text1"/>
                <w:szCs w:val="24"/>
              </w:rPr>
              <w:lastRenderedPageBreak/>
              <w:t>以及計程車資</w:t>
            </w:r>
            <w:r w:rsidR="0087354D" w:rsidRPr="002A2FE6">
              <w:rPr>
                <w:rFonts w:eastAsia="標楷體" w:hint="eastAsia"/>
                <w:color w:val="000000" w:themeColor="text1"/>
                <w:szCs w:val="24"/>
              </w:rPr>
              <w:t>(</w:t>
            </w:r>
            <w:r w:rsidR="0087354D" w:rsidRPr="002A2FE6">
              <w:rPr>
                <w:rFonts w:eastAsia="標楷體" w:hint="eastAsia"/>
                <w:color w:val="000000" w:themeColor="text1"/>
                <w:szCs w:val="24"/>
              </w:rPr>
              <w:t>車資實報實銷，每次最高補助</w:t>
            </w:r>
            <w:r w:rsidR="0087354D" w:rsidRPr="002A2FE6">
              <w:rPr>
                <w:rFonts w:eastAsia="標楷體" w:hint="eastAsia"/>
                <w:color w:val="000000" w:themeColor="text1"/>
                <w:szCs w:val="24"/>
              </w:rPr>
              <w:t>300</w:t>
            </w:r>
            <w:r w:rsidR="0087354D" w:rsidRPr="002A2FE6">
              <w:rPr>
                <w:rFonts w:eastAsia="標楷體" w:hint="eastAsia"/>
                <w:color w:val="000000" w:themeColor="text1"/>
                <w:szCs w:val="24"/>
              </w:rPr>
              <w:t>元</w:t>
            </w:r>
            <w:r w:rsidR="0087354D" w:rsidRPr="002A2FE6">
              <w:rPr>
                <w:rFonts w:eastAsia="標楷體" w:hint="eastAsia"/>
                <w:color w:val="000000" w:themeColor="text1"/>
                <w:szCs w:val="24"/>
              </w:rPr>
              <w:t>)</w:t>
            </w:r>
            <w:r w:rsidR="0087354D" w:rsidRPr="002A2FE6">
              <w:rPr>
                <w:rFonts w:eastAsia="標楷體" w:hint="eastAsia"/>
                <w:color w:val="000000" w:themeColor="text1"/>
                <w:szCs w:val="24"/>
              </w:rPr>
              <w:t>，最高補助</w:t>
            </w:r>
            <w:r w:rsidR="0087354D" w:rsidRPr="002A2FE6">
              <w:rPr>
                <w:rFonts w:eastAsia="標楷體" w:hint="eastAsia"/>
                <w:color w:val="000000" w:themeColor="text1"/>
                <w:szCs w:val="24"/>
              </w:rPr>
              <w:t>3</w:t>
            </w:r>
            <w:r w:rsidR="0087354D" w:rsidRPr="002A2FE6">
              <w:rPr>
                <w:rFonts w:eastAsia="標楷體" w:hint="eastAsia"/>
                <w:color w:val="000000" w:themeColor="text1"/>
                <w:szCs w:val="24"/>
              </w:rPr>
              <w:t>次。</w:t>
            </w:r>
          </w:p>
          <w:p w14:paraId="2A104ADE" w14:textId="77777777" w:rsidR="00162E39" w:rsidRPr="002A2FE6" w:rsidRDefault="00F00ADA" w:rsidP="00162E39">
            <w:pPr>
              <w:adjustRightInd w:val="0"/>
              <w:snapToGrid w:val="0"/>
              <w:spacing w:line="400" w:lineRule="exact"/>
              <w:jc w:val="both"/>
              <w:textAlignment w:val="baseline"/>
              <w:rPr>
                <w:rFonts w:eastAsia="標楷體"/>
                <w:bCs/>
                <w:color w:val="000000" w:themeColor="text1"/>
                <w:szCs w:val="24"/>
              </w:rPr>
            </w:pPr>
            <w:r w:rsidRPr="002A2FE6">
              <w:rPr>
                <w:rFonts w:eastAsia="標楷體"/>
                <w:bCs/>
                <w:color w:val="000000" w:themeColor="text1"/>
                <w:szCs w:val="24"/>
              </w:rPr>
              <w:t>衛生局申請補助</w:t>
            </w:r>
            <w:r w:rsidR="00AC38F8" w:rsidRPr="002A2FE6">
              <w:rPr>
                <w:rFonts w:eastAsia="標楷體"/>
                <w:color w:val="000000" w:themeColor="text1"/>
                <w:szCs w:val="24"/>
              </w:rPr>
              <w:t>總計</w:t>
            </w:r>
            <w:r w:rsidR="00AC38F8" w:rsidRPr="002A2FE6">
              <w:rPr>
                <w:rFonts w:eastAsia="標楷體"/>
                <w:bCs/>
                <w:color w:val="000000" w:themeColor="text1"/>
                <w:szCs w:val="24"/>
              </w:rPr>
              <w:t>○</w:t>
            </w:r>
            <w:r w:rsidR="00AC38F8" w:rsidRPr="002A2FE6">
              <w:rPr>
                <w:rFonts w:eastAsia="標楷體"/>
                <w:bCs/>
                <w:color w:val="000000" w:themeColor="text1"/>
                <w:szCs w:val="24"/>
              </w:rPr>
              <w:t>元</w:t>
            </w:r>
            <w:r w:rsidR="00AC38F8" w:rsidRPr="002A2FE6">
              <w:rPr>
                <w:rFonts w:eastAsia="標楷體" w:hint="eastAsia"/>
                <w:bCs/>
                <w:color w:val="000000" w:themeColor="text1"/>
                <w:szCs w:val="24"/>
              </w:rPr>
              <w:t>：</w:t>
            </w:r>
          </w:p>
          <w:p w14:paraId="4E14DD1F" w14:textId="77777777" w:rsidR="00F00ADA" w:rsidRPr="002A2FE6" w:rsidRDefault="00162E39" w:rsidP="00162E39">
            <w:pPr>
              <w:adjustRightInd w:val="0"/>
              <w:snapToGrid w:val="0"/>
              <w:spacing w:line="400" w:lineRule="exact"/>
              <w:jc w:val="both"/>
              <w:textAlignment w:val="baseline"/>
              <w:rPr>
                <w:rFonts w:eastAsia="標楷體"/>
                <w:bCs/>
                <w:color w:val="000000" w:themeColor="text1"/>
                <w:szCs w:val="24"/>
              </w:rPr>
            </w:pPr>
            <w:r w:rsidRPr="002A2FE6">
              <w:rPr>
                <w:rFonts w:eastAsia="標楷體" w:hint="eastAsia"/>
                <w:bCs/>
                <w:color w:val="000000" w:themeColor="text1"/>
                <w:szCs w:val="24"/>
              </w:rPr>
              <w:t>一、山地鄉個案：</w:t>
            </w:r>
          </w:p>
          <w:p w14:paraId="1173CA21" w14:textId="77777777" w:rsidR="00F00ADA" w:rsidRPr="002A2FE6" w:rsidRDefault="00F00ADA" w:rsidP="00162E39">
            <w:pPr>
              <w:adjustRightInd w:val="0"/>
              <w:snapToGrid w:val="0"/>
              <w:spacing w:line="400" w:lineRule="exact"/>
              <w:ind w:leftChars="100" w:left="240"/>
              <w:jc w:val="both"/>
              <w:textAlignment w:val="baseline"/>
              <w:rPr>
                <w:rFonts w:eastAsia="標楷體"/>
                <w:bCs/>
                <w:color w:val="000000" w:themeColor="text1"/>
                <w:szCs w:val="24"/>
              </w:rPr>
            </w:pPr>
            <w:r w:rsidRPr="002A2FE6">
              <w:rPr>
                <w:rFonts w:eastAsia="標楷體"/>
                <w:bCs/>
                <w:color w:val="000000" w:themeColor="text1"/>
                <w:szCs w:val="24"/>
              </w:rPr>
              <w:t>200</w:t>
            </w:r>
            <w:r w:rsidRPr="002A2FE6">
              <w:rPr>
                <w:rFonts w:eastAsia="標楷體"/>
                <w:bCs/>
                <w:color w:val="000000" w:themeColor="text1"/>
                <w:szCs w:val="24"/>
              </w:rPr>
              <w:t>元</w:t>
            </w:r>
            <w:r w:rsidR="00162E39" w:rsidRPr="002A2FE6">
              <w:rPr>
                <w:rFonts w:eastAsia="標楷體" w:hint="eastAsia"/>
                <w:bCs/>
                <w:color w:val="000000" w:themeColor="text1"/>
                <w:szCs w:val="24"/>
              </w:rPr>
              <w:t>*</w:t>
            </w:r>
            <w:r w:rsidRPr="002A2FE6">
              <w:rPr>
                <w:rFonts w:eastAsia="標楷體"/>
                <w:bCs/>
                <w:color w:val="000000" w:themeColor="text1"/>
                <w:szCs w:val="24"/>
              </w:rPr>
              <w:t>○</w:t>
            </w:r>
            <w:r w:rsidR="00571300" w:rsidRPr="002A2FE6">
              <w:rPr>
                <w:rFonts w:eastAsia="標楷體"/>
                <w:bCs/>
                <w:color w:val="000000" w:themeColor="text1"/>
                <w:szCs w:val="24"/>
              </w:rPr>
              <w:t>人</w:t>
            </w:r>
            <w:r w:rsidR="00571300" w:rsidRPr="002A2FE6">
              <w:rPr>
                <w:rFonts w:eastAsia="標楷體" w:hint="eastAsia"/>
                <w:bCs/>
                <w:color w:val="000000" w:themeColor="text1"/>
                <w:szCs w:val="24"/>
              </w:rPr>
              <w:t>*3</w:t>
            </w:r>
            <w:r w:rsidR="00571300" w:rsidRPr="002A2FE6">
              <w:rPr>
                <w:rFonts w:eastAsia="標楷體" w:hint="eastAsia"/>
                <w:bCs/>
                <w:color w:val="000000" w:themeColor="text1"/>
                <w:szCs w:val="24"/>
              </w:rPr>
              <w:t>次</w:t>
            </w:r>
            <w:r w:rsidRPr="002A2FE6">
              <w:rPr>
                <w:rFonts w:eastAsia="標楷體"/>
                <w:bCs/>
                <w:color w:val="000000" w:themeColor="text1"/>
                <w:szCs w:val="24"/>
              </w:rPr>
              <w:t>=○</w:t>
            </w:r>
            <w:r w:rsidRPr="002A2FE6">
              <w:rPr>
                <w:rFonts w:eastAsia="標楷體"/>
                <w:bCs/>
                <w:color w:val="000000" w:themeColor="text1"/>
                <w:szCs w:val="24"/>
              </w:rPr>
              <w:t>元</w:t>
            </w:r>
          </w:p>
          <w:p w14:paraId="221DFBA1" w14:textId="77777777" w:rsidR="00F00ADA" w:rsidRPr="002A2FE6" w:rsidRDefault="00F00ADA" w:rsidP="00162E39">
            <w:pPr>
              <w:adjustRightInd w:val="0"/>
              <w:snapToGrid w:val="0"/>
              <w:spacing w:line="400" w:lineRule="exact"/>
              <w:ind w:leftChars="100" w:left="240"/>
              <w:jc w:val="both"/>
              <w:textAlignment w:val="baseline"/>
              <w:rPr>
                <w:rFonts w:eastAsia="標楷體"/>
                <w:bCs/>
                <w:color w:val="000000" w:themeColor="text1"/>
                <w:szCs w:val="24"/>
              </w:rPr>
            </w:pPr>
            <w:r w:rsidRPr="002A2FE6">
              <w:rPr>
                <w:rFonts w:eastAsia="標楷體"/>
                <w:bCs/>
                <w:color w:val="000000" w:themeColor="text1"/>
                <w:szCs w:val="24"/>
              </w:rPr>
              <w:t>600</w:t>
            </w:r>
            <w:r w:rsidRPr="002A2FE6">
              <w:rPr>
                <w:rFonts w:eastAsia="標楷體"/>
                <w:bCs/>
                <w:color w:val="000000" w:themeColor="text1"/>
                <w:szCs w:val="24"/>
              </w:rPr>
              <w:t>元</w:t>
            </w:r>
            <w:r w:rsidR="00162E39" w:rsidRPr="002A2FE6">
              <w:rPr>
                <w:rFonts w:eastAsia="標楷體" w:hint="eastAsia"/>
                <w:bCs/>
                <w:color w:val="000000" w:themeColor="text1"/>
                <w:szCs w:val="24"/>
              </w:rPr>
              <w:t>*</w:t>
            </w:r>
            <w:r w:rsidRPr="002A2FE6">
              <w:rPr>
                <w:rFonts w:eastAsia="標楷體"/>
                <w:bCs/>
                <w:color w:val="000000" w:themeColor="text1"/>
                <w:szCs w:val="24"/>
              </w:rPr>
              <w:t>○</w:t>
            </w:r>
            <w:r w:rsidR="00571300" w:rsidRPr="002A2FE6">
              <w:rPr>
                <w:rFonts w:eastAsia="標楷體"/>
                <w:bCs/>
                <w:color w:val="000000" w:themeColor="text1"/>
                <w:szCs w:val="24"/>
              </w:rPr>
              <w:t>人</w:t>
            </w:r>
            <w:r w:rsidR="00571300" w:rsidRPr="002A2FE6">
              <w:rPr>
                <w:rFonts w:eastAsia="標楷體" w:hint="eastAsia"/>
                <w:bCs/>
                <w:color w:val="000000" w:themeColor="text1"/>
                <w:szCs w:val="24"/>
              </w:rPr>
              <w:t>*3</w:t>
            </w:r>
            <w:r w:rsidR="00571300" w:rsidRPr="002A2FE6">
              <w:rPr>
                <w:rFonts w:eastAsia="標楷體" w:hint="eastAsia"/>
                <w:bCs/>
                <w:color w:val="000000" w:themeColor="text1"/>
                <w:szCs w:val="24"/>
              </w:rPr>
              <w:t>次</w:t>
            </w:r>
            <w:r w:rsidRPr="002A2FE6">
              <w:rPr>
                <w:rFonts w:eastAsia="標楷體"/>
                <w:bCs/>
                <w:color w:val="000000" w:themeColor="text1"/>
                <w:szCs w:val="24"/>
              </w:rPr>
              <w:t>=○</w:t>
            </w:r>
            <w:r w:rsidRPr="002A2FE6">
              <w:rPr>
                <w:rFonts w:eastAsia="標楷體"/>
                <w:bCs/>
                <w:color w:val="000000" w:themeColor="text1"/>
                <w:szCs w:val="24"/>
              </w:rPr>
              <w:t>元</w:t>
            </w:r>
          </w:p>
          <w:p w14:paraId="734B0655" w14:textId="77777777" w:rsidR="00F00ADA" w:rsidRPr="002A2FE6" w:rsidRDefault="00F00ADA" w:rsidP="00162E39">
            <w:pPr>
              <w:adjustRightInd w:val="0"/>
              <w:snapToGrid w:val="0"/>
              <w:spacing w:line="400" w:lineRule="exact"/>
              <w:ind w:leftChars="100" w:left="240"/>
              <w:jc w:val="both"/>
              <w:textAlignment w:val="baseline"/>
              <w:rPr>
                <w:rFonts w:eastAsia="標楷體"/>
                <w:bCs/>
                <w:color w:val="000000" w:themeColor="text1"/>
                <w:szCs w:val="24"/>
              </w:rPr>
            </w:pPr>
            <w:r w:rsidRPr="002A2FE6">
              <w:rPr>
                <w:rFonts w:eastAsia="標楷體"/>
                <w:bCs/>
                <w:color w:val="000000" w:themeColor="text1"/>
                <w:szCs w:val="24"/>
              </w:rPr>
              <w:t>1000</w:t>
            </w:r>
            <w:r w:rsidRPr="002A2FE6">
              <w:rPr>
                <w:rFonts w:eastAsia="標楷體"/>
                <w:bCs/>
                <w:color w:val="000000" w:themeColor="text1"/>
                <w:szCs w:val="24"/>
              </w:rPr>
              <w:t>元</w:t>
            </w:r>
            <w:r w:rsidR="00162E39" w:rsidRPr="002A2FE6">
              <w:rPr>
                <w:rFonts w:eastAsia="標楷體" w:hint="eastAsia"/>
                <w:bCs/>
                <w:color w:val="000000" w:themeColor="text1"/>
                <w:szCs w:val="24"/>
              </w:rPr>
              <w:t>*</w:t>
            </w:r>
            <w:r w:rsidRPr="002A2FE6">
              <w:rPr>
                <w:rFonts w:eastAsia="標楷體"/>
                <w:bCs/>
                <w:color w:val="000000" w:themeColor="text1"/>
                <w:szCs w:val="24"/>
              </w:rPr>
              <w:t>○</w:t>
            </w:r>
            <w:r w:rsidR="00571300" w:rsidRPr="002A2FE6">
              <w:rPr>
                <w:rFonts w:eastAsia="標楷體"/>
                <w:bCs/>
                <w:color w:val="000000" w:themeColor="text1"/>
                <w:szCs w:val="24"/>
              </w:rPr>
              <w:t>人</w:t>
            </w:r>
            <w:r w:rsidR="00571300" w:rsidRPr="002A2FE6">
              <w:rPr>
                <w:rFonts w:eastAsia="標楷體" w:hint="eastAsia"/>
                <w:bCs/>
                <w:color w:val="000000" w:themeColor="text1"/>
                <w:szCs w:val="24"/>
              </w:rPr>
              <w:t>*3</w:t>
            </w:r>
            <w:r w:rsidR="00571300" w:rsidRPr="002A2FE6">
              <w:rPr>
                <w:rFonts w:eastAsia="標楷體" w:hint="eastAsia"/>
                <w:bCs/>
                <w:color w:val="000000" w:themeColor="text1"/>
                <w:szCs w:val="24"/>
              </w:rPr>
              <w:t>次</w:t>
            </w:r>
            <w:r w:rsidRPr="002A2FE6">
              <w:rPr>
                <w:rFonts w:eastAsia="標楷體"/>
                <w:bCs/>
                <w:color w:val="000000" w:themeColor="text1"/>
                <w:szCs w:val="24"/>
              </w:rPr>
              <w:t>=○</w:t>
            </w:r>
            <w:r w:rsidRPr="002A2FE6">
              <w:rPr>
                <w:rFonts w:eastAsia="標楷體"/>
                <w:bCs/>
                <w:color w:val="000000" w:themeColor="text1"/>
                <w:szCs w:val="24"/>
              </w:rPr>
              <w:t>元</w:t>
            </w:r>
          </w:p>
          <w:p w14:paraId="203EE996" w14:textId="77777777" w:rsidR="00162E39" w:rsidRPr="002A2FE6" w:rsidRDefault="00162E39" w:rsidP="00595B79">
            <w:pPr>
              <w:adjustRightInd w:val="0"/>
              <w:snapToGrid w:val="0"/>
              <w:spacing w:line="400" w:lineRule="exact"/>
              <w:jc w:val="both"/>
              <w:textAlignment w:val="baseline"/>
              <w:rPr>
                <w:rFonts w:eastAsia="標楷體"/>
                <w:bCs/>
                <w:color w:val="000000" w:themeColor="text1"/>
                <w:szCs w:val="24"/>
              </w:rPr>
            </w:pPr>
            <w:r w:rsidRPr="002A2FE6">
              <w:rPr>
                <w:rFonts w:eastAsia="標楷體" w:hint="eastAsia"/>
                <w:bCs/>
                <w:color w:val="000000" w:themeColor="text1"/>
                <w:szCs w:val="24"/>
              </w:rPr>
              <w:t>二、離島鄉個案：</w:t>
            </w:r>
          </w:p>
          <w:p w14:paraId="2893D8F7" w14:textId="77777777" w:rsidR="00F00ADA" w:rsidRPr="002A2FE6" w:rsidRDefault="008F0A85" w:rsidP="008F0A85">
            <w:pPr>
              <w:adjustRightInd w:val="0"/>
              <w:snapToGrid w:val="0"/>
              <w:spacing w:line="400" w:lineRule="exact"/>
              <w:ind w:leftChars="100" w:left="432" w:hangingChars="80" w:hanging="192"/>
              <w:jc w:val="both"/>
              <w:textAlignment w:val="baseline"/>
              <w:rPr>
                <w:rFonts w:eastAsia="標楷體"/>
                <w:bCs/>
                <w:color w:val="000000" w:themeColor="text1"/>
                <w:szCs w:val="24"/>
              </w:rPr>
            </w:pPr>
            <w:r w:rsidRPr="002A2FE6">
              <w:rPr>
                <w:rFonts w:eastAsia="標楷體" w:hint="eastAsia"/>
                <w:bCs/>
                <w:color w:val="000000" w:themeColor="text1"/>
                <w:szCs w:val="24"/>
              </w:rPr>
              <w:t>1.</w:t>
            </w:r>
            <w:r w:rsidRPr="002A2FE6">
              <w:rPr>
                <w:rFonts w:eastAsia="標楷體" w:hint="eastAsia"/>
                <w:bCs/>
                <w:color w:val="000000" w:themeColor="text1"/>
                <w:szCs w:val="24"/>
              </w:rPr>
              <w:t>到臺灣本島</w:t>
            </w:r>
            <w:r w:rsidR="00162E39" w:rsidRPr="002A2FE6">
              <w:rPr>
                <w:rFonts w:eastAsia="標楷體"/>
                <w:bCs/>
                <w:color w:val="000000" w:themeColor="text1"/>
                <w:szCs w:val="24"/>
              </w:rPr>
              <w:t>○</w:t>
            </w:r>
            <w:r w:rsidR="00162E39" w:rsidRPr="002A2FE6">
              <w:rPr>
                <w:rFonts w:eastAsia="標楷體"/>
                <w:bCs/>
                <w:color w:val="000000" w:themeColor="text1"/>
                <w:szCs w:val="24"/>
              </w:rPr>
              <w:t>元</w:t>
            </w:r>
            <w:r w:rsidR="00162E39" w:rsidRPr="002A2FE6">
              <w:rPr>
                <w:rFonts w:eastAsia="標楷體" w:hint="eastAsia"/>
                <w:bCs/>
                <w:color w:val="000000" w:themeColor="text1"/>
                <w:szCs w:val="24"/>
              </w:rPr>
              <w:t>*</w:t>
            </w:r>
            <w:r w:rsidR="00162E39" w:rsidRPr="002A2FE6">
              <w:rPr>
                <w:rFonts w:eastAsia="標楷體"/>
                <w:bCs/>
                <w:color w:val="000000" w:themeColor="text1"/>
                <w:szCs w:val="24"/>
              </w:rPr>
              <w:t>○</w:t>
            </w:r>
            <w:r w:rsidR="00571300" w:rsidRPr="002A2FE6">
              <w:rPr>
                <w:rFonts w:eastAsia="標楷體"/>
                <w:bCs/>
                <w:color w:val="000000" w:themeColor="text1"/>
                <w:szCs w:val="24"/>
              </w:rPr>
              <w:t>人</w:t>
            </w:r>
            <w:r w:rsidR="00571300" w:rsidRPr="002A2FE6">
              <w:rPr>
                <w:rFonts w:eastAsia="標楷體" w:hint="eastAsia"/>
                <w:bCs/>
                <w:color w:val="000000" w:themeColor="text1"/>
                <w:szCs w:val="24"/>
              </w:rPr>
              <w:t>*</w:t>
            </w:r>
            <w:r w:rsidRPr="002A2FE6">
              <w:rPr>
                <w:rFonts w:eastAsia="標楷體" w:hint="eastAsia"/>
                <w:bCs/>
                <w:color w:val="000000" w:themeColor="text1"/>
                <w:szCs w:val="24"/>
              </w:rPr>
              <w:t>2</w:t>
            </w:r>
            <w:r w:rsidRPr="002A2FE6">
              <w:rPr>
                <w:rFonts w:eastAsia="標楷體" w:hint="eastAsia"/>
                <w:bCs/>
                <w:color w:val="000000" w:themeColor="text1"/>
                <w:szCs w:val="24"/>
              </w:rPr>
              <w:t>次</w:t>
            </w:r>
            <w:r w:rsidR="00162E39" w:rsidRPr="002A2FE6">
              <w:rPr>
                <w:rFonts w:eastAsia="標楷體"/>
                <w:bCs/>
                <w:color w:val="000000" w:themeColor="text1"/>
                <w:szCs w:val="24"/>
              </w:rPr>
              <w:t>=○</w:t>
            </w:r>
            <w:r w:rsidR="00162E39" w:rsidRPr="002A2FE6">
              <w:rPr>
                <w:rFonts w:eastAsia="標楷體"/>
                <w:bCs/>
                <w:color w:val="000000" w:themeColor="text1"/>
                <w:szCs w:val="24"/>
              </w:rPr>
              <w:t>元</w:t>
            </w:r>
          </w:p>
          <w:p w14:paraId="4AF73B6B" w14:textId="77777777" w:rsidR="008F0A85" w:rsidRPr="002A2FE6" w:rsidRDefault="008F0A85" w:rsidP="008F0A85">
            <w:pPr>
              <w:adjustRightInd w:val="0"/>
              <w:snapToGrid w:val="0"/>
              <w:spacing w:line="400" w:lineRule="exact"/>
              <w:ind w:leftChars="100" w:left="432" w:hangingChars="80" w:hanging="192"/>
              <w:jc w:val="both"/>
              <w:textAlignment w:val="baseline"/>
              <w:rPr>
                <w:rFonts w:eastAsia="標楷體"/>
                <w:bCs/>
                <w:color w:val="000000" w:themeColor="text1"/>
                <w:szCs w:val="24"/>
              </w:rPr>
            </w:pPr>
            <w:r w:rsidRPr="002A2FE6">
              <w:rPr>
                <w:rFonts w:eastAsia="標楷體" w:hint="eastAsia"/>
                <w:bCs/>
                <w:color w:val="000000" w:themeColor="text1"/>
                <w:szCs w:val="24"/>
              </w:rPr>
              <w:t>2.</w:t>
            </w:r>
            <w:r w:rsidRPr="002A2FE6">
              <w:rPr>
                <w:rFonts w:eastAsia="標楷體" w:hint="eastAsia"/>
                <w:bCs/>
                <w:color w:val="000000" w:themeColor="text1"/>
                <w:szCs w:val="24"/>
              </w:rPr>
              <w:t>離島縣市到縣市內</w:t>
            </w:r>
            <w:r w:rsidRPr="002A2FE6">
              <w:rPr>
                <w:rFonts w:eastAsia="標楷體"/>
                <w:bCs/>
                <w:color w:val="000000" w:themeColor="text1"/>
                <w:szCs w:val="24"/>
              </w:rPr>
              <w:t>○</w:t>
            </w:r>
            <w:r w:rsidRPr="002A2FE6">
              <w:rPr>
                <w:rFonts w:eastAsia="標楷體"/>
                <w:bCs/>
                <w:color w:val="000000" w:themeColor="text1"/>
                <w:szCs w:val="24"/>
              </w:rPr>
              <w:t>元</w:t>
            </w:r>
            <w:r w:rsidRPr="002A2FE6">
              <w:rPr>
                <w:rFonts w:eastAsia="標楷體" w:hint="eastAsia"/>
                <w:bCs/>
                <w:color w:val="000000" w:themeColor="text1"/>
                <w:szCs w:val="24"/>
              </w:rPr>
              <w:t>*</w:t>
            </w:r>
            <w:r w:rsidRPr="002A2FE6">
              <w:rPr>
                <w:rFonts w:eastAsia="標楷體"/>
                <w:bCs/>
                <w:color w:val="000000" w:themeColor="text1"/>
                <w:szCs w:val="24"/>
              </w:rPr>
              <w:t>○</w:t>
            </w:r>
            <w:r w:rsidRPr="002A2FE6">
              <w:rPr>
                <w:rFonts w:eastAsia="標楷體"/>
                <w:bCs/>
                <w:color w:val="000000" w:themeColor="text1"/>
                <w:szCs w:val="24"/>
              </w:rPr>
              <w:t>人</w:t>
            </w:r>
            <w:r w:rsidRPr="002A2FE6">
              <w:rPr>
                <w:rFonts w:eastAsia="標楷體" w:hint="eastAsia"/>
                <w:bCs/>
                <w:color w:val="000000" w:themeColor="text1"/>
                <w:szCs w:val="24"/>
              </w:rPr>
              <w:t>*3</w:t>
            </w:r>
            <w:r w:rsidRPr="002A2FE6">
              <w:rPr>
                <w:rFonts w:eastAsia="標楷體" w:hint="eastAsia"/>
                <w:bCs/>
                <w:color w:val="000000" w:themeColor="text1"/>
                <w:szCs w:val="24"/>
              </w:rPr>
              <w:t>次</w:t>
            </w:r>
            <w:r w:rsidRPr="002A2FE6">
              <w:rPr>
                <w:rFonts w:eastAsia="標楷體"/>
                <w:bCs/>
                <w:color w:val="000000" w:themeColor="text1"/>
                <w:szCs w:val="24"/>
              </w:rPr>
              <w:t>=○</w:t>
            </w:r>
            <w:r w:rsidRPr="002A2FE6">
              <w:rPr>
                <w:rFonts w:eastAsia="標楷體"/>
                <w:bCs/>
                <w:color w:val="000000" w:themeColor="text1"/>
                <w:szCs w:val="24"/>
              </w:rPr>
              <w:t>元</w:t>
            </w:r>
          </w:p>
          <w:p w14:paraId="09AF60D9" w14:textId="77777777" w:rsidR="00162DFA" w:rsidRPr="002A2FE6" w:rsidRDefault="00162DFA" w:rsidP="00162DFA">
            <w:pPr>
              <w:adjustRightInd w:val="0"/>
              <w:snapToGrid w:val="0"/>
              <w:spacing w:line="400" w:lineRule="exact"/>
              <w:ind w:leftChars="100" w:left="432" w:hangingChars="80" w:hanging="192"/>
              <w:jc w:val="both"/>
              <w:textAlignment w:val="baseline"/>
              <w:rPr>
                <w:rFonts w:eastAsia="標楷體"/>
                <w:bCs/>
                <w:color w:val="000000" w:themeColor="text1"/>
                <w:szCs w:val="24"/>
              </w:rPr>
            </w:pPr>
            <w:r w:rsidRPr="002A2FE6">
              <w:rPr>
                <w:rFonts w:eastAsia="標楷體" w:hint="eastAsia"/>
                <w:bCs/>
                <w:color w:val="000000" w:themeColor="text1"/>
                <w:szCs w:val="24"/>
              </w:rPr>
              <w:t>(</w:t>
            </w:r>
            <w:r w:rsidRPr="002A2FE6">
              <w:rPr>
                <w:rFonts w:eastAsia="標楷體" w:hint="eastAsia"/>
                <w:bCs/>
                <w:color w:val="000000" w:themeColor="text1"/>
                <w:szCs w:val="24"/>
              </w:rPr>
              <w:t>依申請補助個案別註明</w:t>
            </w:r>
            <w:r w:rsidRPr="002A2FE6">
              <w:rPr>
                <w:rFonts w:eastAsia="標楷體" w:hint="eastAsia"/>
                <w:bCs/>
                <w:color w:val="000000" w:themeColor="text1"/>
                <w:szCs w:val="24"/>
              </w:rPr>
              <w:t>)</w:t>
            </w:r>
          </w:p>
        </w:tc>
      </w:tr>
      <w:tr w:rsidR="00281C12" w:rsidRPr="00595B79" w14:paraId="006392B2" w14:textId="77777777" w:rsidTr="00DE02EC">
        <w:trPr>
          <w:trHeight w:val="376"/>
        </w:trPr>
        <w:tc>
          <w:tcPr>
            <w:tcW w:w="1838" w:type="dxa"/>
            <w:gridSpan w:val="4"/>
            <w:shd w:val="clear" w:color="auto" w:fill="FFFFFF"/>
            <w:vAlign w:val="center"/>
          </w:tcPr>
          <w:p w14:paraId="6828A0AF" w14:textId="77777777" w:rsidR="00281C12" w:rsidRPr="009B7B55" w:rsidRDefault="00281C12" w:rsidP="00FE0773">
            <w:pPr>
              <w:adjustRightInd w:val="0"/>
              <w:snapToGrid w:val="0"/>
              <w:spacing w:line="400" w:lineRule="exact"/>
              <w:jc w:val="center"/>
              <w:textAlignment w:val="baseline"/>
              <w:rPr>
                <w:rFonts w:ascii="標楷體" w:eastAsia="標楷體" w:hAnsi="標楷體"/>
                <w:color w:val="000000" w:themeColor="text1"/>
                <w:szCs w:val="24"/>
              </w:rPr>
            </w:pPr>
            <w:r w:rsidRPr="009B7B55">
              <w:rPr>
                <w:rFonts w:ascii="標楷體" w:eastAsia="標楷體" w:hAnsi="標楷體" w:hint="eastAsia"/>
                <w:color w:val="000000" w:themeColor="text1"/>
                <w:szCs w:val="24"/>
              </w:rPr>
              <w:lastRenderedPageBreak/>
              <w:t>個案評估補助費</w:t>
            </w:r>
          </w:p>
        </w:tc>
        <w:tc>
          <w:tcPr>
            <w:tcW w:w="1063" w:type="dxa"/>
            <w:shd w:val="clear" w:color="auto" w:fill="FFFFFF"/>
            <w:vAlign w:val="center"/>
          </w:tcPr>
          <w:p w14:paraId="79A94D1C" w14:textId="79F4145D" w:rsidR="00281C12" w:rsidRPr="009B7B55" w:rsidRDefault="00DE2E8C" w:rsidP="00FE0773">
            <w:pPr>
              <w:adjustRightInd w:val="0"/>
              <w:snapToGrid w:val="0"/>
              <w:spacing w:line="400" w:lineRule="exact"/>
              <w:jc w:val="center"/>
              <w:textAlignment w:val="baseline"/>
              <w:rPr>
                <w:rFonts w:eastAsia="標楷體"/>
                <w:color w:val="000000" w:themeColor="text1"/>
                <w:szCs w:val="24"/>
              </w:rPr>
            </w:pPr>
            <w:r>
              <w:rPr>
                <w:rFonts w:eastAsia="標楷體" w:hint="eastAsia"/>
                <w:color w:val="000000" w:themeColor="text1"/>
                <w:szCs w:val="24"/>
              </w:rPr>
              <w:t>2</w:t>
            </w:r>
            <w:r>
              <w:rPr>
                <w:rFonts w:eastAsia="標楷體"/>
                <w:color w:val="000000" w:themeColor="text1"/>
                <w:szCs w:val="24"/>
              </w:rPr>
              <w:t>,</w:t>
            </w:r>
            <w:r>
              <w:rPr>
                <w:rFonts w:eastAsia="標楷體" w:hint="eastAsia"/>
                <w:color w:val="000000" w:themeColor="text1"/>
                <w:szCs w:val="24"/>
              </w:rPr>
              <w:t>500</w:t>
            </w:r>
          </w:p>
        </w:tc>
        <w:tc>
          <w:tcPr>
            <w:tcW w:w="1063" w:type="dxa"/>
            <w:shd w:val="clear" w:color="auto" w:fill="FFFFFF"/>
            <w:vAlign w:val="center"/>
          </w:tcPr>
          <w:p w14:paraId="6F002ED1" w14:textId="23BE2288" w:rsidR="00281C12" w:rsidRPr="009B7B55" w:rsidRDefault="00281C12" w:rsidP="00FE0773">
            <w:pPr>
              <w:adjustRightInd w:val="0"/>
              <w:snapToGrid w:val="0"/>
              <w:spacing w:line="400" w:lineRule="exact"/>
              <w:jc w:val="center"/>
              <w:textAlignment w:val="baseline"/>
              <w:rPr>
                <w:rFonts w:eastAsia="標楷體"/>
                <w:color w:val="000000" w:themeColor="text1"/>
                <w:szCs w:val="24"/>
              </w:rPr>
            </w:pPr>
          </w:p>
        </w:tc>
        <w:tc>
          <w:tcPr>
            <w:tcW w:w="1063" w:type="dxa"/>
            <w:shd w:val="clear" w:color="auto" w:fill="FFFFFF"/>
            <w:vAlign w:val="center"/>
          </w:tcPr>
          <w:p w14:paraId="75110DAB" w14:textId="2D27A00A" w:rsidR="00281C12" w:rsidRPr="009B7B55" w:rsidRDefault="00DE2E8C" w:rsidP="00FE0773">
            <w:pPr>
              <w:adjustRightInd w:val="0"/>
              <w:snapToGrid w:val="0"/>
              <w:spacing w:line="400" w:lineRule="exact"/>
              <w:jc w:val="center"/>
              <w:textAlignment w:val="baseline"/>
              <w:rPr>
                <w:rFonts w:ascii="標楷體" w:eastAsia="標楷體" w:hAnsi="標楷體"/>
                <w:color w:val="000000" w:themeColor="text1"/>
                <w:szCs w:val="24"/>
              </w:rPr>
            </w:pPr>
            <w:r>
              <w:rPr>
                <w:rFonts w:ascii="標楷體" w:eastAsia="標楷體" w:hAnsi="標楷體" w:hint="eastAsia"/>
                <w:color w:val="000000" w:themeColor="text1"/>
                <w:szCs w:val="24"/>
              </w:rPr>
              <w:t>人</w:t>
            </w:r>
          </w:p>
        </w:tc>
        <w:tc>
          <w:tcPr>
            <w:tcW w:w="1064" w:type="dxa"/>
            <w:shd w:val="clear" w:color="auto" w:fill="FFFFFF"/>
            <w:vAlign w:val="center"/>
          </w:tcPr>
          <w:p w14:paraId="2A46622B" w14:textId="77777777" w:rsidR="00281C12" w:rsidRPr="009B7B55" w:rsidRDefault="00281C12" w:rsidP="00FE0773">
            <w:pPr>
              <w:adjustRightInd w:val="0"/>
              <w:snapToGrid w:val="0"/>
              <w:spacing w:line="400" w:lineRule="exact"/>
              <w:jc w:val="center"/>
              <w:textAlignment w:val="baseline"/>
              <w:rPr>
                <w:rFonts w:eastAsia="標楷體"/>
                <w:color w:val="000000" w:themeColor="text1"/>
                <w:szCs w:val="24"/>
              </w:rPr>
            </w:pPr>
          </w:p>
        </w:tc>
        <w:tc>
          <w:tcPr>
            <w:tcW w:w="3118" w:type="dxa"/>
            <w:shd w:val="clear" w:color="auto" w:fill="FFFFFF"/>
            <w:vAlign w:val="center"/>
          </w:tcPr>
          <w:p w14:paraId="6930C7A3" w14:textId="77777777" w:rsidR="00281C12" w:rsidRPr="009B7B55" w:rsidRDefault="00281C12" w:rsidP="00FE0773">
            <w:pPr>
              <w:adjustRightInd w:val="0"/>
              <w:snapToGrid w:val="0"/>
              <w:spacing w:line="400" w:lineRule="exact"/>
              <w:jc w:val="both"/>
              <w:textAlignment w:val="baseline"/>
              <w:rPr>
                <w:rFonts w:eastAsia="標楷體"/>
                <w:color w:val="000000" w:themeColor="text1"/>
                <w:szCs w:val="24"/>
              </w:rPr>
            </w:pPr>
            <w:r w:rsidRPr="009B7B55">
              <w:rPr>
                <w:rFonts w:eastAsia="標楷體"/>
                <w:color w:val="000000" w:themeColor="text1"/>
                <w:szCs w:val="24"/>
              </w:rPr>
              <w:t>實施本計畫所需之評估費用，地方政府已編列補助評估相關費用者，不得於本計畫編列相同費用</w:t>
            </w:r>
            <w:r w:rsidRPr="009B7B55">
              <w:rPr>
                <w:rFonts w:eastAsia="標楷體" w:hint="eastAsia"/>
                <w:color w:val="000000" w:themeColor="text1"/>
                <w:szCs w:val="24"/>
              </w:rPr>
              <w:t>。</w:t>
            </w:r>
          </w:p>
          <w:p w14:paraId="0F67A504" w14:textId="7959149D" w:rsidR="00281C12" w:rsidRPr="009B7B55" w:rsidRDefault="00281C12" w:rsidP="00FE0773">
            <w:pPr>
              <w:adjustRightInd w:val="0"/>
              <w:snapToGrid w:val="0"/>
              <w:spacing w:line="400" w:lineRule="exact"/>
              <w:jc w:val="both"/>
              <w:textAlignment w:val="baseline"/>
              <w:rPr>
                <w:rFonts w:eastAsia="標楷體"/>
                <w:color w:val="000000" w:themeColor="text1"/>
                <w:szCs w:val="24"/>
              </w:rPr>
            </w:pPr>
            <w:r w:rsidRPr="009B7B55">
              <w:rPr>
                <w:rFonts w:eastAsia="標楷體" w:hint="eastAsia"/>
                <w:color w:val="000000" w:themeColor="text1"/>
              </w:rPr>
              <w:t>每案</w:t>
            </w:r>
            <w:r w:rsidR="00155B63" w:rsidRPr="009B7B55">
              <w:rPr>
                <w:rFonts w:eastAsia="標楷體" w:hint="eastAsia"/>
                <w:color w:val="000000" w:themeColor="text1"/>
              </w:rPr>
              <w:t>（至少</w:t>
            </w:r>
            <w:r w:rsidR="00155B63" w:rsidRPr="009B7B55">
              <w:rPr>
                <w:rFonts w:eastAsia="標楷體" w:hint="eastAsia"/>
                <w:color w:val="000000" w:themeColor="text1"/>
              </w:rPr>
              <w:t>3</w:t>
            </w:r>
            <w:r w:rsidR="00155B63" w:rsidRPr="009B7B55">
              <w:rPr>
                <w:rFonts w:eastAsia="標楷體" w:hint="eastAsia"/>
                <w:color w:val="000000" w:themeColor="text1"/>
              </w:rPr>
              <w:t>名專業評估人員參與，且其中</w:t>
            </w:r>
            <w:r w:rsidR="00155B63" w:rsidRPr="009B7B55">
              <w:rPr>
                <w:rFonts w:eastAsia="標楷體" w:hint="eastAsia"/>
                <w:color w:val="000000" w:themeColor="text1"/>
              </w:rPr>
              <w:t>1</w:t>
            </w:r>
            <w:r w:rsidR="00155B63" w:rsidRPr="009B7B55">
              <w:rPr>
                <w:rFonts w:eastAsia="標楷體" w:hint="eastAsia"/>
                <w:color w:val="000000" w:themeColor="text1"/>
              </w:rPr>
              <w:t>名</w:t>
            </w:r>
            <w:r w:rsidR="00155B63" w:rsidRPr="009B7B55">
              <w:rPr>
                <w:rFonts w:eastAsia="標楷體" w:hint="eastAsia"/>
                <w:color w:val="000000" w:themeColor="text1"/>
              </w:rPr>
              <w:t>(</w:t>
            </w:r>
            <w:r w:rsidR="00155B63" w:rsidRPr="009B7B55">
              <w:rPr>
                <w:rFonts w:eastAsia="標楷體" w:hint="eastAsia"/>
                <w:color w:val="000000" w:themeColor="text1"/>
              </w:rPr>
              <w:t>含</w:t>
            </w:r>
            <w:r w:rsidR="00155B63" w:rsidRPr="009B7B55">
              <w:rPr>
                <w:rFonts w:eastAsia="標楷體" w:hint="eastAsia"/>
                <w:color w:val="000000" w:themeColor="text1"/>
              </w:rPr>
              <w:t>)</w:t>
            </w:r>
            <w:r w:rsidR="00155B63" w:rsidRPr="009B7B55">
              <w:rPr>
                <w:rFonts w:eastAsia="標楷體" w:hint="eastAsia"/>
                <w:color w:val="000000" w:themeColor="text1"/>
              </w:rPr>
              <w:t>以上為醫師）</w:t>
            </w:r>
            <w:r w:rsidRPr="009B7B55">
              <w:rPr>
                <w:rFonts w:eastAsia="標楷體" w:hint="eastAsia"/>
                <w:color w:val="000000" w:themeColor="text1"/>
              </w:rPr>
              <w:t>補助醫院新臺幣</w:t>
            </w:r>
            <w:r w:rsidR="00155B63" w:rsidRPr="009B7B55">
              <w:rPr>
                <w:rFonts w:eastAsia="標楷體" w:hint="eastAsia"/>
                <w:color w:val="000000" w:themeColor="text1"/>
              </w:rPr>
              <w:t>2</w:t>
            </w:r>
            <w:r w:rsidRPr="009B7B55">
              <w:rPr>
                <w:rFonts w:eastAsia="標楷體" w:hint="eastAsia"/>
                <w:color w:val="000000" w:themeColor="text1"/>
              </w:rPr>
              <w:t>,</w:t>
            </w:r>
            <w:r w:rsidR="00E159A8">
              <w:rPr>
                <w:rFonts w:eastAsia="標楷體" w:hint="eastAsia"/>
                <w:color w:val="000000" w:themeColor="text1"/>
              </w:rPr>
              <w:t>5</w:t>
            </w:r>
            <w:r w:rsidRPr="009B7B55">
              <w:rPr>
                <w:rFonts w:eastAsia="標楷體" w:hint="eastAsia"/>
                <w:color w:val="000000" w:themeColor="text1"/>
              </w:rPr>
              <w:t>00</w:t>
            </w:r>
            <w:r w:rsidRPr="009B7B55">
              <w:rPr>
                <w:rFonts w:eastAsia="標楷體" w:hint="eastAsia"/>
                <w:color w:val="000000" w:themeColor="text1"/>
              </w:rPr>
              <w:t>元</w:t>
            </w:r>
            <w:r w:rsidR="00DE2E8C">
              <w:rPr>
                <w:rFonts w:eastAsia="標楷體" w:hint="eastAsia"/>
                <w:color w:val="000000" w:themeColor="text1"/>
              </w:rPr>
              <w:t>。</w:t>
            </w:r>
          </w:p>
          <w:p w14:paraId="1014934C" w14:textId="64335B20" w:rsidR="00227D26" w:rsidRPr="009B7B55" w:rsidRDefault="00281C12" w:rsidP="00AC7997">
            <w:pPr>
              <w:adjustRightInd w:val="0"/>
              <w:snapToGrid w:val="0"/>
              <w:spacing w:line="400" w:lineRule="exact"/>
              <w:jc w:val="both"/>
              <w:textAlignment w:val="baseline"/>
              <w:rPr>
                <w:rFonts w:eastAsia="標楷體"/>
                <w:color w:val="000000" w:themeColor="text1"/>
                <w:szCs w:val="24"/>
              </w:rPr>
            </w:pPr>
            <w:r w:rsidRPr="009B7B55">
              <w:rPr>
                <w:rFonts w:eastAsia="標楷體"/>
                <w:color w:val="000000" w:themeColor="text1"/>
                <w:szCs w:val="24"/>
              </w:rPr>
              <w:t>醫療機構依規定完成本項經費核銷後，該費用即由該機構統籌規劃運用，使用方式依各醫療機構之主計相關規定及實際需求辦理。</w:t>
            </w:r>
          </w:p>
        </w:tc>
      </w:tr>
      <w:tr w:rsidR="004C4E71" w:rsidRPr="00595B79" w14:paraId="7B23CD0B" w14:textId="77777777" w:rsidTr="005D701B">
        <w:trPr>
          <w:trHeight w:val="694"/>
        </w:trPr>
        <w:tc>
          <w:tcPr>
            <w:tcW w:w="919" w:type="dxa"/>
            <w:gridSpan w:val="2"/>
            <w:vMerge w:val="restart"/>
            <w:shd w:val="clear" w:color="auto" w:fill="FFFFFF"/>
            <w:vAlign w:val="center"/>
          </w:tcPr>
          <w:p w14:paraId="108C62EC"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其他</w:t>
            </w:r>
          </w:p>
        </w:tc>
        <w:tc>
          <w:tcPr>
            <w:tcW w:w="919" w:type="dxa"/>
            <w:gridSpan w:val="2"/>
            <w:shd w:val="clear" w:color="auto" w:fill="FFFFFF"/>
            <w:vAlign w:val="center"/>
          </w:tcPr>
          <w:p w14:paraId="74BBA357"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茶水費</w:t>
            </w:r>
          </w:p>
        </w:tc>
        <w:tc>
          <w:tcPr>
            <w:tcW w:w="1063" w:type="dxa"/>
            <w:shd w:val="clear" w:color="auto" w:fill="FFFFFF"/>
            <w:vAlign w:val="center"/>
          </w:tcPr>
          <w:p w14:paraId="5D7635DE"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30</w:t>
            </w:r>
          </w:p>
        </w:tc>
        <w:tc>
          <w:tcPr>
            <w:tcW w:w="1063" w:type="dxa"/>
            <w:shd w:val="clear" w:color="auto" w:fill="FFFFFF"/>
            <w:vAlign w:val="center"/>
          </w:tcPr>
          <w:p w14:paraId="1AFD69D5"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6D1BE3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人</w:t>
            </w:r>
          </w:p>
        </w:tc>
        <w:tc>
          <w:tcPr>
            <w:tcW w:w="1064" w:type="dxa"/>
            <w:shd w:val="clear" w:color="auto" w:fill="FFFFFF"/>
            <w:vAlign w:val="center"/>
          </w:tcPr>
          <w:p w14:paraId="377BE3EE"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val="restart"/>
            <w:shd w:val="clear" w:color="auto" w:fill="FFFFFF"/>
            <w:vAlign w:val="center"/>
          </w:tcPr>
          <w:p w14:paraId="26E3FD06" w14:textId="77777777" w:rsidR="007C43CE"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辦理本計畫所需之其他未列於本表之項目，應</w:t>
            </w:r>
            <w:proofErr w:type="gramStart"/>
            <w:r w:rsidRPr="00595B79">
              <w:rPr>
                <w:rFonts w:eastAsia="標楷體"/>
                <w:color w:val="000000"/>
                <w:szCs w:val="24"/>
              </w:rPr>
              <w:t>於補捐</w:t>
            </w:r>
            <w:proofErr w:type="gramEnd"/>
            <w:r w:rsidRPr="00595B79">
              <w:rPr>
                <w:rFonts w:eastAsia="標楷體"/>
                <w:color w:val="000000"/>
                <w:szCs w:val="24"/>
              </w:rPr>
              <w:t>（助）計畫（或契約）列明支用項目，並說明需求原因。</w:t>
            </w:r>
          </w:p>
          <w:p w14:paraId="136EA7AC" w14:textId="77777777" w:rsidR="00595B79" w:rsidRDefault="00595B79" w:rsidP="00FE0773">
            <w:pPr>
              <w:adjustRightInd w:val="0"/>
              <w:snapToGrid w:val="0"/>
              <w:spacing w:line="400" w:lineRule="exact"/>
              <w:jc w:val="both"/>
              <w:textAlignment w:val="baseline"/>
              <w:rPr>
                <w:rFonts w:eastAsia="標楷體"/>
                <w:color w:val="000000"/>
                <w:szCs w:val="24"/>
              </w:rPr>
            </w:pPr>
          </w:p>
          <w:p w14:paraId="172338D2" w14:textId="77777777" w:rsidR="00595B79" w:rsidRPr="00281C12" w:rsidRDefault="00595B79" w:rsidP="00FE0773">
            <w:pPr>
              <w:adjustRightInd w:val="0"/>
              <w:snapToGrid w:val="0"/>
              <w:spacing w:line="400" w:lineRule="exact"/>
              <w:jc w:val="both"/>
              <w:textAlignment w:val="baseline"/>
              <w:rPr>
                <w:rFonts w:eastAsia="標楷體"/>
                <w:color w:val="000000" w:themeColor="text1"/>
                <w:szCs w:val="24"/>
              </w:rPr>
            </w:pPr>
            <w:r w:rsidRPr="00281C12">
              <w:rPr>
                <w:rFonts w:eastAsia="標楷體" w:hint="eastAsia"/>
                <w:color w:val="000000" w:themeColor="text1"/>
                <w:szCs w:val="24"/>
              </w:rPr>
              <w:t>繼續教育積分</w:t>
            </w:r>
          </w:p>
          <w:p w14:paraId="3D4780C5" w14:textId="77777777" w:rsidR="00595B79" w:rsidRPr="00595B79" w:rsidRDefault="00595B79" w:rsidP="00595B79">
            <w:pPr>
              <w:adjustRightInd w:val="0"/>
              <w:snapToGrid w:val="0"/>
              <w:spacing w:line="400" w:lineRule="exact"/>
              <w:jc w:val="both"/>
              <w:textAlignment w:val="baseline"/>
              <w:rPr>
                <w:rFonts w:eastAsia="標楷體"/>
                <w:color w:val="000000"/>
                <w:szCs w:val="24"/>
              </w:rPr>
            </w:pPr>
            <w:r w:rsidRPr="00281C12">
              <w:rPr>
                <w:rFonts w:eastAsia="標楷體" w:hint="eastAsia"/>
                <w:color w:val="000000" w:themeColor="text1"/>
                <w:szCs w:val="24"/>
              </w:rPr>
              <w:t>OO</w:t>
            </w:r>
            <w:r w:rsidRPr="00281C12">
              <w:rPr>
                <w:rFonts w:eastAsia="標楷體" w:hint="eastAsia"/>
                <w:color w:val="000000" w:themeColor="text1"/>
                <w:szCs w:val="24"/>
              </w:rPr>
              <w:t>醫院：</w:t>
            </w:r>
            <w:r w:rsidRPr="00281C12">
              <w:rPr>
                <w:rFonts w:eastAsia="標楷體" w:hint="eastAsia"/>
                <w:color w:val="000000" w:themeColor="text1"/>
                <w:szCs w:val="24"/>
              </w:rPr>
              <w:t>O</w:t>
            </w:r>
            <w:r w:rsidRPr="00281C12">
              <w:rPr>
                <w:rFonts w:eastAsia="標楷體" w:hint="eastAsia"/>
                <w:color w:val="000000" w:themeColor="text1"/>
                <w:szCs w:val="24"/>
              </w:rPr>
              <w:t>元</w:t>
            </w:r>
            <w:r w:rsidRPr="00281C12">
              <w:rPr>
                <w:rFonts w:eastAsia="標楷體" w:hint="eastAsia"/>
                <w:color w:val="000000" w:themeColor="text1"/>
                <w:szCs w:val="24"/>
              </w:rPr>
              <w:t>*O</w:t>
            </w:r>
            <w:r w:rsidRPr="00281C12">
              <w:rPr>
                <w:rFonts w:eastAsia="標楷體" w:hint="eastAsia"/>
                <w:color w:val="000000" w:themeColor="text1"/>
                <w:szCs w:val="24"/>
              </w:rPr>
              <w:t>場</w:t>
            </w:r>
            <w:r w:rsidRPr="00281C12">
              <w:rPr>
                <w:rFonts w:eastAsia="標楷體" w:hint="eastAsia"/>
                <w:color w:val="000000" w:themeColor="text1"/>
                <w:szCs w:val="24"/>
              </w:rPr>
              <w:t>=O</w:t>
            </w:r>
            <w:r w:rsidRPr="00281C12">
              <w:rPr>
                <w:rFonts w:eastAsia="標楷體" w:hint="eastAsia"/>
                <w:color w:val="000000" w:themeColor="text1"/>
                <w:szCs w:val="24"/>
              </w:rPr>
              <w:t>元</w:t>
            </w:r>
          </w:p>
        </w:tc>
      </w:tr>
      <w:tr w:rsidR="004C4E71" w:rsidRPr="00474E15" w14:paraId="116ED885" w14:textId="77777777" w:rsidTr="005D701B">
        <w:trPr>
          <w:trHeight w:val="694"/>
        </w:trPr>
        <w:tc>
          <w:tcPr>
            <w:tcW w:w="919" w:type="dxa"/>
            <w:gridSpan w:val="2"/>
            <w:vMerge/>
            <w:shd w:val="clear" w:color="auto" w:fill="FFFFFF"/>
            <w:vAlign w:val="center"/>
          </w:tcPr>
          <w:p w14:paraId="277E2A24"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919" w:type="dxa"/>
            <w:gridSpan w:val="2"/>
            <w:shd w:val="clear" w:color="auto" w:fill="FFFFFF"/>
            <w:vAlign w:val="center"/>
          </w:tcPr>
          <w:p w14:paraId="2E236665"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場地布置費</w:t>
            </w:r>
          </w:p>
        </w:tc>
        <w:tc>
          <w:tcPr>
            <w:tcW w:w="1063" w:type="dxa"/>
            <w:shd w:val="clear" w:color="auto" w:fill="FFFFFF"/>
            <w:vAlign w:val="center"/>
          </w:tcPr>
          <w:p w14:paraId="1F1BF6D4"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ED8D718"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2FC07069"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04A54AEF"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54385DAF" w14:textId="77777777" w:rsidR="007C43CE" w:rsidRPr="00FA4659" w:rsidRDefault="007C43CE" w:rsidP="00FE0773">
            <w:pPr>
              <w:adjustRightInd w:val="0"/>
              <w:snapToGrid w:val="0"/>
              <w:spacing w:line="400" w:lineRule="exact"/>
              <w:jc w:val="both"/>
              <w:textAlignment w:val="baseline"/>
              <w:rPr>
                <w:rFonts w:ascii="標楷體" w:eastAsia="標楷體" w:hAnsi="標楷體"/>
                <w:color w:val="000000"/>
                <w:szCs w:val="24"/>
              </w:rPr>
            </w:pPr>
          </w:p>
        </w:tc>
      </w:tr>
      <w:tr w:rsidR="004C4E71" w:rsidRPr="00474E15" w14:paraId="72BB058B" w14:textId="77777777" w:rsidTr="005D701B">
        <w:trPr>
          <w:trHeight w:val="694"/>
        </w:trPr>
        <w:tc>
          <w:tcPr>
            <w:tcW w:w="919" w:type="dxa"/>
            <w:gridSpan w:val="2"/>
            <w:vMerge/>
            <w:shd w:val="clear" w:color="auto" w:fill="FFFFFF"/>
            <w:vAlign w:val="center"/>
          </w:tcPr>
          <w:p w14:paraId="647526E7"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919" w:type="dxa"/>
            <w:gridSpan w:val="2"/>
            <w:shd w:val="clear" w:color="auto" w:fill="FFFFFF"/>
            <w:vAlign w:val="center"/>
          </w:tcPr>
          <w:p w14:paraId="7D625BC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繼續教育</w:t>
            </w:r>
            <w:r w:rsidRPr="00FA4659">
              <w:rPr>
                <w:rFonts w:ascii="標楷體" w:eastAsia="標楷體" w:hAnsi="標楷體" w:hint="eastAsia"/>
                <w:color w:val="000000"/>
                <w:szCs w:val="24"/>
              </w:rPr>
              <w:lastRenderedPageBreak/>
              <w:t>積分申請費用</w:t>
            </w:r>
          </w:p>
        </w:tc>
        <w:tc>
          <w:tcPr>
            <w:tcW w:w="1063" w:type="dxa"/>
            <w:shd w:val="clear" w:color="auto" w:fill="FFFFFF"/>
            <w:vAlign w:val="center"/>
          </w:tcPr>
          <w:p w14:paraId="41680F2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5019280C"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70224400"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6D97A690"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6DDDD82C" w14:textId="77777777" w:rsidR="007C43CE" w:rsidRPr="00FA4659" w:rsidRDefault="007C43CE" w:rsidP="00FE0773">
            <w:pPr>
              <w:adjustRightInd w:val="0"/>
              <w:snapToGrid w:val="0"/>
              <w:spacing w:line="400" w:lineRule="exact"/>
              <w:jc w:val="both"/>
              <w:textAlignment w:val="baseline"/>
              <w:rPr>
                <w:rFonts w:ascii="標楷體" w:eastAsia="標楷體" w:hAnsi="標楷體"/>
                <w:color w:val="000000"/>
                <w:szCs w:val="24"/>
              </w:rPr>
            </w:pPr>
          </w:p>
        </w:tc>
      </w:tr>
      <w:tr w:rsidR="004C4E71" w:rsidRPr="00474E15" w14:paraId="7B323C2D" w14:textId="77777777" w:rsidTr="005D701B">
        <w:trPr>
          <w:trHeight w:val="913"/>
        </w:trPr>
        <w:tc>
          <w:tcPr>
            <w:tcW w:w="919" w:type="dxa"/>
            <w:gridSpan w:val="2"/>
            <w:vMerge/>
            <w:shd w:val="clear" w:color="auto" w:fill="FFFFFF"/>
            <w:vAlign w:val="center"/>
          </w:tcPr>
          <w:p w14:paraId="0BD0A58D"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p>
        </w:tc>
        <w:tc>
          <w:tcPr>
            <w:tcW w:w="919" w:type="dxa"/>
            <w:gridSpan w:val="2"/>
            <w:shd w:val="clear" w:color="auto" w:fill="FFFFFF"/>
            <w:vAlign w:val="center"/>
          </w:tcPr>
          <w:p w14:paraId="5E6BD608"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其他：○○</w:t>
            </w:r>
          </w:p>
        </w:tc>
        <w:tc>
          <w:tcPr>
            <w:tcW w:w="1063" w:type="dxa"/>
            <w:shd w:val="clear" w:color="auto" w:fill="FFFFFF"/>
            <w:vAlign w:val="center"/>
          </w:tcPr>
          <w:p w14:paraId="69FED981"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70EB1994"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06413C4E"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0FB3216E"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vMerge/>
            <w:shd w:val="clear" w:color="auto" w:fill="FFFFFF"/>
            <w:vAlign w:val="center"/>
          </w:tcPr>
          <w:p w14:paraId="66162910" w14:textId="77777777" w:rsidR="007C43CE" w:rsidRPr="00FA4659" w:rsidRDefault="007C43CE" w:rsidP="00FE0773">
            <w:pPr>
              <w:adjustRightInd w:val="0"/>
              <w:snapToGrid w:val="0"/>
              <w:spacing w:line="400" w:lineRule="exact"/>
              <w:jc w:val="both"/>
              <w:textAlignment w:val="baseline"/>
              <w:rPr>
                <w:rFonts w:ascii="標楷體" w:eastAsia="標楷體" w:hAnsi="標楷體"/>
                <w:color w:val="000000"/>
                <w:szCs w:val="24"/>
              </w:rPr>
            </w:pPr>
          </w:p>
        </w:tc>
      </w:tr>
      <w:tr w:rsidR="004C4E71" w:rsidRPr="00474E15" w14:paraId="1ABB52C7" w14:textId="77777777" w:rsidTr="005D701B">
        <w:trPr>
          <w:trHeight w:val="694"/>
        </w:trPr>
        <w:tc>
          <w:tcPr>
            <w:tcW w:w="1838" w:type="dxa"/>
            <w:gridSpan w:val="4"/>
            <w:shd w:val="clear" w:color="auto" w:fill="FFFFFF"/>
            <w:vAlign w:val="center"/>
          </w:tcPr>
          <w:p w14:paraId="513B83BB"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雜支</w:t>
            </w:r>
          </w:p>
        </w:tc>
        <w:tc>
          <w:tcPr>
            <w:tcW w:w="1063" w:type="dxa"/>
            <w:shd w:val="clear" w:color="auto" w:fill="FFFFFF"/>
            <w:vAlign w:val="center"/>
          </w:tcPr>
          <w:p w14:paraId="733980A9"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0009CA89"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r w:rsidRPr="00FA4659">
              <w:rPr>
                <w:rFonts w:eastAsia="標楷體"/>
                <w:color w:val="000000"/>
                <w:szCs w:val="24"/>
              </w:rPr>
              <w:t>1</w:t>
            </w:r>
          </w:p>
        </w:tc>
        <w:tc>
          <w:tcPr>
            <w:tcW w:w="1063" w:type="dxa"/>
            <w:shd w:val="clear" w:color="auto" w:fill="FFFFFF"/>
            <w:vAlign w:val="center"/>
          </w:tcPr>
          <w:p w14:paraId="12AB960E" w14:textId="77777777" w:rsidR="007C43CE" w:rsidRPr="00FA4659" w:rsidRDefault="007C43CE" w:rsidP="00FE0773">
            <w:pPr>
              <w:adjustRightInd w:val="0"/>
              <w:snapToGrid w:val="0"/>
              <w:spacing w:line="400" w:lineRule="exact"/>
              <w:jc w:val="center"/>
              <w:textAlignment w:val="baseline"/>
              <w:rPr>
                <w:rFonts w:ascii="標楷體" w:eastAsia="標楷體" w:hAnsi="標楷體"/>
                <w:color w:val="000000"/>
                <w:szCs w:val="24"/>
              </w:rPr>
            </w:pPr>
            <w:r w:rsidRPr="00FA4659">
              <w:rPr>
                <w:rFonts w:ascii="標楷體" w:eastAsia="標楷體" w:hAnsi="標楷體" w:hint="eastAsia"/>
                <w:color w:val="000000"/>
                <w:szCs w:val="24"/>
              </w:rPr>
              <w:t>式</w:t>
            </w:r>
          </w:p>
        </w:tc>
        <w:tc>
          <w:tcPr>
            <w:tcW w:w="1064" w:type="dxa"/>
            <w:shd w:val="clear" w:color="auto" w:fill="FFFFFF"/>
            <w:vAlign w:val="center"/>
          </w:tcPr>
          <w:p w14:paraId="5BA857F9" w14:textId="77777777" w:rsidR="007C43CE" w:rsidRPr="00FA4659" w:rsidRDefault="007C43CE" w:rsidP="00FE0773">
            <w:pPr>
              <w:adjustRightInd w:val="0"/>
              <w:snapToGrid w:val="0"/>
              <w:spacing w:line="400" w:lineRule="exact"/>
              <w:jc w:val="center"/>
              <w:textAlignment w:val="baseline"/>
              <w:rPr>
                <w:rFonts w:eastAsia="標楷體"/>
                <w:color w:val="000000"/>
                <w:szCs w:val="24"/>
              </w:rPr>
            </w:pPr>
          </w:p>
        </w:tc>
        <w:tc>
          <w:tcPr>
            <w:tcW w:w="3118" w:type="dxa"/>
            <w:shd w:val="clear" w:color="auto" w:fill="FFFFFF"/>
            <w:vAlign w:val="center"/>
          </w:tcPr>
          <w:p w14:paraId="6443DE7D" w14:textId="77777777" w:rsidR="007C43CE" w:rsidRPr="00595B79" w:rsidRDefault="007C43CE" w:rsidP="00FE0773">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實施本計畫所需之雜項費用，最高以業務費之金額百分之五為上限，且不得超過</w:t>
            </w:r>
            <w:r w:rsidRPr="00595B79">
              <w:rPr>
                <w:rFonts w:eastAsia="標楷體"/>
                <w:color w:val="000000"/>
                <w:szCs w:val="24"/>
              </w:rPr>
              <w:t>10</w:t>
            </w:r>
            <w:r w:rsidRPr="00595B79">
              <w:rPr>
                <w:rFonts w:eastAsia="標楷體"/>
                <w:color w:val="000000"/>
                <w:szCs w:val="24"/>
              </w:rPr>
              <w:t>萬元。</w:t>
            </w:r>
          </w:p>
        </w:tc>
      </w:tr>
    </w:tbl>
    <w:p w14:paraId="16E16100" w14:textId="77777777" w:rsidR="00E159A8" w:rsidRDefault="00E159A8" w:rsidP="007C43CE">
      <w:pPr>
        <w:adjustRightInd w:val="0"/>
        <w:snapToGrid w:val="0"/>
        <w:spacing w:beforeLines="50" w:before="120" w:line="400" w:lineRule="exact"/>
        <w:ind w:leftChars="100" w:left="240"/>
        <w:rPr>
          <w:rFonts w:ascii="標楷體" w:eastAsia="標楷體" w:hAnsi="標楷體"/>
          <w:color w:val="000000"/>
          <w:szCs w:val="24"/>
        </w:rPr>
      </w:pPr>
    </w:p>
    <w:p w14:paraId="1F636F51" w14:textId="793F926D" w:rsidR="007C43CE" w:rsidRPr="005D701B" w:rsidRDefault="007C43CE" w:rsidP="007C43CE">
      <w:pPr>
        <w:adjustRightInd w:val="0"/>
        <w:snapToGrid w:val="0"/>
        <w:spacing w:beforeLines="50" w:before="120" w:line="400" w:lineRule="exact"/>
        <w:ind w:leftChars="100" w:left="240"/>
        <w:rPr>
          <w:rFonts w:ascii="標楷體" w:eastAsia="標楷體" w:hAnsi="標楷體"/>
          <w:color w:val="000000"/>
          <w:szCs w:val="24"/>
        </w:rPr>
      </w:pPr>
      <w:r w:rsidRPr="005D701B">
        <w:rPr>
          <w:rFonts w:ascii="標楷體" w:eastAsia="標楷體" w:hAnsi="標楷體" w:hint="eastAsia"/>
          <w:color w:val="000000"/>
          <w:szCs w:val="24"/>
        </w:rPr>
        <w:t>※表(</w:t>
      </w:r>
      <w:r w:rsidRPr="005D701B">
        <w:rPr>
          <w:rFonts w:ascii="標楷體" w:eastAsia="標楷體" w:hAnsi="標楷體"/>
          <w:color w:val="000000"/>
          <w:szCs w:val="24"/>
        </w:rPr>
        <w:t>2-1</w:t>
      </w:r>
      <w:r w:rsidRPr="005D701B">
        <w:rPr>
          <w:rFonts w:ascii="標楷體" w:eastAsia="標楷體" w:hAnsi="標楷體" w:hint="eastAsia"/>
          <w:color w:val="000000"/>
          <w:szCs w:val="24"/>
        </w:rPr>
        <w:t>)-臨時人員薪資、保費等費用明細表：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650"/>
        <w:gridCol w:w="651"/>
        <w:gridCol w:w="650"/>
        <w:gridCol w:w="651"/>
        <w:gridCol w:w="651"/>
        <w:gridCol w:w="650"/>
        <w:gridCol w:w="651"/>
        <w:gridCol w:w="651"/>
        <w:gridCol w:w="650"/>
        <w:gridCol w:w="651"/>
        <w:gridCol w:w="651"/>
      </w:tblGrid>
      <w:tr w:rsidR="00226380" w:rsidRPr="005D701B" w14:paraId="5EBDFBEE" w14:textId="77777777" w:rsidTr="00FE0773">
        <w:trPr>
          <w:trHeight w:val="469"/>
        </w:trPr>
        <w:tc>
          <w:tcPr>
            <w:tcW w:w="860" w:type="dxa"/>
            <w:shd w:val="clear" w:color="auto" w:fill="F2F2F2"/>
            <w:vAlign w:val="center"/>
          </w:tcPr>
          <w:p w14:paraId="44B233CB" w14:textId="77777777" w:rsidR="00226380" w:rsidRPr="005D701B" w:rsidRDefault="00226380" w:rsidP="00226380">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機構名稱</w:t>
            </w:r>
          </w:p>
        </w:tc>
        <w:tc>
          <w:tcPr>
            <w:tcW w:w="650" w:type="dxa"/>
            <w:shd w:val="clear" w:color="auto" w:fill="F2F2F2"/>
            <w:vAlign w:val="center"/>
          </w:tcPr>
          <w:p w14:paraId="0379C386" w14:textId="77777777" w:rsidR="00226380" w:rsidRPr="005D701B" w:rsidRDefault="00226380" w:rsidP="00226380">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時薪</w:t>
            </w:r>
          </w:p>
        </w:tc>
        <w:tc>
          <w:tcPr>
            <w:tcW w:w="651" w:type="dxa"/>
            <w:shd w:val="clear" w:color="auto" w:fill="F2F2F2"/>
            <w:vAlign w:val="center"/>
          </w:tcPr>
          <w:p w14:paraId="714E97CF" w14:textId="77777777" w:rsidR="00226380" w:rsidRPr="005D701B" w:rsidRDefault="00226380" w:rsidP="00226380">
            <w:pPr>
              <w:adjustRightInd w:val="0"/>
              <w:snapToGrid w:val="0"/>
              <w:spacing w:line="400" w:lineRule="exact"/>
              <w:jc w:val="center"/>
              <w:textAlignment w:val="baseline"/>
              <w:rPr>
                <w:rFonts w:ascii="標楷體" w:eastAsia="標楷體" w:hAnsi="標楷體"/>
                <w:color w:val="000000"/>
                <w:szCs w:val="24"/>
              </w:rPr>
            </w:pPr>
            <w:proofErr w:type="gramStart"/>
            <w:r w:rsidRPr="005D701B">
              <w:rPr>
                <w:rFonts w:ascii="標楷體" w:eastAsia="標楷體" w:hAnsi="標楷體" w:hint="eastAsia"/>
                <w:color w:val="000000"/>
                <w:szCs w:val="24"/>
              </w:rPr>
              <w:t>日聘時</w:t>
            </w:r>
            <w:proofErr w:type="gramEnd"/>
            <w:r w:rsidRPr="005D701B">
              <w:rPr>
                <w:rFonts w:ascii="標楷體" w:eastAsia="標楷體" w:hAnsi="標楷體" w:hint="eastAsia"/>
                <w:color w:val="000000"/>
                <w:szCs w:val="24"/>
              </w:rPr>
              <w:t>數</w:t>
            </w:r>
          </w:p>
        </w:tc>
        <w:tc>
          <w:tcPr>
            <w:tcW w:w="650" w:type="dxa"/>
            <w:shd w:val="clear" w:color="auto" w:fill="F2F2F2"/>
            <w:vAlign w:val="center"/>
          </w:tcPr>
          <w:p w14:paraId="6F22DFE0" w14:textId="77777777" w:rsidR="00226380" w:rsidRPr="005D701B" w:rsidRDefault="00226380" w:rsidP="00226380">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月聘日數</w:t>
            </w:r>
          </w:p>
        </w:tc>
        <w:tc>
          <w:tcPr>
            <w:tcW w:w="651" w:type="dxa"/>
            <w:shd w:val="clear" w:color="auto" w:fill="F2F2F2"/>
            <w:vAlign w:val="center"/>
          </w:tcPr>
          <w:p w14:paraId="27F381FF" w14:textId="77777777" w:rsidR="00226380" w:rsidRPr="005D701B" w:rsidRDefault="00226380" w:rsidP="00226380">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月數</w:t>
            </w:r>
          </w:p>
        </w:tc>
        <w:tc>
          <w:tcPr>
            <w:tcW w:w="651" w:type="dxa"/>
            <w:shd w:val="clear" w:color="auto" w:fill="F2F2F2"/>
            <w:vAlign w:val="center"/>
          </w:tcPr>
          <w:p w14:paraId="43CEE396" w14:textId="77777777" w:rsidR="00226380" w:rsidRPr="005D701B" w:rsidRDefault="00226380" w:rsidP="00226380">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人數</w:t>
            </w:r>
          </w:p>
        </w:tc>
        <w:tc>
          <w:tcPr>
            <w:tcW w:w="650" w:type="dxa"/>
            <w:shd w:val="clear" w:color="auto" w:fill="F2F2F2"/>
            <w:vAlign w:val="center"/>
          </w:tcPr>
          <w:p w14:paraId="72FDC40F" w14:textId="77777777" w:rsidR="00226380" w:rsidRPr="00226380" w:rsidRDefault="00226380" w:rsidP="00226380">
            <w:pPr>
              <w:adjustRightInd w:val="0"/>
              <w:snapToGrid w:val="0"/>
              <w:spacing w:line="400" w:lineRule="exact"/>
              <w:jc w:val="center"/>
              <w:textAlignment w:val="baseline"/>
              <w:rPr>
                <w:rFonts w:ascii="標楷體" w:eastAsia="標楷體" w:hAnsi="標楷體"/>
                <w:color w:val="000000"/>
                <w:szCs w:val="24"/>
              </w:rPr>
            </w:pPr>
            <w:r w:rsidRPr="00226380">
              <w:rPr>
                <w:rFonts w:ascii="標楷體" w:eastAsia="標楷體" w:hAnsi="標楷體" w:hint="eastAsia"/>
                <w:color w:val="000000"/>
                <w:szCs w:val="24"/>
              </w:rPr>
              <w:t>單月健保費用</w:t>
            </w:r>
          </w:p>
        </w:tc>
        <w:tc>
          <w:tcPr>
            <w:tcW w:w="651" w:type="dxa"/>
            <w:shd w:val="clear" w:color="auto" w:fill="F2F2F2"/>
            <w:vAlign w:val="center"/>
          </w:tcPr>
          <w:p w14:paraId="0C577A19" w14:textId="77777777" w:rsidR="00226380" w:rsidRPr="00226380" w:rsidRDefault="00226380" w:rsidP="00226380">
            <w:pPr>
              <w:adjustRightInd w:val="0"/>
              <w:snapToGrid w:val="0"/>
              <w:spacing w:line="400" w:lineRule="exact"/>
              <w:jc w:val="center"/>
              <w:textAlignment w:val="baseline"/>
              <w:rPr>
                <w:rFonts w:ascii="標楷體" w:eastAsia="標楷體" w:hAnsi="標楷體"/>
                <w:color w:val="000000"/>
                <w:szCs w:val="24"/>
              </w:rPr>
            </w:pPr>
            <w:r w:rsidRPr="00226380">
              <w:rPr>
                <w:rFonts w:ascii="標楷體" w:eastAsia="標楷體" w:hAnsi="標楷體" w:hint="eastAsia"/>
                <w:color w:val="000000"/>
                <w:szCs w:val="24"/>
              </w:rPr>
              <w:t>單月公提離職儲金或退休金</w:t>
            </w:r>
          </w:p>
        </w:tc>
        <w:tc>
          <w:tcPr>
            <w:tcW w:w="651" w:type="dxa"/>
            <w:shd w:val="clear" w:color="auto" w:fill="F2F2F2"/>
            <w:vAlign w:val="center"/>
          </w:tcPr>
          <w:p w14:paraId="12F3D44C" w14:textId="77777777" w:rsidR="00226380" w:rsidRPr="00226380" w:rsidRDefault="00226380" w:rsidP="00226380">
            <w:pPr>
              <w:adjustRightInd w:val="0"/>
              <w:snapToGrid w:val="0"/>
              <w:spacing w:line="400" w:lineRule="exact"/>
              <w:jc w:val="center"/>
              <w:textAlignment w:val="baseline"/>
              <w:rPr>
                <w:rFonts w:ascii="標楷體" w:eastAsia="標楷體" w:hAnsi="標楷體"/>
                <w:color w:val="000000"/>
                <w:szCs w:val="24"/>
              </w:rPr>
            </w:pPr>
            <w:r w:rsidRPr="00226380">
              <w:rPr>
                <w:rFonts w:ascii="標楷體" w:eastAsia="標楷體" w:hAnsi="標楷體" w:hint="eastAsia"/>
                <w:color w:val="000000"/>
                <w:szCs w:val="24"/>
              </w:rPr>
              <w:t>單月勞保費用</w:t>
            </w:r>
          </w:p>
        </w:tc>
        <w:tc>
          <w:tcPr>
            <w:tcW w:w="650" w:type="dxa"/>
            <w:shd w:val="clear" w:color="auto" w:fill="F2F2F2"/>
            <w:vAlign w:val="center"/>
          </w:tcPr>
          <w:p w14:paraId="2F241877" w14:textId="77777777" w:rsidR="00226380" w:rsidRPr="00226380" w:rsidRDefault="00226380" w:rsidP="00226380">
            <w:pPr>
              <w:adjustRightInd w:val="0"/>
              <w:snapToGrid w:val="0"/>
              <w:spacing w:line="400" w:lineRule="exact"/>
              <w:jc w:val="center"/>
              <w:textAlignment w:val="baseline"/>
              <w:rPr>
                <w:rFonts w:ascii="標楷體" w:eastAsia="標楷體" w:hAnsi="標楷體"/>
                <w:color w:val="000000"/>
                <w:szCs w:val="24"/>
              </w:rPr>
            </w:pPr>
            <w:r w:rsidRPr="00226380">
              <w:rPr>
                <w:rFonts w:ascii="標楷體" w:eastAsia="標楷體" w:hAnsi="標楷體" w:hint="eastAsia"/>
                <w:color w:val="000000"/>
                <w:szCs w:val="24"/>
              </w:rPr>
              <w:t>單月職業災害費用</w:t>
            </w:r>
          </w:p>
        </w:tc>
        <w:tc>
          <w:tcPr>
            <w:tcW w:w="651" w:type="dxa"/>
            <w:shd w:val="clear" w:color="auto" w:fill="F2F2F2"/>
            <w:vAlign w:val="center"/>
          </w:tcPr>
          <w:p w14:paraId="16CB5131" w14:textId="77777777" w:rsidR="00226380" w:rsidRPr="00226380" w:rsidRDefault="00226380" w:rsidP="00226380">
            <w:pPr>
              <w:adjustRightInd w:val="0"/>
              <w:snapToGrid w:val="0"/>
              <w:spacing w:line="400" w:lineRule="exact"/>
              <w:jc w:val="center"/>
              <w:textAlignment w:val="baseline"/>
              <w:rPr>
                <w:rFonts w:ascii="標楷體" w:eastAsia="標楷體" w:hAnsi="標楷體"/>
                <w:color w:val="000000"/>
                <w:szCs w:val="24"/>
              </w:rPr>
            </w:pPr>
            <w:r w:rsidRPr="00226380">
              <w:rPr>
                <w:rFonts w:ascii="標楷體" w:eastAsia="標楷體" w:hAnsi="標楷體" w:hint="eastAsia"/>
                <w:color w:val="000000"/>
                <w:szCs w:val="24"/>
              </w:rPr>
              <w:t>單月工資墊償基金</w:t>
            </w:r>
          </w:p>
        </w:tc>
        <w:tc>
          <w:tcPr>
            <w:tcW w:w="651" w:type="dxa"/>
            <w:shd w:val="clear" w:color="auto" w:fill="F2F2F2"/>
            <w:vAlign w:val="center"/>
          </w:tcPr>
          <w:p w14:paraId="10F694FA" w14:textId="77777777" w:rsidR="00226380" w:rsidRPr="005D701B" w:rsidRDefault="00226380" w:rsidP="00226380">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總價</w:t>
            </w:r>
          </w:p>
        </w:tc>
      </w:tr>
      <w:tr w:rsidR="00B86058" w14:paraId="718F85BA" w14:textId="77777777" w:rsidTr="00FE0773">
        <w:trPr>
          <w:trHeight w:val="468"/>
        </w:trPr>
        <w:tc>
          <w:tcPr>
            <w:tcW w:w="860" w:type="dxa"/>
            <w:shd w:val="clear" w:color="auto" w:fill="FFFFFF"/>
            <w:vAlign w:val="center"/>
          </w:tcPr>
          <w:p w14:paraId="3976D3BF"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0" w:type="dxa"/>
            <w:shd w:val="clear" w:color="auto" w:fill="FFFFFF"/>
            <w:vAlign w:val="center"/>
          </w:tcPr>
          <w:p w14:paraId="1EA60AA6"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1" w:type="dxa"/>
            <w:shd w:val="clear" w:color="auto" w:fill="FFFFFF"/>
            <w:vAlign w:val="center"/>
          </w:tcPr>
          <w:p w14:paraId="62F347FC"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0" w:type="dxa"/>
            <w:shd w:val="clear" w:color="auto" w:fill="FFFFFF"/>
            <w:vAlign w:val="center"/>
          </w:tcPr>
          <w:p w14:paraId="2A1D8BE7"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1" w:type="dxa"/>
            <w:shd w:val="clear" w:color="auto" w:fill="FFFFFF"/>
            <w:vAlign w:val="center"/>
          </w:tcPr>
          <w:p w14:paraId="4A8CF256"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1" w:type="dxa"/>
            <w:shd w:val="clear" w:color="auto" w:fill="FFFFFF"/>
            <w:vAlign w:val="center"/>
          </w:tcPr>
          <w:p w14:paraId="1C39A9C8"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0" w:type="dxa"/>
            <w:shd w:val="clear" w:color="auto" w:fill="FFFFFF"/>
            <w:vAlign w:val="center"/>
          </w:tcPr>
          <w:p w14:paraId="6B331DA5"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1" w:type="dxa"/>
            <w:shd w:val="clear" w:color="auto" w:fill="FFFFFF"/>
            <w:vAlign w:val="center"/>
          </w:tcPr>
          <w:p w14:paraId="2305216E"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1" w:type="dxa"/>
            <w:shd w:val="clear" w:color="auto" w:fill="FFFFFF"/>
            <w:vAlign w:val="center"/>
          </w:tcPr>
          <w:p w14:paraId="16E02E63"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0" w:type="dxa"/>
            <w:shd w:val="clear" w:color="auto" w:fill="FFFFFF"/>
            <w:vAlign w:val="center"/>
          </w:tcPr>
          <w:p w14:paraId="31605300"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1" w:type="dxa"/>
            <w:shd w:val="clear" w:color="auto" w:fill="FFFFFF"/>
            <w:vAlign w:val="center"/>
          </w:tcPr>
          <w:p w14:paraId="575CE1F8"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c>
          <w:tcPr>
            <w:tcW w:w="651" w:type="dxa"/>
            <w:shd w:val="clear" w:color="auto" w:fill="FFFFFF"/>
            <w:vAlign w:val="center"/>
          </w:tcPr>
          <w:p w14:paraId="2155BF10" w14:textId="77777777" w:rsidR="00B86058" w:rsidRPr="00FE0773" w:rsidRDefault="00B86058" w:rsidP="00B86058">
            <w:pPr>
              <w:adjustRightInd w:val="0"/>
              <w:snapToGrid w:val="0"/>
              <w:spacing w:line="400" w:lineRule="exact"/>
              <w:jc w:val="center"/>
              <w:textAlignment w:val="baseline"/>
              <w:rPr>
                <w:rFonts w:eastAsia="微軟正黑體"/>
                <w:color w:val="000000"/>
                <w:szCs w:val="24"/>
              </w:rPr>
            </w:pPr>
          </w:p>
        </w:tc>
      </w:tr>
    </w:tbl>
    <w:p w14:paraId="2A0A2443" w14:textId="77777777" w:rsidR="007C43CE" w:rsidRPr="005D701B" w:rsidRDefault="007C43CE" w:rsidP="007C43CE">
      <w:pPr>
        <w:adjustRightInd w:val="0"/>
        <w:snapToGrid w:val="0"/>
        <w:spacing w:beforeLines="50" w:before="120" w:line="400" w:lineRule="exact"/>
        <w:ind w:leftChars="100" w:left="240"/>
        <w:rPr>
          <w:rFonts w:ascii="標楷體" w:eastAsia="標楷體" w:hAnsi="標楷體"/>
          <w:color w:val="000000"/>
          <w:szCs w:val="24"/>
        </w:rPr>
      </w:pPr>
      <w:r w:rsidRPr="005D701B">
        <w:rPr>
          <w:rFonts w:ascii="標楷體" w:eastAsia="標楷體" w:hAnsi="標楷體" w:hint="eastAsia"/>
          <w:color w:val="000000"/>
          <w:szCs w:val="24"/>
        </w:rPr>
        <w:t>※表(2-2)-材料費費用明細表：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503"/>
        <w:gridCol w:w="1503"/>
        <w:gridCol w:w="1503"/>
        <w:gridCol w:w="1504"/>
      </w:tblGrid>
      <w:tr w:rsidR="004C4E71" w:rsidRPr="005D701B" w14:paraId="62C751C9" w14:textId="77777777" w:rsidTr="00FE0773">
        <w:tc>
          <w:tcPr>
            <w:tcW w:w="2004" w:type="dxa"/>
            <w:shd w:val="clear" w:color="auto" w:fill="F2F2F2"/>
            <w:vAlign w:val="center"/>
          </w:tcPr>
          <w:p w14:paraId="621DE332" w14:textId="77777777" w:rsidR="007C43CE" w:rsidRPr="005D701B" w:rsidRDefault="007C43CE" w:rsidP="00FE0773">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機構名稱</w:t>
            </w:r>
          </w:p>
        </w:tc>
        <w:tc>
          <w:tcPr>
            <w:tcW w:w="1503" w:type="dxa"/>
            <w:shd w:val="clear" w:color="auto" w:fill="F2F2F2"/>
            <w:vAlign w:val="center"/>
          </w:tcPr>
          <w:p w14:paraId="2FA1F298" w14:textId="77777777" w:rsidR="007C43CE" w:rsidRPr="005D701B" w:rsidRDefault="007C43CE" w:rsidP="00FE0773">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材料名稱</w:t>
            </w:r>
          </w:p>
        </w:tc>
        <w:tc>
          <w:tcPr>
            <w:tcW w:w="1503" w:type="dxa"/>
            <w:shd w:val="clear" w:color="auto" w:fill="F2F2F2"/>
            <w:vAlign w:val="center"/>
          </w:tcPr>
          <w:p w14:paraId="72E48D9A" w14:textId="77777777" w:rsidR="007C43CE" w:rsidRPr="005D701B" w:rsidRDefault="007C43CE" w:rsidP="00FE0773">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單價</w:t>
            </w:r>
          </w:p>
        </w:tc>
        <w:tc>
          <w:tcPr>
            <w:tcW w:w="1503" w:type="dxa"/>
            <w:shd w:val="clear" w:color="auto" w:fill="F2F2F2"/>
            <w:vAlign w:val="center"/>
          </w:tcPr>
          <w:p w14:paraId="45194BB9" w14:textId="77777777" w:rsidR="007C43CE" w:rsidRPr="005D701B" w:rsidRDefault="007C43CE" w:rsidP="00FE0773">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數量</w:t>
            </w:r>
          </w:p>
        </w:tc>
        <w:tc>
          <w:tcPr>
            <w:tcW w:w="1504" w:type="dxa"/>
            <w:shd w:val="clear" w:color="auto" w:fill="F2F2F2"/>
            <w:vAlign w:val="center"/>
          </w:tcPr>
          <w:p w14:paraId="767ADEEE" w14:textId="77777777" w:rsidR="007C43CE" w:rsidRPr="005D701B" w:rsidRDefault="007C43CE" w:rsidP="00FE0773">
            <w:pPr>
              <w:adjustRightInd w:val="0"/>
              <w:snapToGrid w:val="0"/>
              <w:spacing w:line="400" w:lineRule="exact"/>
              <w:jc w:val="center"/>
              <w:textAlignment w:val="baseline"/>
              <w:rPr>
                <w:rFonts w:ascii="標楷體" w:eastAsia="標楷體" w:hAnsi="標楷體"/>
                <w:color w:val="000000"/>
                <w:szCs w:val="24"/>
              </w:rPr>
            </w:pPr>
            <w:r w:rsidRPr="005D701B">
              <w:rPr>
                <w:rFonts w:ascii="標楷體" w:eastAsia="標楷體" w:hAnsi="標楷體" w:hint="eastAsia"/>
                <w:color w:val="000000"/>
                <w:szCs w:val="24"/>
              </w:rPr>
              <w:t>總價</w:t>
            </w:r>
          </w:p>
        </w:tc>
      </w:tr>
      <w:tr w:rsidR="004C4E71" w14:paraId="6D9F2924" w14:textId="77777777" w:rsidTr="00FE0773">
        <w:tc>
          <w:tcPr>
            <w:tcW w:w="2004" w:type="dxa"/>
            <w:shd w:val="clear" w:color="auto" w:fill="auto"/>
            <w:vAlign w:val="center"/>
          </w:tcPr>
          <w:p w14:paraId="139979A5" w14:textId="77777777" w:rsidR="007C43CE" w:rsidRPr="00FE0773" w:rsidRDefault="007C43CE" w:rsidP="00FE0773">
            <w:pPr>
              <w:adjustRightInd w:val="0"/>
              <w:snapToGrid w:val="0"/>
              <w:spacing w:line="400" w:lineRule="exact"/>
              <w:jc w:val="center"/>
              <w:textAlignment w:val="baseline"/>
              <w:rPr>
                <w:rFonts w:eastAsia="微軟正黑體"/>
                <w:color w:val="000000"/>
                <w:szCs w:val="24"/>
              </w:rPr>
            </w:pPr>
          </w:p>
        </w:tc>
        <w:tc>
          <w:tcPr>
            <w:tcW w:w="1503" w:type="dxa"/>
            <w:shd w:val="clear" w:color="auto" w:fill="auto"/>
            <w:vAlign w:val="center"/>
          </w:tcPr>
          <w:p w14:paraId="01DC5875" w14:textId="77777777" w:rsidR="007C43CE" w:rsidRPr="00FE0773" w:rsidRDefault="007C43CE" w:rsidP="00FE0773">
            <w:pPr>
              <w:adjustRightInd w:val="0"/>
              <w:snapToGrid w:val="0"/>
              <w:spacing w:line="400" w:lineRule="exact"/>
              <w:jc w:val="center"/>
              <w:textAlignment w:val="baseline"/>
              <w:rPr>
                <w:rFonts w:eastAsia="微軟正黑體"/>
                <w:color w:val="000000"/>
                <w:szCs w:val="24"/>
              </w:rPr>
            </w:pPr>
          </w:p>
        </w:tc>
        <w:tc>
          <w:tcPr>
            <w:tcW w:w="1503" w:type="dxa"/>
            <w:shd w:val="clear" w:color="auto" w:fill="auto"/>
            <w:vAlign w:val="center"/>
          </w:tcPr>
          <w:p w14:paraId="7D3A25BD" w14:textId="77777777" w:rsidR="007C43CE" w:rsidRPr="00FE0773" w:rsidRDefault="007C43CE" w:rsidP="00FE0773">
            <w:pPr>
              <w:adjustRightInd w:val="0"/>
              <w:snapToGrid w:val="0"/>
              <w:spacing w:line="400" w:lineRule="exact"/>
              <w:jc w:val="center"/>
              <w:textAlignment w:val="baseline"/>
              <w:rPr>
                <w:rFonts w:eastAsia="微軟正黑體"/>
                <w:color w:val="000000"/>
                <w:szCs w:val="24"/>
              </w:rPr>
            </w:pPr>
          </w:p>
        </w:tc>
        <w:tc>
          <w:tcPr>
            <w:tcW w:w="1503" w:type="dxa"/>
            <w:shd w:val="clear" w:color="auto" w:fill="auto"/>
            <w:vAlign w:val="center"/>
          </w:tcPr>
          <w:p w14:paraId="3AC6CE6E" w14:textId="77777777" w:rsidR="007C43CE" w:rsidRPr="00FE0773" w:rsidRDefault="007C43CE" w:rsidP="00FE0773">
            <w:pPr>
              <w:adjustRightInd w:val="0"/>
              <w:snapToGrid w:val="0"/>
              <w:spacing w:line="400" w:lineRule="exact"/>
              <w:jc w:val="center"/>
              <w:textAlignment w:val="baseline"/>
              <w:rPr>
                <w:rFonts w:eastAsia="微軟正黑體"/>
                <w:color w:val="000000"/>
                <w:szCs w:val="24"/>
              </w:rPr>
            </w:pPr>
          </w:p>
        </w:tc>
        <w:tc>
          <w:tcPr>
            <w:tcW w:w="1504" w:type="dxa"/>
            <w:shd w:val="clear" w:color="auto" w:fill="auto"/>
            <w:vAlign w:val="center"/>
          </w:tcPr>
          <w:p w14:paraId="77EA2BCC" w14:textId="77777777" w:rsidR="007C43CE" w:rsidRPr="00FE0773" w:rsidRDefault="007C43CE" w:rsidP="00FE0773">
            <w:pPr>
              <w:adjustRightInd w:val="0"/>
              <w:snapToGrid w:val="0"/>
              <w:spacing w:line="400" w:lineRule="exact"/>
              <w:jc w:val="center"/>
              <w:textAlignment w:val="baseline"/>
              <w:rPr>
                <w:rFonts w:eastAsia="微軟正黑體"/>
                <w:color w:val="000000"/>
                <w:szCs w:val="24"/>
              </w:rPr>
            </w:pPr>
          </w:p>
        </w:tc>
      </w:tr>
    </w:tbl>
    <w:p w14:paraId="0DFA49FC" w14:textId="77777777" w:rsidR="00F50314" w:rsidRDefault="00F50314" w:rsidP="007C43CE">
      <w:pPr>
        <w:widowControl/>
        <w:spacing w:beforeLines="50" w:before="120"/>
        <w:rPr>
          <w:rFonts w:ascii="標楷體" w:eastAsia="標楷體" w:hAnsi="標楷體"/>
          <w:color w:val="000000"/>
          <w:szCs w:val="24"/>
        </w:rPr>
      </w:pPr>
    </w:p>
    <w:p w14:paraId="20861817" w14:textId="77777777" w:rsidR="00DE02EC" w:rsidRDefault="00DE02EC" w:rsidP="007C43CE">
      <w:pPr>
        <w:widowControl/>
        <w:spacing w:beforeLines="50" w:before="120"/>
        <w:rPr>
          <w:rFonts w:ascii="標楷體" w:eastAsia="標楷體" w:hAnsi="標楷體"/>
          <w:color w:val="000000"/>
          <w:szCs w:val="24"/>
        </w:rPr>
      </w:pPr>
    </w:p>
    <w:p w14:paraId="5356DE34" w14:textId="77777777" w:rsidR="00DE02EC" w:rsidRDefault="00DE02EC" w:rsidP="007C43CE">
      <w:pPr>
        <w:widowControl/>
        <w:spacing w:beforeLines="50" w:before="120"/>
        <w:rPr>
          <w:rFonts w:ascii="標楷體" w:eastAsia="標楷體" w:hAnsi="標楷體"/>
          <w:color w:val="000000"/>
          <w:szCs w:val="24"/>
        </w:rPr>
      </w:pPr>
    </w:p>
    <w:p w14:paraId="46976567" w14:textId="77777777" w:rsidR="00DE02EC" w:rsidRDefault="00DE02EC" w:rsidP="007C43CE">
      <w:pPr>
        <w:widowControl/>
        <w:spacing w:beforeLines="50" w:before="120"/>
        <w:rPr>
          <w:rFonts w:ascii="標楷體" w:eastAsia="標楷體" w:hAnsi="標楷體"/>
          <w:color w:val="000000"/>
          <w:szCs w:val="24"/>
        </w:rPr>
      </w:pPr>
    </w:p>
    <w:p w14:paraId="391A0B91" w14:textId="77777777" w:rsidR="007C43CE" w:rsidRPr="008F640D" w:rsidRDefault="007C43CE" w:rsidP="007C43CE">
      <w:pPr>
        <w:widowControl/>
        <w:spacing w:beforeLines="50" w:before="120"/>
        <w:rPr>
          <w:rFonts w:ascii="標楷體" w:eastAsia="標楷體" w:hAnsi="標楷體"/>
          <w:color w:val="000000"/>
          <w:sz w:val="28"/>
          <w:szCs w:val="28"/>
        </w:rPr>
      </w:pPr>
      <w:r w:rsidRPr="008F640D">
        <w:rPr>
          <w:rFonts w:ascii="標楷體" w:eastAsia="標楷體" w:hAnsi="標楷體" w:hint="eastAsia"/>
          <w:color w:val="000000"/>
          <w:szCs w:val="24"/>
        </w:rPr>
        <w:lastRenderedPageBreak/>
        <w:t>※</w:t>
      </w:r>
      <w:r w:rsidRPr="008F640D">
        <w:rPr>
          <w:rFonts w:ascii="標楷體" w:eastAsia="標楷體" w:hAnsi="標楷體" w:hint="eastAsia"/>
          <w:color w:val="000000"/>
          <w:sz w:val="28"/>
          <w:szCs w:val="28"/>
        </w:rPr>
        <w:t>表3-管理費：總價○○○元。</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063"/>
        <w:gridCol w:w="1063"/>
        <w:gridCol w:w="1063"/>
        <w:gridCol w:w="1064"/>
        <w:gridCol w:w="2976"/>
      </w:tblGrid>
      <w:tr w:rsidR="004C4E71" w:rsidRPr="00474E15" w14:paraId="7B711C0E" w14:textId="77777777" w:rsidTr="008F640D">
        <w:trPr>
          <w:trHeight w:val="454"/>
          <w:tblHeader/>
        </w:trPr>
        <w:tc>
          <w:tcPr>
            <w:tcW w:w="1838" w:type="dxa"/>
            <w:shd w:val="clear" w:color="auto" w:fill="F2F2F2"/>
            <w:vAlign w:val="center"/>
          </w:tcPr>
          <w:p w14:paraId="373A89C6" w14:textId="77777777" w:rsidR="007C43CE" w:rsidRPr="008F640D" w:rsidRDefault="007C43CE" w:rsidP="00FE0773">
            <w:pPr>
              <w:adjustRightInd w:val="0"/>
              <w:snapToGrid w:val="0"/>
              <w:spacing w:line="400" w:lineRule="exact"/>
              <w:jc w:val="center"/>
              <w:textAlignment w:val="baseline"/>
              <w:rPr>
                <w:rFonts w:ascii="標楷體" w:eastAsia="標楷體" w:hAnsi="標楷體"/>
                <w:color w:val="000000"/>
                <w:szCs w:val="24"/>
              </w:rPr>
            </w:pPr>
            <w:r w:rsidRPr="008F640D">
              <w:rPr>
                <w:rFonts w:ascii="標楷體" w:eastAsia="標楷體" w:hAnsi="標楷體"/>
                <w:color w:val="000000"/>
                <w:szCs w:val="24"/>
              </w:rPr>
              <w:t>費用項目</w:t>
            </w:r>
          </w:p>
        </w:tc>
        <w:tc>
          <w:tcPr>
            <w:tcW w:w="1063" w:type="dxa"/>
            <w:shd w:val="clear" w:color="auto" w:fill="F2F2F2"/>
            <w:vAlign w:val="center"/>
          </w:tcPr>
          <w:p w14:paraId="5BC45170" w14:textId="77777777" w:rsidR="007C43CE" w:rsidRPr="008F640D" w:rsidRDefault="007C43CE" w:rsidP="00FE0773">
            <w:pPr>
              <w:adjustRightInd w:val="0"/>
              <w:snapToGrid w:val="0"/>
              <w:spacing w:line="400" w:lineRule="exact"/>
              <w:jc w:val="center"/>
              <w:textAlignment w:val="baseline"/>
              <w:rPr>
                <w:rFonts w:ascii="標楷體" w:eastAsia="標楷體" w:hAnsi="標楷體"/>
                <w:color w:val="000000"/>
                <w:szCs w:val="24"/>
              </w:rPr>
            </w:pPr>
            <w:r w:rsidRPr="008F640D">
              <w:rPr>
                <w:rFonts w:ascii="標楷體" w:eastAsia="標楷體" w:hAnsi="標楷體"/>
                <w:color w:val="000000"/>
                <w:szCs w:val="24"/>
              </w:rPr>
              <w:t>單價</w:t>
            </w:r>
          </w:p>
        </w:tc>
        <w:tc>
          <w:tcPr>
            <w:tcW w:w="1063" w:type="dxa"/>
            <w:shd w:val="clear" w:color="auto" w:fill="F2F2F2"/>
            <w:vAlign w:val="center"/>
          </w:tcPr>
          <w:p w14:paraId="15750DBB" w14:textId="77777777" w:rsidR="007C43CE" w:rsidRPr="008F640D" w:rsidRDefault="007C43CE" w:rsidP="00FE0773">
            <w:pPr>
              <w:adjustRightInd w:val="0"/>
              <w:snapToGrid w:val="0"/>
              <w:spacing w:line="400" w:lineRule="exact"/>
              <w:jc w:val="center"/>
              <w:textAlignment w:val="baseline"/>
              <w:rPr>
                <w:rFonts w:ascii="標楷體" w:eastAsia="標楷體" w:hAnsi="標楷體"/>
                <w:color w:val="000000"/>
                <w:szCs w:val="24"/>
              </w:rPr>
            </w:pPr>
            <w:r w:rsidRPr="008F640D">
              <w:rPr>
                <w:rFonts w:ascii="標楷體" w:eastAsia="標楷體" w:hAnsi="標楷體"/>
                <w:color w:val="000000"/>
                <w:szCs w:val="24"/>
              </w:rPr>
              <w:t>數量</w:t>
            </w:r>
          </w:p>
        </w:tc>
        <w:tc>
          <w:tcPr>
            <w:tcW w:w="1063" w:type="dxa"/>
            <w:shd w:val="clear" w:color="auto" w:fill="F2F2F2"/>
            <w:vAlign w:val="center"/>
          </w:tcPr>
          <w:p w14:paraId="469C82D2" w14:textId="77777777" w:rsidR="007C43CE" w:rsidRPr="008F640D" w:rsidRDefault="007C43CE" w:rsidP="00FE0773">
            <w:pPr>
              <w:adjustRightInd w:val="0"/>
              <w:snapToGrid w:val="0"/>
              <w:spacing w:line="400" w:lineRule="exact"/>
              <w:jc w:val="center"/>
              <w:textAlignment w:val="baseline"/>
              <w:rPr>
                <w:rFonts w:ascii="標楷體" w:eastAsia="標楷體" w:hAnsi="標楷體"/>
                <w:color w:val="000000"/>
                <w:szCs w:val="24"/>
              </w:rPr>
            </w:pPr>
            <w:r w:rsidRPr="008F640D">
              <w:rPr>
                <w:rFonts w:ascii="標楷體" w:eastAsia="標楷體" w:hAnsi="標楷體"/>
                <w:color w:val="000000"/>
                <w:szCs w:val="24"/>
              </w:rPr>
              <w:t>單位</w:t>
            </w:r>
          </w:p>
        </w:tc>
        <w:tc>
          <w:tcPr>
            <w:tcW w:w="1064" w:type="dxa"/>
            <w:shd w:val="clear" w:color="auto" w:fill="F2F2F2"/>
            <w:vAlign w:val="center"/>
          </w:tcPr>
          <w:p w14:paraId="7D537B7E" w14:textId="77777777" w:rsidR="007C43CE" w:rsidRPr="008F640D" w:rsidRDefault="007C43CE" w:rsidP="00FE0773">
            <w:pPr>
              <w:adjustRightInd w:val="0"/>
              <w:snapToGrid w:val="0"/>
              <w:spacing w:line="400" w:lineRule="exact"/>
              <w:jc w:val="center"/>
              <w:textAlignment w:val="baseline"/>
              <w:rPr>
                <w:rFonts w:ascii="標楷體" w:eastAsia="標楷體" w:hAnsi="標楷體"/>
                <w:color w:val="000000"/>
                <w:szCs w:val="24"/>
              </w:rPr>
            </w:pPr>
            <w:r w:rsidRPr="008F640D">
              <w:rPr>
                <w:rFonts w:ascii="標楷體" w:eastAsia="標楷體" w:hAnsi="標楷體"/>
                <w:color w:val="000000"/>
                <w:szCs w:val="24"/>
              </w:rPr>
              <w:t>總價</w:t>
            </w:r>
          </w:p>
        </w:tc>
        <w:tc>
          <w:tcPr>
            <w:tcW w:w="2976" w:type="dxa"/>
            <w:shd w:val="clear" w:color="auto" w:fill="F2F2F2"/>
            <w:vAlign w:val="center"/>
          </w:tcPr>
          <w:p w14:paraId="06B57C60" w14:textId="77777777" w:rsidR="007C43CE" w:rsidRPr="008F640D" w:rsidRDefault="007C43CE" w:rsidP="00FE0773">
            <w:pPr>
              <w:adjustRightInd w:val="0"/>
              <w:snapToGrid w:val="0"/>
              <w:spacing w:line="400" w:lineRule="exact"/>
              <w:jc w:val="center"/>
              <w:textAlignment w:val="baseline"/>
              <w:rPr>
                <w:rFonts w:ascii="標楷體" w:eastAsia="標楷體" w:hAnsi="標楷體"/>
                <w:color w:val="000000"/>
                <w:szCs w:val="24"/>
              </w:rPr>
            </w:pPr>
            <w:r w:rsidRPr="008F640D">
              <w:rPr>
                <w:rFonts w:ascii="標楷體" w:eastAsia="標楷體" w:hAnsi="標楷體"/>
                <w:color w:val="000000"/>
                <w:szCs w:val="24"/>
              </w:rPr>
              <w:t>說明</w:t>
            </w:r>
          </w:p>
        </w:tc>
      </w:tr>
      <w:tr w:rsidR="004C4E71" w:rsidRPr="00474E15" w14:paraId="05E5B566" w14:textId="77777777" w:rsidTr="008F640D">
        <w:trPr>
          <w:trHeight w:val="454"/>
        </w:trPr>
        <w:tc>
          <w:tcPr>
            <w:tcW w:w="1838" w:type="dxa"/>
            <w:shd w:val="clear" w:color="auto" w:fill="FFFFFF"/>
            <w:vAlign w:val="center"/>
          </w:tcPr>
          <w:p w14:paraId="3D4E333B" w14:textId="77777777" w:rsidR="007C43CE" w:rsidRPr="008F640D" w:rsidRDefault="007C43CE" w:rsidP="007C6E45">
            <w:pPr>
              <w:adjustRightInd w:val="0"/>
              <w:snapToGrid w:val="0"/>
              <w:spacing w:line="400" w:lineRule="exact"/>
              <w:jc w:val="center"/>
              <w:textAlignment w:val="baseline"/>
              <w:rPr>
                <w:rFonts w:ascii="標楷體" w:eastAsia="標楷體" w:hAnsi="標楷體"/>
                <w:color w:val="000000"/>
                <w:szCs w:val="24"/>
              </w:rPr>
            </w:pPr>
            <w:r w:rsidRPr="008F640D">
              <w:rPr>
                <w:rFonts w:ascii="標楷體" w:eastAsia="標楷體" w:hAnsi="標楷體" w:hint="eastAsia"/>
                <w:color w:val="000000"/>
                <w:szCs w:val="24"/>
              </w:rPr>
              <w:t>管理費</w:t>
            </w:r>
          </w:p>
        </w:tc>
        <w:tc>
          <w:tcPr>
            <w:tcW w:w="1063" w:type="dxa"/>
            <w:shd w:val="clear" w:color="auto" w:fill="FFFFFF"/>
            <w:vAlign w:val="center"/>
          </w:tcPr>
          <w:p w14:paraId="7C1038DE" w14:textId="77777777" w:rsidR="007C43CE" w:rsidRPr="008F640D" w:rsidRDefault="007C43CE" w:rsidP="00FE0773">
            <w:pPr>
              <w:adjustRightInd w:val="0"/>
              <w:snapToGrid w:val="0"/>
              <w:spacing w:line="400" w:lineRule="exact"/>
              <w:jc w:val="center"/>
              <w:textAlignment w:val="baseline"/>
              <w:rPr>
                <w:rFonts w:eastAsia="標楷體"/>
                <w:color w:val="000000"/>
                <w:szCs w:val="24"/>
              </w:rPr>
            </w:pPr>
          </w:p>
        </w:tc>
        <w:tc>
          <w:tcPr>
            <w:tcW w:w="1063" w:type="dxa"/>
            <w:shd w:val="clear" w:color="auto" w:fill="FFFFFF"/>
            <w:vAlign w:val="center"/>
          </w:tcPr>
          <w:p w14:paraId="1562A612" w14:textId="77777777" w:rsidR="007C43CE" w:rsidRPr="008F640D" w:rsidRDefault="007C43CE" w:rsidP="00FE0773">
            <w:pPr>
              <w:adjustRightInd w:val="0"/>
              <w:snapToGrid w:val="0"/>
              <w:spacing w:line="400" w:lineRule="exact"/>
              <w:jc w:val="center"/>
              <w:textAlignment w:val="baseline"/>
              <w:rPr>
                <w:rFonts w:eastAsia="標楷體"/>
                <w:color w:val="000000"/>
                <w:szCs w:val="24"/>
              </w:rPr>
            </w:pPr>
            <w:r w:rsidRPr="008F640D">
              <w:rPr>
                <w:rFonts w:eastAsia="標楷體"/>
                <w:color w:val="000000"/>
                <w:szCs w:val="24"/>
              </w:rPr>
              <w:t>1</w:t>
            </w:r>
          </w:p>
        </w:tc>
        <w:tc>
          <w:tcPr>
            <w:tcW w:w="1063" w:type="dxa"/>
            <w:shd w:val="clear" w:color="auto" w:fill="FFFFFF"/>
            <w:vAlign w:val="center"/>
          </w:tcPr>
          <w:p w14:paraId="0489B91D" w14:textId="77777777" w:rsidR="007C43CE" w:rsidRPr="008F640D" w:rsidRDefault="007C43CE" w:rsidP="00FE0773">
            <w:pPr>
              <w:adjustRightInd w:val="0"/>
              <w:snapToGrid w:val="0"/>
              <w:spacing w:line="400" w:lineRule="exact"/>
              <w:jc w:val="center"/>
              <w:textAlignment w:val="baseline"/>
              <w:rPr>
                <w:rFonts w:ascii="標楷體" w:eastAsia="標楷體" w:hAnsi="標楷體"/>
                <w:color w:val="000000"/>
                <w:szCs w:val="24"/>
              </w:rPr>
            </w:pPr>
            <w:r w:rsidRPr="008F640D">
              <w:rPr>
                <w:rFonts w:ascii="標楷體" w:eastAsia="標楷體" w:hAnsi="標楷體" w:hint="eastAsia"/>
                <w:color w:val="000000"/>
                <w:szCs w:val="24"/>
              </w:rPr>
              <w:t>式</w:t>
            </w:r>
          </w:p>
        </w:tc>
        <w:tc>
          <w:tcPr>
            <w:tcW w:w="1064" w:type="dxa"/>
            <w:shd w:val="clear" w:color="auto" w:fill="FFFFFF"/>
            <w:vAlign w:val="center"/>
          </w:tcPr>
          <w:p w14:paraId="328F4655" w14:textId="77777777" w:rsidR="007C43CE" w:rsidRPr="008F640D" w:rsidRDefault="007C43CE" w:rsidP="00FE0773">
            <w:pPr>
              <w:adjustRightInd w:val="0"/>
              <w:snapToGrid w:val="0"/>
              <w:spacing w:line="400" w:lineRule="exact"/>
              <w:jc w:val="center"/>
              <w:textAlignment w:val="baseline"/>
              <w:rPr>
                <w:rFonts w:eastAsia="標楷體"/>
                <w:color w:val="000000"/>
                <w:szCs w:val="24"/>
              </w:rPr>
            </w:pPr>
          </w:p>
        </w:tc>
        <w:tc>
          <w:tcPr>
            <w:tcW w:w="2976" w:type="dxa"/>
            <w:shd w:val="clear" w:color="auto" w:fill="FFFFFF"/>
            <w:vAlign w:val="center"/>
          </w:tcPr>
          <w:p w14:paraId="3D89F894" w14:textId="77777777" w:rsidR="007C43CE" w:rsidRPr="008F640D" w:rsidRDefault="007C43CE" w:rsidP="00FE0773">
            <w:pPr>
              <w:adjustRightInd w:val="0"/>
              <w:snapToGrid w:val="0"/>
              <w:spacing w:line="400" w:lineRule="exact"/>
              <w:jc w:val="both"/>
              <w:textAlignment w:val="baseline"/>
              <w:rPr>
                <w:rFonts w:ascii="標楷體" w:eastAsia="標楷體" w:hAnsi="標楷體"/>
                <w:color w:val="000000"/>
                <w:szCs w:val="24"/>
              </w:rPr>
            </w:pPr>
            <w:r w:rsidRPr="008F640D">
              <w:rPr>
                <w:rFonts w:ascii="標楷體" w:eastAsia="標楷體" w:hAnsi="標楷體" w:hint="eastAsia"/>
                <w:color w:val="000000"/>
                <w:szCs w:val="24"/>
              </w:rPr>
              <w:t>本項經費應由計畫執行單位統籌運用[人事費+業務費-主持人費)* 10%</w:t>
            </w:r>
            <w:proofErr w:type="gramStart"/>
            <w:r w:rsidRPr="008F640D">
              <w:rPr>
                <w:rFonts w:ascii="標楷體" w:eastAsia="標楷體" w:hAnsi="標楷體" w:hint="eastAsia"/>
                <w:color w:val="000000"/>
                <w:szCs w:val="24"/>
              </w:rPr>
              <w:t>以內]</w:t>
            </w:r>
            <w:proofErr w:type="gramEnd"/>
            <w:r w:rsidRPr="008F640D">
              <w:rPr>
                <w:rFonts w:ascii="標楷體" w:eastAsia="標楷體" w:hAnsi="標楷體" w:hint="eastAsia"/>
                <w:color w:val="000000"/>
                <w:szCs w:val="24"/>
              </w:rPr>
              <w:t>。</w:t>
            </w:r>
          </w:p>
          <w:p w14:paraId="71122D77" w14:textId="77777777" w:rsidR="00A22091" w:rsidRDefault="007C43CE" w:rsidP="002D3A95">
            <w:pPr>
              <w:pStyle w:val="affe"/>
              <w:numPr>
                <w:ilvl w:val="3"/>
                <w:numId w:val="105"/>
              </w:numPr>
              <w:adjustRightInd w:val="0"/>
              <w:snapToGrid w:val="0"/>
              <w:spacing w:line="400" w:lineRule="exact"/>
              <w:ind w:leftChars="0" w:left="459"/>
              <w:jc w:val="both"/>
              <w:textAlignment w:val="baseline"/>
              <w:rPr>
                <w:rFonts w:ascii="標楷體" w:eastAsia="標楷體" w:hAnsi="標楷體"/>
                <w:color w:val="000000"/>
                <w:szCs w:val="24"/>
              </w:rPr>
            </w:pPr>
            <w:r w:rsidRPr="00A22091">
              <w:rPr>
                <w:rFonts w:ascii="標楷體" w:eastAsia="標楷體" w:hAnsi="標楷體" w:hint="eastAsia"/>
                <w:color w:val="000000"/>
                <w:szCs w:val="24"/>
              </w:rPr>
              <w:t>水、電、瓦斯費、大樓清潔費及電梯保養費。</w:t>
            </w:r>
          </w:p>
          <w:p w14:paraId="6167170E" w14:textId="77777777" w:rsidR="00A22091" w:rsidRDefault="007C43CE" w:rsidP="002D3A95">
            <w:pPr>
              <w:pStyle w:val="affe"/>
              <w:numPr>
                <w:ilvl w:val="3"/>
                <w:numId w:val="105"/>
              </w:numPr>
              <w:adjustRightInd w:val="0"/>
              <w:snapToGrid w:val="0"/>
              <w:spacing w:line="400" w:lineRule="exact"/>
              <w:ind w:leftChars="0" w:left="459"/>
              <w:jc w:val="both"/>
              <w:textAlignment w:val="baseline"/>
              <w:rPr>
                <w:rFonts w:ascii="標楷體" w:eastAsia="標楷體" w:hAnsi="標楷體"/>
                <w:color w:val="000000"/>
                <w:szCs w:val="24"/>
              </w:rPr>
            </w:pPr>
            <w:r w:rsidRPr="00A22091">
              <w:rPr>
                <w:rFonts w:ascii="標楷體" w:eastAsia="標楷體" w:hAnsi="標楷體" w:hint="eastAsia"/>
                <w:color w:val="000000"/>
                <w:szCs w:val="24"/>
              </w:rPr>
              <w:t>加班費：除計畫主持人外，執行本計畫之助理人員及主協辦人員為辦理本計畫而延長工作時間所需之加班費，惟同一工時不應重複支領。</w:t>
            </w:r>
          </w:p>
          <w:p w14:paraId="4AEC526C" w14:textId="77777777" w:rsidR="00A22091" w:rsidRDefault="007C43CE" w:rsidP="002D3A95">
            <w:pPr>
              <w:pStyle w:val="affe"/>
              <w:numPr>
                <w:ilvl w:val="3"/>
                <w:numId w:val="105"/>
              </w:numPr>
              <w:adjustRightInd w:val="0"/>
              <w:snapToGrid w:val="0"/>
              <w:spacing w:line="400" w:lineRule="exact"/>
              <w:ind w:leftChars="0" w:left="459"/>
              <w:jc w:val="both"/>
              <w:textAlignment w:val="baseline"/>
              <w:rPr>
                <w:rFonts w:ascii="標楷體" w:eastAsia="標楷體" w:hAnsi="標楷體"/>
                <w:color w:val="000000"/>
                <w:szCs w:val="24"/>
              </w:rPr>
            </w:pPr>
            <w:r w:rsidRPr="00A22091">
              <w:rPr>
                <w:rFonts w:ascii="標楷體" w:eastAsia="標楷體" w:hAnsi="標楷體" w:hint="eastAsia"/>
                <w:color w:val="000000"/>
                <w:szCs w:val="24"/>
              </w:rPr>
              <w:t>除上列規範項目，餘臨時工資、兼任助理或以分攤聘僱協辦計畫人員之薪資，不得以此項核銷。</w:t>
            </w:r>
          </w:p>
          <w:p w14:paraId="6722C702" w14:textId="77777777" w:rsidR="00A22091" w:rsidRDefault="007C43CE" w:rsidP="002D3A95">
            <w:pPr>
              <w:pStyle w:val="affe"/>
              <w:numPr>
                <w:ilvl w:val="3"/>
                <w:numId w:val="105"/>
              </w:numPr>
              <w:adjustRightInd w:val="0"/>
              <w:snapToGrid w:val="0"/>
              <w:spacing w:line="400" w:lineRule="exact"/>
              <w:ind w:leftChars="0" w:left="459"/>
              <w:jc w:val="both"/>
              <w:textAlignment w:val="baseline"/>
              <w:rPr>
                <w:rFonts w:ascii="標楷體" w:eastAsia="標楷體" w:hAnsi="標楷體"/>
                <w:color w:val="000000"/>
                <w:szCs w:val="24"/>
              </w:rPr>
            </w:pPr>
            <w:r w:rsidRPr="00A22091">
              <w:rPr>
                <w:rFonts w:ascii="標楷體" w:eastAsia="標楷體" w:hAnsi="標楷體" w:hint="eastAsia"/>
                <w:color w:val="000000"/>
                <w:szCs w:val="24"/>
              </w:rPr>
              <w:t>依據全民健康保險法之規定，編列受委託單位因執行本計畫應負擔之補充保險費用。</w:t>
            </w:r>
          </w:p>
          <w:p w14:paraId="3C398665" w14:textId="77777777" w:rsidR="007C43CE" w:rsidRPr="00A22091" w:rsidRDefault="007C43CE" w:rsidP="002D3A95">
            <w:pPr>
              <w:pStyle w:val="affe"/>
              <w:numPr>
                <w:ilvl w:val="3"/>
                <w:numId w:val="105"/>
              </w:numPr>
              <w:adjustRightInd w:val="0"/>
              <w:snapToGrid w:val="0"/>
              <w:spacing w:line="400" w:lineRule="exact"/>
              <w:ind w:leftChars="0" w:left="459"/>
              <w:jc w:val="both"/>
              <w:textAlignment w:val="baseline"/>
              <w:rPr>
                <w:rFonts w:ascii="標楷體" w:eastAsia="標楷體" w:hAnsi="標楷體"/>
                <w:color w:val="000000"/>
                <w:szCs w:val="24"/>
              </w:rPr>
            </w:pPr>
            <w:r w:rsidRPr="00A22091">
              <w:rPr>
                <w:rFonts w:ascii="標楷體" w:eastAsia="標楷體" w:hAnsi="標楷體" w:hint="eastAsia"/>
                <w:color w:val="000000"/>
                <w:szCs w:val="24"/>
              </w:rPr>
              <w:t>依據勞動基準法之規定，編列受委託單位因執行本計畫，應負擔執行本計畫專任助理人員之特別休假，因年度終結或契約終止而未休之日數，所發給之工資。</w:t>
            </w:r>
          </w:p>
        </w:tc>
      </w:tr>
    </w:tbl>
    <w:p w14:paraId="586CC253" w14:textId="5D84B188" w:rsidR="007C43CE" w:rsidRPr="002005A7" w:rsidRDefault="007C43CE" w:rsidP="00606C96">
      <w:pPr>
        <w:widowControl/>
        <w:jc w:val="center"/>
        <w:rPr>
          <w:rFonts w:ascii="標楷體" w:eastAsia="標楷體" w:hAnsi="標楷體"/>
          <w:b/>
          <w:color w:val="000000"/>
          <w:kern w:val="0"/>
          <w:sz w:val="40"/>
          <w:szCs w:val="40"/>
        </w:rPr>
      </w:pPr>
      <w:r>
        <w:rPr>
          <w:rFonts w:ascii="微軟正黑體" w:eastAsia="微軟正黑體" w:hAnsi="微軟正黑體"/>
          <w:color w:val="FF0000"/>
        </w:rPr>
        <w:br w:type="page"/>
      </w:r>
      <w:r w:rsidRPr="002005A7">
        <w:rPr>
          <w:rFonts w:ascii="標楷體" w:eastAsia="標楷體" w:hAnsi="標楷體" w:hint="eastAsia"/>
          <w:b/>
          <w:color w:val="000000"/>
          <w:kern w:val="0"/>
          <w:sz w:val="40"/>
          <w:szCs w:val="40"/>
        </w:rPr>
        <w:lastRenderedPageBreak/>
        <w:t>【計畫附件</w:t>
      </w:r>
      <w:r w:rsidR="009C0207">
        <w:rPr>
          <w:rFonts w:ascii="標楷體" w:eastAsia="標楷體" w:hAnsi="標楷體" w:hint="eastAsia"/>
          <w:b/>
          <w:color w:val="000000"/>
          <w:kern w:val="0"/>
          <w:sz w:val="40"/>
          <w:szCs w:val="40"/>
        </w:rPr>
        <w:t>-醫療機構</w:t>
      </w:r>
      <w:r w:rsidR="009C0207" w:rsidRPr="009C0207">
        <w:rPr>
          <w:rFonts w:ascii="標楷體" w:eastAsia="標楷體" w:hAnsi="標楷體" w:hint="eastAsia"/>
          <w:b/>
          <w:color w:val="000000"/>
          <w:kern w:val="0"/>
          <w:sz w:val="40"/>
          <w:szCs w:val="40"/>
        </w:rPr>
        <w:t>基本資料及計畫執行說明</w:t>
      </w:r>
      <w:r w:rsidRPr="002005A7">
        <w:rPr>
          <w:rFonts w:ascii="標楷體" w:eastAsia="標楷體" w:hAnsi="標楷體" w:hint="eastAsia"/>
          <w:b/>
          <w:color w:val="000000"/>
          <w:kern w:val="0"/>
          <w:sz w:val="40"/>
          <w:szCs w:val="40"/>
        </w:rPr>
        <w:t>】</w:t>
      </w:r>
    </w:p>
    <w:p w14:paraId="5F67D3CD" w14:textId="77777777" w:rsidR="00E871F9" w:rsidRPr="002005A7" w:rsidRDefault="008C5838" w:rsidP="00726AF3">
      <w:pPr>
        <w:spacing w:beforeLines="50" w:before="120" w:afterLines="50" w:after="120"/>
        <w:jc w:val="center"/>
        <w:rPr>
          <w:rFonts w:ascii="標楷體" w:eastAsia="標楷體" w:hAnsi="標楷體"/>
          <w:b/>
          <w:bCs/>
          <w:sz w:val="28"/>
          <w:szCs w:val="28"/>
        </w:rPr>
      </w:pPr>
      <w:r w:rsidRPr="002005A7">
        <w:rPr>
          <w:rFonts w:ascii="標楷體" w:eastAsia="標楷體" w:hAnsi="標楷體"/>
          <w:noProof/>
        </w:rPr>
        <mc:AlternateContent>
          <mc:Choice Requires="wps">
            <w:drawing>
              <wp:anchor distT="4294967295" distB="4294967295" distL="114300" distR="114300" simplePos="0" relativeHeight="251642880" behindDoc="0" locked="0" layoutInCell="1" allowOverlap="1" wp14:anchorId="5D997A7F" wp14:editId="3564474A">
                <wp:simplePos x="0" y="0"/>
                <wp:positionH relativeFrom="margin">
                  <wp:posOffset>-239395</wp:posOffset>
                </wp:positionH>
                <wp:positionV relativeFrom="paragraph">
                  <wp:posOffset>194309</wp:posOffset>
                </wp:positionV>
                <wp:extent cx="6094730" cy="0"/>
                <wp:effectExtent l="0" t="0" r="20320" b="19050"/>
                <wp:wrapNone/>
                <wp:docPr id="16"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89D3EB" id="直線接點 7" o:spid="_x0000_s1026" style="position:absolute;z-index:2516428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3pt" to="461.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" strokecolor="windowText" strokeweight="1.5pt">
                <v:stroke joinstyle="miter"/>
                <o:lock v:ext="edit" shapetype="f"/>
                <w10:wrap anchorx="margin"/>
              </v:line>
            </w:pict>
          </mc:Fallback>
        </mc:AlternateContent>
      </w:r>
    </w:p>
    <w:p w14:paraId="34FC3BD8" w14:textId="3B20D624" w:rsidR="009C0207" w:rsidRPr="009C0207" w:rsidRDefault="00210C56" w:rsidP="002D3A95">
      <w:pPr>
        <w:pStyle w:val="affe"/>
        <w:widowControl/>
        <w:numPr>
          <w:ilvl w:val="0"/>
          <w:numId w:val="114"/>
        </w:numPr>
        <w:spacing w:line="600" w:lineRule="exact"/>
        <w:ind w:leftChars="0"/>
        <w:rPr>
          <w:rFonts w:ascii="Times New Roman" w:eastAsia="微軟正黑體" w:hAnsi="Times New Roman"/>
          <w:b/>
          <w:kern w:val="0"/>
          <w:sz w:val="32"/>
          <w:szCs w:val="32"/>
        </w:rPr>
      </w:pPr>
      <w:r>
        <w:rPr>
          <w:rFonts w:eastAsia="標楷體" w:hint="eastAsia"/>
          <w:kern w:val="0"/>
          <w:sz w:val="32"/>
          <w:szCs w:val="32"/>
        </w:rPr>
        <w:t>重點醫院</w:t>
      </w:r>
      <w:r w:rsidR="009C0207" w:rsidRPr="009C0207">
        <w:rPr>
          <w:rFonts w:ascii="Times New Roman" w:eastAsia="標楷體" w:hAnsi="Times New Roman" w:hint="eastAsia"/>
          <w:color w:val="808080" w:themeColor="background1" w:themeShade="80"/>
          <w:kern w:val="0"/>
          <w:sz w:val="32"/>
          <w:szCs w:val="32"/>
        </w:rPr>
        <w:t>(</w:t>
      </w:r>
      <w:r w:rsidR="009C0207" w:rsidRPr="009C0207">
        <w:rPr>
          <w:rFonts w:ascii="Times New Roman" w:eastAsia="標楷體" w:hAnsi="Times New Roman" w:hint="eastAsia"/>
          <w:color w:val="808080" w:themeColor="background1" w:themeShade="80"/>
          <w:kern w:val="0"/>
          <w:sz w:val="32"/>
          <w:szCs w:val="32"/>
        </w:rPr>
        <w:t>如無則免</w:t>
      </w:r>
      <w:r w:rsidR="009C0207" w:rsidRPr="009C0207">
        <w:rPr>
          <w:rFonts w:ascii="Times New Roman" w:eastAsia="標楷體" w:hAnsi="Times New Roman" w:hint="eastAsia"/>
          <w:color w:val="808080" w:themeColor="background1" w:themeShade="80"/>
          <w:kern w:val="0"/>
          <w:sz w:val="32"/>
          <w:szCs w:val="32"/>
        </w:rPr>
        <w:t>)</w:t>
      </w:r>
    </w:p>
    <w:p w14:paraId="4BF75BFC" w14:textId="327FE917" w:rsidR="009C0207" w:rsidRPr="009C0207" w:rsidRDefault="009C0207" w:rsidP="002D3A95">
      <w:pPr>
        <w:pStyle w:val="affe"/>
        <w:widowControl/>
        <w:numPr>
          <w:ilvl w:val="1"/>
          <w:numId w:val="114"/>
        </w:numPr>
        <w:spacing w:line="600" w:lineRule="exact"/>
        <w:ind w:leftChars="0"/>
        <w:rPr>
          <w:rFonts w:ascii="Times New Roman" w:eastAsia="微軟正黑體" w:hAnsi="Times New Roman"/>
          <w:b/>
          <w:kern w:val="0"/>
          <w:sz w:val="32"/>
          <w:szCs w:val="32"/>
        </w:rPr>
      </w:pPr>
      <w:r w:rsidRPr="009C0207">
        <w:rPr>
          <w:rFonts w:ascii="標楷體" w:eastAsia="標楷體" w:hAnsi="標楷體" w:hint="eastAsia"/>
          <w:bCs/>
          <w:kern w:val="0"/>
          <w:sz w:val="32"/>
          <w:szCs w:val="32"/>
        </w:rPr>
        <w:t>○○醫院</w:t>
      </w:r>
    </w:p>
    <w:p w14:paraId="4EBF215F" w14:textId="779990D2" w:rsidR="009C0207" w:rsidRPr="009C0207" w:rsidRDefault="00210C56" w:rsidP="002D3A95">
      <w:pPr>
        <w:pStyle w:val="affe"/>
        <w:widowControl/>
        <w:numPr>
          <w:ilvl w:val="0"/>
          <w:numId w:val="114"/>
        </w:numPr>
        <w:spacing w:line="600" w:lineRule="exact"/>
        <w:ind w:leftChars="0"/>
        <w:rPr>
          <w:rFonts w:eastAsia="標楷體"/>
          <w:kern w:val="0"/>
          <w:sz w:val="32"/>
          <w:szCs w:val="32"/>
        </w:rPr>
      </w:pPr>
      <w:r>
        <w:rPr>
          <w:rFonts w:ascii="Times New Roman" w:eastAsia="標楷體" w:hAnsi="Times New Roman" w:hint="eastAsia"/>
          <w:kern w:val="0"/>
          <w:sz w:val="32"/>
          <w:szCs w:val="32"/>
        </w:rPr>
        <w:t>一般醫院</w:t>
      </w:r>
    </w:p>
    <w:p w14:paraId="702204D0" w14:textId="5B4913B6" w:rsidR="001B6BA2" w:rsidRDefault="001B6BA2" w:rsidP="002D3A95">
      <w:pPr>
        <w:pStyle w:val="affe"/>
        <w:widowControl/>
        <w:numPr>
          <w:ilvl w:val="1"/>
          <w:numId w:val="114"/>
        </w:numPr>
        <w:spacing w:line="600" w:lineRule="exact"/>
        <w:ind w:leftChars="0"/>
        <w:rPr>
          <w:rFonts w:ascii="標楷體" w:eastAsia="標楷體" w:hAnsi="標楷體"/>
          <w:bCs/>
          <w:kern w:val="0"/>
          <w:sz w:val="32"/>
          <w:szCs w:val="32"/>
        </w:rPr>
      </w:pPr>
      <w:r w:rsidRPr="001B6BA2">
        <w:rPr>
          <w:rFonts w:ascii="標楷體" w:eastAsia="標楷體" w:hAnsi="標楷體" w:hint="eastAsia"/>
          <w:bCs/>
          <w:kern w:val="0"/>
          <w:sz w:val="32"/>
          <w:szCs w:val="32"/>
        </w:rPr>
        <w:t>○○醫院</w:t>
      </w:r>
    </w:p>
    <w:p w14:paraId="133D27AD" w14:textId="1D861DBD" w:rsidR="001B6BA2" w:rsidRDefault="001B6BA2" w:rsidP="002D3A95">
      <w:pPr>
        <w:pStyle w:val="affe"/>
        <w:widowControl/>
        <w:numPr>
          <w:ilvl w:val="1"/>
          <w:numId w:val="114"/>
        </w:numPr>
        <w:spacing w:line="600" w:lineRule="exact"/>
        <w:ind w:leftChars="0"/>
        <w:rPr>
          <w:rFonts w:ascii="標楷體" w:eastAsia="標楷體" w:hAnsi="標楷體"/>
          <w:bCs/>
          <w:kern w:val="0"/>
          <w:sz w:val="32"/>
          <w:szCs w:val="32"/>
        </w:rPr>
      </w:pPr>
      <w:r w:rsidRPr="001B6BA2">
        <w:rPr>
          <w:rFonts w:ascii="標楷體" w:eastAsia="標楷體" w:hAnsi="標楷體" w:hint="eastAsia"/>
          <w:bCs/>
          <w:kern w:val="0"/>
          <w:sz w:val="32"/>
          <w:szCs w:val="32"/>
        </w:rPr>
        <w:t>○○醫院</w:t>
      </w:r>
    </w:p>
    <w:p w14:paraId="2C27D212" w14:textId="3D2F8F5C" w:rsidR="001B6BA2" w:rsidRDefault="001B6BA2" w:rsidP="002D3A95">
      <w:pPr>
        <w:pStyle w:val="affe"/>
        <w:widowControl/>
        <w:numPr>
          <w:ilvl w:val="1"/>
          <w:numId w:val="114"/>
        </w:numPr>
        <w:spacing w:line="600" w:lineRule="exact"/>
        <w:ind w:leftChars="0"/>
        <w:rPr>
          <w:rFonts w:ascii="標楷體" w:eastAsia="標楷體" w:hAnsi="標楷體"/>
          <w:bCs/>
          <w:kern w:val="0"/>
          <w:sz w:val="32"/>
          <w:szCs w:val="32"/>
        </w:rPr>
      </w:pPr>
      <w:r w:rsidRPr="001B6BA2">
        <w:rPr>
          <w:rFonts w:ascii="標楷體" w:eastAsia="標楷體" w:hAnsi="標楷體" w:hint="eastAsia"/>
          <w:bCs/>
          <w:kern w:val="0"/>
          <w:sz w:val="32"/>
          <w:szCs w:val="32"/>
        </w:rPr>
        <w:t>○○醫院</w:t>
      </w:r>
    </w:p>
    <w:p w14:paraId="0EB2B530" w14:textId="77777777" w:rsidR="001B6BA2" w:rsidRDefault="001B6BA2" w:rsidP="002D3A95">
      <w:pPr>
        <w:pStyle w:val="affe"/>
        <w:widowControl/>
        <w:numPr>
          <w:ilvl w:val="1"/>
          <w:numId w:val="114"/>
        </w:numPr>
        <w:spacing w:line="600" w:lineRule="exact"/>
        <w:ind w:leftChars="0"/>
        <w:rPr>
          <w:rFonts w:ascii="標楷體" w:eastAsia="標楷體" w:hAnsi="標楷體"/>
          <w:bCs/>
          <w:kern w:val="0"/>
          <w:sz w:val="32"/>
          <w:szCs w:val="32"/>
        </w:rPr>
      </w:pPr>
      <w:r w:rsidRPr="001B6BA2">
        <w:rPr>
          <w:rFonts w:ascii="標楷體" w:eastAsia="標楷體" w:hAnsi="標楷體" w:hint="eastAsia"/>
          <w:bCs/>
          <w:kern w:val="0"/>
          <w:sz w:val="32"/>
          <w:szCs w:val="32"/>
        </w:rPr>
        <w:t>○○醫院</w:t>
      </w:r>
    </w:p>
    <w:p w14:paraId="7953A666" w14:textId="119D719C" w:rsidR="001B6BA2" w:rsidRPr="001B6BA2" w:rsidRDefault="001B6BA2" w:rsidP="002D3A95">
      <w:pPr>
        <w:pStyle w:val="affe"/>
        <w:widowControl/>
        <w:numPr>
          <w:ilvl w:val="1"/>
          <w:numId w:val="114"/>
        </w:numPr>
        <w:spacing w:line="600" w:lineRule="exact"/>
        <w:ind w:leftChars="0"/>
        <w:rPr>
          <w:rFonts w:ascii="標楷體" w:eastAsia="標楷體" w:hAnsi="標楷體"/>
          <w:bCs/>
          <w:kern w:val="0"/>
          <w:sz w:val="32"/>
          <w:szCs w:val="32"/>
        </w:rPr>
      </w:pPr>
      <w:r w:rsidRPr="001B6BA2">
        <w:rPr>
          <w:rFonts w:ascii="標楷體" w:eastAsia="標楷體" w:hAnsi="標楷體" w:hint="eastAsia"/>
          <w:bCs/>
          <w:kern w:val="0"/>
          <w:sz w:val="32"/>
          <w:szCs w:val="32"/>
        </w:rPr>
        <w:t>○○醫院(113年新加入，一併</w:t>
      </w:r>
      <w:proofErr w:type="gramStart"/>
      <w:r w:rsidRPr="001B6BA2">
        <w:rPr>
          <w:rFonts w:ascii="標楷體" w:eastAsia="標楷體" w:hAnsi="標楷體" w:hint="eastAsia"/>
          <w:bCs/>
          <w:kern w:val="0"/>
          <w:sz w:val="32"/>
          <w:szCs w:val="32"/>
        </w:rPr>
        <w:t>檢附</w:t>
      </w:r>
      <w:r w:rsidRPr="001B6BA2">
        <w:rPr>
          <w:rFonts w:eastAsia="標楷體" w:hint="eastAsia"/>
          <w:kern w:val="0"/>
          <w:sz w:val="32"/>
          <w:szCs w:val="32"/>
        </w:rPr>
        <w:t>新加入</w:t>
      </w:r>
      <w:proofErr w:type="gramEnd"/>
      <w:r w:rsidRPr="001B6BA2">
        <w:rPr>
          <w:rFonts w:eastAsia="標楷體" w:hint="eastAsia"/>
          <w:kern w:val="0"/>
          <w:sz w:val="32"/>
          <w:szCs w:val="32"/>
        </w:rPr>
        <w:t>之醫療機構資格審查意見回復表</w:t>
      </w:r>
      <w:r w:rsidRPr="001B6BA2">
        <w:rPr>
          <w:rFonts w:ascii="標楷體" w:eastAsia="標楷體" w:hAnsi="標楷體" w:hint="eastAsia"/>
          <w:bCs/>
          <w:kern w:val="0"/>
          <w:sz w:val="32"/>
          <w:szCs w:val="32"/>
        </w:rPr>
        <w:t>)</w:t>
      </w:r>
    </w:p>
    <w:p w14:paraId="6E929A58" w14:textId="77777777" w:rsidR="00E03DC4" w:rsidRPr="001B6BA2" w:rsidRDefault="00E03DC4" w:rsidP="00E03DC4">
      <w:pPr>
        <w:spacing w:before="100" w:beforeAutospacing="1" w:after="100" w:afterAutospacing="1" w:line="520" w:lineRule="exact"/>
        <w:rPr>
          <w:rFonts w:eastAsia="微軟正黑體"/>
          <w:bCs/>
          <w:sz w:val="28"/>
          <w:szCs w:val="28"/>
        </w:rPr>
      </w:pPr>
    </w:p>
    <w:p w14:paraId="09380600" w14:textId="77777777" w:rsidR="00E03DC4" w:rsidRDefault="00E03DC4" w:rsidP="00E03DC4">
      <w:pPr>
        <w:spacing w:before="100" w:beforeAutospacing="1" w:after="100" w:afterAutospacing="1" w:line="520" w:lineRule="exact"/>
        <w:rPr>
          <w:rFonts w:eastAsia="微軟正黑體"/>
          <w:bCs/>
          <w:sz w:val="28"/>
          <w:szCs w:val="28"/>
        </w:rPr>
      </w:pPr>
    </w:p>
    <w:p w14:paraId="7F77E614" w14:textId="77777777" w:rsidR="00E03DC4" w:rsidRDefault="00E03DC4" w:rsidP="00E03DC4">
      <w:pPr>
        <w:spacing w:before="100" w:beforeAutospacing="1" w:after="100" w:afterAutospacing="1" w:line="520" w:lineRule="exact"/>
        <w:rPr>
          <w:rFonts w:eastAsia="微軟正黑體"/>
          <w:bCs/>
          <w:sz w:val="28"/>
          <w:szCs w:val="28"/>
        </w:rPr>
      </w:pPr>
    </w:p>
    <w:p w14:paraId="35C27A4A" w14:textId="77777777" w:rsidR="00E03DC4" w:rsidRDefault="00E03DC4" w:rsidP="00E03DC4">
      <w:pPr>
        <w:spacing w:before="100" w:beforeAutospacing="1" w:after="100" w:afterAutospacing="1" w:line="520" w:lineRule="exact"/>
        <w:rPr>
          <w:rFonts w:eastAsia="微軟正黑體"/>
          <w:bCs/>
          <w:sz w:val="28"/>
          <w:szCs w:val="28"/>
        </w:rPr>
      </w:pPr>
    </w:p>
    <w:p w14:paraId="00DA2774" w14:textId="77777777" w:rsidR="00E03DC4" w:rsidRDefault="00E03DC4" w:rsidP="00E03DC4">
      <w:pPr>
        <w:spacing w:before="100" w:beforeAutospacing="1" w:after="100" w:afterAutospacing="1" w:line="520" w:lineRule="exact"/>
        <w:rPr>
          <w:rFonts w:eastAsia="微軟正黑體"/>
          <w:bCs/>
          <w:sz w:val="28"/>
          <w:szCs w:val="28"/>
        </w:rPr>
      </w:pPr>
    </w:p>
    <w:p w14:paraId="4C2833F4" w14:textId="77777777" w:rsidR="00E03DC4" w:rsidRDefault="00E03DC4" w:rsidP="00E03DC4">
      <w:pPr>
        <w:spacing w:before="100" w:beforeAutospacing="1" w:after="100" w:afterAutospacing="1" w:line="520" w:lineRule="exact"/>
        <w:rPr>
          <w:rFonts w:eastAsia="微軟正黑體"/>
          <w:bCs/>
          <w:sz w:val="28"/>
          <w:szCs w:val="28"/>
        </w:rPr>
      </w:pPr>
    </w:p>
    <w:p w14:paraId="3D5DF4EE" w14:textId="77777777" w:rsidR="00E03DC4" w:rsidRDefault="00E03DC4" w:rsidP="00E03DC4">
      <w:pPr>
        <w:spacing w:before="100" w:beforeAutospacing="1" w:after="100" w:afterAutospacing="1" w:line="520" w:lineRule="exact"/>
        <w:rPr>
          <w:rFonts w:eastAsia="微軟正黑體"/>
          <w:bCs/>
          <w:sz w:val="28"/>
          <w:szCs w:val="28"/>
        </w:rPr>
      </w:pPr>
    </w:p>
    <w:p w14:paraId="588A12DF" w14:textId="77777777" w:rsidR="00E03DC4" w:rsidRDefault="00E03DC4" w:rsidP="00E03DC4">
      <w:pPr>
        <w:spacing w:before="100" w:beforeAutospacing="1" w:after="100" w:afterAutospacing="1" w:line="520" w:lineRule="exact"/>
        <w:rPr>
          <w:rFonts w:eastAsia="微軟正黑體"/>
          <w:bCs/>
          <w:sz w:val="28"/>
          <w:szCs w:val="28"/>
        </w:rPr>
      </w:pPr>
    </w:p>
    <w:p w14:paraId="4402C8A2" w14:textId="77777777" w:rsidR="00E03DC4" w:rsidRDefault="00E03DC4" w:rsidP="00E03DC4">
      <w:pPr>
        <w:spacing w:before="100" w:beforeAutospacing="1" w:after="100" w:afterAutospacing="1" w:line="520" w:lineRule="exact"/>
        <w:rPr>
          <w:rFonts w:eastAsia="微軟正黑體"/>
          <w:bCs/>
          <w:sz w:val="28"/>
          <w:szCs w:val="28"/>
        </w:rPr>
      </w:pPr>
    </w:p>
    <w:p w14:paraId="2491931D" w14:textId="7407648B" w:rsidR="003E3755" w:rsidRDefault="003E3755" w:rsidP="00E03DC4">
      <w:pPr>
        <w:spacing w:before="100" w:beforeAutospacing="1" w:after="100" w:afterAutospacing="1" w:line="520" w:lineRule="exact"/>
        <w:rPr>
          <w:rFonts w:eastAsia="微軟正黑體"/>
          <w:bCs/>
          <w:sz w:val="28"/>
          <w:szCs w:val="28"/>
        </w:rPr>
      </w:pPr>
    </w:p>
    <w:p w14:paraId="7992F3A0" w14:textId="21E7A587" w:rsidR="008A6B8A" w:rsidRDefault="008A6B8A" w:rsidP="008A6B8A">
      <w:pPr>
        <w:spacing w:before="100" w:beforeAutospacing="1" w:after="100" w:afterAutospacing="1" w:line="520" w:lineRule="exact"/>
        <w:jc w:val="right"/>
        <w:rPr>
          <w:rFonts w:eastAsia="微軟正黑體"/>
          <w:bCs/>
          <w:sz w:val="28"/>
          <w:szCs w:val="28"/>
        </w:rPr>
      </w:pPr>
      <w:r w:rsidRPr="00910243">
        <w:rPr>
          <w:rFonts w:ascii="標楷體" w:eastAsia="標楷體" w:hAnsi="標楷體"/>
          <w:sz w:val="26"/>
          <w:szCs w:val="26"/>
          <w:bdr w:val="single" w:sz="4" w:space="0" w:color="auto"/>
        </w:rPr>
        <w:lastRenderedPageBreak/>
        <w:t>附件</w:t>
      </w:r>
      <w:r w:rsidRPr="008A6B8A">
        <w:rPr>
          <w:rFonts w:eastAsia="標楷體"/>
          <w:sz w:val="26"/>
          <w:szCs w:val="26"/>
          <w:bdr w:val="single" w:sz="4" w:space="0" w:color="auto"/>
        </w:rPr>
        <w:t>7</w:t>
      </w:r>
      <w:r>
        <w:rPr>
          <w:rFonts w:eastAsia="標楷體" w:hint="eastAsia"/>
          <w:sz w:val="26"/>
          <w:szCs w:val="26"/>
          <w:bdr w:val="single" w:sz="4" w:space="0" w:color="auto"/>
        </w:rPr>
        <w:t>-1</w:t>
      </w:r>
    </w:p>
    <w:p w14:paraId="25AAF6DD" w14:textId="7DCDEBCF" w:rsidR="00E103D4" w:rsidRPr="00402ECC" w:rsidRDefault="00E103D4" w:rsidP="00E103D4">
      <w:pPr>
        <w:spacing w:before="100" w:beforeAutospacing="1" w:after="100" w:afterAutospacing="1"/>
        <w:jc w:val="center"/>
        <w:rPr>
          <w:rFonts w:ascii="標楷體" w:eastAsia="標楷體" w:hAnsi="標楷體"/>
          <w:b/>
          <w:color w:val="000000"/>
          <w:kern w:val="0"/>
          <w:sz w:val="48"/>
          <w:szCs w:val="48"/>
        </w:rPr>
      </w:pPr>
      <w:r w:rsidRPr="00402ECC">
        <w:rPr>
          <w:rFonts w:ascii="標楷體" w:eastAsia="標楷體" w:hAnsi="標楷體"/>
          <w:b/>
          <w:color w:val="000000"/>
          <w:kern w:val="0"/>
          <w:sz w:val="48"/>
          <w:szCs w:val="48"/>
        </w:rPr>
        <w:t>衛生福利部國民健康署</w:t>
      </w:r>
    </w:p>
    <w:p w14:paraId="2ACD44D1" w14:textId="118554D1" w:rsidR="00E103D4" w:rsidRPr="00E103D4" w:rsidRDefault="00E103D4" w:rsidP="00E103D4">
      <w:pPr>
        <w:spacing w:before="100" w:beforeAutospacing="1" w:after="100" w:afterAutospacing="1"/>
        <w:jc w:val="center"/>
        <w:rPr>
          <w:rFonts w:ascii="標楷體" w:eastAsia="標楷體" w:hAnsi="標楷體"/>
          <w:b/>
          <w:color w:val="000000"/>
          <w:kern w:val="0"/>
          <w:sz w:val="48"/>
          <w:szCs w:val="48"/>
        </w:rPr>
      </w:pPr>
      <w:r w:rsidRPr="00E103D4">
        <w:rPr>
          <w:rFonts w:ascii="標楷體" w:eastAsia="標楷體" w:hAnsi="標楷體"/>
          <w:b/>
          <w:noProof/>
          <w:color w:val="000000"/>
          <w:kern w:val="0"/>
          <w:sz w:val="48"/>
          <w:szCs w:val="48"/>
        </w:rPr>
        <w:drawing>
          <wp:anchor distT="0" distB="0" distL="114300" distR="114300" simplePos="0" relativeHeight="251744256" behindDoc="0" locked="0" layoutInCell="1" allowOverlap="1" wp14:anchorId="6F259340" wp14:editId="5806111D">
            <wp:simplePos x="0" y="0"/>
            <wp:positionH relativeFrom="margin">
              <wp:posOffset>258418</wp:posOffset>
            </wp:positionH>
            <wp:positionV relativeFrom="paragraph">
              <wp:posOffset>1019258</wp:posOffset>
            </wp:positionV>
            <wp:extent cx="5156835" cy="3615055"/>
            <wp:effectExtent l="0" t="0" r="5715" b="4445"/>
            <wp:wrapThrough wrapText="bothSides">
              <wp:wrapPolygon edited="0">
                <wp:start x="0" y="0"/>
                <wp:lineTo x="0" y="21513"/>
                <wp:lineTo x="21544" y="21513"/>
                <wp:lineTo x="21544" y="0"/>
                <wp:lineTo x="0" y="0"/>
              </wp:wrapPolygon>
            </wp:wrapThrough>
            <wp:docPr id="1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835" cy="36150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E103D4">
        <w:rPr>
          <w:rFonts w:ascii="標楷體" w:eastAsia="標楷體" w:hAnsi="標楷體" w:hint="eastAsia"/>
          <w:b/>
          <w:color w:val="000000"/>
          <w:kern w:val="0"/>
          <w:sz w:val="48"/>
          <w:szCs w:val="48"/>
        </w:rPr>
        <w:t>113</w:t>
      </w:r>
      <w:proofErr w:type="gramEnd"/>
      <w:r w:rsidRPr="00E103D4">
        <w:rPr>
          <w:rFonts w:ascii="標楷體" w:eastAsia="標楷體" w:hAnsi="標楷體" w:hint="eastAsia"/>
          <w:b/>
          <w:color w:val="000000"/>
          <w:kern w:val="0"/>
          <w:sz w:val="48"/>
          <w:szCs w:val="48"/>
        </w:rPr>
        <w:t>年度補助地方推動兒童發展聯合評估服務計畫</w:t>
      </w:r>
      <w:proofErr w:type="gramStart"/>
      <w:r w:rsidRPr="00E103D4">
        <w:rPr>
          <w:rFonts w:ascii="標楷體" w:eastAsia="標楷體" w:hAnsi="標楷體"/>
          <w:b/>
          <w:color w:val="000000"/>
          <w:kern w:val="0"/>
          <w:sz w:val="48"/>
          <w:szCs w:val="48"/>
        </w:rPr>
        <w:t>計畫</w:t>
      </w:r>
      <w:proofErr w:type="gramEnd"/>
      <w:r w:rsidRPr="00E103D4">
        <w:rPr>
          <w:rFonts w:ascii="標楷體" w:eastAsia="標楷體" w:hAnsi="標楷體"/>
          <w:b/>
          <w:color w:val="000000"/>
          <w:kern w:val="0"/>
          <w:sz w:val="48"/>
          <w:szCs w:val="48"/>
        </w:rPr>
        <w:t>書</w:t>
      </w:r>
    </w:p>
    <w:p w14:paraId="6EA53124" w14:textId="630CC7C7" w:rsidR="00E103D4" w:rsidRPr="003860E0" w:rsidRDefault="00210C56" w:rsidP="00E103D4">
      <w:pPr>
        <w:spacing w:before="100" w:beforeAutospacing="1" w:after="100" w:afterAutospacing="1"/>
        <w:jc w:val="center"/>
        <w:rPr>
          <w:rFonts w:ascii="標楷體" w:eastAsia="標楷體" w:hAnsi="標楷體"/>
          <w:b/>
          <w:color w:val="000000"/>
          <w:kern w:val="0"/>
          <w:sz w:val="36"/>
          <w:szCs w:val="36"/>
          <w:shd w:val="pct15" w:color="auto" w:fill="FFFFFF"/>
        </w:rPr>
      </w:pPr>
      <w:r>
        <w:rPr>
          <w:rFonts w:ascii="標楷體" w:eastAsia="標楷體" w:hAnsi="標楷體" w:hint="eastAsia"/>
          <w:b/>
          <w:color w:val="000000"/>
          <w:kern w:val="0"/>
          <w:sz w:val="36"/>
          <w:szCs w:val="36"/>
          <w:shd w:val="pct15" w:color="auto" w:fill="FFFFFF"/>
        </w:rPr>
        <w:t>重點醫院計畫執行說明</w:t>
      </w:r>
    </w:p>
    <w:p w14:paraId="1FD5D92C" w14:textId="77777777" w:rsidR="00E103D4" w:rsidRPr="00C108EB" w:rsidRDefault="00E103D4" w:rsidP="00E103D4">
      <w:pPr>
        <w:widowControl/>
        <w:jc w:val="center"/>
        <w:rPr>
          <w:rFonts w:ascii="標楷體" w:eastAsia="標楷體" w:hAnsi="標楷體"/>
          <w:b/>
          <w:color w:val="000000"/>
          <w:kern w:val="0"/>
          <w:sz w:val="40"/>
          <w:szCs w:val="40"/>
        </w:rPr>
      </w:pPr>
      <w:r w:rsidRPr="00C108EB">
        <w:rPr>
          <w:rFonts w:ascii="標楷體" w:eastAsia="標楷體" w:hAnsi="標楷體" w:hint="eastAsia"/>
          <w:b/>
          <w:color w:val="000000"/>
          <w:kern w:val="0"/>
          <w:sz w:val="40"/>
          <w:szCs w:val="40"/>
        </w:rPr>
        <w:t>【申請單位】</w:t>
      </w:r>
    </w:p>
    <w:p w14:paraId="19FC8B64" w14:textId="450A4AF1" w:rsidR="00E103D4" w:rsidRPr="00C108EB" w:rsidRDefault="00E103D4" w:rsidP="00E103D4">
      <w:pPr>
        <w:spacing w:line="360" w:lineRule="auto"/>
        <w:jc w:val="center"/>
        <w:rPr>
          <w:rFonts w:ascii="標楷體" w:eastAsia="標楷體" w:hAnsi="標楷體"/>
          <w:sz w:val="32"/>
          <w:szCs w:val="32"/>
        </w:rPr>
      </w:pPr>
      <w:r w:rsidRPr="00C108EB">
        <w:rPr>
          <w:rFonts w:ascii="標楷體" w:eastAsia="標楷體" w:hAnsi="標楷體" w:hint="eastAsia"/>
          <w:sz w:val="32"/>
          <w:szCs w:val="32"/>
        </w:rPr>
        <w:t>○○</w:t>
      </w:r>
      <w:r>
        <w:rPr>
          <w:rFonts w:ascii="標楷體" w:eastAsia="標楷體" w:hAnsi="標楷體" w:hint="eastAsia"/>
          <w:sz w:val="32"/>
          <w:szCs w:val="32"/>
        </w:rPr>
        <w:t>醫院</w:t>
      </w:r>
    </w:p>
    <w:p w14:paraId="087C2897" w14:textId="77777777" w:rsidR="00E103D4" w:rsidRPr="00C108EB" w:rsidRDefault="00E103D4" w:rsidP="00E103D4">
      <w:pPr>
        <w:spacing w:line="360" w:lineRule="auto"/>
        <w:jc w:val="center"/>
        <w:rPr>
          <w:rFonts w:ascii="標楷體" w:eastAsia="標楷體" w:hAnsi="標楷體"/>
          <w:sz w:val="32"/>
          <w:szCs w:val="32"/>
        </w:rPr>
      </w:pPr>
      <w:r w:rsidRPr="00C108EB">
        <w:rPr>
          <w:rFonts w:ascii="標楷體" w:eastAsia="標楷體" w:hAnsi="標楷體" w:hint="eastAsia"/>
          <w:sz w:val="32"/>
          <w:szCs w:val="32"/>
        </w:rPr>
        <w:t>○○年○○月○○日版</w:t>
      </w:r>
    </w:p>
    <w:p w14:paraId="1E2DD13F" w14:textId="77777777" w:rsidR="00E103D4" w:rsidRPr="00C108EB" w:rsidRDefault="00E103D4" w:rsidP="00E103D4">
      <w:pPr>
        <w:spacing w:line="360" w:lineRule="auto"/>
        <w:jc w:val="center"/>
        <w:rPr>
          <w:rFonts w:ascii="標楷體" w:eastAsia="標楷體" w:hAnsi="標楷體"/>
          <w:sz w:val="32"/>
          <w:szCs w:val="32"/>
        </w:rPr>
      </w:pPr>
      <w:r w:rsidRPr="00C108EB">
        <w:rPr>
          <w:rFonts w:ascii="標楷體" w:eastAsia="標楷體" w:hAnsi="標楷體"/>
          <w:sz w:val="32"/>
          <w:szCs w:val="32"/>
          <w:shd w:val="pct15" w:color="auto" w:fill="FFFFFF"/>
        </w:rPr>
        <w:t>※本計畫經費由國民</w:t>
      </w:r>
      <w:proofErr w:type="gramStart"/>
      <w:r w:rsidRPr="00C108EB">
        <w:rPr>
          <w:rFonts w:ascii="標楷體" w:eastAsia="標楷體" w:hAnsi="標楷體"/>
          <w:sz w:val="32"/>
          <w:szCs w:val="32"/>
          <w:shd w:val="pct15" w:color="auto" w:fill="FFFFFF"/>
        </w:rPr>
        <w:t>健康署運用菸</w:t>
      </w:r>
      <w:proofErr w:type="gramEnd"/>
      <w:r w:rsidRPr="00C108EB">
        <w:rPr>
          <w:rFonts w:ascii="標楷體" w:eastAsia="標楷體" w:hAnsi="標楷體"/>
          <w:sz w:val="32"/>
          <w:szCs w:val="32"/>
          <w:shd w:val="pct15" w:color="auto" w:fill="FFFFFF"/>
        </w:rPr>
        <w:t>品健康福利捐支應※</w:t>
      </w:r>
    </w:p>
    <w:p w14:paraId="5EC10DB0" w14:textId="77777777" w:rsidR="00E103D4" w:rsidRPr="00C108EB" w:rsidRDefault="00E103D4" w:rsidP="00E103D4">
      <w:pPr>
        <w:jc w:val="center"/>
        <w:rPr>
          <w:rFonts w:ascii="標楷體" w:eastAsia="標楷體" w:hAnsi="標楷體"/>
          <w:b/>
          <w:color w:val="000000"/>
          <w:kern w:val="0"/>
          <w:sz w:val="40"/>
          <w:szCs w:val="40"/>
        </w:rPr>
      </w:pPr>
      <w:r w:rsidRPr="00C108EB">
        <w:rPr>
          <w:rFonts w:ascii="標楷體" w:eastAsia="標楷體" w:hAnsi="標楷體"/>
        </w:rPr>
        <w:t>本計畫書限用</w:t>
      </w:r>
      <w:r w:rsidRPr="00C108EB">
        <w:rPr>
          <w:rFonts w:ascii="標楷體" w:eastAsia="標楷體" w:hAnsi="標楷體"/>
          <w:b/>
        </w:rPr>
        <w:t>中文</w:t>
      </w:r>
      <w:r w:rsidRPr="00C108EB">
        <w:rPr>
          <w:rFonts w:ascii="標楷體" w:eastAsia="標楷體" w:hAnsi="標楷體"/>
        </w:rPr>
        <w:t>書寫</w:t>
      </w:r>
    </w:p>
    <w:p w14:paraId="5CE1DB97" w14:textId="5E2D36D9" w:rsidR="00606C96" w:rsidRPr="00187705" w:rsidRDefault="00E103D4" w:rsidP="00E103D4">
      <w:pPr>
        <w:spacing w:before="100" w:beforeAutospacing="1" w:after="100" w:afterAutospacing="1" w:line="520" w:lineRule="exact"/>
        <w:jc w:val="center"/>
        <w:rPr>
          <w:rFonts w:eastAsia="標楷體"/>
          <w:b/>
          <w:kern w:val="0"/>
          <w:sz w:val="32"/>
          <w:szCs w:val="32"/>
        </w:rPr>
      </w:pPr>
      <w:r>
        <w:rPr>
          <w:rFonts w:ascii="微軟正黑體" w:eastAsia="微軟正黑體" w:hAnsi="微軟正黑體"/>
          <w:b/>
          <w:color w:val="000000"/>
          <w:kern w:val="0"/>
          <w:sz w:val="40"/>
          <w:szCs w:val="40"/>
        </w:rPr>
        <w:br w:type="page"/>
      </w:r>
      <w:r w:rsidR="009C0207">
        <w:rPr>
          <w:rFonts w:ascii="標楷體" w:eastAsia="標楷體" w:hAnsi="標楷體" w:hint="eastAsia"/>
          <w:b/>
          <w:color w:val="000000"/>
          <w:kern w:val="0"/>
          <w:sz w:val="40"/>
          <w:szCs w:val="40"/>
        </w:rPr>
        <w:lastRenderedPageBreak/>
        <w:t>醫療機構</w:t>
      </w:r>
      <w:r w:rsidR="009C0207" w:rsidRPr="009C0207">
        <w:rPr>
          <w:rFonts w:ascii="標楷體" w:eastAsia="標楷體" w:hAnsi="標楷體" w:hint="eastAsia"/>
          <w:b/>
          <w:color w:val="000000"/>
          <w:kern w:val="0"/>
          <w:sz w:val="40"/>
          <w:szCs w:val="40"/>
        </w:rPr>
        <w:t>基本資料及計畫執行說明</w:t>
      </w:r>
    </w:p>
    <w:p w14:paraId="5FB20EB7" w14:textId="77777777" w:rsidR="00606C96" w:rsidRDefault="00606C96" w:rsidP="002D3A95">
      <w:pPr>
        <w:pStyle w:val="affe"/>
        <w:numPr>
          <w:ilvl w:val="0"/>
          <w:numId w:val="71"/>
        </w:numPr>
        <w:spacing w:before="100" w:beforeAutospacing="1" w:after="100" w:afterAutospacing="1" w:line="520" w:lineRule="exact"/>
        <w:ind w:leftChars="0"/>
        <w:rPr>
          <w:rFonts w:eastAsia="標楷體"/>
          <w:kern w:val="0"/>
          <w:sz w:val="32"/>
          <w:szCs w:val="32"/>
        </w:rPr>
      </w:pPr>
      <w:r w:rsidRPr="00606C96">
        <w:rPr>
          <w:rFonts w:eastAsia="標楷體" w:hint="eastAsia"/>
          <w:kern w:val="0"/>
          <w:sz w:val="32"/>
          <w:szCs w:val="32"/>
        </w:rPr>
        <w:t>基本資料：</w:t>
      </w:r>
    </w:p>
    <w:tbl>
      <w:tblPr>
        <w:tblStyle w:val="afd"/>
        <w:tblW w:w="8727" w:type="dxa"/>
        <w:tblLook w:val="04A0" w:firstRow="1" w:lastRow="0" w:firstColumn="1" w:lastColumn="0" w:noHBand="0" w:noVBand="1"/>
      </w:tblPr>
      <w:tblGrid>
        <w:gridCol w:w="1838"/>
        <w:gridCol w:w="6889"/>
      </w:tblGrid>
      <w:tr w:rsidR="00481A89" w:rsidRPr="00E45A02" w14:paraId="7EE979A9" w14:textId="77777777" w:rsidTr="00162DFA">
        <w:trPr>
          <w:trHeight w:val="684"/>
        </w:trPr>
        <w:tc>
          <w:tcPr>
            <w:tcW w:w="1838" w:type="dxa"/>
            <w:shd w:val="clear" w:color="auto" w:fill="E7E6E6" w:themeFill="background2"/>
            <w:vAlign w:val="center"/>
          </w:tcPr>
          <w:p w14:paraId="4CEB5AAC" w14:textId="77777777" w:rsidR="00481A89" w:rsidRPr="004D0A08" w:rsidRDefault="00481A89" w:rsidP="00327714">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機構名稱</w:t>
            </w:r>
          </w:p>
        </w:tc>
        <w:tc>
          <w:tcPr>
            <w:tcW w:w="6889" w:type="dxa"/>
            <w:vAlign w:val="center"/>
          </w:tcPr>
          <w:p w14:paraId="7C024A4D" w14:textId="77777777" w:rsidR="00481A89" w:rsidRPr="00162DFA" w:rsidRDefault="00481A89" w:rsidP="002005A7">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481A89" w:rsidRPr="00E45A02" w14:paraId="32482EBD" w14:textId="77777777" w:rsidTr="00162DFA">
        <w:trPr>
          <w:trHeight w:val="670"/>
        </w:trPr>
        <w:tc>
          <w:tcPr>
            <w:tcW w:w="1838" w:type="dxa"/>
            <w:shd w:val="clear" w:color="auto" w:fill="E7E6E6" w:themeFill="background2"/>
            <w:vAlign w:val="center"/>
          </w:tcPr>
          <w:p w14:paraId="5DED34D0" w14:textId="77777777" w:rsidR="00481A89" w:rsidRPr="004D0A08" w:rsidRDefault="00481A89" w:rsidP="00327714">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機構代碼</w:t>
            </w:r>
          </w:p>
        </w:tc>
        <w:tc>
          <w:tcPr>
            <w:tcW w:w="6889" w:type="dxa"/>
            <w:vAlign w:val="center"/>
          </w:tcPr>
          <w:p w14:paraId="70100978" w14:textId="77777777" w:rsidR="00481A89" w:rsidRPr="00162DFA" w:rsidRDefault="00481A89" w:rsidP="002005A7">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481A89" w:rsidRPr="00E45A02" w14:paraId="7E0F327F" w14:textId="77777777" w:rsidTr="00162DFA">
        <w:trPr>
          <w:trHeight w:val="684"/>
        </w:trPr>
        <w:tc>
          <w:tcPr>
            <w:tcW w:w="1838" w:type="dxa"/>
            <w:shd w:val="clear" w:color="auto" w:fill="E7E6E6" w:themeFill="background2"/>
            <w:vAlign w:val="center"/>
          </w:tcPr>
          <w:p w14:paraId="1635E31A" w14:textId="77777777" w:rsidR="00481A89" w:rsidRPr="004D0A08" w:rsidRDefault="00481A89" w:rsidP="00327714">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機構層級</w:t>
            </w:r>
          </w:p>
        </w:tc>
        <w:tc>
          <w:tcPr>
            <w:tcW w:w="6889" w:type="dxa"/>
            <w:vAlign w:val="center"/>
          </w:tcPr>
          <w:p w14:paraId="2C561924" w14:textId="77777777" w:rsidR="00481A89" w:rsidRPr="00162DFA" w:rsidRDefault="00481A89" w:rsidP="002005A7">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481A89" w:rsidRPr="00E45A02" w14:paraId="35C6BCC2" w14:textId="77777777" w:rsidTr="00162DFA">
        <w:trPr>
          <w:trHeight w:val="1355"/>
        </w:trPr>
        <w:tc>
          <w:tcPr>
            <w:tcW w:w="1838" w:type="dxa"/>
            <w:shd w:val="clear" w:color="auto" w:fill="E7E6E6" w:themeFill="background2"/>
            <w:vAlign w:val="center"/>
          </w:tcPr>
          <w:p w14:paraId="281129B9" w14:textId="77777777" w:rsidR="00481A89" w:rsidRPr="004D0A08" w:rsidRDefault="00481A89" w:rsidP="00481A89">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計畫主持人</w:t>
            </w:r>
          </w:p>
        </w:tc>
        <w:tc>
          <w:tcPr>
            <w:tcW w:w="6889" w:type="dxa"/>
            <w:vAlign w:val="center"/>
          </w:tcPr>
          <w:p w14:paraId="357A7427" w14:textId="77777777" w:rsidR="00481A89" w:rsidRPr="00162DFA" w:rsidRDefault="00481A89" w:rsidP="002005A7">
            <w:pPr>
              <w:spacing w:before="100" w:beforeAutospacing="1" w:after="100" w:afterAutospacing="1" w:line="240" w:lineRule="auto"/>
              <w:jc w:val="center"/>
              <w:rPr>
                <w:rFonts w:ascii="標楷體" w:eastAsia="標楷體" w:hAnsi="標楷體"/>
                <w:kern w:val="0"/>
                <w:sz w:val="28"/>
                <w:szCs w:val="24"/>
              </w:rPr>
            </w:pPr>
            <w:r w:rsidRPr="00162DFA">
              <w:rPr>
                <w:rFonts w:ascii="標楷體" w:eastAsia="標楷體" w:hAnsi="標楷體" w:cs="Arial" w:hint="eastAsia"/>
                <w:color w:val="000000"/>
                <w:sz w:val="28"/>
                <w:szCs w:val="24"/>
              </w:rPr>
              <w:t>○○○(職稱：○○○)(主導科別：○○○)</w:t>
            </w:r>
          </w:p>
        </w:tc>
      </w:tr>
      <w:tr w:rsidR="00481A89" w:rsidRPr="00E45A02" w14:paraId="5E71654E" w14:textId="77777777" w:rsidTr="00162DFA">
        <w:trPr>
          <w:trHeight w:val="1355"/>
        </w:trPr>
        <w:tc>
          <w:tcPr>
            <w:tcW w:w="1838" w:type="dxa"/>
            <w:shd w:val="clear" w:color="auto" w:fill="E7E6E6" w:themeFill="background2"/>
            <w:vAlign w:val="center"/>
          </w:tcPr>
          <w:p w14:paraId="244427FC" w14:textId="77777777" w:rsidR="00481A89" w:rsidRPr="004D0A08" w:rsidRDefault="00481A89" w:rsidP="00481A89">
            <w:pPr>
              <w:spacing w:before="100" w:beforeAutospacing="1" w:after="100" w:afterAutospacing="1" w:line="240" w:lineRule="auto"/>
              <w:jc w:val="center"/>
              <w:rPr>
                <w:rFonts w:eastAsia="標楷體"/>
                <w:color w:val="000000" w:themeColor="text1"/>
                <w:kern w:val="0"/>
                <w:szCs w:val="24"/>
              </w:rPr>
            </w:pPr>
            <w:r>
              <w:rPr>
                <w:rFonts w:eastAsia="標楷體" w:hint="eastAsia"/>
                <w:color w:val="000000" w:themeColor="text1"/>
                <w:kern w:val="0"/>
                <w:szCs w:val="24"/>
              </w:rPr>
              <w:t>計畫</w:t>
            </w:r>
            <w:r w:rsidRPr="004D0A08">
              <w:rPr>
                <w:rFonts w:eastAsia="標楷體" w:hint="eastAsia"/>
                <w:color w:val="000000" w:themeColor="text1"/>
                <w:kern w:val="0"/>
                <w:szCs w:val="24"/>
              </w:rPr>
              <w:t>聯絡人</w:t>
            </w:r>
          </w:p>
        </w:tc>
        <w:tc>
          <w:tcPr>
            <w:tcW w:w="6889" w:type="dxa"/>
            <w:vAlign w:val="center"/>
          </w:tcPr>
          <w:p w14:paraId="65BEA94A" w14:textId="77777777" w:rsidR="00481A89" w:rsidRPr="00162DFA" w:rsidRDefault="00481A89" w:rsidP="002005A7">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○○○(職稱：○○○)</w:t>
            </w:r>
          </w:p>
        </w:tc>
      </w:tr>
      <w:tr w:rsidR="00481A89" w:rsidRPr="00E45A02" w14:paraId="3AD89A64" w14:textId="77777777" w:rsidTr="00162DFA">
        <w:trPr>
          <w:trHeight w:val="684"/>
        </w:trPr>
        <w:tc>
          <w:tcPr>
            <w:tcW w:w="1838" w:type="dxa"/>
            <w:shd w:val="clear" w:color="auto" w:fill="E7E6E6" w:themeFill="background2"/>
            <w:vAlign w:val="center"/>
          </w:tcPr>
          <w:p w14:paraId="3F4850FB" w14:textId="77777777" w:rsidR="00481A89" w:rsidRPr="004D0A08" w:rsidRDefault="00481A89" w:rsidP="00327714">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聯絡電話</w:t>
            </w:r>
          </w:p>
        </w:tc>
        <w:tc>
          <w:tcPr>
            <w:tcW w:w="6889" w:type="dxa"/>
            <w:vAlign w:val="center"/>
          </w:tcPr>
          <w:p w14:paraId="54577962" w14:textId="77777777" w:rsidR="00481A89" w:rsidRPr="00162DFA" w:rsidRDefault="00481A89" w:rsidP="002005A7">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481A89" w:rsidRPr="00E45A02" w14:paraId="7083D770" w14:textId="77777777" w:rsidTr="00162DFA">
        <w:trPr>
          <w:trHeight w:val="670"/>
        </w:trPr>
        <w:tc>
          <w:tcPr>
            <w:tcW w:w="1838" w:type="dxa"/>
            <w:shd w:val="clear" w:color="auto" w:fill="E7E6E6" w:themeFill="background2"/>
            <w:vAlign w:val="center"/>
          </w:tcPr>
          <w:p w14:paraId="22A7B67C" w14:textId="77777777" w:rsidR="00481A89" w:rsidRPr="004D0A08" w:rsidRDefault="00481A89" w:rsidP="00327714">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傳真電話</w:t>
            </w:r>
          </w:p>
        </w:tc>
        <w:tc>
          <w:tcPr>
            <w:tcW w:w="6889" w:type="dxa"/>
            <w:vAlign w:val="center"/>
          </w:tcPr>
          <w:p w14:paraId="171089D1" w14:textId="77777777" w:rsidR="00481A89" w:rsidRPr="00162DFA" w:rsidRDefault="00481A89" w:rsidP="002005A7">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481A89" w:rsidRPr="00E45A02" w14:paraId="63A42AE4" w14:textId="77777777" w:rsidTr="00162DFA">
        <w:trPr>
          <w:trHeight w:val="684"/>
        </w:trPr>
        <w:tc>
          <w:tcPr>
            <w:tcW w:w="1838" w:type="dxa"/>
            <w:shd w:val="clear" w:color="auto" w:fill="E7E6E6" w:themeFill="background2"/>
            <w:vAlign w:val="center"/>
          </w:tcPr>
          <w:p w14:paraId="0CECCC97" w14:textId="77777777" w:rsidR="00481A89" w:rsidRPr="004D0A08" w:rsidRDefault="00481A89" w:rsidP="00327714">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E-mail</w:t>
            </w:r>
          </w:p>
        </w:tc>
        <w:tc>
          <w:tcPr>
            <w:tcW w:w="6889" w:type="dxa"/>
            <w:vAlign w:val="center"/>
          </w:tcPr>
          <w:p w14:paraId="73717BB8" w14:textId="77777777" w:rsidR="00481A89" w:rsidRPr="00162DFA" w:rsidRDefault="00481A89" w:rsidP="002005A7">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E103D4" w:rsidRPr="00E45A02" w14:paraId="340DC06C" w14:textId="77777777" w:rsidTr="00162DFA">
        <w:trPr>
          <w:trHeight w:val="684"/>
        </w:trPr>
        <w:tc>
          <w:tcPr>
            <w:tcW w:w="1838" w:type="dxa"/>
            <w:shd w:val="clear" w:color="auto" w:fill="E7E6E6" w:themeFill="background2"/>
            <w:vAlign w:val="center"/>
          </w:tcPr>
          <w:p w14:paraId="434621E5" w14:textId="77777777" w:rsidR="00E103D4" w:rsidRPr="004D0A08" w:rsidRDefault="00E103D4" w:rsidP="00327714">
            <w:pPr>
              <w:spacing w:before="100" w:beforeAutospacing="1" w:after="100" w:afterAutospacing="1"/>
              <w:jc w:val="center"/>
              <w:rPr>
                <w:rFonts w:eastAsia="標楷體"/>
                <w:color w:val="000000" w:themeColor="text1"/>
                <w:kern w:val="0"/>
                <w:szCs w:val="24"/>
              </w:rPr>
            </w:pPr>
          </w:p>
        </w:tc>
        <w:tc>
          <w:tcPr>
            <w:tcW w:w="6889" w:type="dxa"/>
            <w:vAlign w:val="center"/>
          </w:tcPr>
          <w:p w14:paraId="748F2F12" w14:textId="77777777" w:rsidR="00E103D4" w:rsidRPr="00162DFA" w:rsidRDefault="00E103D4" w:rsidP="002005A7">
            <w:pPr>
              <w:spacing w:before="100" w:beforeAutospacing="1" w:after="100" w:afterAutospacing="1"/>
              <w:jc w:val="center"/>
              <w:rPr>
                <w:rFonts w:ascii="標楷體" w:eastAsia="標楷體" w:hAnsi="標楷體" w:cs="Arial"/>
                <w:color w:val="000000"/>
                <w:sz w:val="28"/>
                <w:szCs w:val="24"/>
              </w:rPr>
            </w:pPr>
          </w:p>
        </w:tc>
      </w:tr>
    </w:tbl>
    <w:p w14:paraId="050BF356" w14:textId="77777777" w:rsidR="00E03DC4" w:rsidRPr="00162DFA" w:rsidRDefault="00E03DC4" w:rsidP="00E03DC4">
      <w:pPr>
        <w:spacing w:before="100" w:beforeAutospacing="1" w:after="100" w:afterAutospacing="1" w:line="520" w:lineRule="exact"/>
        <w:rPr>
          <w:rFonts w:eastAsia="微軟正黑體"/>
          <w:bCs/>
          <w:sz w:val="28"/>
          <w:szCs w:val="28"/>
        </w:rPr>
      </w:pPr>
    </w:p>
    <w:p w14:paraId="3682D22E" w14:textId="73831413" w:rsidR="00E03DC4" w:rsidRDefault="00E03DC4" w:rsidP="00B10229">
      <w:pPr>
        <w:spacing w:before="100" w:beforeAutospacing="1" w:after="100" w:afterAutospacing="1" w:line="520" w:lineRule="exact"/>
        <w:jc w:val="right"/>
        <w:rPr>
          <w:rFonts w:eastAsia="微軟正黑體"/>
          <w:bCs/>
          <w:sz w:val="28"/>
          <w:szCs w:val="28"/>
        </w:rPr>
      </w:pPr>
    </w:p>
    <w:p w14:paraId="06A614F1" w14:textId="2C7E14BA" w:rsidR="00C70C6F" w:rsidRDefault="00C70C6F" w:rsidP="00B10229">
      <w:pPr>
        <w:spacing w:before="100" w:beforeAutospacing="1" w:after="100" w:afterAutospacing="1" w:line="520" w:lineRule="exact"/>
        <w:jc w:val="right"/>
        <w:rPr>
          <w:rFonts w:eastAsia="微軟正黑體"/>
          <w:bCs/>
          <w:sz w:val="28"/>
          <w:szCs w:val="28"/>
        </w:rPr>
      </w:pPr>
    </w:p>
    <w:p w14:paraId="7BEDFFBB" w14:textId="77777777" w:rsidR="00C70C6F" w:rsidRDefault="00C70C6F" w:rsidP="00B10229">
      <w:pPr>
        <w:spacing w:before="100" w:beforeAutospacing="1" w:after="100" w:afterAutospacing="1" w:line="520" w:lineRule="exact"/>
        <w:jc w:val="right"/>
        <w:rPr>
          <w:rFonts w:eastAsia="微軟正黑體"/>
          <w:bCs/>
          <w:sz w:val="28"/>
          <w:szCs w:val="28"/>
        </w:rPr>
      </w:pPr>
    </w:p>
    <w:p w14:paraId="53C6016E" w14:textId="77777777" w:rsidR="00E03DC4" w:rsidRDefault="00E03DC4" w:rsidP="00B10229">
      <w:pPr>
        <w:spacing w:before="100" w:beforeAutospacing="1" w:after="100" w:afterAutospacing="1" w:line="520" w:lineRule="exact"/>
        <w:jc w:val="right"/>
        <w:rPr>
          <w:rFonts w:eastAsia="微軟正黑體"/>
          <w:bCs/>
          <w:sz w:val="28"/>
          <w:szCs w:val="28"/>
        </w:rPr>
      </w:pPr>
    </w:p>
    <w:p w14:paraId="6E31C72E" w14:textId="77777777" w:rsidR="00E03DC4" w:rsidRDefault="00E03DC4" w:rsidP="00B10229">
      <w:pPr>
        <w:spacing w:before="100" w:beforeAutospacing="1" w:after="100" w:afterAutospacing="1" w:line="520" w:lineRule="exact"/>
        <w:jc w:val="right"/>
        <w:rPr>
          <w:rFonts w:eastAsia="微軟正黑體"/>
          <w:bCs/>
          <w:sz w:val="28"/>
          <w:szCs w:val="28"/>
        </w:rPr>
      </w:pPr>
    </w:p>
    <w:p w14:paraId="06B310F9" w14:textId="77777777" w:rsidR="00E03DC4" w:rsidRDefault="00E03DC4" w:rsidP="00B10229">
      <w:pPr>
        <w:spacing w:before="100" w:beforeAutospacing="1" w:after="100" w:afterAutospacing="1" w:line="520" w:lineRule="exact"/>
        <w:jc w:val="right"/>
        <w:rPr>
          <w:rFonts w:eastAsia="微軟正黑體"/>
          <w:bCs/>
          <w:sz w:val="28"/>
          <w:szCs w:val="28"/>
        </w:rPr>
      </w:pPr>
    </w:p>
    <w:p w14:paraId="1E9ECB3E" w14:textId="77777777" w:rsidR="00E03DC4" w:rsidRDefault="00E03DC4" w:rsidP="00B10229">
      <w:pPr>
        <w:spacing w:before="100" w:beforeAutospacing="1" w:after="100" w:afterAutospacing="1" w:line="520" w:lineRule="exact"/>
        <w:jc w:val="right"/>
        <w:rPr>
          <w:rFonts w:eastAsia="微軟正黑體"/>
          <w:bCs/>
          <w:sz w:val="28"/>
          <w:szCs w:val="28"/>
        </w:rPr>
      </w:pPr>
    </w:p>
    <w:p w14:paraId="75696B35" w14:textId="77777777" w:rsidR="00070583" w:rsidRPr="00D96AFC" w:rsidRDefault="00070583" w:rsidP="00070583">
      <w:pPr>
        <w:jc w:val="center"/>
        <w:rPr>
          <w:rFonts w:ascii="標楷體" w:eastAsia="標楷體" w:hAnsi="標楷體"/>
          <w:b/>
          <w:color w:val="000000"/>
          <w:kern w:val="0"/>
          <w:sz w:val="40"/>
          <w:szCs w:val="40"/>
        </w:rPr>
      </w:pPr>
      <w:r w:rsidRPr="00D96AFC">
        <w:rPr>
          <w:rFonts w:ascii="標楷體" w:eastAsia="標楷體" w:hAnsi="標楷體" w:hint="eastAsia"/>
          <w:b/>
          <w:color w:val="000000"/>
          <w:kern w:val="0"/>
          <w:sz w:val="40"/>
          <w:szCs w:val="40"/>
        </w:rPr>
        <w:t>【計畫目標彙總表】</w:t>
      </w:r>
    </w:p>
    <w:p w14:paraId="6842BFBF" w14:textId="77777777" w:rsidR="00070583" w:rsidRPr="00D40029" w:rsidRDefault="00070583" w:rsidP="00070583">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738112" behindDoc="0" locked="0" layoutInCell="1" allowOverlap="1" wp14:anchorId="51311941" wp14:editId="6C70C796">
                <wp:simplePos x="0" y="0"/>
                <wp:positionH relativeFrom="margin">
                  <wp:posOffset>-239395</wp:posOffset>
                </wp:positionH>
                <wp:positionV relativeFrom="paragraph">
                  <wp:posOffset>190499</wp:posOffset>
                </wp:positionV>
                <wp:extent cx="6094730" cy="0"/>
                <wp:effectExtent l="0" t="0" r="20320" b="19050"/>
                <wp:wrapNone/>
                <wp:docPr id="6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0D090" id="直線接點 5" o:spid="_x0000_s1026" style="position:absolute;z-index:2517381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pt" to="4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" strokecolor="windowText" strokeweight="1.5pt">
                <v:stroke joinstyle="miter"/>
                <o:lock v:ext="edit" shapetype="f"/>
                <w10:wrap anchorx="margin"/>
              </v:line>
            </w:pict>
          </mc:Fallback>
        </mc:AlternateConten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3228"/>
        <w:gridCol w:w="4961"/>
      </w:tblGrid>
      <w:tr w:rsidR="00070583" w:rsidRPr="00512B56" w14:paraId="1BC3F5EF" w14:textId="77777777" w:rsidTr="00CD12AF">
        <w:trPr>
          <w:cantSplit/>
          <w:tblHeader/>
          <w:jc w:val="center"/>
        </w:trPr>
        <w:tc>
          <w:tcPr>
            <w:tcW w:w="595" w:type="dxa"/>
            <w:shd w:val="clear" w:color="auto" w:fill="D0CECE"/>
            <w:vAlign w:val="center"/>
          </w:tcPr>
          <w:p w14:paraId="63C2E703" w14:textId="77777777" w:rsidR="00070583" w:rsidRPr="00070583" w:rsidRDefault="00070583" w:rsidP="00CD12AF">
            <w:pPr>
              <w:spacing w:line="276" w:lineRule="auto"/>
              <w:jc w:val="center"/>
              <w:rPr>
                <w:rFonts w:ascii="標楷體" w:eastAsia="標楷體" w:hAnsi="標楷體" w:cs="新細明體"/>
              </w:rPr>
            </w:pPr>
            <w:r w:rsidRPr="00070583">
              <w:rPr>
                <w:rFonts w:ascii="標楷體" w:eastAsia="標楷體" w:hAnsi="標楷體"/>
                <w:color w:val="FF0000"/>
              </w:rPr>
              <w:br w:type="page"/>
            </w:r>
            <w:r w:rsidRPr="00070583">
              <w:rPr>
                <w:rFonts w:ascii="標楷體" w:eastAsia="標楷體" w:hAnsi="標楷體" w:cs="新細明體" w:hint="eastAsia"/>
              </w:rPr>
              <w:t>項次</w:t>
            </w:r>
          </w:p>
        </w:tc>
        <w:tc>
          <w:tcPr>
            <w:tcW w:w="3228" w:type="dxa"/>
            <w:shd w:val="clear" w:color="auto" w:fill="D0CECE"/>
            <w:vAlign w:val="center"/>
          </w:tcPr>
          <w:p w14:paraId="47255C1E" w14:textId="77777777" w:rsidR="00070583" w:rsidRPr="00070583" w:rsidRDefault="00070583" w:rsidP="00CD12AF">
            <w:pPr>
              <w:spacing w:line="276" w:lineRule="auto"/>
              <w:jc w:val="center"/>
              <w:rPr>
                <w:rFonts w:ascii="標楷體" w:eastAsia="標楷體" w:hAnsi="標楷體" w:cs="新細明體"/>
              </w:rPr>
            </w:pPr>
            <w:r w:rsidRPr="00070583">
              <w:rPr>
                <w:rFonts w:ascii="標楷體" w:eastAsia="標楷體" w:hAnsi="標楷體" w:cs="新細明體" w:hint="eastAsia"/>
              </w:rPr>
              <w:t>工作項目與內容需求</w:t>
            </w:r>
            <w:r w:rsidRPr="00070583">
              <w:rPr>
                <w:rFonts w:ascii="標楷體" w:eastAsia="標楷體" w:hAnsi="標楷體" w:hint="eastAsia"/>
                <w:szCs w:val="24"/>
              </w:rPr>
              <w:t>摘要</w:t>
            </w:r>
          </w:p>
        </w:tc>
        <w:tc>
          <w:tcPr>
            <w:tcW w:w="4961" w:type="dxa"/>
            <w:shd w:val="clear" w:color="auto" w:fill="D0CECE"/>
            <w:vAlign w:val="center"/>
          </w:tcPr>
          <w:p w14:paraId="7F4BD8AA" w14:textId="77777777" w:rsidR="00070583" w:rsidRPr="00070583" w:rsidRDefault="00070583" w:rsidP="00CD12AF">
            <w:pPr>
              <w:widowControl/>
              <w:snapToGrid w:val="0"/>
              <w:spacing w:line="276" w:lineRule="auto"/>
              <w:jc w:val="center"/>
              <w:rPr>
                <w:rFonts w:ascii="標楷體" w:eastAsia="標楷體" w:hAnsi="標楷體"/>
                <w:szCs w:val="24"/>
              </w:rPr>
            </w:pPr>
            <w:r w:rsidRPr="00070583">
              <w:rPr>
                <w:rFonts w:ascii="標楷體" w:eastAsia="標楷體" w:hAnsi="標楷體" w:hint="eastAsia"/>
                <w:szCs w:val="24"/>
              </w:rPr>
              <w:t>指標項目</w:t>
            </w:r>
          </w:p>
        </w:tc>
      </w:tr>
      <w:tr w:rsidR="006A2BF5" w:rsidRPr="00512B56" w14:paraId="524B030F" w14:textId="77777777" w:rsidTr="00CD12AF">
        <w:trPr>
          <w:cantSplit/>
          <w:jc w:val="center"/>
        </w:trPr>
        <w:tc>
          <w:tcPr>
            <w:tcW w:w="595" w:type="dxa"/>
            <w:shd w:val="clear" w:color="auto" w:fill="auto"/>
            <w:vAlign w:val="center"/>
          </w:tcPr>
          <w:p w14:paraId="30FCF722" w14:textId="72082DF2" w:rsidR="006A2BF5" w:rsidRPr="006A2BF5" w:rsidRDefault="006A2BF5" w:rsidP="006A2BF5">
            <w:pPr>
              <w:spacing w:line="276" w:lineRule="auto"/>
              <w:jc w:val="center"/>
              <w:rPr>
                <w:rFonts w:eastAsia="標楷體"/>
                <w:szCs w:val="18"/>
              </w:rPr>
            </w:pPr>
            <w:r w:rsidRPr="006A2BF5">
              <w:rPr>
                <w:rFonts w:eastAsia="標楷體" w:hint="eastAsia"/>
                <w:color w:val="000000" w:themeColor="text1"/>
                <w:szCs w:val="18"/>
              </w:rPr>
              <w:t>1</w:t>
            </w:r>
          </w:p>
        </w:tc>
        <w:tc>
          <w:tcPr>
            <w:tcW w:w="3228" w:type="dxa"/>
            <w:shd w:val="clear" w:color="auto" w:fill="auto"/>
          </w:tcPr>
          <w:p w14:paraId="73A1AD90" w14:textId="3ED79938" w:rsidR="006A2BF5" w:rsidRPr="006A2BF5" w:rsidRDefault="006A2BF5" w:rsidP="006A2BF5">
            <w:pPr>
              <w:snapToGrid w:val="0"/>
              <w:spacing w:line="276" w:lineRule="auto"/>
              <w:jc w:val="both"/>
              <w:rPr>
                <w:rFonts w:eastAsia="標楷體"/>
                <w:color w:val="000000" w:themeColor="text1"/>
                <w:szCs w:val="18"/>
              </w:rPr>
            </w:pPr>
            <w:r w:rsidRPr="006A2BF5">
              <w:rPr>
                <w:rFonts w:eastAsia="標楷體" w:hint="eastAsia"/>
                <w:color w:val="000000" w:themeColor="text1"/>
                <w:szCs w:val="18"/>
              </w:rPr>
              <w:t>提供轄內疑似發展遲緩兒童所需之兒童發展評估門診名額。</w:t>
            </w:r>
          </w:p>
        </w:tc>
        <w:tc>
          <w:tcPr>
            <w:tcW w:w="4961" w:type="dxa"/>
            <w:shd w:val="clear" w:color="auto" w:fill="auto"/>
          </w:tcPr>
          <w:p w14:paraId="1C8C6D54" w14:textId="701DE05E" w:rsidR="006A2BF5" w:rsidRPr="006A2BF5" w:rsidRDefault="006A2BF5" w:rsidP="006A2BF5">
            <w:pPr>
              <w:widowControl/>
              <w:snapToGrid w:val="0"/>
              <w:spacing w:line="276" w:lineRule="auto"/>
              <w:jc w:val="both"/>
              <w:rPr>
                <w:rFonts w:eastAsia="標楷體"/>
                <w:color w:val="000000" w:themeColor="text1"/>
                <w:szCs w:val="18"/>
              </w:rPr>
            </w:pP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r>
      <w:tr w:rsidR="00CC4B31" w:rsidRPr="00512B56" w14:paraId="3CEDBB59" w14:textId="77777777" w:rsidTr="00CD12AF">
        <w:trPr>
          <w:cantSplit/>
          <w:jc w:val="center"/>
        </w:trPr>
        <w:tc>
          <w:tcPr>
            <w:tcW w:w="595" w:type="dxa"/>
            <w:shd w:val="clear" w:color="auto" w:fill="auto"/>
            <w:vAlign w:val="center"/>
          </w:tcPr>
          <w:p w14:paraId="47BE952F" w14:textId="2DA2DCAF" w:rsidR="00CC4B31" w:rsidRPr="008F205C" w:rsidRDefault="006A2BF5" w:rsidP="00CC4B31">
            <w:pPr>
              <w:spacing w:line="276" w:lineRule="auto"/>
              <w:jc w:val="center"/>
              <w:rPr>
                <w:rFonts w:eastAsia="標楷體"/>
                <w:szCs w:val="24"/>
              </w:rPr>
            </w:pPr>
            <w:r>
              <w:rPr>
                <w:rFonts w:eastAsia="標楷體" w:hint="eastAsia"/>
                <w:szCs w:val="24"/>
              </w:rPr>
              <w:t>2</w:t>
            </w:r>
          </w:p>
        </w:tc>
        <w:tc>
          <w:tcPr>
            <w:tcW w:w="3228" w:type="dxa"/>
            <w:shd w:val="clear" w:color="auto" w:fill="auto"/>
          </w:tcPr>
          <w:p w14:paraId="756E1139" w14:textId="77777777" w:rsidR="00CC4B31" w:rsidRPr="00CC4B31" w:rsidRDefault="00CC4B31" w:rsidP="00CC4B31">
            <w:pPr>
              <w:snapToGrid w:val="0"/>
              <w:spacing w:line="276" w:lineRule="auto"/>
              <w:jc w:val="both"/>
              <w:rPr>
                <w:rFonts w:eastAsia="標楷體"/>
                <w:color w:val="000000" w:themeColor="text1"/>
                <w:szCs w:val="24"/>
              </w:rPr>
            </w:pPr>
            <w:r w:rsidRPr="00CC4B31">
              <w:rPr>
                <w:rFonts w:eastAsia="標楷體"/>
                <w:color w:val="000000" w:themeColor="text1"/>
                <w:szCs w:val="24"/>
              </w:rPr>
              <w:t>縣市</w:t>
            </w:r>
            <w:r w:rsidRPr="00CC4B31">
              <w:rPr>
                <w:rFonts w:eastAsia="標楷體" w:hint="eastAsia"/>
                <w:color w:val="000000" w:themeColor="text1"/>
                <w:szCs w:val="24"/>
              </w:rPr>
              <w:t>偕同轄內醫療機構提供兒童發展聯合評估服務</w:t>
            </w:r>
            <w:r w:rsidRPr="00CC4B31">
              <w:rPr>
                <w:rFonts w:eastAsia="標楷體"/>
                <w:color w:val="000000" w:themeColor="text1"/>
                <w:szCs w:val="24"/>
              </w:rPr>
              <w:t>。</w:t>
            </w:r>
          </w:p>
        </w:tc>
        <w:tc>
          <w:tcPr>
            <w:tcW w:w="4961" w:type="dxa"/>
            <w:shd w:val="clear" w:color="auto" w:fill="auto"/>
          </w:tcPr>
          <w:p w14:paraId="1A97C027" w14:textId="77777777" w:rsidR="00CC4B31" w:rsidRPr="00CC4B31" w:rsidRDefault="00CC4B31" w:rsidP="00CC4B31">
            <w:pPr>
              <w:widowControl/>
              <w:snapToGrid w:val="0"/>
              <w:spacing w:line="276" w:lineRule="auto"/>
              <w:jc w:val="both"/>
              <w:rPr>
                <w:rFonts w:eastAsia="標楷體"/>
                <w:color w:val="000000" w:themeColor="text1"/>
                <w:szCs w:val="24"/>
              </w:rPr>
            </w:pPr>
            <w:r w:rsidRPr="00CC4B31">
              <w:rPr>
                <w:rFonts w:eastAsia="標楷體"/>
                <w:color w:val="000000" w:themeColor="text1"/>
                <w:szCs w:val="24"/>
              </w:rPr>
              <w:t>完成評估</w:t>
            </w:r>
            <w:r w:rsidRPr="00CC4B31">
              <w:rPr>
                <w:rFonts w:ascii="標楷體" w:eastAsia="標楷體" w:hAnsi="標楷體"/>
                <w:color w:val="000000" w:themeColor="text1"/>
                <w:szCs w:val="24"/>
              </w:rPr>
              <w:t>○</w:t>
            </w:r>
            <w:r w:rsidRPr="00CC4B31">
              <w:rPr>
                <w:rFonts w:eastAsia="標楷體"/>
                <w:color w:val="000000" w:themeColor="text1"/>
                <w:szCs w:val="24"/>
              </w:rPr>
              <w:t>名</w:t>
            </w:r>
            <w:r w:rsidRPr="00CC4B31">
              <w:rPr>
                <w:rFonts w:eastAsia="標楷體" w:hint="eastAsia"/>
                <w:color w:val="000000" w:themeColor="text1"/>
                <w:szCs w:val="24"/>
              </w:rPr>
              <w:t>，</w:t>
            </w:r>
            <w:r w:rsidRPr="00CC4B31">
              <w:rPr>
                <w:rFonts w:eastAsia="標楷體"/>
                <w:color w:val="000000" w:themeColor="text1"/>
                <w:szCs w:val="24"/>
              </w:rPr>
              <w:t>其中</w:t>
            </w:r>
            <w:r w:rsidRPr="00CC4B31">
              <w:rPr>
                <w:rFonts w:eastAsia="標楷體" w:hint="eastAsia"/>
                <w:color w:val="000000" w:themeColor="text1"/>
                <w:szCs w:val="24"/>
              </w:rPr>
              <w:t>：</w:t>
            </w:r>
          </w:p>
          <w:p w14:paraId="4AB3692A" w14:textId="77777777" w:rsidR="00CC4B31" w:rsidRPr="00CC4B31" w:rsidRDefault="00CC4B31" w:rsidP="00CC4B31">
            <w:pPr>
              <w:widowControl/>
              <w:snapToGrid w:val="0"/>
              <w:spacing w:line="276" w:lineRule="auto"/>
              <w:jc w:val="both"/>
              <w:rPr>
                <w:rFonts w:eastAsia="標楷體"/>
                <w:color w:val="000000" w:themeColor="text1"/>
                <w:szCs w:val="24"/>
              </w:rPr>
            </w:pPr>
            <w:r w:rsidRPr="00CC4B31">
              <w:rPr>
                <w:rFonts w:eastAsia="標楷體"/>
                <w:color w:val="000000" w:themeColor="text1"/>
                <w:szCs w:val="24"/>
              </w:rPr>
              <w:t>國民</w:t>
            </w:r>
            <w:proofErr w:type="gramStart"/>
            <w:r w:rsidRPr="00CC4B31">
              <w:rPr>
                <w:rFonts w:eastAsia="標楷體"/>
                <w:color w:val="000000" w:themeColor="text1"/>
                <w:szCs w:val="24"/>
              </w:rPr>
              <w:t>健康署</w:t>
            </w:r>
            <w:proofErr w:type="gramEnd"/>
            <w:r w:rsidRPr="00CC4B31">
              <w:rPr>
                <w:rFonts w:eastAsia="標楷體"/>
                <w:color w:val="000000" w:themeColor="text1"/>
                <w:szCs w:val="24"/>
              </w:rPr>
              <w:t>補助</w:t>
            </w:r>
            <w:r w:rsidRPr="00CC4B31">
              <w:rPr>
                <w:rFonts w:ascii="標楷體" w:eastAsia="標楷體" w:hAnsi="標楷體"/>
                <w:color w:val="000000" w:themeColor="text1"/>
                <w:szCs w:val="24"/>
              </w:rPr>
              <w:t>○</w:t>
            </w:r>
            <w:r w:rsidRPr="00CC4B31">
              <w:rPr>
                <w:rFonts w:eastAsia="標楷體"/>
                <w:color w:val="000000" w:themeColor="text1"/>
                <w:szCs w:val="24"/>
              </w:rPr>
              <w:t>名</w:t>
            </w:r>
          </w:p>
          <w:p w14:paraId="67581A4F" w14:textId="77777777" w:rsidR="00CC4B31" w:rsidRDefault="00CC4B31" w:rsidP="00CC4B31">
            <w:pPr>
              <w:widowControl/>
              <w:snapToGrid w:val="0"/>
              <w:spacing w:line="276" w:lineRule="auto"/>
              <w:jc w:val="both"/>
              <w:rPr>
                <w:rFonts w:eastAsia="標楷體"/>
                <w:color w:val="000000" w:themeColor="text1"/>
                <w:szCs w:val="24"/>
              </w:rPr>
            </w:pPr>
            <w:r w:rsidRPr="00CC4B31">
              <w:rPr>
                <w:rFonts w:eastAsia="標楷體"/>
                <w:color w:val="000000" w:themeColor="text1"/>
                <w:szCs w:val="24"/>
              </w:rPr>
              <w:t>地方政府衛生局補助</w:t>
            </w:r>
            <w:r w:rsidRPr="00CC4B31">
              <w:rPr>
                <w:rFonts w:ascii="標楷體" w:eastAsia="標楷體" w:hAnsi="標楷體"/>
                <w:color w:val="000000" w:themeColor="text1"/>
                <w:szCs w:val="24"/>
              </w:rPr>
              <w:t>○</w:t>
            </w:r>
            <w:r w:rsidRPr="00CC4B31">
              <w:rPr>
                <w:rFonts w:eastAsia="標楷體"/>
                <w:color w:val="000000" w:themeColor="text1"/>
                <w:szCs w:val="24"/>
              </w:rPr>
              <w:t>名</w:t>
            </w:r>
          </w:p>
          <w:p w14:paraId="5FD657A8" w14:textId="39F6438B" w:rsidR="009D33D0" w:rsidRPr="009D33D0" w:rsidRDefault="009D33D0" w:rsidP="00CC4B31">
            <w:pPr>
              <w:widowControl/>
              <w:snapToGrid w:val="0"/>
              <w:spacing w:line="276" w:lineRule="auto"/>
              <w:jc w:val="both"/>
              <w:rPr>
                <w:rFonts w:eastAsia="標楷體"/>
                <w:color w:val="000000" w:themeColor="text1"/>
                <w:szCs w:val="18"/>
              </w:rPr>
            </w:pPr>
            <w:r w:rsidRPr="009D33D0">
              <w:rPr>
                <w:rFonts w:eastAsia="標楷體" w:hint="eastAsia"/>
                <w:color w:val="000000" w:themeColor="text1"/>
                <w:szCs w:val="18"/>
              </w:rPr>
              <w:t>（如衛生局未補助，則填「國民健康署補助</w:t>
            </w:r>
            <w:r w:rsidRPr="009D33D0">
              <w:rPr>
                <w:rFonts w:ascii="標楷體" w:eastAsia="標楷體" w:hAnsi="標楷體"/>
                <w:color w:val="000000" w:themeColor="text1"/>
                <w:szCs w:val="18"/>
              </w:rPr>
              <w:t>○</w:t>
            </w:r>
            <w:r w:rsidRPr="009D33D0">
              <w:rPr>
                <w:rFonts w:eastAsia="標楷體"/>
                <w:color w:val="000000" w:themeColor="text1"/>
                <w:szCs w:val="18"/>
              </w:rPr>
              <w:t>名</w:t>
            </w:r>
            <w:r w:rsidRPr="009D33D0">
              <w:rPr>
                <w:rFonts w:eastAsia="標楷體" w:hint="eastAsia"/>
                <w:color w:val="000000" w:themeColor="text1"/>
                <w:szCs w:val="18"/>
              </w:rPr>
              <w:t>」即可）</w:t>
            </w:r>
          </w:p>
        </w:tc>
      </w:tr>
      <w:tr w:rsidR="009D33D0" w:rsidRPr="00512B56" w14:paraId="76FA1B68" w14:textId="77777777" w:rsidTr="00CD12AF">
        <w:trPr>
          <w:cantSplit/>
          <w:jc w:val="center"/>
        </w:trPr>
        <w:tc>
          <w:tcPr>
            <w:tcW w:w="595" w:type="dxa"/>
            <w:shd w:val="clear" w:color="auto" w:fill="auto"/>
            <w:vAlign w:val="center"/>
          </w:tcPr>
          <w:p w14:paraId="07390DB7" w14:textId="792685CA" w:rsidR="009D33D0" w:rsidRPr="009B7B55" w:rsidRDefault="006A2BF5" w:rsidP="009D33D0">
            <w:pPr>
              <w:spacing w:line="276" w:lineRule="auto"/>
              <w:jc w:val="center"/>
              <w:rPr>
                <w:rFonts w:eastAsia="標楷體"/>
                <w:color w:val="000000" w:themeColor="text1"/>
                <w:szCs w:val="24"/>
              </w:rPr>
            </w:pPr>
            <w:r>
              <w:rPr>
                <w:rFonts w:eastAsia="標楷體" w:hint="eastAsia"/>
                <w:color w:val="000000" w:themeColor="text1"/>
                <w:szCs w:val="24"/>
              </w:rPr>
              <w:t>3</w:t>
            </w:r>
          </w:p>
        </w:tc>
        <w:tc>
          <w:tcPr>
            <w:tcW w:w="3228" w:type="dxa"/>
            <w:shd w:val="clear" w:color="auto" w:fill="auto"/>
          </w:tcPr>
          <w:p w14:paraId="32CFEACA" w14:textId="42545199" w:rsidR="009D33D0" w:rsidRPr="009B7B55" w:rsidRDefault="009D33D0" w:rsidP="009D33D0">
            <w:pPr>
              <w:snapToGrid w:val="0"/>
              <w:spacing w:line="276" w:lineRule="auto"/>
              <w:jc w:val="both"/>
              <w:rPr>
                <w:rFonts w:eastAsia="標楷體"/>
                <w:color w:val="000000" w:themeColor="text1"/>
                <w:szCs w:val="24"/>
              </w:rPr>
            </w:pPr>
            <w:r w:rsidRPr="009B7B55">
              <w:rPr>
                <w:rFonts w:eastAsia="標楷體" w:hint="eastAsia"/>
                <w:color w:val="000000" w:themeColor="text1"/>
                <w:szCs w:val="24"/>
              </w:rPr>
              <w:t>初評</w:t>
            </w:r>
            <w:r w:rsidRPr="009B7B55">
              <w:rPr>
                <w:rFonts w:eastAsia="標楷體"/>
                <w:color w:val="000000" w:themeColor="text1"/>
                <w:szCs w:val="24"/>
              </w:rPr>
              <w:t>個案在醫師門診日後</w:t>
            </w:r>
            <w:r w:rsidR="00273640">
              <w:rPr>
                <w:rFonts w:eastAsia="標楷體" w:hint="eastAsia"/>
                <w:color w:val="000000" w:themeColor="text1"/>
                <w:szCs w:val="24"/>
              </w:rPr>
              <w:t>30</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4961" w:type="dxa"/>
            <w:shd w:val="clear" w:color="auto" w:fill="auto"/>
          </w:tcPr>
          <w:p w14:paraId="149D70B9" w14:textId="3C7567EB" w:rsidR="009D33D0" w:rsidRPr="009D33D0" w:rsidRDefault="009D33D0" w:rsidP="009D33D0">
            <w:pPr>
              <w:widowControl/>
              <w:snapToGrid w:val="0"/>
              <w:spacing w:line="276" w:lineRule="auto"/>
              <w:jc w:val="both"/>
              <w:rPr>
                <w:rFonts w:eastAsia="標楷體"/>
                <w:color w:val="000000" w:themeColor="text1"/>
                <w:szCs w:val="24"/>
              </w:rPr>
            </w:pPr>
            <w:r w:rsidRPr="009D33D0">
              <w:rPr>
                <w:rFonts w:eastAsia="標楷體" w:hint="eastAsia"/>
                <w:color w:val="000000" w:themeColor="text1"/>
                <w:szCs w:val="24"/>
              </w:rPr>
              <w:t>初評個案評估時效</w:t>
            </w:r>
            <w:proofErr w:type="gramStart"/>
            <w:r w:rsidRPr="009D33D0">
              <w:rPr>
                <w:rFonts w:eastAsia="標楷體" w:hint="eastAsia"/>
                <w:color w:val="000000" w:themeColor="text1"/>
                <w:szCs w:val="24"/>
              </w:rPr>
              <w:t>≦</w:t>
            </w:r>
            <w:proofErr w:type="gramEnd"/>
            <w:r w:rsidRPr="009D33D0">
              <w:rPr>
                <w:rFonts w:hint="eastAsia"/>
                <w:color w:val="000000" w:themeColor="text1"/>
                <w:szCs w:val="24"/>
              </w:rPr>
              <w:t>30</w:t>
            </w:r>
            <w:proofErr w:type="gramStart"/>
            <w:r w:rsidRPr="009D33D0">
              <w:rPr>
                <w:rFonts w:eastAsia="標楷體"/>
                <w:color w:val="000000" w:themeColor="text1"/>
                <w:szCs w:val="24"/>
              </w:rPr>
              <w:t>工作天達</w:t>
            </w:r>
            <w:proofErr w:type="gramEnd"/>
            <w:r w:rsidRPr="009D33D0">
              <w:rPr>
                <w:rFonts w:eastAsia="標楷體" w:hint="eastAsia"/>
                <w:color w:val="000000" w:themeColor="text1"/>
                <w:szCs w:val="24"/>
              </w:rPr>
              <w:t>○</w:t>
            </w:r>
            <w:r w:rsidRPr="009D33D0">
              <w:rPr>
                <w:rFonts w:eastAsia="標楷體"/>
                <w:color w:val="000000" w:themeColor="text1"/>
                <w:szCs w:val="24"/>
              </w:rPr>
              <w:t>。</w:t>
            </w:r>
          </w:p>
        </w:tc>
      </w:tr>
      <w:tr w:rsidR="009D33D0" w:rsidRPr="00512B56" w14:paraId="3A056A48" w14:textId="77777777" w:rsidTr="00CD12AF">
        <w:trPr>
          <w:cantSplit/>
          <w:jc w:val="center"/>
        </w:trPr>
        <w:tc>
          <w:tcPr>
            <w:tcW w:w="595" w:type="dxa"/>
            <w:shd w:val="clear" w:color="auto" w:fill="auto"/>
            <w:vAlign w:val="center"/>
          </w:tcPr>
          <w:p w14:paraId="73FA5971" w14:textId="6D5AB9B5" w:rsidR="009D33D0" w:rsidRPr="009B7B55" w:rsidRDefault="006A2BF5" w:rsidP="009D33D0">
            <w:pPr>
              <w:spacing w:line="276" w:lineRule="auto"/>
              <w:jc w:val="center"/>
              <w:rPr>
                <w:rFonts w:eastAsia="標楷體"/>
                <w:color w:val="000000" w:themeColor="text1"/>
                <w:szCs w:val="24"/>
              </w:rPr>
            </w:pPr>
            <w:r>
              <w:rPr>
                <w:rFonts w:eastAsia="標楷體" w:hint="eastAsia"/>
                <w:color w:val="000000" w:themeColor="text1"/>
                <w:szCs w:val="24"/>
              </w:rPr>
              <w:t>4</w:t>
            </w:r>
          </w:p>
        </w:tc>
        <w:tc>
          <w:tcPr>
            <w:tcW w:w="3228" w:type="dxa"/>
            <w:shd w:val="clear" w:color="auto" w:fill="auto"/>
            <w:vAlign w:val="center"/>
          </w:tcPr>
          <w:p w14:paraId="66463D35" w14:textId="297A1516" w:rsidR="009D33D0" w:rsidRPr="009B7B55" w:rsidRDefault="009D33D0" w:rsidP="009D33D0">
            <w:pPr>
              <w:snapToGrid w:val="0"/>
              <w:spacing w:line="276" w:lineRule="auto"/>
              <w:jc w:val="both"/>
              <w:rPr>
                <w:rFonts w:eastAsia="標楷體"/>
                <w:color w:val="000000" w:themeColor="text1"/>
                <w:szCs w:val="24"/>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w:t>
            </w:r>
            <w:r w:rsidRPr="009B7B55">
              <w:rPr>
                <w:rFonts w:eastAsia="標楷體"/>
                <w:color w:val="000000" w:themeColor="text1"/>
                <w:szCs w:val="24"/>
              </w:rPr>
              <w:t>個案在醫師門診日後</w:t>
            </w:r>
            <w:r>
              <w:rPr>
                <w:rFonts w:eastAsia="標楷體" w:hint="eastAsia"/>
                <w:color w:val="000000" w:themeColor="text1"/>
                <w:szCs w:val="24"/>
              </w:rPr>
              <w:t>4</w:t>
            </w:r>
            <w:r w:rsidRPr="009B7B55">
              <w:rPr>
                <w:rFonts w:eastAsia="標楷體" w:hint="eastAsia"/>
                <w:color w:val="000000" w:themeColor="text1"/>
                <w:szCs w:val="24"/>
              </w:rPr>
              <w:t>5</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4961" w:type="dxa"/>
            <w:shd w:val="clear" w:color="auto" w:fill="auto"/>
          </w:tcPr>
          <w:p w14:paraId="1B4FE08B" w14:textId="77777777" w:rsidR="009D33D0" w:rsidRPr="009D33D0" w:rsidRDefault="009D33D0" w:rsidP="009D33D0">
            <w:pPr>
              <w:widowControl/>
              <w:snapToGrid w:val="0"/>
              <w:spacing w:line="276" w:lineRule="auto"/>
              <w:jc w:val="both"/>
              <w:rPr>
                <w:rFonts w:eastAsia="標楷體"/>
                <w:color w:val="000000" w:themeColor="text1"/>
                <w:szCs w:val="24"/>
              </w:rPr>
            </w:pPr>
            <w:proofErr w:type="gramStart"/>
            <w:r w:rsidRPr="009D33D0">
              <w:rPr>
                <w:rFonts w:eastAsia="標楷體" w:hint="eastAsia"/>
                <w:color w:val="000000" w:themeColor="text1"/>
                <w:szCs w:val="24"/>
              </w:rPr>
              <w:t>複</w:t>
            </w:r>
            <w:proofErr w:type="gramEnd"/>
            <w:r w:rsidRPr="009D33D0">
              <w:rPr>
                <w:rFonts w:eastAsia="標楷體" w:hint="eastAsia"/>
                <w:color w:val="000000" w:themeColor="text1"/>
                <w:szCs w:val="24"/>
              </w:rPr>
              <w:t>評個案評估時效</w:t>
            </w:r>
            <w:proofErr w:type="gramStart"/>
            <w:r w:rsidRPr="009D33D0">
              <w:rPr>
                <w:rFonts w:eastAsia="標楷體" w:hint="eastAsia"/>
                <w:color w:val="000000" w:themeColor="text1"/>
                <w:szCs w:val="24"/>
              </w:rPr>
              <w:t>≦</w:t>
            </w:r>
            <w:proofErr w:type="gramEnd"/>
            <w:r w:rsidRPr="009D33D0">
              <w:rPr>
                <w:color w:val="000000" w:themeColor="text1"/>
                <w:szCs w:val="24"/>
              </w:rPr>
              <w:t>45</w:t>
            </w:r>
            <w:proofErr w:type="gramStart"/>
            <w:r w:rsidRPr="009D33D0">
              <w:rPr>
                <w:rFonts w:eastAsia="標楷體"/>
                <w:color w:val="000000" w:themeColor="text1"/>
                <w:szCs w:val="24"/>
              </w:rPr>
              <w:t>工作天達</w:t>
            </w:r>
            <w:proofErr w:type="gramEnd"/>
            <w:r w:rsidRPr="009D33D0">
              <w:rPr>
                <w:rFonts w:eastAsia="標楷體"/>
                <w:color w:val="000000" w:themeColor="text1"/>
                <w:szCs w:val="24"/>
              </w:rPr>
              <w:t>100%</w:t>
            </w:r>
            <w:r w:rsidRPr="009D33D0">
              <w:rPr>
                <w:rFonts w:eastAsia="標楷體"/>
                <w:color w:val="000000" w:themeColor="text1"/>
                <w:szCs w:val="24"/>
              </w:rPr>
              <w:t>。</w:t>
            </w:r>
          </w:p>
          <w:p w14:paraId="40B34FB3" w14:textId="6265F4DC" w:rsidR="009D33D0" w:rsidRPr="009D33D0" w:rsidRDefault="009D33D0" w:rsidP="009D33D0">
            <w:pPr>
              <w:widowControl/>
              <w:snapToGrid w:val="0"/>
              <w:spacing w:line="276" w:lineRule="auto"/>
              <w:rPr>
                <w:rFonts w:eastAsia="標楷體"/>
                <w:color w:val="000000" w:themeColor="text1"/>
                <w:szCs w:val="24"/>
              </w:rPr>
            </w:pPr>
            <w:r w:rsidRPr="009D33D0">
              <w:rPr>
                <w:rFonts w:eastAsia="標楷體" w:hint="eastAsia"/>
                <w:color w:val="000000" w:themeColor="text1"/>
                <w:szCs w:val="24"/>
              </w:rPr>
              <w:t>※</w:t>
            </w:r>
            <w:r w:rsidRPr="009D33D0">
              <w:rPr>
                <w:rFonts w:eastAsia="標楷體"/>
                <w:color w:val="000000" w:themeColor="text1"/>
                <w:szCs w:val="24"/>
              </w:rPr>
              <w:t>未達</w:t>
            </w:r>
            <w:r w:rsidRPr="009D33D0">
              <w:rPr>
                <w:rFonts w:eastAsia="標楷體"/>
                <w:color w:val="000000" w:themeColor="text1"/>
                <w:szCs w:val="24"/>
              </w:rPr>
              <w:t>100%</w:t>
            </w:r>
            <w:r w:rsidRPr="009D33D0">
              <w:rPr>
                <w:rFonts w:eastAsia="標楷體"/>
                <w:color w:val="000000" w:themeColor="text1"/>
                <w:szCs w:val="24"/>
              </w:rPr>
              <w:t>者，應敘明原因：</w:t>
            </w:r>
          </w:p>
        </w:tc>
      </w:tr>
      <w:tr w:rsidR="00B166E0" w:rsidRPr="00B166E0" w14:paraId="7C5ED53A" w14:textId="77777777" w:rsidTr="00CD12AF">
        <w:trPr>
          <w:cantSplit/>
          <w:jc w:val="center"/>
        </w:trPr>
        <w:tc>
          <w:tcPr>
            <w:tcW w:w="595" w:type="dxa"/>
            <w:shd w:val="clear" w:color="auto" w:fill="auto"/>
            <w:vAlign w:val="center"/>
          </w:tcPr>
          <w:p w14:paraId="7CCB2757" w14:textId="494382CA" w:rsidR="008F205C" w:rsidRPr="00B166E0" w:rsidRDefault="006A2BF5" w:rsidP="008F205C">
            <w:pPr>
              <w:snapToGrid w:val="0"/>
              <w:spacing w:line="276" w:lineRule="auto"/>
              <w:jc w:val="center"/>
              <w:rPr>
                <w:rFonts w:eastAsia="標楷體"/>
                <w:color w:val="000000" w:themeColor="text1"/>
                <w:szCs w:val="24"/>
              </w:rPr>
            </w:pPr>
            <w:r>
              <w:rPr>
                <w:rFonts w:eastAsia="標楷體" w:hint="eastAsia"/>
                <w:color w:val="000000" w:themeColor="text1"/>
                <w:szCs w:val="24"/>
              </w:rPr>
              <w:t>5</w:t>
            </w:r>
          </w:p>
        </w:tc>
        <w:tc>
          <w:tcPr>
            <w:tcW w:w="3228" w:type="dxa"/>
            <w:shd w:val="clear" w:color="auto" w:fill="auto"/>
          </w:tcPr>
          <w:p w14:paraId="18B136FC" w14:textId="77777777" w:rsidR="008F205C" w:rsidRPr="00B166E0" w:rsidRDefault="008F205C" w:rsidP="008F205C">
            <w:pPr>
              <w:snapToGrid w:val="0"/>
              <w:jc w:val="both"/>
              <w:rPr>
                <w:rFonts w:ascii="標楷體" w:eastAsia="標楷體" w:hAnsi="標楷體"/>
                <w:color w:val="000000" w:themeColor="text1"/>
                <w:szCs w:val="24"/>
              </w:rPr>
            </w:pPr>
            <w:r w:rsidRPr="00B166E0">
              <w:rPr>
                <w:rFonts w:ascii="標楷體" w:eastAsia="標楷體" w:hAnsi="標楷體" w:hint="eastAsia"/>
                <w:color w:val="000000" w:themeColor="text1"/>
                <w:szCs w:val="24"/>
              </w:rPr>
              <w:t>團隊專業人員至少每年完成</w:t>
            </w:r>
            <w:r w:rsidRPr="00B166E0">
              <w:rPr>
                <w:rFonts w:eastAsia="標楷體" w:hint="eastAsia"/>
                <w:color w:val="000000" w:themeColor="text1"/>
              </w:rPr>
              <w:t>6</w:t>
            </w:r>
            <w:r w:rsidRPr="00B166E0">
              <w:rPr>
                <w:rFonts w:ascii="標楷體" w:eastAsia="標楷體" w:hAnsi="標楷體" w:hint="eastAsia"/>
                <w:color w:val="000000" w:themeColor="text1"/>
                <w:szCs w:val="24"/>
              </w:rPr>
              <w:t>小時之專業訓練時數。</w:t>
            </w:r>
          </w:p>
        </w:tc>
        <w:tc>
          <w:tcPr>
            <w:tcW w:w="4961" w:type="dxa"/>
            <w:shd w:val="clear" w:color="auto" w:fill="auto"/>
          </w:tcPr>
          <w:p w14:paraId="6197171E" w14:textId="77777777" w:rsidR="008F205C" w:rsidRPr="00B166E0" w:rsidRDefault="00B90810" w:rsidP="008F205C">
            <w:pPr>
              <w:widowControl/>
              <w:snapToGrid w:val="0"/>
              <w:jc w:val="both"/>
              <w:rPr>
                <w:rFonts w:ascii="標楷體" w:eastAsia="標楷體" w:hAnsi="標楷體"/>
                <w:color w:val="000000" w:themeColor="text1"/>
                <w:szCs w:val="24"/>
              </w:rPr>
            </w:pPr>
            <w:r>
              <w:rPr>
                <w:rFonts w:ascii="標楷體" w:eastAsia="標楷體" w:hAnsi="標楷體" w:hint="eastAsia"/>
                <w:color w:val="000000" w:themeColor="text1"/>
                <w:szCs w:val="24"/>
              </w:rPr>
              <w:t>計畫</w:t>
            </w:r>
            <w:r w:rsidR="008F205C" w:rsidRPr="00B166E0">
              <w:rPr>
                <w:rFonts w:ascii="標楷體" w:eastAsia="標楷體" w:hAnsi="標楷體" w:hint="eastAsia"/>
                <w:color w:val="000000" w:themeColor="text1"/>
                <w:szCs w:val="24"/>
              </w:rPr>
              <w:t>內之人員（不含個管及助理）○人，需完成至少</w:t>
            </w:r>
            <w:r w:rsidR="008F205C" w:rsidRPr="00B166E0">
              <w:rPr>
                <w:rFonts w:eastAsia="標楷體" w:hint="eastAsia"/>
                <w:color w:val="000000" w:themeColor="text1"/>
              </w:rPr>
              <w:t>6</w:t>
            </w:r>
            <w:r w:rsidR="008F205C" w:rsidRPr="00B166E0">
              <w:rPr>
                <w:rFonts w:ascii="標楷體" w:eastAsia="標楷體" w:hAnsi="標楷體" w:hint="eastAsia"/>
                <w:color w:val="000000" w:themeColor="text1"/>
                <w:szCs w:val="24"/>
              </w:rPr>
              <w:t>小時兒童相關在職訓練課程。</w:t>
            </w:r>
          </w:p>
        </w:tc>
      </w:tr>
      <w:tr w:rsidR="00B166E0" w:rsidRPr="00B166E0" w14:paraId="27724DB4" w14:textId="77777777" w:rsidTr="00CD12AF">
        <w:trPr>
          <w:cantSplit/>
          <w:jc w:val="center"/>
        </w:trPr>
        <w:tc>
          <w:tcPr>
            <w:tcW w:w="595" w:type="dxa"/>
            <w:shd w:val="clear" w:color="auto" w:fill="auto"/>
            <w:vAlign w:val="center"/>
          </w:tcPr>
          <w:p w14:paraId="5D271186" w14:textId="3D62B9B6" w:rsidR="008F205C" w:rsidRPr="00B166E0" w:rsidRDefault="006A2BF5" w:rsidP="008F205C">
            <w:pPr>
              <w:snapToGrid w:val="0"/>
              <w:spacing w:line="276" w:lineRule="auto"/>
              <w:jc w:val="center"/>
              <w:rPr>
                <w:rFonts w:eastAsia="標楷體"/>
                <w:color w:val="000000" w:themeColor="text1"/>
                <w:szCs w:val="24"/>
              </w:rPr>
            </w:pPr>
            <w:r>
              <w:rPr>
                <w:rFonts w:eastAsia="標楷體" w:hint="eastAsia"/>
                <w:color w:val="000000" w:themeColor="text1"/>
                <w:szCs w:val="24"/>
              </w:rPr>
              <w:t>6</w:t>
            </w:r>
          </w:p>
        </w:tc>
        <w:tc>
          <w:tcPr>
            <w:tcW w:w="3228" w:type="dxa"/>
            <w:shd w:val="clear" w:color="auto" w:fill="auto"/>
          </w:tcPr>
          <w:p w14:paraId="3ED81A78" w14:textId="77777777" w:rsidR="008F205C" w:rsidRPr="00B166E0" w:rsidRDefault="008F205C" w:rsidP="008F205C">
            <w:pPr>
              <w:snapToGrid w:val="0"/>
              <w:jc w:val="both"/>
              <w:rPr>
                <w:rFonts w:ascii="標楷體" w:eastAsia="標楷體" w:hAnsi="標楷體"/>
                <w:color w:val="000000" w:themeColor="text1"/>
                <w:szCs w:val="24"/>
              </w:rPr>
            </w:pPr>
            <w:r w:rsidRPr="00B166E0">
              <w:rPr>
                <w:rFonts w:ascii="標楷體" w:eastAsia="標楷體" w:hAnsi="標楷體" w:hint="eastAsia"/>
                <w:color w:val="000000" w:themeColor="text1"/>
                <w:szCs w:val="24"/>
              </w:rPr>
              <w:t>建立督導制度(督導人員可為外聘督導、內部資深同仁督導、或跨專業督導)</w:t>
            </w:r>
          </w:p>
        </w:tc>
        <w:tc>
          <w:tcPr>
            <w:tcW w:w="4961" w:type="dxa"/>
            <w:shd w:val="clear" w:color="auto" w:fill="auto"/>
          </w:tcPr>
          <w:p w14:paraId="79E05EC9" w14:textId="77777777" w:rsidR="009D33D0" w:rsidRDefault="008F205C" w:rsidP="002D3A95">
            <w:pPr>
              <w:pStyle w:val="affe"/>
              <w:widowControl/>
              <w:numPr>
                <w:ilvl w:val="3"/>
                <w:numId w:val="110"/>
              </w:numPr>
              <w:adjustRightInd w:val="0"/>
              <w:snapToGrid w:val="0"/>
              <w:ind w:leftChars="0" w:left="255" w:hanging="196"/>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醫師○</w:t>
            </w:r>
            <w:r w:rsidR="00F61EBF" w:rsidRPr="009D33D0">
              <w:rPr>
                <w:rFonts w:ascii="標楷體" w:eastAsia="標楷體" w:hAnsi="標楷體"/>
                <w:color w:val="000000" w:themeColor="text1"/>
                <w:szCs w:val="24"/>
              </w:rPr>
              <w:t>場</w:t>
            </w:r>
          </w:p>
          <w:p w14:paraId="4145B2F2" w14:textId="77777777" w:rsidR="009D33D0" w:rsidRDefault="008F205C" w:rsidP="002D3A95">
            <w:pPr>
              <w:pStyle w:val="affe"/>
              <w:widowControl/>
              <w:numPr>
                <w:ilvl w:val="3"/>
                <w:numId w:val="110"/>
              </w:numPr>
              <w:adjustRightInd w:val="0"/>
              <w:snapToGrid w:val="0"/>
              <w:ind w:leftChars="0" w:left="255" w:hanging="196"/>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物理治療師○</w:t>
            </w:r>
            <w:r w:rsidR="00F61EBF" w:rsidRPr="009D33D0">
              <w:rPr>
                <w:rFonts w:ascii="標楷體" w:eastAsia="標楷體" w:hAnsi="標楷體"/>
                <w:color w:val="000000" w:themeColor="text1"/>
                <w:szCs w:val="24"/>
              </w:rPr>
              <w:t>場</w:t>
            </w:r>
          </w:p>
          <w:p w14:paraId="0B0F98B1" w14:textId="77777777" w:rsidR="009D33D0" w:rsidRDefault="008F205C" w:rsidP="002D3A95">
            <w:pPr>
              <w:pStyle w:val="affe"/>
              <w:widowControl/>
              <w:numPr>
                <w:ilvl w:val="3"/>
                <w:numId w:val="110"/>
              </w:numPr>
              <w:adjustRightInd w:val="0"/>
              <w:snapToGrid w:val="0"/>
              <w:ind w:leftChars="0" w:left="255" w:hanging="196"/>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職能治療師○</w:t>
            </w:r>
            <w:r w:rsidR="00F61EBF" w:rsidRPr="009D33D0">
              <w:rPr>
                <w:rFonts w:ascii="標楷體" w:eastAsia="標楷體" w:hAnsi="標楷體"/>
                <w:color w:val="000000" w:themeColor="text1"/>
                <w:szCs w:val="24"/>
              </w:rPr>
              <w:t>場</w:t>
            </w:r>
          </w:p>
          <w:p w14:paraId="313E23EE" w14:textId="77777777" w:rsidR="009D33D0" w:rsidRDefault="008F205C" w:rsidP="002D3A95">
            <w:pPr>
              <w:pStyle w:val="affe"/>
              <w:widowControl/>
              <w:numPr>
                <w:ilvl w:val="3"/>
                <w:numId w:val="110"/>
              </w:numPr>
              <w:adjustRightInd w:val="0"/>
              <w:snapToGrid w:val="0"/>
              <w:ind w:leftChars="0" w:left="255" w:hanging="196"/>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臨床心理師○</w:t>
            </w:r>
            <w:r w:rsidR="00F61EBF" w:rsidRPr="009D33D0">
              <w:rPr>
                <w:rFonts w:ascii="標楷體" w:eastAsia="標楷體" w:hAnsi="標楷體"/>
                <w:color w:val="000000" w:themeColor="text1"/>
                <w:szCs w:val="24"/>
              </w:rPr>
              <w:t>場</w:t>
            </w:r>
          </w:p>
          <w:p w14:paraId="08C2AF30" w14:textId="77777777" w:rsidR="009D33D0" w:rsidRDefault="008F205C" w:rsidP="002D3A95">
            <w:pPr>
              <w:pStyle w:val="affe"/>
              <w:widowControl/>
              <w:numPr>
                <w:ilvl w:val="3"/>
                <w:numId w:val="110"/>
              </w:numPr>
              <w:adjustRightInd w:val="0"/>
              <w:snapToGrid w:val="0"/>
              <w:ind w:leftChars="0" w:left="255" w:hanging="196"/>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語言治療師○</w:t>
            </w:r>
            <w:r w:rsidR="00F61EBF" w:rsidRPr="009D33D0">
              <w:rPr>
                <w:rFonts w:ascii="標楷體" w:eastAsia="標楷體" w:hAnsi="標楷體"/>
                <w:color w:val="000000" w:themeColor="text1"/>
                <w:szCs w:val="24"/>
              </w:rPr>
              <w:t>場</w:t>
            </w:r>
          </w:p>
          <w:p w14:paraId="066F8FAA" w14:textId="77777777" w:rsidR="009D33D0" w:rsidRDefault="008F205C" w:rsidP="002D3A95">
            <w:pPr>
              <w:pStyle w:val="affe"/>
              <w:widowControl/>
              <w:numPr>
                <w:ilvl w:val="3"/>
                <w:numId w:val="110"/>
              </w:numPr>
              <w:adjustRightInd w:val="0"/>
              <w:snapToGrid w:val="0"/>
              <w:ind w:leftChars="0" w:left="255" w:hanging="196"/>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聽力師○</w:t>
            </w:r>
            <w:r w:rsidR="00F61EBF" w:rsidRPr="009D33D0">
              <w:rPr>
                <w:rFonts w:ascii="標楷體" w:eastAsia="標楷體" w:hAnsi="標楷體"/>
                <w:color w:val="000000" w:themeColor="text1"/>
                <w:szCs w:val="24"/>
              </w:rPr>
              <w:t>場</w:t>
            </w:r>
          </w:p>
          <w:p w14:paraId="3C25F652" w14:textId="77777777" w:rsidR="009D33D0" w:rsidRDefault="008F205C" w:rsidP="002D3A95">
            <w:pPr>
              <w:pStyle w:val="affe"/>
              <w:widowControl/>
              <w:numPr>
                <w:ilvl w:val="3"/>
                <w:numId w:val="110"/>
              </w:numPr>
              <w:adjustRightInd w:val="0"/>
              <w:snapToGrid w:val="0"/>
              <w:ind w:leftChars="0" w:left="255" w:hanging="196"/>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社會工作師○</w:t>
            </w:r>
            <w:r w:rsidR="00F61EBF" w:rsidRPr="009D33D0">
              <w:rPr>
                <w:rFonts w:ascii="標楷體" w:eastAsia="標楷體" w:hAnsi="標楷體"/>
                <w:color w:val="000000" w:themeColor="text1"/>
                <w:szCs w:val="24"/>
              </w:rPr>
              <w:t>場</w:t>
            </w:r>
          </w:p>
          <w:p w14:paraId="2254BA0D" w14:textId="72016FAB" w:rsidR="008F205C" w:rsidRPr="009D33D0" w:rsidRDefault="008F205C" w:rsidP="002D3A95">
            <w:pPr>
              <w:pStyle w:val="affe"/>
              <w:widowControl/>
              <w:numPr>
                <w:ilvl w:val="3"/>
                <w:numId w:val="110"/>
              </w:numPr>
              <w:adjustRightInd w:val="0"/>
              <w:snapToGrid w:val="0"/>
              <w:ind w:leftChars="0" w:left="255" w:hanging="196"/>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其他 (○○)人員○場</w:t>
            </w:r>
          </w:p>
        </w:tc>
      </w:tr>
      <w:tr w:rsidR="00B166E0" w:rsidRPr="00B166E0" w14:paraId="2666618F" w14:textId="77777777" w:rsidTr="00CD12AF">
        <w:trPr>
          <w:cantSplit/>
          <w:jc w:val="center"/>
        </w:trPr>
        <w:tc>
          <w:tcPr>
            <w:tcW w:w="595" w:type="dxa"/>
            <w:shd w:val="clear" w:color="auto" w:fill="auto"/>
            <w:vAlign w:val="center"/>
          </w:tcPr>
          <w:p w14:paraId="671BC915" w14:textId="0B5CD6D3" w:rsidR="008F205C" w:rsidRPr="00B166E0" w:rsidRDefault="006A2BF5" w:rsidP="008F205C">
            <w:pPr>
              <w:spacing w:line="276" w:lineRule="auto"/>
              <w:jc w:val="center"/>
              <w:rPr>
                <w:rFonts w:eastAsia="標楷體"/>
                <w:color w:val="000000" w:themeColor="text1"/>
                <w:szCs w:val="24"/>
              </w:rPr>
            </w:pPr>
            <w:r>
              <w:rPr>
                <w:rFonts w:eastAsia="標楷體" w:hint="eastAsia"/>
                <w:color w:val="000000" w:themeColor="text1"/>
                <w:szCs w:val="24"/>
              </w:rPr>
              <w:t>7</w:t>
            </w:r>
          </w:p>
        </w:tc>
        <w:tc>
          <w:tcPr>
            <w:tcW w:w="3228" w:type="dxa"/>
            <w:shd w:val="clear" w:color="auto" w:fill="auto"/>
          </w:tcPr>
          <w:p w14:paraId="2FFE0A8A" w14:textId="77777777" w:rsidR="008F205C" w:rsidRPr="00B166E0" w:rsidRDefault="008F205C" w:rsidP="008F205C">
            <w:pPr>
              <w:snapToGrid w:val="0"/>
              <w:spacing w:line="276" w:lineRule="auto"/>
              <w:jc w:val="both"/>
              <w:rPr>
                <w:rFonts w:eastAsia="標楷體"/>
                <w:color w:val="000000" w:themeColor="text1"/>
              </w:rPr>
            </w:pPr>
            <w:r w:rsidRPr="00B166E0">
              <w:rPr>
                <w:rFonts w:eastAsia="標楷體"/>
                <w:color w:val="000000" w:themeColor="text1"/>
              </w:rPr>
              <w:t>外展評估服務</w:t>
            </w:r>
          </w:p>
          <w:p w14:paraId="3FE716CA" w14:textId="77777777" w:rsidR="008F205C" w:rsidRPr="00B166E0" w:rsidRDefault="008F205C" w:rsidP="008F205C">
            <w:pPr>
              <w:snapToGrid w:val="0"/>
              <w:spacing w:line="276" w:lineRule="auto"/>
              <w:jc w:val="both"/>
              <w:rPr>
                <w:rFonts w:eastAsia="標楷體"/>
                <w:color w:val="000000" w:themeColor="text1"/>
              </w:rPr>
            </w:pPr>
            <w:r w:rsidRPr="00B166E0">
              <w:rPr>
                <w:rFonts w:eastAsia="標楷體"/>
                <w:color w:val="000000" w:themeColor="text1"/>
              </w:rPr>
              <w:t>(</w:t>
            </w:r>
            <w:proofErr w:type="gramStart"/>
            <w:r w:rsidRPr="00B166E0">
              <w:rPr>
                <w:rFonts w:eastAsia="標楷體"/>
                <w:color w:val="000000" w:themeColor="text1"/>
              </w:rPr>
              <w:t>選辦子</w:t>
            </w:r>
            <w:proofErr w:type="gramEnd"/>
            <w:r w:rsidRPr="00B166E0">
              <w:rPr>
                <w:rFonts w:eastAsia="標楷體"/>
                <w:color w:val="000000" w:themeColor="text1"/>
              </w:rPr>
              <w:t>項目</w:t>
            </w:r>
            <w:proofErr w:type="gramStart"/>
            <w:r w:rsidRPr="00B166E0">
              <w:rPr>
                <w:rFonts w:eastAsia="標楷體"/>
                <w:color w:val="000000" w:themeColor="text1"/>
              </w:rPr>
              <w:t>二者必填</w:t>
            </w:r>
            <w:proofErr w:type="gramEnd"/>
            <w:r w:rsidRPr="00B166E0">
              <w:rPr>
                <w:rFonts w:eastAsia="標楷體"/>
                <w:color w:val="000000" w:themeColor="text1"/>
              </w:rPr>
              <w:t>)</w:t>
            </w:r>
          </w:p>
        </w:tc>
        <w:tc>
          <w:tcPr>
            <w:tcW w:w="4961" w:type="dxa"/>
            <w:shd w:val="clear" w:color="auto" w:fill="auto"/>
          </w:tcPr>
          <w:p w14:paraId="7D70C493" w14:textId="77777777" w:rsidR="009D33D0" w:rsidRDefault="008F205C" w:rsidP="002D3A95">
            <w:pPr>
              <w:pStyle w:val="affe"/>
              <w:widowControl/>
              <w:numPr>
                <w:ilvl w:val="0"/>
                <w:numId w:val="111"/>
              </w:numPr>
              <w:adjustRightInd w:val="0"/>
              <w:snapToGrid w:val="0"/>
              <w:ind w:leftChars="0" w:left="255" w:hanging="198"/>
              <w:textAlignment w:val="baseline"/>
              <w:rPr>
                <w:rFonts w:ascii="標楷體" w:eastAsia="標楷體" w:hAnsi="標楷體"/>
                <w:color w:val="000000" w:themeColor="text1"/>
                <w:szCs w:val="24"/>
              </w:rPr>
            </w:pPr>
            <w:r w:rsidRPr="00B166E0">
              <w:rPr>
                <w:rFonts w:ascii="標楷體" w:eastAsia="標楷體" w:hAnsi="標楷體" w:hint="eastAsia"/>
                <w:color w:val="000000" w:themeColor="text1"/>
                <w:szCs w:val="24"/>
              </w:rPr>
              <w:t>○○區辦理外展評估服務○場</w:t>
            </w:r>
          </w:p>
          <w:p w14:paraId="13AE725F" w14:textId="6673A43E" w:rsidR="008F205C" w:rsidRPr="009D33D0" w:rsidRDefault="008F205C" w:rsidP="002D3A95">
            <w:pPr>
              <w:pStyle w:val="affe"/>
              <w:widowControl/>
              <w:numPr>
                <w:ilvl w:val="0"/>
                <w:numId w:val="11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hint="eastAsia"/>
                <w:color w:val="000000" w:themeColor="text1"/>
                <w:szCs w:val="24"/>
              </w:rPr>
              <w:t>○○區辦理外展評估服務○場</w:t>
            </w:r>
          </w:p>
        </w:tc>
      </w:tr>
      <w:tr w:rsidR="00B166E0" w:rsidRPr="00B166E0" w14:paraId="0090318F" w14:textId="77777777" w:rsidTr="00CD12AF">
        <w:trPr>
          <w:cantSplit/>
          <w:jc w:val="center"/>
        </w:trPr>
        <w:tc>
          <w:tcPr>
            <w:tcW w:w="595" w:type="dxa"/>
            <w:shd w:val="clear" w:color="auto" w:fill="auto"/>
            <w:vAlign w:val="center"/>
          </w:tcPr>
          <w:p w14:paraId="40B96385" w14:textId="2D453EA7" w:rsidR="008F205C" w:rsidRPr="00B166E0" w:rsidRDefault="006A2BF5" w:rsidP="008F205C">
            <w:pPr>
              <w:spacing w:line="276" w:lineRule="auto"/>
              <w:jc w:val="center"/>
              <w:rPr>
                <w:rFonts w:eastAsia="標楷體"/>
                <w:color w:val="000000" w:themeColor="text1"/>
                <w:szCs w:val="24"/>
              </w:rPr>
            </w:pPr>
            <w:r>
              <w:rPr>
                <w:rFonts w:eastAsia="標楷體" w:hint="eastAsia"/>
                <w:color w:val="000000" w:themeColor="text1"/>
                <w:szCs w:val="24"/>
              </w:rPr>
              <w:t>8</w:t>
            </w:r>
          </w:p>
        </w:tc>
        <w:tc>
          <w:tcPr>
            <w:tcW w:w="3228" w:type="dxa"/>
            <w:shd w:val="clear" w:color="auto" w:fill="auto"/>
          </w:tcPr>
          <w:p w14:paraId="232BC47A" w14:textId="77777777" w:rsidR="008F205C" w:rsidRPr="00B166E0" w:rsidRDefault="008F205C" w:rsidP="008F205C">
            <w:pPr>
              <w:snapToGrid w:val="0"/>
              <w:spacing w:line="276" w:lineRule="auto"/>
              <w:jc w:val="both"/>
              <w:rPr>
                <w:rFonts w:eastAsia="標楷體"/>
                <w:color w:val="000000" w:themeColor="text1"/>
              </w:rPr>
            </w:pPr>
            <w:proofErr w:type="gramStart"/>
            <w:r w:rsidRPr="00B166E0">
              <w:rPr>
                <w:rFonts w:eastAsia="標楷體" w:hint="eastAsia"/>
                <w:color w:val="000000" w:themeColor="text1"/>
              </w:rPr>
              <w:t>外展篩檢</w:t>
            </w:r>
            <w:proofErr w:type="gramEnd"/>
            <w:r w:rsidRPr="00B166E0">
              <w:rPr>
                <w:rFonts w:eastAsia="標楷體" w:hint="eastAsia"/>
                <w:color w:val="000000" w:themeColor="text1"/>
              </w:rPr>
              <w:t>服務</w:t>
            </w:r>
            <w:r w:rsidRPr="00B166E0">
              <w:rPr>
                <w:rFonts w:ascii="標楷體" w:eastAsia="標楷體" w:hAnsi="標楷體" w:hint="eastAsia"/>
                <w:color w:val="000000" w:themeColor="text1"/>
                <w:szCs w:val="24"/>
              </w:rPr>
              <w:t>(非核實支付項目)</w:t>
            </w:r>
          </w:p>
        </w:tc>
        <w:tc>
          <w:tcPr>
            <w:tcW w:w="4961" w:type="dxa"/>
            <w:shd w:val="clear" w:color="auto" w:fill="auto"/>
          </w:tcPr>
          <w:p w14:paraId="5358E158" w14:textId="77777777" w:rsidR="009D33D0" w:rsidRDefault="008F205C" w:rsidP="002D3A95">
            <w:pPr>
              <w:pStyle w:val="affe"/>
              <w:widowControl/>
              <w:numPr>
                <w:ilvl w:val="1"/>
                <w:numId w:val="66"/>
              </w:numPr>
              <w:snapToGrid w:val="0"/>
              <w:spacing w:line="276" w:lineRule="auto"/>
              <w:ind w:leftChars="0" w:left="255" w:hanging="198"/>
              <w:jc w:val="both"/>
              <w:rPr>
                <w:rFonts w:ascii="標楷體" w:eastAsia="標楷體" w:hAnsi="標楷體"/>
                <w:color w:val="000000" w:themeColor="text1"/>
                <w:szCs w:val="24"/>
              </w:rPr>
            </w:pPr>
            <w:r w:rsidRPr="009D33D0">
              <w:rPr>
                <w:rFonts w:ascii="標楷體" w:eastAsia="標楷體" w:hAnsi="標楷體" w:hint="eastAsia"/>
                <w:color w:val="000000" w:themeColor="text1"/>
                <w:szCs w:val="24"/>
              </w:rPr>
              <w:t>○○區辦理</w:t>
            </w:r>
            <w:proofErr w:type="gramStart"/>
            <w:r w:rsidRPr="009D33D0">
              <w:rPr>
                <w:rFonts w:ascii="標楷體" w:eastAsia="標楷體" w:hAnsi="標楷體" w:hint="eastAsia"/>
                <w:color w:val="000000" w:themeColor="text1"/>
                <w:szCs w:val="24"/>
              </w:rPr>
              <w:t>外展篩檢</w:t>
            </w:r>
            <w:proofErr w:type="gramEnd"/>
            <w:r w:rsidRPr="009D33D0">
              <w:rPr>
                <w:rFonts w:ascii="標楷體" w:eastAsia="標楷體" w:hAnsi="標楷體" w:hint="eastAsia"/>
                <w:color w:val="000000" w:themeColor="text1"/>
                <w:szCs w:val="24"/>
              </w:rPr>
              <w:t>服務○場</w:t>
            </w:r>
          </w:p>
          <w:p w14:paraId="0B8175C8" w14:textId="79A53E6D" w:rsidR="00B7182C" w:rsidRPr="009D33D0" w:rsidRDefault="008F205C" w:rsidP="002D3A95">
            <w:pPr>
              <w:pStyle w:val="affe"/>
              <w:widowControl/>
              <w:numPr>
                <w:ilvl w:val="1"/>
                <w:numId w:val="66"/>
              </w:numPr>
              <w:snapToGrid w:val="0"/>
              <w:spacing w:line="276" w:lineRule="auto"/>
              <w:ind w:leftChars="0" w:left="255" w:hanging="198"/>
              <w:jc w:val="both"/>
              <w:rPr>
                <w:rFonts w:ascii="標楷體" w:eastAsia="標楷體" w:hAnsi="標楷體"/>
                <w:color w:val="000000" w:themeColor="text1"/>
                <w:szCs w:val="24"/>
              </w:rPr>
            </w:pPr>
            <w:r w:rsidRPr="009D33D0">
              <w:rPr>
                <w:rFonts w:ascii="標楷體" w:eastAsia="標楷體" w:hAnsi="標楷體" w:hint="eastAsia"/>
                <w:color w:val="000000" w:themeColor="text1"/>
                <w:szCs w:val="24"/>
              </w:rPr>
              <w:t>○○區辦理</w:t>
            </w:r>
            <w:proofErr w:type="gramStart"/>
            <w:r w:rsidRPr="009D33D0">
              <w:rPr>
                <w:rFonts w:ascii="標楷體" w:eastAsia="標楷體" w:hAnsi="標楷體" w:hint="eastAsia"/>
                <w:color w:val="000000" w:themeColor="text1"/>
                <w:szCs w:val="24"/>
              </w:rPr>
              <w:t>外展篩檢</w:t>
            </w:r>
            <w:proofErr w:type="gramEnd"/>
            <w:r w:rsidRPr="009D33D0">
              <w:rPr>
                <w:rFonts w:ascii="標楷體" w:eastAsia="標楷體" w:hAnsi="標楷體" w:hint="eastAsia"/>
                <w:color w:val="000000" w:themeColor="text1"/>
                <w:szCs w:val="24"/>
              </w:rPr>
              <w:t>服務○場</w:t>
            </w:r>
          </w:p>
        </w:tc>
      </w:tr>
      <w:tr w:rsidR="00B166E0" w:rsidRPr="00B166E0" w14:paraId="2ABD6A3C" w14:textId="77777777" w:rsidTr="00CD12AF">
        <w:trPr>
          <w:cantSplit/>
          <w:jc w:val="center"/>
        </w:trPr>
        <w:tc>
          <w:tcPr>
            <w:tcW w:w="595" w:type="dxa"/>
            <w:shd w:val="clear" w:color="auto" w:fill="auto"/>
            <w:vAlign w:val="center"/>
          </w:tcPr>
          <w:p w14:paraId="36C9DB65" w14:textId="03F5B303" w:rsidR="008F205C" w:rsidRPr="00B166E0" w:rsidRDefault="006A2BF5" w:rsidP="008F205C">
            <w:pPr>
              <w:snapToGrid w:val="0"/>
              <w:spacing w:line="276" w:lineRule="auto"/>
              <w:jc w:val="center"/>
              <w:rPr>
                <w:rFonts w:eastAsia="標楷體"/>
                <w:color w:val="000000" w:themeColor="text1"/>
                <w:szCs w:val="24"/>
              </w:rPr>
            </w:pPr>
            <w:r>
              <w:rPr>
                <w:rFonts w:eastAsia="標楷體" w:hint="eastAsia"/>
                <w:color w:val="000000" w:themeColor="text1"/>
                <w:szCs w:val="24"/>
              </w:rPr>
              <w:t>9</w:t>
            </w:r>
          </w:p>
        </w:tc>
        <w:tc>
          <w:tcPr>
            <w:tcW w:w="3228" w:type="dxa"/>
            <w:shd w:val="clear" w:color="auto" w:fill="auto"/>
          </w:tcPr>
          <w:p w14:paraId="78F27E1E" w14:textId="77777777" w:rsidR="008F205C" w:rsidRPr="00B166E0" w:rsidRDefault="008F205C" w:rsidP="008F205C">
            <w:pPr>
              <w:snapToGrid w:val="0"/>
              <w:jc w:val="both"/>
              <w:rPr>
                <w:rFonts w:ascii="標楷體" w:eastAsia="標楷體" w:hAnsi="標楷體"/>
                <w:color w:val="000000" w:themeColor="text1"/>
                <w:szCs w:val="24"/>
              </w:rPr>
            </w:pPr>
            <w:r w:rsidRPr="00B166E0">
              <w:rPr>
                <w:rFonts w:ascii="標楷體" w:eastAsia="標楷體" w:hAnsi="標楷體"/>
                <w:color w:val="000000" w:themeColor="text1"/>
                <w:szCs w:val="24"/>
              </w:rPr>
              <w:t>辦理兒童發展篩檢教育訓練課程</w:t>
            </w:r>
          </w:p>
        </w:tc>
        <w:tc>
          <w:tcPr>
            <w:tcW w:w="4961" w:type="dxa"/>
            <w:shd w:val="clear" w:color="auto" w:fill="auto"/>
          </w:tcPr>
          <w:p w14:paraId="063B4472" w14:textId="52D36897" w:rsidR="008F205C" w:rsidRPr="009D33D0" w:rsidRDefault="008F205C" w:rsidP="009D33D0">
            <w:pPr>
              <w:widowControl/>
              <w:adjustRightInd w:val="0"/>
              <w:snapToGrid w:val="0"/>
              <w:ind w:left="240" w:hangingChars="100" w:hanging="240"/>
              <w:textAlignment w:val="baseline"/>
              <w:rPr>
                <w:rFonts w:ascii="標楷體" w:eastAsia="標楷體" w:hAnsi="標楷體"/>
                <w:color w:val="000000" w:themeColor="text1"/>
                <w:szCs w:val="24"/>
              </w:rPr>
            </w:pPr>
            <w:r w:rsidRPr="00B166E0">
              <w:rPr>
                <w:rFonts w:ascii="標楷體" w:eastAsia="標楷體" w:hAnsi="標楷體"/>
                <w:color w:val="000000" w:themeColor="text1"/>
                <w:szCs w:val="24"/>
              </w:rPr>
              <w:t>辦理○</w:t>
            </w:r>
            <w:r w:rsidR="00F61EBF" w:rsidRPr="00B166E0">
              <w:rPr>
                <w:rFonts w:ascii="標楷體" w:eastAsia="標楷體" w:hAnsi="標楷體"/>
                <w:color w:val="000000" w:themeColor="text1"/>
                <w:szCs w:val="24"/>
              </w:rPr>
              <w:t>場兒童發展篩檢教育訓練課程</w:t>
            </w:r>
          </w:p>
        </w:tc>
      </w:tr>
      <w:tr w:rsidR="00B166E0" w:rsidRPr="00B166E0" w14:paraId="2912940E" w14:textId="77777777" w:rsidTr="00CD12AF">
        <w:trPr>
          <w:cantSplit/>
          <w:jc w:val="center"/>
        </w:trPr>
        <w:tc>
          <w:tcPr>
            <w:tcW w:w="595" w:type="dxa"/>
            <w:shd w:val="clear" w:color="auto" w:fill="auto"/>
            <w:vAlign w:val="center"/>
          </w:tcPr>
          <w:p w14:paraId="3FA148B4" w14:textId="3D3B745D" w:rsidR="008F205C" w:rsidRPr="00B166E0" w:rsidRDefault="006A2BF5" w:rsidP="008F205C">
            <w:pPr>
              <w:snapToGrid w:val="0"/>
              <w:spacing w:line="276" w:lineRule="auto"/>
              <w:jc w:val="center"/>
              <w:rPr>
                <w:rFonts w:eastAsia="標楷體"/>
                <w:color w:val="000000" w:themeColor="text1"/>
                <w:szCs w:val="24"/>
              </w:rPr>
            </w:pPr>
            <w:r>
              <w:rPr>
                <w:rFonts w:eastAsia="標楷體" w:hint="eastAsia"/>
                <w:color w:val="000000" w:themeColor="text1"/>
                <w:szCs w:val="24"/>
              </w:rPr>
              <w:t>10</w:t>
            </w:r>
          </w:p>
        </w:tc>
        <w:tc>
          <w:tcPr>
            <w:tcW w:w="3228" w:type="dxa"/>
            <w:shd w:val="clear" w:color="auto" w:fill="auto"/>
          </w:tcPr>
          <w:p w14:paraId="296EF11E" w14:textId="77777777" w:rsidR="008F205C" w:rsidRPr="00B166E0" w:rsidRDefault="008F205C" w:rsidP="008F205C">
            <w:pPr>
              <w:snapToGrid w:val="0"/>
              <w:jc w:val="both"/>
              <w:rPr>
                <w:rFonts w:ascii="標楷體" w:eastAsia="標楷體" w:hAnsi="標楷體"/>
                <w:color w:val="000000" w:themeColor="text1"/>
                <w:szCs w:val="24"/>
              </w:rPr>
            </w:pPr>
            <w:r w:rsidRPr="00B166E0">
              <w:rPr>
                <w:rFonts w:ascii="標楷體" w:eastAsia="標楷體" w:hAnsi="標楷體"/>
                <w:color w:val="000000" w:themeColor="text1"/>
                <w:szCs w:val="24"/>
              </w:rPr>
              <w:t>辦理提升</w:t>
            </w:r>
            <w:proofErr w:type="gramStart"/>
            <w:r w:rsidRPr="00B166E0">
              <w:rPr>
                <w:rFonts w:ascii="標楷體" w:eastAsia="標楷體" w:hAnsi="標楷體"/>
                <w:color w:val="000000" w:themeColor="text1"/>
                <w:szCs w:val="24"/>
              </w:rPr>
              <w:t>醫</w:t>
            </w:r>
            <w:proofErr w:type="gramEnd"/>
            <w:r w:rsidRPr="00B166E0">
              <w:rPr>
                <w:rFonts w:ascii="標楷體" w:eastAsia="標楷體" w:hAnsi="標楷體"/>
                <w:color w:val="000000" w:themeColor="text1"/>
                <w:szCs w:val="24"/>
              </w:rPr>
              <w:t>事人員專業成長之會議或活動</w:t>
            </w:r>
          </w:p>
        </w:tc>
        <w:tc>
          <w:tcPr>
            <w:tcW w:w="4961" w:type="dxa"/>
            <w:shd w:val="clear" w:color="auto" w:fill="auto"/>
          </w:tcPr>
          <w:p w14:paraId="65E86297" w14:textId="77777777" w:rsidR="009D33D0" w:rsidRDefault="008F205C" w:rsidP="002D3A95">
            <w:pPr>
              <w:pStyle w:val="affe"/>
              <w:widowControl/>
              <w:numPr>
                <w:ilvl w:val="0"/>
                <w:numId w:val="112"/>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辦理所在縣市或跨縣市之早療聯合專業研討會</w:t>
            </w:r>
            <w:r w:rsidRPr="009D33D0">
              <w:rPr>
                <w:rFonts w:ascii="標楷體" w:eastAsia="標楷體" w:hAnsi="標楷體" w:hint="eastAsia"/>
                <w:color w:val="000000" w:themeColor="text1"/>
                <w:szCs w:val="24"/>
              </w:rPr>
              <w:t>○</w:t>
            </w:r>
            <w:r w:rsidRPr="009D33D0">
              <w:rPr>
                <w:rFonts w:ascii="標楷體" w:eastAsia="標楷體" w:hAnsi="標楷體"/>
                <w:color w:val="000000" w:themeColor="text1"/>
                <w:szCs w:val="24"/>
              </w:rPr>
              <w:t>場</w:t>
            </w:r>
          </w:p>
          <w:p w14:paraId="7200F060" w14:textId="481843A8" w:rsidR="008F205C" w:rsidRPr="009D33D0" w:rsidRDefault="008F205C" w:rsidP="002D3A95">
            <w:pPr>
              <w:pStyle w:val="affe"/>
              <w:widowControl/>
              <w:numPr>
                <w:ilvl w:val="0"/>
                <w:numId w:val="112"/>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辦理跨科別或</w:t>
            </w:r>
            <w:proofErr w:type="gramStart"/>
            <w:r w:rsidRPr="009D33D0">
              <w:rPr>
                <w:rFonts w:ascii="標楷體" w:eastAsia="標楷體" w:hAnsi="標楷體"/>
                <w:color w:val="000000" w:themeColor="text1"/>
                <w:szCs w:val="24"/>
              </w:rPr>
              <w:t>跨院際之</w:t>
            </w:r>
            <w:proofErr w:type="gramEnd"/>
            <w:r w:rsidRPr="009D33D0">
              <w:rPr>
                <w:rFonts w:ascii="標楷體" w:eastAsia="標楷體" w:hAnsi="標楷體"/>
                <w:color w:val="000000" w:themeColor="text1"/>
                <w:szCs w:val="24"/>
              </w:rPr>
              <w:t>複雜性個案討論會</w:t>
            </w:r>
            <w:r w:rsidRPr="009D33D0">
              <w:rPr>
                <w:rFonts w:ascii="標楷體" w:eastAsia="標楷體" w:hAnsi="標楷體" w:hint="eastAsia"/>
                <w:color w:val="000000" w:themeColor="text1"/>
                <w:szCs w:val="24"/>
              </w:rPr>
              <w:t>○</w:t>
            </w:r>
            <w:r w:rsidR="00F61EBF" w:rsidRPr="009D33D0">
              <w:rPr>
                <w:rFonts w:ascii="標楷體" w:eastAsia="標楷體" w:hAnsi="標楷體"/>
                <w:color w:val="000000" w:themeColor="text1"/>
                <w:szCs w:val="24"/>
              </w:rPr>
              <w:t>場</w:t>
            </w:r>
          </w:p>
        </w:tc>
      </w:tr>
      <w:tr w:rsidR="00B166E0" w:rsidRPr="00B166E0" w14:paraId="1BC37E95" w14:textId="77777777" w:rsidTr="00CD12AF">
        <w:trPr>
          <w:cantSplit/>
          <w:jc w:val="center"/>
        </w:trPr>
        <w:tc>
          <w:tcPr>
            <w:tcW w:w="595" w:type="dxa"/>
            <w:shd w:val="clear" w:color="auto" w:fill="auto"/>
            <w:vAlign w:val="center"/>
          </w:tcPr>
          <w:p w14:paraId="48C69642" w14:textId="713EADD9" w:rsidR="008F205C" w:rsidRPr="00B166E0" w:rsidRDefault="008F205C" w:rsidP="008F205C">
            <w:pPr>
              <w:snapToGrid w:val="0"/>
              <w:spacing w:line="276" w:lineRule="auto"/>
              <w:jc w:val="center"/>
              <w:rPr>
                <w:rFonts w:eastAsia="標楷體"/>
                <w:color w:val="000000" w:themeColor="text1"/>
                <w:szCs w:val="24"/>
              </w:rPr>
            </w:pPr>
            <w:r w:rsidRPr="00B166E0">
              <w:rPr>
                <w:rFonts w:eastAsia="標楷體"/>
                <w:color w:val="000000" w:themeColor="text1"/>
                <w:szCs w:val="24"/>
              </w:rPr>
              <w:lastRenderedPageBreak/>
              <w:t>1</w:t>
            </w:r>
            <w:r w:rsidR="006A2BF5">
              <w:rPr>
                <w:rFonts w:eastAsia="標楷體" w:hint="eastAsia"/>
                <w:color w:val="000000" w:themeColor="text1"/>
                <w:szCs w:val="24"/>
              </w:rPr>
              <w:t>1</w:t>
            </w:r>
          </w:p>
        </w:tc>
        <w:tc>
          <w:tcPr>
            <w:tcW w:w="3228" w:type="dxa"/>
            <w:shd w:val="clear" w:color="auto" w:fill="auto"/>
          </w:tcPr>
          <w:p w14:paraId="057F2C29" w14:textId="77777777" w:rsidR="008F205C" w:rsidRPr="00B166E0" w:rsidRDefault="008F205C" w:rsidP="008F205C">
            <w:pPr>
              <w:snapToGrid w:val="0"/>
              <w:jc w:val="both"/>
              <w:rPr>
                <w:rFonts w:ascii="標楷體" w:eastAsia="標楷體" w:hAnsi="標楷體"/>
                <w:color w:val="000000" w:themeColor="text1"/>
                <w:szCs w:val="24"/>
              </w:rPr>
            </w:pPr>
            <w:r w:rsidRPr="00B166E0">
              <w:rPr>
                <w:rFonts w:ascii="標楷體" w:eastAsia="標楷體" w:hAnsi="標楷體"/>
                <w:color w:val="000000" w:themeColor="text1"/>
                <w:szCs w:val="24"/>
              </w:rPr>
              <w:t>辦理親職教育、成長課程、親子活動、家長座談或家長互助成長團體</w:t>
            </w:r>
          </w:p>
        </w:tc>
        <w:tc>
          <w:tcPr>
            <w:tcW w:w="4961" w:type="dxa"/>
            <w:shd w:val="clear" w:color="auto" w:fill="auto"/>
          </w:tcPr>
          <w:p w14:paraId="7220E74E" w14:textId="77777777" w:rsidR="009D33D0" w:rsidRDefault="008F205C" w:rsidP="002D3A95">
            <w:pPr>
              <w:pStyle w:val="affe"/>
              <w:widowControl/>
              <w:numPr>
                <w:ilvl w:val="0"/>
                <w:numId w:val="113"/>
              </w:numPr>
              <w:adjustRightInd w:val="0"/>
              <w:snapToGrid w:val="0"/>
              <w:ind w:leftChars="0" w:left="255" w:hanging="198"/>
              <w:textAlignment w:val="baseline"/>
              <w:rPr>
                <w:rFonts w:ascii="標楷體" w:eastAsia="標楷體" w:hAnsi="標楷體"/>
                <w:color w:val="000000" w:themeColor="text1"/>
                <w:szCs w:val="24"/>
              </w:rPr>
            </w:pPr>
            <w:r w:rsidRPr="00B166E0">
              <w:rPr>
                <w:rFonts w:ascii="標楷體" w:eastAsia="標楷體" w:hAnsi="標楷體"/>
                <w:color w:val="000000" w:themeColor="text1"/>
                <w:szCs w:val="24"/>
              </w:rPr>
              <w:t>親職教育○</w:t>
            </w:r>
            <w:r w:rsidR="00F61EBF" w:rsidRPr="00B166E0">
              <w:rPr>
                <w:rFonts w:ascii="標楷體" w:eastAsia="標楷體" w:hAnsi="標楷體"/>
                <w:color w:val="000000" w:themeColor="text1"/>
                <w:szCs w:val="24"/>
              </w:rPr>
              <w:t>場</w:t>
            </w:r>
          </w:p>
          <w:p w14:paraId="2C50328F" w14:textId="77777777" w:rsidR="009D33D0" w:rsidRDefault="008F205C" w:rsidP="002D3A95">
            <w:pPr>
              <w:pStyle w:val="affe"/>
              <w:widowControl/>
              <w:numPr>
                <w:ilvl w:val="0"/>
                <w:numId w:val="113"/>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成長課程○</w:t>
            </w:r>
            <w:r w:rsidR="00F61EBF" w:rsidRPr="009D33D0">
              <w:rPr>
                <w:rFonts w:ascii="標楷體" w:eastAsia="標楷體" w:hAnsi="標楷體"/>
                <w:color w:val="000000" w:themeColor="text1"/>
                <w:szCs w:val="24"/>
              </w:rPr>
              <w:t>場</w:t>
            </w:r>
          </w:p>
          <w:p w14:paraId="047048C1" w14:textId="77777777" w:rsidR="009D33D0" w:rsidRDefault="008F205C" w:rsidP="002D3A95">
            <w:pPr>
              <w:pStyle w:val="affe"/>
              <w:widowControl/>
              <w:numPr>
                <w:ilvl w:val="0"/>
                <w:numId w:val="113"/>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親子活動○</w:t>
            </w:r>
            <w:r w:rsidR="00F61EBF" w:rsidRPr="009D33D0">
              <w:rPr>
                <w:rFonts w:ascii="標楷體" w:eastAsia="標楷體" w:hAnsi="標楷體"/>
                <w:color w:val="000000" w:themeColor="text1"/>
                <w:szCs w:val="24"/>
              </w:rPr>
              <w:t>場</w:t>
            </w:r>
          </w:p>
          <w:p w14:paraId="26611646" w14:textId="77777777" w:rsidR="009D33D0" w:rsidRDefault="008F205C" w:rsidP="002D3A95">
            <w:pPr>
              <w:pStyle w:val="affe"/>
              <w:widowControl/>
              <w:numPr>
                <w:ilvl w:val="0"/>
                <w:numId w:val="113"/>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家長座談○</w:t>
            </w:r>
            <w:r w:rsidR="00F61EBF" w:rsidRPr="009D33D0">
              <w:rPr>
                <w:rFonts w:ascii="標楷體" w:eastAsia="標楷體" w:hAnsi="標楷體"/>
                <w:color w:val="000000" w:themeColor="text1"/>
                <w:szCs w:val="24"/>
              </w:rPr>
              <w:t>場</w:t>
            </w:r>
          </w:p>
          <w:p w14:paraId="13BE2BC7" w14:textId="77777777" w:rsidR="009D33D0" w:rsidRDefault="008F205C" w:rsidP="002D3A95">
            <w:pPr>
              <w:pStyle w:val="affe"/>
              <w:widowControl/>
              <w:numPr>
                <w:ilvl w:val="0"/>
                <w:numId w:val="113"/>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家長互助成長團體○</w:t>
            </w:r>
            <w:r w:rsidR="00F61EBF" w:rsidRPr="009D33D0">
              <w:rPr>
                <w:rFonts w:ascii="標楷體" w:eastAsia="標楷體" w:hAnsi="標楷體"/>
                <w:color w:val="000000" w:themeColor="text1"/>
                <w:szCs w:val="24"/>
              </w:rPr>
              <w:t>場</w:t>
            </w:r>
          </w:p>
          <w:p w14:paraId="74592A95" w14:textId="4A21DB1E" w:rsidR="008F205C" w:rsidRPr="009D33D0" w:rsidRDefault="008F205C" w:rsidP="002D3A95">
            <w:pPr>
              <w:pStyle w:val="affe"/>
              <w:widowControl/>
              <w:numPr>
                <w:ilvl w:val="0"/>
                <w:numId w:val="113"/>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其他(○○) ○</w:t>
            </w:r>
            <w:r w:rsidR="00F61EBF" w:rsidRPr="009D33D0">
              <w:rPr>
                <w:rFonts w:ascii="標楷體" w:eastAsia="標楷體" w:hAnsi="標楷體"/>
                <w:color w:val="000000" w:themeColor="text1"/>
                <w:szCs w:val="24"/>
              </w:rPr>
              <w:t>場</w:t>
            </w:r>
          </w:p>
        </w:tc>
      </w:tr>
    </w:tbl>
    <w:p w14:paraId="54EFED44" w14:textId="77777777" w:rsidR="00E103D4" w:rsidRDefault="00E103D4" w:rsidP="006A5037">
      <w:pPr>
        <w:jc w:val="center"/>
        <w:rPr>
          <w:rFonts w:ascii="標楷體" w:eastAsia="標楷體" w:hAnsi="標楷體"/>
          <w:kern w:val="0"/>
          <w:sz w:val="32"/>
          <w:szCs w:val="32"/>
        </w:rPr>
      </w:pPr>
    </w:p>
    <w:p w14:paraId="6D9E9D06" w14:textId="77777777" w:rsidR="00E103D4" w:rsidRDefault="00E103D4" w:rsidP="006A5037">
      <w:pPr>
        <w:jc w:val="center"/>
        <w:rPr>
          <w:rFonts w:ascii="標楷體" w:eastAsia="標楷體" w:hAnsi="標楷體"/>
          <w:kern w:val="0"/>
          <w:sz w:val="32"/>
          <w:szCs w:val="32"/>
        </w:rPr>
      </w:pPr>
    </w:p>
    <w:p w14:paraId="4C908201" w14:textId="77777777" w:rsidR="00E103D4" w:rsidRDefault="00E103D4" w:rsidP="006A5037">
      <w:pPr>
        <w:jc w:val="center"/>
        <w:rPr>
          <w:rFonts w:ascii="標楷體" w:eastAsia="標楷體" w:hAnsi="標楷體"/>
          <w:kern w:val="0"/>
          <w:sz w:val="32"/>
          <w:szCs w:val="32"/>
        </w:rPr>
      </w:pPr>
    </w:p>
    <w:p w14:paraId="262146E1" w14:textId="77777777" w:rsidR="00E103D4" w:rsidRDefault="00E103D4" w:rsidP="006A5037">
      <w:pPr>
        <w:jc w:val="center"/>
        <w:rPr>
          <w:rFonts w:ascii="標楷體" w:eastAsia="標楷體" w:hAnsi="標楷體"/>
          <w:kern w:val="0"/>
          <w:sz w:val="32"/>
          <w:szCs w:val="32"/>
        </w:rPr>
      </w:pPr>
    </w:p>
    <w:p w14:paraId="1AB01880" w14:textId="77777777" w:rsidR="00E103D4" w:rsidRDefault="00E103D4" w:rsidP="006A5037">
      <w:pPr>
        <w:jc w:val="center"/>
        <w:rPr>
          <w:rFonts w:ascii="標楷體" w:eastAsia="標楷體" w:hAnsi="標楷體"/>
          <w:kern w:val="0"/>
          <w:sz w:val="32"/>
          <w:szCs w:val="32"/>
        </w:rPr>
      </w:pPr>
    </w:p>
    <w:p w14:paraId="0E86E4BD" w14:textId="77777777" w:rsidR="00E103D4" w:rsidRDefault="00E103D4" w:rsidP="006A5037">
      <w:pPr>
        <w:jc w:val="center"/>
        <w:rPr>
          <w:rFonts w:ascii="標楷體" w:eastAsia="標楷體" w:hAnsi="標楷體"/>
          <w:kern w:val="0"/>
          <w:sz w:val="32"/>
          <w:szCs w:val="32"/>
        </w:rPr>
      </w:pPr>
    </w:p>
    <w:p w14:paraId="2A25C1DF" w14:textId="77777777" w:rsidR="00E103D4" w:rsidRDefault="00E103D4" w:rsidP="006A5037">
      <w:pPr>
        <w:jc w:val="center"/>
        <w:rPr>
          <w:rFonts w:ascii="標楷體" w:eastAsia="標楷體" w:hAnsi="標楷體"/>
          <w:kern w:val="0"/>
          <w:sz w:val="32"/>
          <w:szCs w:val="32"/>
        </w:rPr>
      </w:pPr>
    </w:p>
    <w:p w14:paraId="4CAC1718" w14:textId="77777777" w:rsidR="00E103D4" w:rsidRDefault="00E103D4" w:rsidP="006A5037">
      <w:pPr>
        <w:jc w:val="center"/>
        <w:rPr>
          <w:rFonts w:ascii="標楷體" w:eastAsia="標楷體" w:hAnsi="標楷體"/>
          <w:kern w:val="0"/>
          <w:sz w:val="32"/>
          <w:szCs w:val="32"/>
        </w:rPr>
      </w:pPr>
    </w:p>
    <w:p w14:paraId="4BA7A708" w14:textId="77777777" w:rsidR="00E103D4" w:rsidRDefault="00E103D4" w:rsidP="006A5037">
      <w:pPr>
        <w:jc w:val="center"/>
        <w:rPr>
          <w:rFonts w:ascii="標楷體" w:eastAsia="標楷體" w:hAnsi="標楷體"/>
          <w:kern w:val="0"/>
          <w:sz w:val="32"/>
          <w:szCs w:val="32"/>
        </w:rPr>
      </w:pPr>
    </w:p>
    <w:p w14:paraId="4D269E6F" w14:textId="77777777" w:rsidR="00E103D4" w:rsidRDefault="00E103D4" w:rsidP="006A5037">
      <w:pPr>
        <w:jc w:val="center"/>
        <w:rPr>
          <w:rFonts w:ascii="標楷體" w:eastAsia="標楷體" w:hAnsi="標楷體"/>
          <w:kern w:val="0"/>
          <w:sz w:val="32"/>
          <w:szCs w:val="32"/>
        </w:rPr>
      </w:pPr>
    </w:p>
    <w:p w14:paraId="4CD2FACF" w14:textId="77777777" w:rsidR="00E103D4" w:rsidRDefault="00E103D4" w:rsidP="006A5037">
      <w:pPr>
        <w:jc w:val="center"/>
        <w:rPr>
          <w:rFonts w:ascii="標楷體" w:eastAsia="標楷體" w:hAnsi="標楷體"/>
          <w:kern w:val="0"/>
          <w:sz w:val="32"/>
          <w:szCs w:val="32"/>
        </w:rPr>
      </w:pPr>
    </w:p>
    <w:p w14:paraId="18871057" w14:textId="77777777" w:rsidR="00E103D4" w:rsidRDefault="00E103D4" w:rsidP="006A5037">
      <w:pPr>
        <w:jc w:val="center"/>
        <w:rPr>
          <w:rFonts w:ascii="標楷體" w:eastAsia="標楷體" w:hAnsi="標楷體"/>
          <w:kern w:val="0"/>
          <w:sz w:val="32"/>
          <w:szCs w:val="32"/>
        </w:rPr>
      </w:pPr>
    </w:p>
    <w:p w14:paraId="308C56B2" w14:textId="77777777" w:rsidR="00E103D4" w:rsidRDefault="00E103D4" w:rsidP="006A5037">
      <w:pPr>
        <w:jc w:val="center"/>
        <w:rPr>
          <w:rFonts w:ascii="標楷體" w:eastAsia="標楷體" w:hAnsi="標楷體"/>
          <w:kern w:val="0"/>
          <w:sz w:val="32"/>
          <w:szCs w:val="32"/>
        </w:rPr>
      </w:pPr>
    </w:p>
    <w:p w14:paraId="386F6D29" w14:textId="77777777" w:rsidR="00E103D4" w:rsidRDefault="00E103D4" w:rsidP="006A5037">
      <w:pPr>
        <w:jc w:val="center"/>
        <w:rPr>
          <w:rFonts w:ascii="標楷體" w:eastAsia="標楷體" w:hAnsi="標楷體"/>
          <w:kern w:val="0"/>
          <w:sz w:val="32"/>
          <w:szCs w:val="32"/>
        </w:rPr>
      </w:pPr>
    </w:p>
    <w:p w14:paraId="2599BCEC" w14:textId="77777777" w:rsidR="00E103D4" w:rsidRDefault="00E103D4" w:rsidP="006A5037">
      <w:pPr>
        <w:jc w:val="center"/>
        <w:rPr>
          <w:rFonts w:ascii="標楷體" w:eastAsia="標楷體" w:hAnsi="標楷體"/>
          <w:kern w:val="0"/>
          <w:sz w:val="32"/>
          <w:szCs w:val="32"/>
        </w:rPr>
      </w:pPr>
    </w:p>
    <w:p w14:paraId="6C76F9E7" w14:textId="77777777" w:rsidR="00E103D4" w:rsidRDefault="00E103D4" w:rsidP="006A5037">
      <w:pPr>
        <w:jc w:val="center"/>
        <w:rPr>
          <w:rFonts w:ascii="標楷體" w:eastAsia="標楷體" w:hAnsi="標楷體"/>
          <w:kern w:val="0"/>
          <w:sz w:val="32"/>
          <w:szCs w:val="32"/>
        </w:rPr>
      </w:pPr>
    </w:p>
    <w:p w14:paraId="4E30D623" w14:textId="77777777" w:rsidR="00E103D4" w:rsidRDefault="00E103D4" w:rsidP="006A5037">
      <w:pPr>
        <w:jc w:val="center"/>
        <w:rPr>
          <w:rFonts w:ascii="標楷體" w:eastAsia="標楷體" w:hAnsi="標楷體"/>
          <w:kern w:val="0"/>
          <w:sz w:val="32"/>
          <w:szCs w:val="32"/>
        </w:rPr>
      </w:pPr>
    </w:p>
    <w:p w14:paraId="3B674519" w14:textId="77777777" w:rsidR="00E103D4" w:rsidRDefault="00E103D4" w:rsidP="006A5037">
      <w:pPr>
        <w:jc w:val="center"/>
        <w:rPr>
          <w:rFonts w:ascii="標楷體" w:eastAsia="標楷體" w:hAnsi="標楷體"/>
          <w:kern w:val="0"/>
          <w:sz w:val="32"/>
          <w:szCs w:val="32"/>
        </w:rPr>
      </w:pPr>
    </w:p>
    <w:p w14:paraId="40D3D6AE" w14:textId="77777777" w:rsidR="00E103D4" w:rsidRDefault="00E103D4" w:rsidP="006A5037">
      <w:pPr>
        <w:jc w:val="center"/>
        <w:rPr>
          <w:rFonts w:ascii="標楷體" w:eastAsia="標楷體" w:hAnsi="標楷體"/>
          <w:kern w:val="0"/>
          <w:sz w:val="32"/>
          <w:szCs w:val="32"/>
        </w:rPr>
      </w:pPr>
    </w:p>
    <w:p w14:paraId="318FE77A" w14:textId="77777777" w:rsidR="00E103D4" w:rsidRDefault="00E103D4" w:rsidP="006A5037">
      <w:pPr>
        <w:jc w:val="center"/>
        <w:rPr>
          <w:rFonts w:ascii="標楷體" w:eastAsia="標楷體" w:hAnsi="標楷體"/>
          <w:kern w:val="0"/>
          <w:sz w:val="32"/>
          <w:szCs w:val="32"/>
        </w:rPr>
      </w:pPr>
    </w:p>
    <w:p w14:paraId="14B95249" w14:textId="77777777" w:rsidR="00E103D4" w:rsidRDefault="00E103D4" w:rsidP="006A5037">
      <w:pPr>
        <w:jc w:val="center"/>
        <w:rPr>
          <w:rFonts w:ascii="標楷體" w:eastAsia="標楷體" w:hAnsi="標楷體"/>
          <w:kern w:val="0"/>
          <w:sz w:val="32"/>
          <w:szCs w:val="32"/>
        </w:rPr>
      </w:pPr>
    </w:p>
    <w:p w14:paraId="3B70D104" w14:textId="77777777" w:rsidR="00E103D4" w:rsidRDefault="00E103D4" w:rsidP="006A5037">
      <w:pPr>
        <w:jc w:val="center"/>
        <w:rPr>
          <w:rFonts w:ascii="標楷體" w:eastAsia="標楷體" w:hAnsi="標楷體"/>
          <w:kern w:val="0"/>
          <w:sz w:val="32"/>
          <w:szCs w:val="32"/>
        </w:rPr>
      </w:pPr>
    </w:p>
    <w:p w14:paraId="4FC91321" w14:textId="77777777" w:rsidR="00E103D4" w:rsidRDefault="00E103D4" w:rsidP="006A5037">
      <w:pPr>
        <w:jc w:val="center"/>
        <w:rPr>
          <w:rFonts w:ascii="標楷體" w:eastAsia="標楷體" w:hAnsi="標楷體"/>
          <w:kern w:val="0"/>
          <w:sz w:val="32"/>
          <w:szCs w:val="32"/>
        </w:rPr>
      </w:pPr>
    </w:p>
    <w:p w14:paraId="5A13BC08" w14:textId="77777777" w:rsidR="00E103D4" w:rsidRDefault="00E103D4" w:rsidP="006A5037">
      <w:pPr>
        <w:jc w:val="center"/>
        <w:rPr>
          <w:rFonts w:ascii="標楷體" w:eastAsia="標楷體" w:hAnsi="標楷體"/>
          <w:kern w:val="0"/>
          <w:sz w:val="32"/>
          <w:szCs w:val="32"/>
        </w:rPr>
      </w:pPr>
    </w:p>
    <w:p w14:paraId="150E60C9" w14:textId="77777777" w:rsidR="00E103D4" w:rsidRDefault="00E103D4" w:rsidP="006A5037">
      <w:pPr>
        <w:jc w:val="center"/>
        <w:rPr>
          <w:rFonts w:ascii="標楷體" w:eastAsia="標楷體" w:hAnsi="標楷體"/>
          <w:kern w:val="0"/>
          <w:sz w:val="32"/>
          <w:szCs w:val="32"/>
        </w:rPr>
      </w:pPr>
    </w:p>
    <w:p w14:paraId="1AAA3C4F" w14:textId="77777777" w:rsidR="00E103D4" w:rsidRDefault="00E103D4" w:rsidP="006A5037">
      <w:pPr>
        <w:jc w:val="center"/>
        <w:rPr>
          <w:rFonts w:ascii="標楷體" w:eastAsia="標楷體" w:hAnsi="標楷體"/>
          <w:kern w:val="0"/>
          <w:sz w:val="32"/>
          <w:szCs w:val="32"/>
        </w:rPr>
      </w:pPr>
    </w:p>
    <w:p w14:paraId="7DCA1BD6" w14:textId="77777777" w:rsidR="00E103D4" w:rsidRDefault="00E103D4" w:rsidP="006A5037">
      <w:pPr>
        <w:jc w:val="center"/>
        <w:rPr>
          <w:rFonts w:ascii="標楷體" w:eastAsia="標楷體" w:hAnsi="標楷體"/>
          <w:kern w:val="0"/>
          <w:sz w:val="32"/>
          <w:szCs w:val="32"/>
        </w:rPr>
      </w:pPr>
    </w:p>
    <w:p w14:paraId="4B7AA13A" w14:textId="77777777" w:rsidR="00E103D4" w:rsidRDefault="00E103D4" w:rsidP="006A5037">
      <w:pPr>
        <w:jc w:val="center"/>
        <w:rPr>
          <w:rFonts w:ascii="標楷體" w:eastAsia="標楷體" w:hAnsi="標楷體"/>
          <w:kern w:val="0"/>
          <w:sz w:val="32"/>
          <w:szCs w:val="32"/>
        </w:rPr>
      </w:pPr>
    </w:p>
    <w:p w14:paraId="22E2DD91" w14:textId="4D9AECC8" w:rsidR="006A5037" w:rsidRDefault="003E3755" w:rsidP="006A5037">
      <w:pPr>
        <w:jc w:val="center"/>
        <w:rPr>
          <w:rFonts w:ascii="微軟正黑體" w:eastAsia="微軟正黑體" w:hAnsi="微軟正黑體"/>
          <w:b/>
          <w:color w:val="000000"/>
          <w:kern w:val="0"/>
          <w:sz w:val="40"/>
          <w:szCs w:val="40"/>
        </w:rPr>
      </w:pPr>
      <w:r w:rsidRPr="006A5037">
        <w:rPr>
          <w:rFonts w:ascii="標楷體" w:eastAsia="標楷體" w:hAnsi="標楷體" w:hint="eastAsia"/>
          <w:kern w:val="0"/>
          <w:sz w:val="32"/>
          <w:szCs w:val="32"/>
        </w:rPr>
        <w:lastRenderedPageBreak/>
        <w:t>醫療機構團隊成員名單</w:t>
      </w:r>
    </w:p>
    <w:p w14:paraId="5BF10E22" w14:textId="10C1E9CB" w:rsidR="006B438D" w:rsidRPr="009C0207" w:rsidRDefault="006B438D" w:rsidP="009C0207">
      <w:pPr>
        <w:spacing w:before="100" w:beforeAutospacing="1" w:after="100" w:afterAutospacing="1" w:line="520" w:lineRule="exact"/>
        <w:rPr>
          <w:rFonts w:ascii="Calibri" w:eastAsia="標楷體" w:hAnsi="Calibri"/>
          <w:bCs/>
          <w:sz w:val="28"/>
          <w:szCs w:val="28"/>
          <w:u w:val="single"/>
        </w:rPr>
      </w:pPr>
      <w:r w:rsidRPr="006B438D">
        <w:rPr>
          <w:rFonts w:eastAsia="標楷體" w:hint="eastAsia"/>
          <w:bCs/>
          <w:sz w:val="28"/>
          <w:szCs w:val="28"/>
        </w:rPr>
        <w:t>醫療機構：</w:t>
      </w:r>
      <w:r w:rsidRPr="006B438D">
        <w:rPr>
          <w:rFonts w:eastAsia="標楷體" w:hint="eastAsia"/>
          <w:bCs/>
          <w:sz w:val="28"/>
          <w:szCs w:val="28"/>
          <w:u w:val="single"/>
        </w:rPr>
        <w:t xml:space="preserve">    </w:t>
      </w:r>
      <w:r w:rsidRPr="006B438D">
        <w:rPr>
          <w:rFonts w:eastAsia="標楷體" w:hint="eastAsia"/>
          <w:bCs/>
          <w:sz w:val="28"/>
          <w:szCs w:val="28"/>
          <w:u w:val="single"/>
        </w:rPr>
        <w:t>○○醫院</w:t>
      </w:r>
      <w:r>
        <w:rPr>
          <w:rFonts w:eastAsia="標楷體" w:hint="eastAsia"/>
          <w:bCs/>
          <w:sz w:val="28"/>
          <w:szCs w:val="28"/>
          <w:u w:val="single"/>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5"/>
        <w:gridCol w:w="1346"/>
        <w:gridCol w:w="1345"/>
        <w:gridCol w:w="992"/>
        <w:gridCol w:w="2910"/>
        <w:gridCol w:w="1418"/>
      </w:tblGrid>
      <w:tr w:rsidR="00491FA1" w14:paraId="47C45096"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B81D52"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計畫角色</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49AD01"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姓名</w:t>
            </w:r>
          </w:p>
        </w:tc>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7ECD84"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工作類別</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9F05BD"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roofErr w:type="gramStart"/>
            <w:r w:rsidRPr="00187705">
              <w:rPr>
                <w:rFonts w:ascii="標楷體" w:eastAsia="標楷體" w:hAnsi="標楷體" w:hint="eastAsia"/>
                <w:color w:val="000000"/>
                <w:szCs w:val="24"/>
              </w:rPr>
              <w:t>週</w:t>
            </w:r>
            <w:proofErr w:type="gramEnd"/>
            <w:r w:rsidRPr="00187705">
              <w:rPr>
                <w:rFonts w:ascii="標楷體" w:eastAsia="標楷體" w:hAnsi="標楷體" w:hint="eastAsia"/>
                <w:color w:val="000000"/>
                <w:szCs w:val="24"/>
              </w:rPr>
              <w:t>工作半天數</w:t>
            </w:r>
          </w:p>
        </w:tc>
        <w:tc>
          <w:tcPr>
            <w:tcW w:w="29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ABF3C2"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本計畫擔任具體工作性質、項目及範圍</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B339FD"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roofErr w:type="gramStart"/>
            <w:r w:rsidRPr="00187705">
              <w:rPr>
                <w:rFonts w:ascii="標楷體" w:eastAsia="標楷體" w:hAnsi="標楷體" w:hint="eastAsia"/>
                <w:color w:val="000000"/>
                <w:szCs w:val="24"/>
              </w:rPr>
              <w:t>聯評累積</w:t>
            </w:r>
            <w:proofErr w:type="gramEnd"/>
            <w:r w:rsidRPr="00187705">
              <w:rPr>
                <w:rFonts w:ascii="標楷體" w:eastAsia="標楷體" w:hAnsi="標楷體" w:hint="eastAsia"/>
                <w:color w:val="000000"/>
                <w:szCs w:val="24"/>
              </w:rPr>
              <w:t>服務年資</w:t>
            </w:r>
          </w:p>
        </w:tc>
      </w:tr>
      <w:tr w:rsidR="00491FA1" w14:paraId="557F465F"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474BD"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計畫主持人</w:t>
            </w:r>
          </w:p>
        </w:tc>
        <w:tc>
          <w:tcPr>
            <w:tcW w:w="1346" w:type="dxa"/>
            <w:tcBorders>
              <w:top w:val="single" w:sz="4" w:space="0" w:color="auto"/>
              <w:left w:val="single" w:sz="4" w:space="0" w:color="auto"/>
              <w:bottom w:val="single" w:sz="4" w:space="0" w:color="auto"/>
              <w:right w:val="single" w:sz="4" w:space="0" w:color="auto"/>
            </w:tcBorders>
            <w:vAlign w:val="center"/>
          </w:tcPr>
          <w:p w14:paraId="300F663B"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59D1AAAB"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5B8D35AA"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5350A8E7"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86C8035"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10B23039"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B918B"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協同主持人</w:t>
            </w:r>
          </w:p>
        </w:tc>
        <w:tc>
          <w:tcPr>
            <w:tcW w:w="1346" w:type="dxa"/>
            <w:tcBorders>
              <w:top w:val="single" w:sz="4" w:space="0" w:color="auto"/>
              <w:left w:val="single" w:sz="4" w:space="0" w:color="auto"/>
              <w:bottom w:val="single" w:sz="4" w:space="0" w:color="auto"/>
              <w:right w:val="single" w:sz="4" w:space="0" w:color="auto"/>
            </w:tcBorders>
            <w:vAlign w:val="center"/>
          </w:tcPr>
          <w:p w14:paraId="4CCB2B9B"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2954B64C"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31E2450C"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507FA31E"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BA193DC"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6798012B"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0B142"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2CCED72"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5ABDF84B"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44EB32D5"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0E09EA33"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D6A71AF"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35E2DF2B"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1AA1C"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C97C5B2"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0588091F"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4ED29A5D"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0078D328"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6495230"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0EA4E6EB"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9850DB"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7D62D266"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532E8206"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3A3EFA78"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1D1BA2B7"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83E0725"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7C42FC20"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B7BFE"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7010A912"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A3303A9"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2220486F"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4B877C3A"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7B595DD"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3FE5F6C6"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F4459"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A7DD364"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68235AA0"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2F5887EA"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7262E309"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6ACD7F7"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37AB4099"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8CDD0"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423C9422"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290BA1A9"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3E45AAE9"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11BA704F"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8733B00"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4E819C64"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A0001"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293EF8B6"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6FD8297E"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52BCBCA3"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2D9D886A"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F872420"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5993C6BE"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98E14"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4FAC88BB"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29064441"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70752EAD"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5A8CA479"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08E9916"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6FF2A2A6"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C5A7E"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476843BA"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05FB1A01"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0D214D44"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519DE652"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199AF9B"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132AFC1A"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6B63C"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7B9A066B"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5EF522EB"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7D496882"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043B4CF3"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203B45B"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6380FC68"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161A6E"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3200D583"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650BDDA0"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13423791"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6E5A737D"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F0D7CFF"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r w:rsidR="00491FA1" w14:paraId="2421CE12" w14:textId="77777777" w:rsidTr="00491FA1">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FFD57"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0B86F176" w14:textId="77777777" w:rsidR="00491FA1" w:rsidRPr="00187705" w:rsidRDefault="00491FA1" w:rsidP="00F564B8">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52EA0333" w14:textId="77777777" w:rsidR="00491FA1" w:rsidRPr="00187705" w:rsidRDefault="00491FA1" w:rsidP="00F564B8">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7689925E"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16C10DFF"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742AE35" w14:textId="77777777" w:rsidR="00491FA1" w:rsidRPr="00187705" w:rsidRDefault="00491FA1" w:rsidP="00F564B8">
            <w:pPr>
              <w:adjustRightInd w:val="0"/>
              <w:snapToGrid w:val="0"/>
              <w:spacing w:line="400" w:lineRule="exact"/>
              <w:jc w:val="center"/>
              <w:rPr>
                <w:rFonts w:ascii="標楷體" w:eastAsia="標楷體" w:hAnsi="標楷體"/>
                <w:color w:val="000000"/>
                <w:szCs w:val="24"/>
              </w:rPr>
            </w:pPr>
          </w:p>
        </w:tc>
      </w:tr>
    </w:tbl>
    <w:p w14:paraId="57CF9AC7" w14:textId="77777777" w:rsidR="009C0207" w:rsidRDefault="009C0207" w:rsidP="009C0207">
      <w:pPr>
        <w:pStyle w:val="affe"/>
        <w:spacing w:before="100" w:beforeAutospacing="1" w:after="100" w:afterAutospacing="1" w:line="520" w:lineRule="exact"/>
        <w:ind w:leftChars="0" w:left="482"/>
        <w:rPr>
          <w:rFonts w:ascii="標楷體" w:eastAsia="標楷體" w:hAnsi="標楷體"/>
          <w:bCs/>
          <w:color w:val="000000" w:themeColor="text1"/>
          <w:sz w:val="28"/>
          <w:szCs w:val="28"/>
        </w:rPr>
      </w:pPr>
    </w:p>
    <w:p w14:paraId="3FEB3F76" w14:textId="181D665A" w:rsidR="00B166E0" w:rsidRPr="009B7B55" w:rsidRDefault="009C0207" w:rsidP="002D3A95">
      <w:pPr>
        <w:pStyle w:val="affe"/>
        <w:numPr>
          <w:ilvl w:val="0"/>
          <w:numId w:val="71"/>
        </w:numPr>
        <w:spacing w:before="100" w:beforeAutospacing="1" w:after="100" w:afterAutospacing="1" w:line="520" w:lineRule="exact"/>
        <w:ind w:leftChars="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lastRenderedPageBreak/>
        <w:t>計畫執行說明</w:t>
      </w:r>
      <w:r w:rsidR="009D33D0">
        <w:rPr>
          <w:rFonts w:ascii="標楷體" w:eastAsia="標楷體" w:hAnsi="標楷體" w:hint="eastAsia"/>
          <w:bCs/>
          <w:color w:val="000000" w:themeColor="text1"/>
          <w:sz w:val="28"/>
          <w:szCs w:val="28"/>
        </w:rPr>
        <w:t>：</w:t>
      </w:r>
    </w:p>
    <w:p w14:paraId="24103DFB" w14:textId="77777777" w:rsidR="009C345A" w:rsidRDefault="003860E0" w:rsidP="003860E0">
      <w:pPr>
        <w:pStyle w:val="affe"/>
        <w:spacing w:before="100" w:beforeAutospacing="1" w:after="100" w:afterAutospacing="1"/>
        <w:ind w:left="1380" w:hangingChars="375" w:hanging="90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目標1：提供兒童發展聯合評估服務規劃</w:t>
      </w:r>
      <w:r>
        <w:rPr>
          <w:rFonts w:ascii="標楷體" w:eastAsia="標楷體" w:hAnsi="標楷體" w:hint="eastAsia"/>
          <w:bCs/>
          <w:color w:val="808080" w:themeColor="background1" w:themeShade="80"/>
          <w:szCs w:val="28"/>
        </w:rPr>
        <w:t>：</w:t>
      </w:r>
    </w:p>
    <w:p w14:paraId="043AD06D" w14:textId="7DDF976C" w:rsidR="003860E0" w:rsidRPr="006A260A" w:rsidRDefault="009C345A" w:rsidP="009C345A">
      <w:pPr>
        <w:pStyle w:val="affe"/>
        <w:spacing w:before="100" w:beforeAutospacing="1" w:after="100" w:afterAutospacing="1"/>
        <w:ind w:leftChars="569" w:left="1366"/>
        <w:rPr>
          <w:rFonts w:ascii="Times New Roman" w:eastAsia="標楷體" w:hAnsi="Times New Roman"/>
          <w:bCs/>
          <w:color w:val="FF0000"/>
          <w:szCs w:val="28"/>
        </w:rPr>
      </w:pPr>
      <w:r w:rsidRPr="00CD7B5F">
        <w:rPr>
          <w:rFonts w:ascii="Times New Roman" w:eastAsia="標楷體" w:hAnsi="Times New Roman"/>
          <w:bCs/>
          <w:color w:val="808080" w:themeColor="background1" w:themeShade="80"/>
          <w:szCs w:val="28"/>
        </w:rPr>
        <w:t>重點醫院應強調門診規劃，如何讓一般醫院及社政單位轉</w:t>
      </w:r>
      <w:proofErr w:type="gramStart"/>
      <w:r w:rsidRPr="00CD7B5F">
        <w:rPr>
          <w:rFonts w:ascii="Times New Roman" w:eastAsia="標楷體" w:hAnsi="Times New Roman"/>
          <w:bCs/>
          <w:color w:val="808080" w:themeColor="background1" w:themeShade="80"/>
          <w:szCs w:val="28"/>
        </w:rPr>
        <w:t>介</w:t>
      </w:r>
      <w:proofErr w:type="gramEnd"/>
      <w:r w:rsidRPr="00CD7B5F">
        <w:rPr>
          <w:rFonts w:ascii="Times New Roman" w:eastAsia="標楷體" w:hAnsi="Times New Roman"/>
          <w:bCs/>
          <w:color w:val="808080" w:themeColor="background1" w:themeShade="80"/>
          <w:szCs w:val="28"/>
        </w:rPr>
        <w:t>之個案可於</w:t>
      </w:r>
      <w:r w:rsidRPr="00CD7B5F">
        <w:rPr>
          <w:rFonts w:ascii="Times New Roman" w:eastAsia="標楷體" w:hAnsi="Times New Roman"/>
          <w:bCs/>
          <w:color w:val="808080" w:themeColor="background1" w:themeShade="80"/>
          <w:szCs w:val="28"/>
        </w:rPr>
        <w:t>6</w:t>
      </w:r>
      <w:proofErr w:type="gramStart"/>
      <w:r w:rsidR="00CE4C0B" w:rsidRPr="00CD7B5F">
        <w:rPr>
          <w:rFonts w:ascii="Times New Roman" w:eastAsia="標楷體" w:hAnsi="Times New Roman" w:hint="eastAsia"/>
          <w:bCs/>
          <w:color w:val="808080" w:themeColor="background1" w:themeShade="80"/>
          <w:szCs w:val="28"/>
        </w:rPr>
        <w:t>週</w:t>
      </w:r>
      <w:proofErr w:type="gramEnd"/>
      <w:r w:rsidRPr="00CD7B5F">
        <w:rPr>
          <w:rFonts w:ascii="Times New Roman" w:eastAsia="標楷體" w:hAnsi="Times New Roman"/>
          <w:bCs/>
          <w:color w:val="808080" w:themeColor="background1" w:themeShade="80"/>
          <w:szCs w:val="28"/>
        </w:rPr>
        <w:t>內安排到門診？</w:t>
      </w:r>
      <w:r w:rsidRPr="006A260A">
        <w:rPr>
          <w:rFonts w:ascii="Times New Roman" w:eastAsia="標楷體" w:hAnsi="Times New Roman"/>
          <w:bCs/>
          <w:color w:val="808080" w:themeColor="background1" w:themeShade="80"/>
          <w:szCs w:val="28"/>
        </w:rPr>
        <w:t>另外，</w:t>
      </w:r>
      <w:proofErr w:type="gramStart"/>
      <w:r w:rsidR="003860E0" w:rsidRPr="006A260A">
        <w:rPr>
          <w:rFonts w:ascii="Times New Roman" w:eastAsia="標楷體" w:hAnsi="Times New Roman"/>
          <w:bCs/>
          <w:color w:val="808080" w:themeColor="background1" w:themeShade="80"/>
          <w:szCs w:val="28"/>
        </w:rPr>
        <w:t>除</w:t>
      </w:r>
      <w:r w:rsidRPr="006A260A">
        <w:rPr>
          <w:rFonts w:ascii="Times New Roman" w:eastAsia="標楷體" w:hAnsi="Times New Roman"/>
          <w:bCs/>
          <w:color w:val="808080" w:themeColor="background1" w:themeShade="80"/>
          <w:szCs w:val="28"/>
        </w:rPr>
        <w:t>聯評</w:t>
      </w:r>
      <w:r w:rsidR="003860E0" w:rsidRPr="006A260A">
        <w:rPr>
          <w:rFonts w:ascii="Times New Roman" w:eastAsia="標楷體" w:hAnsi="Times New Roman"/>
          <w:bCs/>
          <w:color w:val="808080" w:themeColor="background1" w:themeShade="80"/>
          <w:szCs w:val="28"/>
        </w:rPr>
        <w:t>資源</w:t>
      </w:r>
      <w:proofErr w:type="gramEnd"/>
      <w:r w:rsidR="003860E0" w:rsidRPr="006A260A">
        <w:rPr>
          <w:rFonts w:ascii="Times New Roman" w:eastAsia="標楷體" w:hAnsi="Times New Roman"/>
          <w:bCs/>
          <w:color w:val="808080" w:themeColor="background1" w:themeShade="80"/>
          <w:szCs w:val="28"/>
        </w:rPr>
        <w:t>配置外，應</w:t>
      </w:r>
      <w:proofErr w:type="gramStart"/>
      <w:r w:rsidR="003860E0" w:rsidRPr="006A260A">
        <w:rPr>
          <w:rFonts w:ascii="Times New Roman" w:eastAsia="標楷體" w:hAnsi="Times New Roman"/>
          <w:bCs/>
          <w:color w:val="808080" w:themeColor="background1" w:themeShade="80"/>
          <w:szCs w:val="28"/>
        </w:rPr>
        <w:t>說明聯評服務</w:t>
      </w:r>
      <w:proofErr w:type="gramEnd"/>
      <w:r w:rsidR="003860E0" w:rsidRPr="006A260A">
        <w:rPr>
          <w:rFonts w:ascii="Times New Roman" w:eastAsia="標楷體" w:hAnsi="Times New Roman"/>
          <w:bCs/>
          <w:color w:val="808080" w:themeColor="background1" w:themeShade="80"/>
          <w:szCs w:val="28"/>
        </w:rPr>
        <w:t>流程及門診量能規劃，例如個案可以掛哪幾天</w:t>
      </w:r>
      <w:proofErr w:type="gramStart"/>
      <w:r w:rsidR="003860E0" w:rsidRPr="006A260A">
        <w:rPr>
          <w:rFonts w:ascii="Times New Roman" w:eastAsia="標楷體" w:hAnsi="Times New Roman"/>
          <w:bCs/>
          <w:color w:val="808080" w:themeColor="background1" w:themeShade="80"/>
          <w:szCs w:val="28"/>
        </w:rPr>
        <w:t>的哪科門診</w:t>
      </w:r>
      <w:proofErr w:type="gramEnd"/>
      <w:r w:rsidR="003860E0" w:rsidRPr="006A260A">
        <w:rPr>
          <w:rFonts w:ascii="Times New Roman" w:eastAsia="標楷體" w:hAnsi="Times New Roman"/>
          <w:bCs/>
          <w:color w:val="808080" w:themeColor="background1" w:themeShade="80"/>
          <w:szCs w:val="28"/>
        </w:rPr>
        <w:t>?</w:t>
      </w:r>
      <w:proofErr w:type="gramStart"/>
      <w:r w:rsidR="003860E0" w:rsidRPr="006A260A">
        <w:rPr>
          <w:rFonts w:ascii="Times New Roman" w:eastAsia="標楷體" w:hAnsi="Times New Roman"/>
          <w:bCs/>
          <w:color w:val="808080" w:themeColor="background1" w:themeShade="80"/>
          <w:szCs w:val="28"/>
        </w:rPr>
        <w:t>每診預計</w:t>
      </w:r>
      <w:proofErr w:type="gramEnd"/>
      <w:r w:rsidR="003860E0" w:rsidRPr="006A260A">
        <w:rPr>
          <w:rFonts w:ascii="Times New Roman" w:eastAsia="標楷體" w:hAnsi="Times New Roman"/>
          <w:bCs/>
          <w:color w:val="808080" w:themeColor="background1" w:themeShade="80"/>
          <w:szCs w:val="28"/>
        </w:rPr>
        <w:t>至少可提供名額？</w:t>
      </w:r>
      <w:r w:rsidRPr="006A260A">
        <w:rPr>
          <w:rFonts w:ascii="Times New Roman" w:eastAsia="標楷體" w:hAnsi="Times New Roman"/>
          <w:bCs/>
          <w:color w:val="808080" w:themeColor="background1" w:themeShade="80"/>
          <w:szCs w:val="28"/>
        </w:rPr>
        <w:t xml:space="preserve"> </w:t>
      </w:r>
    </w:p>
    <w:p w14:paraId="5F5AA1EA" w14:textId="69FCA163" w:rsidR="003860E0" w:rsidRPr="003860E0" w:rsidRDefault="003860E0" w:rsidP="003860E0">
      <w:pPr>
        <w:pStyle w:val="affe"/>
        <w:spacing w:before="100" w:beforeAutospacing="1" w:after="100" w:afterAutospacing="1"/>
        <w:ind w:left="1380" w:hangingChars="375" w:hanging="90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目標2：</w:t>
      </w:r>
      <w:proofErr w:type="gramStart"/>
      <w:r w:rsidRPr="003860E0">
        <w:rPr>
          <w:rFonts w:ascii="標楷體" w:eastAsia="標楷體" w:hAnsi="標楷體" w:hint="eastAsia"/>
          <w:bCs/>
          <w:color w:val="808080" w:themeColor="background1" w:themeShade="80"/>
          <w:szCs w:val="28"/>
        </w:rPr>
        <w:t>聯評個案</w:t>
      </w:r>
      <w:proofErr w:type="gramEnd"/>
      <w:r w:rsidRPr="003860E0">
        <w:rPr>
          <w:rFonts w:ascii="標楷體" w:eastAsia="標楷體" w:hAnsi="標楷體" w:hint="eastAsia"/>
          <w:bCs/>
          <w:color w:val="808080" w:themeColor="background1" w:themeShade="80"/>
          <w:szCs w:val="28"/>
        </w:rPr>
        <w:t>等候評估時間</w:t>
      </w:r>
      <w:r>
        <w:rPr>
          <w:rFonts w:ascii="標楷體" w:eastAsia="標楷體" w:hAnsi="標楷體" w:hint="eastAsia"/>
          <w:bCs/>
          <w:color w:val="808080" w:themeColor="background1" w:themeShade="80"/>
          <w:szCs w:val="28"/>
        </w:rPr>
        <w:t>管控：分別說明初評個案及</w:t>
      </w:r>
      <w:proofErr w:type="gramStart"/>
      <w:r>
        <w:rPr>
          <w:rFonts w:ascii="標楷體" w:eastAsia="標楷體" w:hAnsi="標楷體" w:hint="eastAsia"/>
          <w:bCs/>
          <w:color w:val="808080" w:themeColor="background1" w:themeShade="80"/>
          <w:szCs w:val="28"/>
        </w:rPr>
        <w:t>複</w:t>
      </w:r>
      <w:proofErr w:type="gramEnd"/>
      <w:r>
        <w:rPr>
          <w:rFonts w:ascii="標楷體" w:eastAsia="標楷體" w:hAnsi="標楷體" w:hint="eastAsia"/>
          <w:bCs/>
          <w:color w:val="808080" w:themeColor="background1" w:themeShade="80"/>
          <w:szCs w:val="28"/>
        </w:rPr>
        <w:t>評個案自醫師門診到取得綜合報告書之時程管控S</w:t>
      </w:r>
      <w:r>
        <w:rPr>
          <w:rFonts w:ascii="標楷體" w:eastAsia="標楷體" w:hAnsi="標楷體"/>
          <w:bCs/>
          <w:color w:val="808080" w:themeColor="background1" w:themeShade="80"/>
          <w:szCs w:val="28"/>
        </w:rPr>
        <w:t>OP</w:t>
      </w:r>
    </w:p>
    <w:p w14:paraId="0E5F08E7" w14:textId="4CB171A7" w:rsidR="003860E0" w:rsidRPr="003860E0" w:rsidRDefault="003860E0" w:rsidP="003860E0">
      <w:pPr>
        <w:pStyle w:val="affe"/>
        <w:spacing w:before="100" w:beforeAutospacing="1" w:after="100" w:afterAutospacing="1"/>
        <w:ind w:left="1380" w:hangingChars="375" w:hanging="90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3</w:t>
      </w:r>
      <w:r w:rsidRPr="003860E0">
        <w:rPr>
          <w:rFonts w:ascii="標楷體" w:eastAsia="標楷體" w:hAnsi="標楷體" w:hint="eastAsia"/>
          <w:bCs/>
          <w:color w:val="808080" w:themeColor="background1" w:themeShade="80"/>
          <w:szCs w:val="28"/>
        </w:rPr>
        <w:t>：綜合報告</w:t>
      </w:r>
      <w:proofErr w:type="gramStart"/>
      <w:r w:rsidRPr="003860E0">
        <w:rPr>
          <w:rFonts w:ascii="標楷體" w:eastAsia="標楷體" w:hAnsi="標楷體" w:hint="eastAsia"/>
          <w:bCs/>
          <w:color w:val="808080" w:themeColor="background1" w:themeShade="80"/>
          <w:szCs w:val="28"/>
        </w:rPr>
        <w:t>書院內品管</w:t>
      </w:r>
      <w:proofErr w:type="gramEnd"/>
      <w:r w:rsidRPr="003860E0">
        <w:rPr>
          <w:rFonts w:ascii="標楷體" w:eastAsia="標楷體" w:hAnsi="標楷體" w:hint="eastAsia"/>
          <w:bCs/>
          <w:color w:val="808080" w:themeColor="background1" w:themeShade="80"/>
          <w:szCs w:val="28"/>
        </w:rPr>
        <w:t>措施</w:t>
      </w:r>
      <w:r>
        <w:rPr>
          <w:rFonts w:ascii="標楷體" w:eastAsia="標楷體" w:hAnsi="標楷體" w:hint="eastAsia"/>
          <w:bCs/>
          <w:color w:val="808080" w:themeColor="background1" w:themeShade="80"/>
          <w:szCs w:val="28"/>
        </w:rPr>
        <w:t>：請說明綜合報告書品質管理方式，例如參考</w:t>
      </w:r>
      <w:proofErr w:type="gramStart"/>
      <w:r>
        <w:rPr>
          <w:rFonts w:ascii="標楷體" w:eastAsia="標楷體" w:hAnsi="標楷體" w:hint="eastAsia"/>
          <w:bCs/>
          <w:color w:val="808080" w:themeColor="background1" w:themeShade="80"/>
          <w:szCs w:val="28"/>
        </w:rPr>
        <w:t>國健署</w:t>
      </w:r>
      <w:proofErr w:type="gramEnd"/>
      <w:r>
        <w:rPr>
          <w:rFonts w:ascii="標楷體" w:eastAsia="標楷體" w:hAnsi="標楷體" w:hint="eastAsia"/>
          <w:bCs/>
          <w:color w:val="808080" w:themeColor="background1" w:themeShade="80"/>
          <w:szCs w:val="28"/>
        </w:rPr>
        <w:t>評分標準定期檢討。</w:t>
      </w:r>
    </w:p>
    <w:p w14:paraId="6EE531E6" w14:textId="3DB3F066" w:rsidR="003860E0" w:rsidRPr="003860E0" w:rsidRDefault="003860E0" w:rsidP="003860E0">
      <w:pPr>
        <w:pStyle w:val="affe"/>
        <w:spacing w:before="100" w:beforeAutospacing="1" w:after="100" w:afterAutospacing="1"/>
        <w:ind w:left="1380" w:hangingChars="375" w:hanging="90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4</w:t>
      </w:r>
      <w:r w:rsidRPr="003860E0">
        <w:rPr>
          <w:rFonts w:ascii="標楷體" w:eastAsia="標楷體" w:hAnsi="標楷體" w:hint="eastAsia"/>
          <w:bCs/>
          <w:color w:val="808080" w:themeColor="background1" w:themeShade="80"/>
          <w:szCs w:val="28"/>
        </w:rPr>
        <w:t>：家長滿意度調查結果與分析、客訴處理</w:t>
      </w:r>
      <w:r>
        <w:rPr>
          <w:rFonts w:ascii="標楷體" w:eastAsia="標楷體" w:hAnsi="標楷體" w:hint="eastAsia"/>
          <w:bCs/>
          <w:color w:val="808080" w:themeColor="background1" w:themeShade="80"/>
          <w:szCs w:val="28"/>
        </w:rPr>
        <w:t>：滿意度分析應至少半年執行1次。</w:t>
      </w:r>
    </w:p>
    <w:p w14:paraId="5B07D142" w14:textId="794EA570" w:rsidR="003860E0" w:rsidRPr="003860E0" w:rsidRDefault="003860E0" w:rsidP="003860E0">
      <w:pPr>
        <w:pStyle w:val="affe"/>
        <w:spacing w:before="100" w:beforeAutospacing="1" w:after="100" w:afterAutospacing="1"/>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5</w:t>
      </w:r>
      <w:r w:rsidRPr="003860E0">
        <w:rPr>
          <w:rFonts w:ascii="標楷體" w:eastAsia="標楷體" w:hAnsi="標楷體" w:hint="eastAsia"/>
          <w:bCs/>
          <w:color w:val="808080" w:themeColor="background1" w:themeShade="80"/>
          <w:szCs w:val="28"/>
        </w:rPr>
        <w:t>：發展遲緩確診個案病因分析及建議策略</w:t>
      </w:r>
    </w:p>
    <w:p w14:paraId="4404C145" w14:textId="492D3DFD" w:rsidR="003860E0" w:rsidRPr="003860E0" w:rsidRDefault="003860E0" w:rsidP="003860E0">
      <w:pPr>
        <w:pStyle w:val="affe"/>
        <w:spacing w:before="100" w:beforeAutospacing="1" w:after="100" w:afterAutospacing="1"/>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6</w:t>
      </w:r>
      <w:r w:rsidRPr="003860E0">
        <w:rPr>
          <w:rFonts w:ascii="標楷體" w:eastAsia="標楷體" w:hAnsi="標楷體" w:hint="eastAsia"/>
          <w:bCs/>
          <w:color w:val="808080" w:themeColor="background1" w:themeShade="80"/>
          <w:szCs w:val="28"/>
        </w:rPr>
        <w:t>：專業成長之會議或活動規劃</w:t>
      </w:r>
    </w:p>
    <w:p w14:paraId="05775268" w14:textId="65E0537A" w:rsidR="003860E0" w:rsidRPr="003860E0" w:rsidRDefault="003860E0" w:rsidP="003860E0">
      <w:pPr>
        <w:pStyle w:val="affe"/>
        <w:spacing w:before="100" w:beforeAutospacing="1" w:after="100" w:afterAutospacing="1"/>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7</w:t>
      </w:r>
      <w:r w:rsidRPr="003860E0">
        <w:rPr>
          <w:rFonts w:ascii="標楷體" w:eastAsia="標楷體" w:hAnsi="標楷體" w:hint="eastAsia"/>
          <w:bCs/>
          <w:color w:val="808080" w:themeColor="background1" w:themeShade="80"/>
          <w:szCs w:val="28"/>
        </w:rPr>
        <w:t>：團隊專業人員專業訓練規劃</w:t>
      </w:r>
    </w:p>
    <w:p w14:paraId="4DA11594" w14:textId="1E743D70" w:rsidR="003860E0" w:rsidRPr="003860E0" w:rsidRDefault="003860E0" w:rsidP="003860E0">
      <w:pPr>
        <w:pStyle w:val="affe"/>
        <w:spacing w:before="100" w:beforeAutospacing="1" w:after="100" w:afterAutospacing="1"/>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8</w:t>
      </w:r>
      <w:r w:rsidRPr="003860E0">
        <w:rPr>
          <w:rFonts w:ascii="標楷體" w:eastAsia="標楷體" w:hAnsi="標楷體" w:hint="eastAsia"/>
          <w:bCs/>
          <w:color w:val="808080" w:themeColor="background1" w:themeShade="80"/>
          <w:szCs w:val="28"/>
        </w:rPr>
        <w:t>：建立督導制度規劃</w:t>
      </w:r>
    </w:p>
    <w:p w14:paraId="37C5B8A4" w14:textId="1241B0A6" w:rsidR="003860E0" w:rsidRPr="003860E0" w:rsidRDefault="003860E0" w:rsidP="003860E0">
      <w:pPr>
        <w:pStyle w:val="affe"/>
        <w:spacing w:before="100" w:beforeAutospacing="1" w:after="100" w:afterAutospacing="1"/>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9</w:t>
      </w:r>
      <w:r w:rsidRPr="003860E0">
        <w:rPr>
          <w:rFonts w:ascii="標楷體" w:eastAsia="標楷體" w:hAnsi="標楷體" w:hint="eastAsia"/>
          <w:bCs/>
          <w:color w:val="808080" w:themeColor="background1" w:themeShade="80"/>
          <w:szCs w:val="28"/>
        </w:rPr>
        <w:t>：兒童發展篩檢教育訓練課程規劃</w:t>
      </w:r>
    </w:p>
    <w:p w14:paraId="3749384E" w14:textId="1218CB22" w:rsidR="003860E0" w:rsidRPr="003860E0" w:rsidRDefault="003860E0" w:rsidP="003860E0">
      <w:pPr>
        <w:pStyle w:val="affe"/>
        <w:spacing w:before="100" w:beforeAutospacing="1" w:after="100" w:afterAutospacing="1"/>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10</w:t>
      </w:r>
      <w:r w:rsidRPr="003860E0">
        <w:rPr>
          <w:rFonts w:ascii="標楷體" w:eastAsia="標楷體" w:hAnsi="標楷體" w:hint="eastAsia"/>
          <w:bCs/>
          <w:color w:val="808080" w:themeColor="background1" w:themeShade="80"/>
          <w:szCs w:val="28"/>
        </w:rPr>
        <w:t>：社區外展服務規劃</w:t>
      </w:r>
    </w:p>
    <w:p w14:paraId="0F01E22E" w14:textId="0B5BC360" w:rsidR="003860E0" w:rsidRPr="003860E0" w:rsidRDefault="003860E0" w:rsidP="003860E0">
      <w:pPr>
        <w:pStyle w:val="affe"/>
        <w:spacing w:before="100" w:beforeAutospacing="1" w:after="100" w:afterAutospacing="1"/>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11</w:t>
      </w:r>
      <w:r w:rsidRPr="003860E0">
        <w:rPr>
          <w:rFonts w:ascii="標楷體" w:eastAsia="標楷體" w:hAnsi="標楷體" w:hint="eastAsia"/>
          <w:bCs/>
          <w:color w:val="808080" w:themeColor="background1" w:themeShade="80"/>
          <w:szCs w:val="28"/>
        </w:rPr>
        <w:t>：以家庭為中心之服務模式相關課程或活動規劃</w:t>
      </w:r>
    </w:p>
    <w:p w14:paraId="564EAA05" w14:textId="46317FBB" w:rsidR="003860E0" w:rsidRPr="003860E0" w:rsidRDefault="003860E0" w:rsidP="003860E0">
      <w:pPr>
        <w:pStyle w:val="affe"/>
        <w:spacing w:before="100" w:beforeAutospacing="1" w:after="100" w:afterAutospacing="1"/>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12</w:t>
      </w:r>
      <w:r w:rsidRPr="003860E0">
        <w:rPr>
          <w:rFonts w:ascii="標楷體" w:eastAsia="標楷體" w:hAnsi="標楷體" w:hint="eastAsia"/>
          <w:bCs/>
          <w:color w:val="808080" w:themeColor="background1" w:themeShade="80"/>
          <w:szCs w:val="28"/>
        </w:rPr>
        <w:t>：○○○○○○○○○○</w:t>
      </w:r>
    </w:p>
    <w:p w14:paraId="5E3DAF21" w14:textId="0320BD50" w:rsidR="001B6BA2" w:rsidRPr="003860E0" w:rsidRDefault="003860E0" w:rsidP="003860E0">
      <w:pPr>
        <w:pStyle w:val="affe"/>
        <w:spacing w:before="100" w:beforeAutospacing="1" w:after="100" w:afterAutospacing="1"/>
        <w:ind w:leftChars="0" w:left="482"/>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13</w:t>
      </w:r>
      <w:r w:rsidRPr="003860E0">
        <w:rPr>
          <w:rFonts w:ascii="標楷體" w:eastAsia="標楷體" w:hAnsi="標楷體" w:hint="eastAsia"/>
          <w:bCs/>
          <w:color w:val="808080" w:themeColor="background1" w:themeShade="80"/>
          <w:szCs w:val="28"/>
        </w:rPr>
        <w:t>：○○○○○○○○○○</w:t>
      </w:r>
    </w:p>
    <w:p w14:paraId="30173E81" w14:textId="5555CA5A" w:rsidR="003860E0" w:rsidRDefault="003860E0" w:rsidP="00B166E0">
      <w:pPr>
        <w:pStyle w:val="affe"/>
        <w:spacing w:before="100" w:beforeAutospacing="1" w:after="100" w:afterAutospacing="1" w:line="520" w:lineRule="exact"/>
        <w:ind w:leftChars="0" w:left="482"/>
        <w:rPr>
          <w:rFonts w:ascii="標楷體" w:eastAsia="標楷體" w:hAnsi="標楷體"/>
          <w:bCs/>
          <w:color w:val="808080" w:themeColor="background1" w:themeShade="80"/>
          <w:szCs w:val="28"/>
        </w:rPr>
      </w:pPr>
    </w:p>
    <w:p w14:paraId="5740B1DD" w14:textId="67F45CF3" w:rsidR="003860E0" w:rsidRDefault="003860E0" w:rsidP="00B166E0">
      <w:pPr>
        <w:pStyle w:val="affe"/>
        <w:spacing w:before="100" w:beforeAutospacing="1" w:after="100" w:afterAutospacing="1" w:line="520" w:lineRule="exact"/>
        <w:ind w:leftChars="0" w:left="482"/>
        <w:rPr>
          <w:rFonts w:ascii="標楷體" w:eastAsia="標楷體" w:hAnsi="標楷體"/>
          <w:bCs/>
          <w:color w:val="808080" w:themeColor="background1" w:themeShade="80"/>
          <w:szCs w:val="28"/>
        </w:rPr>
      </w:pPr>
    </w:p>
    <w:p w14:paraId="45CF0B70" w14:textId="77777777" w:rsidR="00F4773F" w:rsidRDefault="00F4773F" w:rsidP="00B166E0">
      <w:pPr>
        <w:pStyle w:val="affe"/>
        <w:spacing w:before="100" w:beforeAutospacing="1" w:after="100" w:afterAutospacing="1" w:line="520" w:lineRule="exact"/>
        <w:ind w:leftChars="0" w:left="482"/>
        <w:rPr>
          <w:rFonts w:ascii="標楷體" w:eastAsia="標楷體" w:hAnsi="標楷體"/>
          <w:bCs/>
          <w:color w:val="FF0000"/>
          <w:sz w:val="28"/>
          <w:szCs w:val="28"/>
        </w:rPr>
      </w:pPr>
    </w:p>
    <w:p w14:paraId="32F6A280" w14:textId="3A880F7A" w:rsidR="00F4773F" w:rsidRDefault="00F4773F" w:rsidP="00B166E0">
      <w:pPr>
        <w:pStyle w:val="affe"/>
        <w:spacing w:before="100" w:beforeAutospacing="1" w:after="100" w:afterAutospacing="1" w:line="520" w:lineRule="exact"/>
        <w:ind w:leftChars="0" w:left="482"/>
        <w:rPr>
          <w:rFonts w:ascii="標楷體" w:eastAsia="標楷體" w:hAnsi="標楷體"/>
          <w:bCs/>
          <w:color w:val="FF0000"/>
          <w:sz w:val="28"/>
          <w:szCs w:val="28"/>
        </w:rPr>
      </w:pPr>
    </w:p>
    <w:p w14:paraId="10C69A42" w14:textId="0BA67B31" w:rsidR="00E103D4" w:rsidRDefault="00E103D4" w:rsidP="00B166E0">
      <w:pPr>
        <w:pStyle w:val="affe"/>
        <w:spacing w:before="100" w:beforeAutospacing="1" w:after="100" w:afterAutospacing="1" w:line="520" w:lineRule="exact"/>
        <w:ind w:leftChars="0" w:left="482"/>
        <w:rPr>
          <w:rFonts w:ascii="標楷體" w:eastAsia="標楷體" w:hAnsi="標楷體"/>
          <w:bCs/>
          <w:color w:val="FF0000"/>
          <w:sz w:val="28"/>
          <w:szCs w:val="28"/>
        </w:rPr>
      </w:pPr>
    </w:p>
    <w:p w14:paraId="0CD0C944" w14:textId="40C5ED9A" w:rsidR="00E103D4" w:rsidRDefault="00E103D4" w:rsidP="00B166E0">
      <w:pPr>
        <w:pStyle w:val="affe"/>
        <w:spacing w:before="100" w:beforeAutospacing="1" w:after="100" w:afterAutospacing="1" w:line="520" w:lineRule="exact"/>
        <w:ind w:leftChars="0" w:left="482"/>
        <w:rPr>
          <w:rFonts w:ascii="標楷體" w:eastAsia="標楷體" w:hAnsi="標楷體"/>
          <w:bCs/>
          <w:color w:val="FF0000"/>
          <w:sz w:val="28"/>
          <w:szCs w:val="28"/>
        </w:rPr>
      </w:pPr>
    </w:p>
    <w:p w14:paraId="06A80813" w14:textId="3B0E6DB8" w:rsidR="00E103D4" w:rsidRDefault="00E103D4" w:rsidP="00B166E0">
      <w:pPr>
        <w:pStyle w:val="affe"/>
        <w:spacing w:before="100" w:beforeAutospacing="1" w:after="100" w:afterAutospacing="1" w:line="520" w:lineRule="exact"/>
        <w:ind w:leftChars="0" w:left="482"/>
        <w:rPr>
          <w:rFonts w:ascii="標楷體" w:eastAsia="標楷體" w:hAnsi="標楷體"/>
          <w:bCs/>
          <w:color w:val="FF0000"/>
          <w:sz w:val="28"/>
          <w:szCs w:val="28"/>
        </w:rPr>
      </w:pPr>
    </w:p>
    <w:p w14:paraId="528AE6A6" w14:textId="77777777" w:rsidR="00E103D4" w:rsidRPr="00402ECC" w:rsidRDefault="00E103D4" w:rsidP="00E103D4">
      <w:pPr>
        <w:spacing w:before="100" w:beforeAutospacing="1" w:after="100" w:afterAutospacing="1"/>
        <w:jc w:val="center"/>
        <w:rPr>
          <w:rFonts w:ascii="標楷體" w:eastAsia="標楷體" w:hAnsi="標楷體"/>
          <w:b/>
          <w:color w:val="000000"/>
          <w:kern w:val="0"/>
          <w:sz w:val="48"/>
          <w:szCs w:val="48"/>
        </w:rPr>
      </w:pPr>
      <w:r w:rsidRPr="00402ECC">
        <w:rPr>
          <w:rFonts w:ascii="標楷體" w:eastAsia="標楷體" w:hAnsi="標楷體"/>
          <w:b/>
          <w:color w:val="000000"/>
          <w:kern w:val="0"/>
          <w:sz w:val="48"/>
          <w:szCs w:val="48"/>
        </w:rPr>
        <w:t>衛生福利部國民健康署</w:t>
      </w:r>
    </w:p>
    <w:p w14:paraId="35BF4A05" w14:textId="77777777" w:rsidR="00E103D4" w:rsidRPr="00E103D4" w:rsidRDefault="00E103D4" w:rsidP="00E103D4">
      <w:pPr>
        <w:spacing w:before="100" w:beforeAutospacing="1" w:after="100" w:afterAutospacing="1"/>
        <w:jc w:val="center"/>
        <w:rPr>
          <w:rFonts w:ascii="標楷體" w:eastAsia="標楷體" w:hAnsi="標楷體"/>
          <w:b/>
          <w:color w:val="000000"/>
          <w:kern w:val="0"/>
          <w:sz w:val="48"/>
          <w:szCs w:val="48"/>
        </w:rPr>
      </w:pPr>
      <w:r w:rsidRPr="00E103D4">
        <w:rPr>
          <w:rFonts w:ascii="標楷體" w:eastAsia="標楷體" w:hAnsi="標楷體"/>
          <w:b/>
          <w:noProof/>
          <w:color w:val="000000"/>
          <w:kern w:val="0"/>
          <w:sz w:val="48"/>
          <w:szCs w:val="48"/>
        </w:rPr>
        <w:drawing>
          <wp:anchor distT="0" distB="0" distL="114300" distR="114300" simplePos="0" relativeHeight="251749376" behindDoc="0" locked="0" layoutInCell="1" allowOverlap="1" wp14:anchorId="453E1E1A" wp14:editId="7B15A967">
            <wp:simplePos x="0" y="0"/>
            <wp:positionH relativeFrom="margin">
              <wp:posOffset>258418</wp:posOffset>
            </wp:positionH>
            <wp:positionV relativeFrom="paragraph">
              <wp:posOffset>1019258</wp:posOffset>
            </wp:positionV>
            <wp:extent cx="5156835" cy="3615055"/>
            <wp:effectExtent l="0" t="0" r="5715" b="4445"/>
            <wp:wrapThrough wrapText="bothSides">
              <wp:wrapPolygon edited="0">
                <wp:start x="0" y="0"/>
                <wp:lineTo x="0" y="21513"/>
                <wp:lineTo x="21544" y="21513"/>
                <wp:lineTo x="21544" y="0"/>
                <wp:lineTo x="0" y="0"/>
              </wp:wrapPolygon>
            </wp:wrapThrough>
            <wp:docPr id="1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835" cy="36150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E103D4">
        <w:rPr>
          <w:rFonts w:ascii="標楷體" w:eastAsia="標楷體" w:hAnsi="標楷體" w:hint="eastAsia"/>
          <w:b/>
          <w:color w:val="000000"/>
          <w:kern w:val="0"/>
          <w:sz w:val="48"/>
          <w:szCs w:val="48"/>
        </w:rPr>
        <w:t>113</w:t>
      </w:r>
      <w:proofErr w:type="gramEnd"/>
      <w:r w:rsidRPr="00E103D4">
        <w:rPr>
          <w:rFonts w:ascii="標楷體" w:eastAsia="標楷體" w:hAnsi="標楷體" w:hint="eastAsia"/>
          <w:b/>
          <w:color w:val="000000"/>
          <w:kern w:val="0"/>
          <w:sz w:val="48"/>
          <w:szCs w:val="48"/>
        </w:rPr>
        <w:t>年度補助地方推動兒童發展聯合評估服務計畫</w:t>
      </w:r>
      <w:proofErr w:type="gramStart"/>
      <w:r w:rsidRPr="00E103D4">
        <w:rPr>
          <w:rFonts w:ascii="標楷體" w:eastAsia="標楷體" w:hAnsi="標楷體"/>
          <w:b/>
          <w:color w:val="000000"/>
          <w:kern w:val="0"/>
          <w:sz w:val="48"/>
          <w:szCs w:val="48"/>
        </w:rPr>
        <w:t>計畫</w:t>
      </w:r>
      <w:proofErr w:type="gramEnd"/>
      <w:r w:rsidRPr="00E103D4">
        <w:rPr>
          <w:rFonts w:ascii="標楷體" w:eastAsia="標楷體" w:hAnsi="標楷體"/>
          <w:b/>
          <w:color w:val="000000"/>
          <w:kern w:val="0"/>
          <w:sz w:val="48"/>
          <w:szCs w:val="48"/>
        </w:rPr>
        <w:t>書</w:t>
      </w:r>
    </w:p>
    <w:p w14:paraId="068761E2" w14:textId="50343507" w:rsidR="00E103D4" w:rsidRPr="003860E0" w:rsidRDefault="00210C56" w:rsidP="003860E0">
      <w:pPr>
        <w:spacing w:before="100" w:beforeAutospacing="1" w:after="100" w:afterAutospacing="1"/>
        <w:ind w:rightChars="22" w:right="53"/>
        <w:jc w:val="center"/>
        <w:rPr>
          <w:rFonts w:ascii="標楷體" w:eastAsia="標楷體" w:hAnsi="標楷體"/>
          <w:b/>
          <w:color w:val="000000"/>
          <w:kern w:val="0"/>
          <w:sz w:val="36"/>
          <w:szCs w:val="36"/>
          <w:shd w:val="pct15" w:color="auto" w:fill="FFFFFF"/>
        </w:rPr>
      </w:pPr>
      <w:r>
        <w:rPr>
          <w:rFonts w:ascii="標楷體" w:eastAsia="標楷體" w:hAnsi="標楷體" w:hint="eastAsia"/>
          <w:b/>
          <w:color w:val="000000"/>
          <w:kern w:val="0"/>
          <w:sz w:val="36"/>
          <w:szCs w:val="36"/>
          <w:shd w:val="pct15" w:color="auto" w:fill="FFFFFF"/>
        </w:rPr>
        <w:t>一般醫院計畫執行說明</w:t>
      </w:r>
    </w:p>
    <w:p w14:paraId="12C2DA32" w14:textId="77777777" w:rsidR="00E103D4" w:rsidRPr="00C108EB" w:rsidRDefault="00E103D4" w:rsidP="00E103D4">
      <w:pPr>
        <w:widowControl/>
        <w:jc w:val="center"/>
        <w:rPr>
          <w:rFonts w:ascii="標楷體" w:eastAsia="標楷體" w:hAnsi="標楷體"/>
          <w:b/>
          <w:color w:val="000000"/>
          <w:kern w:val="0"/>
          <w:sz w:val="40"/>
          <w:szCs w:val="40"/>
        </w:rPr>
      </w:pPr>
      <w:r w:rsidRPr="00C108EB">
        <w:rPr>
          <w:rFonts w:ascii="標楷體" w:eastAsia="標楷體" w:hAnsi="標楷體" w:hint="eastAsia"/>
          <w:b/>
          <w:color w:val="000000"/>
          <w:kern w:val="0"/>
          <w:sz w:val="40"/>
          <w:szCs w:val="40"/>
        </w:rPr>
        <w:t>【申請單位】</w:t>
      </w:r>
    </w:p>
    <w:p w14:paraId="58396164" w14:textId="77777777" w:rsidR="00E103D4" w:rsidRPr="00C108EB" w:rsidRDefault="00E103D4" w:rsidP="00E103D4">
      <w:pPr>
        <w:spacing w:line="360" w:lineRule="auto"/>
        <w:jc w:val="center"/>
        <w:rPr>
          <w:rFonts w:ascii="標楷體" w:eastAsia="標楷體" w:hAnsi="標楷體"/>
          <w:sz w:val="32"/>
          <w:szCs w:val="32"/>
        </w:rPr>
      </w:pPr>
      <w:r w:rsidRPr="00C108EB">
        <w:rPr>
          <w:rFonts w:ascii="標楷體" w:eastAsia="標楷體" w:hAnsi="標楷體" w:hint="eastAsia"/>
          <w:sz w:val="32"/>
          <w:szCs w:val="32"/>
        </w:rPr>
        <w:t>○○</w:t>
      </w:r>
      <w:r>
        <w:rPr>
          <w:rFonts w:ascii="標楷體" w:eastAsia="標楷體" w:hAnsi="標楷體" w:hint="eastAsia"/>
          <w:sz w:val="32"/>
          <w:szCs w:val="32"/>
        </w:rPr>
        <w:t>醫院</w:t>
      </w:r>
    </w:p>
    <w:p w14:paraId="2C5A2022" w14:textId="77777777" w:rsidR="00E103D4" w:rsidRPr="00C108EB" w:rsidRDefault="00E103D4" w:rsidP="00E103D4">
      <w:pPr>
        <w:spacing w:line="360" w:lineRule="auto"/>
        <w:jc w:val="center"/>
        <w:rPr>
          <w:rFonts w:ascii="標楷體" w:eastAsia="標楷體" w:hAnsi="標楷體"/>
          <w:sz w:val="32"/>
          <w:szCs w:val="32"/>
        </w:rPr>
      </w:pPr>
      <w:r w:rsidRPr="00C108EB">
        <w:rPr>
          <w:rFonts w:ascii="標楷體" w:eastAsia="標楷體" w:hAnsi="標楷體" w:hint="eastAsia"/>
          <w:sz w:val="32"/>
          <w:szCs w:val="32"/>
        </w:rPr>
        <w:t>○○年○○月○○日版</w:t>
      </w:r>
    </w:p>
    <w:p w14:paraId="188F73EC" w14:textId="77777777" w:rsidR="00E103D4" w:rsidRPr="00C108EB" w:rsidRDefault="00E103D4" w:rsidP="00E103D4">
      <w:pPr>
        <w:spacing w:line="360" w:lineRule="auto"/>
        <w:jc w:val="center"/>
        <w:rPr>
          <w:rFonts w:ascii="標楷體" w:eastAsia="標楷體" w:hAnsi="標楷體"/>
          <w:sz w:val="32"/>
          <w:szCs w:val="32"/>
        </w:rPr>
      </w:pPr>
      <w:r w:rsidRPr="00C108EB">
        <w:rPr>
          <w:rFonts w:ascii="標楷體" w:eastAsia="標楷體" w:hAnsi="標楷體"/>
          <w:sz w:val="32"/>
          <w:szCs w:val="32"/>
          <w:shd w:val="pct15" w:color="auto" w:fill="FFFFFF"/>
        </w:rPr>
        <w:t>※本計畫經費由國民</w:t>
      </w:r>
      <w:proofErr w:type="gramStart"/>
      <w:r w:rsidRPr="00C108EB">
        <w:rPr>
          <w:rFonts w:ascii="標楷體" w:eastAsia="標楷體" w:hAnsi="標楷體"/>
          <w:sz w:val="32"/>
          <w:szCs w:val="32"/>
          <w:shd w:val="pct15" w:color="auto" w:fill="FFFFFF"/>
        </w:rPr>
        <w:t>健康署運用菸</w:t>
      </w:r>
      <w:proofErr w:type="gramEnd"/>
      <w:r w:rsidRPr="00C108EB">
        <w:rPr>
          <w:rFonts w:ascii="標楷體" w:eastAsia="標楷體" w:hAnsi="標楷體"/>
          <w:sz w:val="32"/>
          <w:szCs w:val="32"/>
          <w:shd w:val="pct15" w:color="auto" w:fill="FFFFFF"/>
        </w:rPr>
        <w:t>品健康福利捐支應※</w:t>
      </w:r>
    </w:p>
    <w:p w14:paraId="525EE7B8" w14:textId="77777777" w:rsidR="00E103D4" w:rsidRPr="00C108EB" w:rsidRDefault="00E103D4" w:rsidP="00E103D4">
      <w:pPr>
        <w:jc w:val="center"/>
        <w:rPr>
          <w:rFonts w:ascii="標楷體" w:eastAsia="標楷體" w:hAnsi="標楷體"/>
          <w:b/>
          <w:color w:val="000000"/>
          <w:kern w:val="0"/>
          <w:sz w:val="40"/>
          <w:szCs w:val="40"/>
        </w:rPr>
      </w:pPr>
      <w:r w:rsidRPr="00C108EB">
        <w:rPr>
          <w:rFonts w:ascii="標楷體" w:eastAsia="標楷體" w:hAnsi="標楷體"/>
        </w:rPr>
        <w:t>本計畫書限用</w:t>
      </w:r>
      <w:r w:rsidRPr="00C108EB">
        <w:rPr>
          <w:rFonts w:ascii="標楷體" w:eastAsia="標楷體" w:hAnsi="標楷體"/>
          <w:b/>
        </w:rPr>
        <w:t>中文</w:t>
      </w:r>
      <w:r w:rsidRPr="00C108EB">
        <w:rPr>
          <w:rFonts w:ascii="標楷體" w:eastAsia="標楷體" w:hAnsi="標楷體"/>
        </w:rPr>
        <w:t>書寫</w:t>
      </w:r>
    </w:p>
    <w:p w14:paraId="1DEC6685" w14:textId="77777777" w:rsidR="00E103D4" w:rsidRPr="00187705" w:rsidRDefault="00E103D4" w:rsidP="00E103D4">
      <w:pPr>
        <w:spacing w:before="100" w:beforeAutospacing="1" w:after="100" w:afterAutospacing="1" w:line="520" w:lineRule="exact"/>
        <w:jc w:val="center"/>
        <w:rPr>
          <w:rFonts w:eastAsia="標楷體"/>
          <w:b/>
          <w:kern w:val="0"/>
          <w:sz w:val="32"/>
          <w:szCs w:val="32"/>
        </w:rPr>
      </w:pPr>
      <w:r>
        <w:rPr>
          <w:rFonts w:ascii="微軟正黑體" w:eastAsia="微軟正黑體" w:hAnsi="微軟正黑體"/>
          <w:b/>
          <w:color w:val="000000"/>
          <w:kern w:val="0"/>
          <w:sz w:val="40"/>
          <w:szCs w:val="40"/>
        </w:rPr>
        <w:br w:type="page"/>
      </w:r>
      <w:r>
        <w:rPr>
          <w:rFonts w:ascii="標楷體" w:eastAsia="標楷體" w:hAnsi="標楷體" w:hint="eastAsia"/>
          <w:b/>
          <w:color w:val="000000"/>
          <w:kern w:val="0"/>
          <w:sz w:val="40"/>
          <w:szCs w:val="40"/>
        </w:rPr>
        <w:lastRenderedPageBreak/>
        <w:t>醫療機構</w:t>
      </w:r>
      <w:r w:rsidRPr="009C0207">
        <w:rPr>
          <w:rFonts w:ascii="標楷體" w:eastAsia="標楷體" w:hAnsi="標楷體" w:hint="eastAsia"/>
          <w:b/>
          <w:color w:val="000000"/>
          <w:kern w:val="0"/>
          <w:sz w:val="40"/>
          <w:szCs w:val="40"/>
        </w:rPr>
        <w:t>基本資料及計畫執行說明</w:t>
      </w:r>
    </w:p>
    <w:p w14:paraId="1125CCA5" w14:textId="77777777" w:rsidR="00E103D4" w:rsidRDefault="00E103D4" w:rsidP="002D3A95">
      <w:pPr>
        <w:pStyle w:val="affe"/>
        <w:numPr>
          <w:ilvl w:val="0"/>
          <w:numId w:val="146"/>
        </w:numPr>
        <w:spacing w:before="100" w:beforeAutospacing="1" w:after="100" w:afterAutospacing="1" w:line="520" w:lineRule="exact"/>
        <w:ind w:leftChars="0"/>
        <w:rPr>
          <w:rFonts w:eastAsia="標楷體"/>
          <w:kern w:val="0"/>
          <w:sz w:val="32"/>
          <w:szCs w:val="32"/>
        </w:rPr>
      </w:pPr>
      <w:r w:rsidRPr="00606C96">
        <w:rPr>
          <w:rFonts w:eastAsia="標楷體" w:hint="eastAsia"/>
          <w:kern w:val="0"/>
          <w:sz w:val="32"/>
          <w:szCs w:val="32"/>
        </w:rPr>
        <w:t>基本資料：</w:t>
      </w:r>
    </w:p>
    <w:tbl>
      <w:tblPr>
        <w:tblStyle w:val="afd"/>
        <w:tblW w:w="8727" w:type="dxa"/>
        <w:tblLook w:val="04A0" w:firstRow="1" w:lastRow="0" w:firstColumn="1" w:lastColumn="0" w:noHBand="0" w:noVBand="1"/>
      </w:tblPr>
      <w:tblGrid>
        <w:gridCol w:w="1838"/>
        <w:gridCol w:w="6889"/>
      </w:tblGrid>
      <w:tr w:rsidR="00E103D4" w:rsidRPr="00E45A02" w14:paraId="7B55E0C7" w14:textId="77777777" w:rsidTr="00507D69">
        <w:trPr>
          <w:trHeight w:val="684"/>
        </w:trPr>
        <w:tc>
          <w:tcPr>
            <w:tcW w:w="1838" w:type="dxa"/>
            <w:shd w:val="clear" w:color="auto" w:fill="E7E6E6" w:themeFill="background2"/>
            <w:vAlign w:val="center"/>
          </w:tcPr>
          <w:p w14:paraId="72287EA0" w14:textId="77777777" w:rsidR="00E103D4" w:rsidRPr="004D0A08" w:rsidRDefault="00E103D4" w:rsidP="00507D69">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機構名稱</w:t>
            </w:r>
          </w:p>
        </w:tc>
        <w:tc>
          <w:tcPr>
            <w:tcW w:w="6889" w:type="dxa"/>
            <w:vAlign w:val="center"/>
          </w:tcPr>
          <w:p w14:paraId="168EB22B" w14:textId="77777777" w:rsidR="00E103D4" w:rsidRPr="00162DFA" w:rsidRDefault="00E103D4" w:rsidP="00507D69">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E103D4" w:rsidRPr="00E45A02" w14:paraId="30A07EAF" w14:textId="77777777" w:rsidTr="00507D69">
        <w:trPr>
          <w:trHeight w:val="670"/>
        </w:trPr>
        <w:tc>
          <w:tcPr>
            <w:tcW w:w="1838" w:type="dxa"/>
            <w:shd w:val="clear" w:color="auto" w:fill="E7E6E6" w:themeFill="background2"/>
            <w:vAlign w:val="center"/>
          </w:tcPr>
          <w:p w14:paraId="289D253C" w14:textId="77777777" w:rsidR="00E103D4" w:rsidRPr="004D0A08" w:rsidRDefault="00E103D4" w:rsidP="00507D69">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機構代碼</w:t>
            </w:r>
          </w:p>
        </w:tc>
        <w:tc>
          <w:tcPr>
            <w:tcW w:w="6889" w:type="dxa"/>
            <w:vAlign w:val="center"/>
          </w:tcPr>
          <w:p w14:paraId="2FAA3ADA" w14:textId="77777777" w:rsidR="00E103D4" w:rsidRPr="00162DFA" w:rsidRDefault="00E103D4" w:rsidP="00507D69">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E103D4" w:rsidRPr="00E45A02" w14:paraId="77D864E0" w14:textId="77777777" w:rsidTr="00507D69">
        <w:trPr>
          <w:trHeight w:val="684"/>
        </w:trPr>
        <w:tc>
          <w:tcPr>
            <w:tcW w:w="1838" w:type="dxa"/>
            <w:shd w:val="clear" w:color="auto" w:fill="E7E6E6" w:themeFill="background2"/>
            <w:vAlign w:val="center"/>
          </w:tcPr>
          <w:p w14:paraId="1828CFFA" w14:textId="77777777" w:rsidR="00E103D4" w:rsidRPr="004D0A08" w:rsidRDefault="00E103D4" w:rsidP="00507D69">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機構層級</w:t>
            </w:r>
          </w:p>
        </w:tc>
        <w:tc>
          <w:tcPr>
            <w:tcW w:w="6889" w:type="dxa"/>
            <w:vAlign w:val="center"/>
          </w:tcPr>
          <w:p w14:paraId="70BF5979" w14:textId="77777777" w:rsidR="00E103D4" w:rsidRPr="00162DFA" w:rsidRDefault="00E103D4" w:rsidP="00507D69">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E103D4" w:rsidRPr="00E45A02" w14:paraId="36D76FB0" w14:textId="77777777" w:rsidTr="00507D69">
        <w:trPr>
          <w:trHeight w:val="1355"/>
        </w:trPr>
        <w:tc>
          <w:tcPr>
            <w:tcW w:w="1838" w:type="dxa"/>
            <w:shd w:val="clear" w:color="auto" w:fill="E7E6E6" w:themeFill="background2"/>
            <w:vAlign w:val="center"/>
          </w:tcPr>
          <w:p w14:paraId="43A2D132" w14:textId="77777777" w:rsidR="00E103D4" w:rsidRPr="004D0A08" w:rsidRDefault="00E103D4" w:rsidP="00507D69">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計畫主持人</w:t>
            </w:r>
          </w:p>
        </w:tc>
        <w:tc>
          <w:tcPr>
            <w:tcW w:w="6889" w:type="dxa"/>
            <w:vAlign w:val="center"/>
          </w:tcPr>
          <w:p w14:paraId="584053B0" w14:textId="77777777" w:rsidR="00E103D4" w:rsidRPr="00162DFA" w:rsidRDefault="00E103D4" w:rsidP="00507D69">
            <w:pPr>
              <w:spacing w:before="100" w:beforeAutospacing="1" w:after="100" w:afterAutospacing="1" w:line="240" w:lineRule="auto"/>
              <w:jc w:val="center"/>
              <w:rPr>
                <w:rFonts w:ascii="標楷體" w:eastAsia="標楷體" w:hAnsi="標楷體"/>
                <w:kern w:val="0"/>
                <w:sz w:val="28"/>
                <w:szCs w:val="24"/>
              </w:rPr>
            </w:pPr>
            <w:r w:rsidRPr="00162DFA">
              <w:rPr>
                <w:rFonts w:ascii="標楷體" w:eastAsia="標楷體" w:hAnsi="標楷體" w:cs="Arial" w:hint="eastAsia"/>
                <w:color w:val="000000"/>
                <w:sz w:val="28"/>
                <w:szCs w:val="24"/>
              </w:rPr>
              <w:t>○○○(職稱：○○○)(主導科別：○○○)</w:t>
            </w:r>
          </w:p>
        </w:tc>
      </w:tr>
      <w:tr w:rsidR="00E103D4" w:rsidRPr="00E45A02" w14:paraId="5454EFD7" w14:textId="77777777" w:rsidTr="00507D69">
        <w:trPr>
          <w:trHeight w:val="1355"/>
        </w:trPr>
        <w:tc>
          <w:tcPr>
            <w:tcW w:w="1838" w:type="dxa"/>
            <w:shd w:val="clear" w:color="auto" w:fill="E7E6E6" w:themeFill="background2"/>
            <w:vAlign w:val="center"/>
          </w:tcPr>
          <w:p w14:paraId="01E48A3C" w14:textId="77777777" w:rsidR="00E103D4" w:rsidRPr="004D0A08" w:rsidRDefault="00E103D4" w:rsidP="00507D69">
            <w:pPr>
              <w:spacing w:before="100" w:beforeAutospacing="1" w:after="100" w:afterAutospacing="1" w:line="240" w:lineRule="auto"/>
              <w:jc w:val="center"/>
              <w:rPr>
                <w:rFonts w:eastAsia="標楷體"/>
                <w:color w:val="000000" w:themeColor="text1"/>
                <w:kern w:val="0"/>
                <w:szCs w:val="24"/>
              </w:rPr>
            </w:pPr>
            <w:r>
              <w:rPr>
                <w:rFonts w:eastAsia="標楷體" w:hint="eastAsia"/>
                <w:color w:val="000000" w:themeColor="text1"/>
                <w:kern w:val="0"/>
                <w:szCs w:val="24"/>
              </w:rPr>
              <w:t>計畫</w:t>
            </w:r>
            <w:r w:rsidRPr="004D0A08">
              <w:rPr>
                <w:rFonts w:eastAsia="標楷體" w:hint="eastAsia"/>
                <w:color w:val="000000" w:themeColor="text1"/>
                <w:kern w:val="0"/>
                <w:szCs w:val="24"/>
              </w:rPr>
              <w:t>聯絡人</w:t>
            </w:r>
          </w:p>
        </w:tc>
        <w:tc>
          <w:tcPr>
            <w:tcW w:w="6889" w:type="dxa"/>
            <w:vAlign w:val="center"/>
          </w:tcPr>
          <w:p w14:paraId="3797C45D" w14:textId="77777777" w:rsidR="00E103D4" w:rsidRPr="00162DFA" w:rsidRDefault="00E103D4" w:rsidP="00507D69">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○○○(職稱：○○○)</w:t>
            </w:r>
          </w:p>
        </w:tc>
      </w:tr>
      <w:tr w:rsidR="00E103D4" w:rsidRPr="00E45A02" w14:paraId="4C7286D9" w14:textId="77777777" w:rsidTr="00507D69">
        <w:trPr>
          <w:trHeight w:val="684"/>
        </w:trPr>
        <w:tc>
          <w:tcPr>
            <w:tcW w:w="1838" w:type="dxa"/>
            <w:shd w:val="clear" w:color="auto" w:fill="E7E6E6" w:themeFill="background2"/>
            <w:vAlign w:val="center"/>
          </w:tcPr>
          <w:p w14:paraId="5981E398" w14:textId="77777777" w:rsidR="00E103D4" w:rsidRPr="004D0A08" w:rsidRDefault="00E103D4" w:rsidP="00507D69">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聯絡電話</w:t>
            </w:r>
          </w:p>
        </w:tc>
        <w:tc>
          <w:tcPr>
            <w:tcW w:w="6889" w:type="dxa"/>
            <w:vAlign w:val="center"/>
          </w:tcPr>
          <w:p w14:paraId="67052BE9" w14:textId="77777777" w:rsidR="00E103D4" w:rsidRPr="00162DFA" w:rsidRDefault="00E103D4" w:rsidP="00507D69">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E103D4" w:rsidRPr="00E45A02" w14:paraId="1609ECBB" w14:textId="77777777" w:rsidTr="00507D69">
        <w:trPr>
          <w:trHeight w:val="670"/>
        </w:trPr>
        <w:tc>
          <w:tcPr>
            <w:tcW w:w="1838" w:type="dxa"/>
            <w:shd w:val="clear" w:color="auto" w:fill="E7E6E6" w:themeFill="background2"/>
            <w:vAlign w:val="center"/>
          </w:tcPr>
          <w:p w14:paraId="60AC20AD" w14:textId="77777777" w:rsidR="00E103D4" w:rsidRPr="004D0A08" w:rsidRDefault="00E103D4" w:rsidP="00507D69">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傳真電話</w:t>
            </w:r>
          </w:p>
        </w:tc>
        <w:tc>
          <w:tcPr>
            <w:tcW w:w="6889" w:type="dxa"/>
            <w:vAlign w:val="center"/>
          </w:tcPr>
          <w:p w14:paraId="466E71A0" w14:textId="77777777" w:rsidR="00E103D4" w:rsidRPr="00162DFA" w:rsidRDefault="00E103D4" w:rsidP="00507D69">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E103D4" w:rsidRPr="00E45A02" w14:paraId="0181C843" w14:textId="77777777" w:rsidTr="00507D69">
        <w:trPr>
          <w:trHeight w:val="684"/>
        </w:trPr>
        <w:tc>
          <w:tcPr>
            <w:tcW w:w="1838" w:type="dxa"/>
            <w:shd w:val="clear" w:color="auto" w:fill="E7E6E6" w:themeFill="background2"/>
            <w:vAlign w:val="center"/>
          </w:tcPr>
          <w:p w14:paraId="15CB811A" w14:textId="77777777" w:rsidR="00E103D4" w:rsidRPr="004D0A08" w:rsidRDefault="00E103D4" w:rsidP="00507D69">
            <w:pPr>
              <w:spacing w:before="100" w:beforeAutospacing="1" w:after="100" w:afterAutospacing="1" w:line="240" w:lineRule="auto"/>
              <w:jc w:val="center"/>
              <w:rPr>
                <w:rFonts w:eastAsia="標楷體"/>
                <w:color w:val="000000" w:themeColor="text1"/>
                <w:kern w:val="0"/>
                <w:szCs w:val="24"/>
              </w:rPr>
            </w:pPr>
            <w:r w:rsidRPr="004D0A08">
              <w:rPr>
                <w:rFonts w:eastAsia="標楷體" w:hint="eastAsia"/>
                <w:color w:val="000000" w:themeColor="text1"/>
                <w:kern w:val="0"/>
                <w:szCs w:val="24"/>
              </w:rPr>
              <w:t>E-mail</w:t>
            </w:r>
          </w:p>
        </w:tc>
        <w:tc>
          <w:tcPr>
            <w:tcW w:w="6889" w:type="dxa"/>
            <w:vAlign w:val="center"/>
          </w:tcPr>
          <w:p w14:paraId="3B247AA4" w14:textId="77777777" w:rsidR="00E103D4" w:rsidRPr="00162DFA" w:rsidRDefault="00E103D4" w:rsidP="00507D69">
            <w:pPr>
              <w:spacing w:before="100" w:beforeAutospacing="1" w:after="100" w:afterAutospacing="1" w:line="240" w:lineRule="auto"/>
              <w:jc w:val="center"/>
              <w:rPr>
                <w:rFonts w:eastAsia="標楷體"/>
                <w:kern w:val="0"/>
                <w:sz w:val="28"/>
                <w:szCs w:val="24"/>
              </w:rPr>
            </w:pPr>
            <w:r w:rsidRPr="00162DFA">
              <w:rPr>
                <w:rFonts w:ascii="標楷體" w:eastAsia="標楷體" w:hAnsi="標楷體" w:cs="Arial" w:hint="eastAsia"/>
                <w:color w:val="000000"/>
                <w:sz w:val="28"/>
                <w:szCs w:val="24"/>
              </w:rPr>
              <w:t>○○○</w:t>
            </w:r>
          </w:p>
        </w:tc>
      </w:tr>
      <w:tr w:rsidR="00E103D4" w:rsidRPr="00E45A02" w14:paraId="099F943C" w14:textId="77777777" w:rsidTr="00507D69">
        <w:trPr>
          <w:trHeight w:val="684"/>
        </w:trPr>
        <w:tc>
          <w:tcPr>
            <w:tcW w:w="1838" w:type="dxa"/>
            <w:shd w:val="clear" w:color="auto" w:fill="E7E6E6" w:themeFill="background2"/>
            <w:vAlign w:val="center"/>
          </w:tcPr>
          <w:p w14:paraId="6AEC6E48" w14:textId="77777777" w:rsidR="00E103D4" w:rsidRPr="004D0A08" w:rsidRDefault="00E103D4" w:rsidP="00507D69">
            <w:pPr>
              <w:spacing w:before="100" w:beforeAutospacing="1" w:after="100" w:afterAutospacing="1"/>
              <w:jc w:val="center"/>
              <w:rPr>
                <w:rFonts w:eastAsia="標楷體"/>
                <w:color w:val="000000" w:themeColor="text1"/>
                <w:kern w:val="0"/>
                <w:szCs w:val="24"/>
              </w:rPr>
            </w:pPr>
          </w:p>
        </w:tc>
        <w:tc>
          <w:tcPr>
            <w:tcW w:w="6889" w:type="dxa"/>
            <w:vAlign w:val="center"/>
          </w:tcPr>
          <w:p w14:paraId="0B4FA5FD" w14:textId="77777777" w:rsidR="00E103D4" w:rsidRPr="00162DFA" w:rsidRDefault="00E103D4" w:rsidP="00507D69">
            <w:pPr>
              <w:spacing w:before="100" w:beforeAutospacing="1" w:after="100" w:afterAutospacing="1"/>
              <w:jc w:val="center"/>
              <w:rPr>
                <w:rFonts w:ascii="標楷體" w:eastAsia="標楷體" w:hAnsi="標楷體" w:cs="Arial"/>
                <w:color w:val="000000"/>
                <w:sz w:val="28"/>
                <w:szCs w:val="24"/>
              </w:rPr>
            </w:pPr>
          </w:p>
        </w:tc>
      </w:tr>
    </w:tbl>
    <w:p w14:paraId="4A06738D" w14:textId="77777777" w:rsidR="00E103D4" w:rsidRPr="00162DFA" w:rsidRDefault="00E103D4" w:rsidP="00E103D4">
      <w:pPr>
        <w:spacing w:before="100" w:beforeAutospacing="1" w:after="100" w:afterAutospacing="1" w:line="520" w:lineRule="exact"/>
        <w:rPr>
          <w:rFonts w:eastAsia="微軟正黑體"/>
          <w:bCs/>
          <w:sz w:val="28"/>
          <w:szCs w:val="28"/>
        </w:rPr>
      </w:pPr>
    </w:p>
    <w:p w14:paraId="748BB313" w14:textId="77777777" w:rsidR="00E103D4" w:rsidRDefault="00E103D4" w:rsidP="00E103D4">
      <w:pPr>
        <w:spacing w:before="100" w:beforeAutospacing="1" w:after="100" w:afterAutospacing="1" w:line="520" w:lineRule="exact"/>
        <w:jc w:val="right"/>
        <w:rPr>
          <w:rFonts w:eastAsia="微軟正黑體"/>
          <w:bCs/>
          <w:sz w:val="28"/>
          <w:szCs w:val="28"/>
        </w:rPr>
      </w:pPr>
    </w:p>
    <w:p w14:paraId="2E61CB5A" w14:textId="77777777" w:rsidR="00E103D4" w:rsidRDefault="00E103D4" w:rsidP="00E103D4">
      <w:pPr>
        <w:spacing w:before="100" w:beforeAutospacing="1" w:after="100" w:afterAutospacing="1" w:line="520" w:lineRule="exact"/>
        <w:jc w:val="right"/>
        <w:rPr>
          <w:rFonts w:eastAsia="微軟正黑體"/>
          <w:bCs/>
          <w:sz w:val="28"/>
          <w:szCs w:val="28"/>
        </w:rPr>
      </w:pPr>
    </w:p>
    <w:p w14:paraId="78C30173" w14:textId="77777777" w:rsidR="00E103D4" w:rsidRDefault="00E103D4" w:rsidP="00E103D4">
      <w:pPr>
        <w:spacing w:before="100" w:beforeAutospacing="1" w:after="100" w:afterAutospacing="1" w:line="520" w:lineRule="exact"/>
        <w:jc w:val="right"/>
        <w:rPr>
          <w:rFonts w:eastAsia="微軟正黑體"/>
          <w:bCs/>
          <w:sz w:val="28"/>
          <w:szCs w:val="28"/>
        </w:rPr>
      </w:pPr>
    </w:p>
    <w:p w14:paraId="6C1B9D19" w14:textId="77777777" w:rsidR="00E103D4" w:rsidRDefault="00E103D4" w:rsidP="00E103D4">
      <w:pPr>
        <w:spacing w:before="100" w:beforeAutospacing="1" w:after="100" w:afterAutospacing="1" w:line="520" w:lineRule="exact"/>
        <w:jc w:val="right"/>
        <w:rPr>
          <w:rFonts w:eastAsia="微軟正黑體"/>
          <w:bCs/>
          <w:sz w:val="28"/>
          <w:szCs w:val="28"/>
        </w:rPr>
      </w:pPr>
    </w:p>
    <w:p w14:paraId="7A66BFE4" w14:textId="77777777" w:rsidR="00E103D4" w:rsidRDefault="00E103D4" w:rsidP="00E103D4">
      <w:pPr>
        <w:spacing w:before="100" w:beforeAutospacing="1" w:after="100" w:afterAutospacing="1" w:line="520" w:lineRule="exact"/>
        <w:jc w:val="right"/>
        <w:rPr>
          <w:rFonts w:eastAsia="微軟正黑體"/>
          <w:bCs/>
          <w:sz w:val="28"/>
          <w:szCs w:val="28"/>
        </w:rPr>
      </w:pPr>
    </w:p>
    <w:p w14:paraId="52DC78C0" w14:textId="77777777" w:rsidR="00E103D4" w:rsidRDefault="00E103D4" w:rsidP="00E103D4">
      <w:pPr>
        <w:spacing w:before="100" w:beforeAutospacing="1" w:after="100" w:afterAutospacing="1" w:line="520" w:lineRule="exact"/>
        <w:jc w:val="right"/>
        <w:rPr>
          <w:rFonts w:eastAsia="微軟正黑體"/>
          <w:bCs/>
          <w:sz w:val="28"/>
          <w:szCs w:val="28"/>
        </w:rPr>
      </w:pPr>
    </w:p>
    <w:p w14:paraId="6F113F61" w14:textId="77777777" w:rsidR="00E103D4" w:rsidRDefault="00E103D4" w:rsidP="00E103D4">
      <w:pPr>
        <w:spacing w:before="100" w:beforeAutospacing="1" w:after="100" w:afterAutospacing="1" w:line="520" w:lineRule="exact"/>
        <w:jc w:val="right"/>
        <w:rPr>
          <w:rFonts w:eastAsia="微軟正黑體"/>
          <w:bCs/>
          <w:sz w:val="28"/>
          <w:szCs w:val="28"/>
        </w:rPr>
      </w:pPr>
    </w:p>
    <w:p w14:paraId="03B96015" w14:textId="77777777" w:rsidR="00E103D4" w:rsidRPr="00D96AFC" w:rsidRDefault="00E103D4" w:rsidP="00E103D4">
      <w:pPr>
        <w:jc w:val="center"/>
        <w:rPr>
          <w:rFonts w:ascii="標楷體" w:eastAsia="標楷體" w:hAnsi="標楷體"/>
          <w:b/>
          <w:color w:val="000000"/>
          <w:kern w:val="0"/>
          <w:sz w:val="40"/>
          <w:szCs w:val="40"/>
        </w:rPr>
      </w:pPr>
      <w:r w:rsidRPr="00D96AFC">
        <w:rPr>
          <w:rFonts w:ascii="標楷體" w:eastAsia="標楷體" w:hAnsi="標楷體" w:hint="eastAsia"/>
          <w:b/>
          <w:color w:val="000000"/>
          <w:kern w:val="0"/>
          <w:sz w:val="40"/>
          <w:szCs w:val="40"/>
        </w:rPr>
        <w:t>【計畫目標彙總表】</w:t>
      </w:r>
    </w:p>
    <w:p w14:paraId="79A7B235" w14:textId="77777777" w:rsidR="00E103D4" w:rsidRPr="00D40029" w:rsidRDefault="00E103D4" w:rsidP="00E103D4">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748352" behindDoc="0" locked="0" layoutInCell="1" allowOverlap="1" wp14:anchorId="0910CC15" wp14:editId="6471F840">
                <wp:simplePos x="0" y="0"/>
                <wp:positionH relativeFrom="margin">
                  <wp:posOffset>-239395</wp:posOffset>
                </wp:positionH>
                <wp:positionV relativeFrom="paragraph">
                  <wp:posOffset>190499</wp:posOffset>
                </wp:positionV>
                <wp:extent cx="6094730" cy="0"/>
                <wp:effectExtent l="0" t="0" r="20320" b="19050"/>
                <wp:wrapNone/>
                <wp:docPr id="13"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AE0D1" id="直線接點 5" o:spid="_x0000_s1026" style="position:absolute;z-index:2517483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pt" to="46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" strokecolor="windowText" strokeweight="1.5pt">
                <v:stroke joinstyle="miter"/>
                <o:lock v:ext="edit" shapetype="f"/>
                <w10:wrap anchorx="margin"/>
              </v:line>
            </w:pict>
          </mc:Fallback>
        </mc:AlternateConten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3228"/>
        <w:gridCol w:w="4961"/>
      </w:tblGrid>
      <w:tr w:rsidR="00E103D4" w:rsidRPr="00512B56" w14:paraId="215BB894" w14:textId="77777777" w:rsidTr="00507D69">
        <w:trPr>
          <w:cantSplit/>
          <w:tblHeader/>
          <w:jc w:val="center"/>
        </w:trPr>
        <w:tc>
          <w:tcPr>
            <w:tcW w:w="595" w:type="dxa"/>
            <w:shd w:val="clear" w:color="auto" w:fill="D0CECE"/>
            <w:vAlign w:val="center"/>
          </w:tcPr>
          <w:p w14:paraId="316C9E61" w14:textId="77777777" w:rsidR="00E103D4" w:rsidRPr="00070583" w:rsidRDefault="00E103D4" w:rsidP="00507D69">
            <w:pPr>
              <w:spacing w:line="276" w:lineRule="auto"/>
              <w:jc w:val="center"/>
              <w:rPr>
                <w:rFonts w:ascii="標楷體" w:eastAsia="標楷體" w:hAnsi="標楷體" w:cs="新細明體"/>
              </w:rPr>
            </w:pPr>
            <w:r w:rsidRPr="00070583">
              <w:rPr>
                <w:rFonts w:ascii="標楷體" w:eastAsia="標楷體" w:hAnsi="標楷體"/>
                <w:color w:val="FF0000"/>
              </w:rPr>
              <w:br w:type="page"/>
            </w:r>
            <w:r w:rsidRPr="00070583">
              <w:rPr>
                <w:rFonts w:ascii="標楷體" w:eastAsia="標楷體" w:hAnsi="標楷體" w:cs="新細明體" w:hint="eastAsia"/>
              </w:rPr>
              <w:t>項次</w:t>
            </w:r>
          </w:p>
        </w:tc>
        <w:tc>
          <w:tcPr>
            <w:tcW w:w="3228" w:type="dxa"/>
            <w:shd w:val="clear" w:color="auto" w:fill="D0CECE"/>
            <w:vAlign w:val="center"/>
          </w:tcPr>
          <w:p w14:paraId="2F04C449" w14:textId="77777777" w:rsidR="00E103D4" w:rsidRPr="00070583" w:rsidRDefault="00E103D4" w:rsidP="00507D69">
            <w:pPr>
              <w:spacing w:line="276" w:lineRule="auto"/>
              <w:jc w:val="center"/>
              <w:rPr>
                <w:rFonts w:ascii="標楷體" w:eastAsia="標楷體" w:hAnsi="標楷體" w:cs="新細明體"/>
              </w:rPr>
            </w:pPr>
            <w:r w:rsidRPr="00070583">
              <w:rPr>
                <w:rFonts w:ascii="標楷體" w:eastAsia="標楷體" w:hAnsi="標楷體" w:cs="新細明體" w:hint="eastAsia"/>
              </w:rPr>
              <w:t>工作項目與內容需求</w:t>
            </w:r>
            <w:r w:rsidRPr="00070583">
              <w:rPr>
                <w:rFonts w:ascii="標楷體" w:eastAsia="標楷體" w:hAnsi="標楷體" w:hint="eastAsia"/>
                <w:szCs w:val="24"/>
              </w:rPr>
              <w:t>摘要</w:t>
            </w:r>
          </w:p>
        </w:tc>
        <w:tc>
          <w:tcPr>
            <w:tcW w:w="4961" w:type="dxa"/>
            <w:shd w:val="clear" w:color="auto" w:fill="D0CECE"/>
            <w:vAlign w:val="center"/>
          </w:tcPr>
          <w:p w14:paraId="64EADE36" w14:textId="77777777" w:rsidR="00E103D4" w:rsidRPr="00070583" w:rsidRDefault="00E103D4" w:rsidP="00507D69">
            <w:pPr>
              <w:widowControl/>
              <w:snapToGrid w:val="0"/>
              <w:spacing w:line="276" w:lineRule="auto"/>
              <w:jc w:val="center"/>
              <w:rPr>
                <w:rFonts w:ascii="標楷體" w:eastAsia="標楷體" w:hAnsi="標楷體"/>
                <w:szCs w:val="24"/>
              </w:rPr>
            </w:pPr>
            <w:r w:rsidRPr="00070583">
              <w:rPr>
                <w:rFonts w:ascii="標楷體" w:eastAsia="標楷體" w:hAnsi="標楷體" w:hint="eastAsia"/>
                <w:szCs w:val="24"/>
              </w:rPr>
              <w:t>指標項目</w:t>
            </w:r>
          </w:p>
        </w:tc>
      </w:tr>
      <w:tr w:rsidR="00E103D4" w:rsidRPr="00512B56" w14:paraId="48DEE150" w14:textId="77777777" w:rsidTr="00507D69">
        <w:trPr>
          <w:cantSplit/>
          <w:jc w:val="center"/>
        </w:trPr>
        <w:tc>
          <w:tcPr>
            <w:tcW w:w="595" w:type="dxa"/>
            <w:shd w:val="clear" w:color="auto" w:fill="auto"/>
            <w:vAlign w:val="center"/>
          </w:tcPr>
          <w:p w14:paraId="56C4BC03" w14:textId="77777777" w:rsidR="00E103D4" w:rsidRPr="006A2BF5" w:rsidRDefault="00E103D4" w:rsidP="00507D69">
            <w:pPr>
              <w:spacing w:line="276" w:lineRule="auto"/>
              <w:jc w:val="center"/>
              <w:rPr>
                <w:rFonts w:eastAsia="標楷體"/>
                <w:szCs w:val="18"/>
              </w:rPr>
            </w:pPr>
            <w:r w:rsidRPr="006A2BF5">
              <w:rPr>
                <w:rFonts w:eastAsia="標楷體" w:hint="eastAsia"/>
                <w:color w:val="000000" w:themeColor="text1"/>
                <w:szCs w:val="18"/>
              </w:rPr>
              <w:t>1</w:t>
            </w:r>
          </w:p>
        </w:tc>
        <w:tc>
          <w:tcPr>
            <w:tcW w:w="3228" w:type="dxa"/>
            <w:shd w:val="clear" w:color="auto" w:fill="auto"/>
          </w:tcPr>
          <w:p w14:paraId="546DAC69" w14:textId="77777777" w:rsidR="00E103D4" w:rsidRPr="006A2BF5" w:rsidRDefault="00E103D4" w:rsidP="00507D69">
            <w:pPr>
              <w:snapToGrid w:val="0"/>
              <w:spacing w:line="276" w:lineRule="auto"/>
              <w:jc w:val="both"/>
              <w:rPr>
                <w:rFonts w:eastAsia="標楷體"/>
                <w:color w:val="000000" w:themeColor="text1"/>
                <w:szCs w:val="18"/>
              </w:rPr>
            </w:pPr>
            <w:r w:rsidRPr="006A2BF5">
              <w:rPr>
                <w:rFonts w:eastAsia="標楷體" w:hint="eastAsia"/>
                <w:color w:val="000000" w:themeColor="text1"/>
                <w:szCs w:val="18"/>
              </w:rPr>
              <w:t>提供轄內疑似發展遲緩兒童所需之兒童發展評估門診名額。</w:t>
            </w:r>
          </w:p>
        </w:tc>
        <w:tc>
          <w:tcPr>
            <w:tcW w:w="4961" w:type="dxa"/>
            <w:shd w:val="clear" w:color="auto" w:fill="auto"/>
          </w:tcPr>
          <w:p w14:paraId="0E7C1283" w14:textId="77777777" w:rsidR="00E103D4" w:rsidRPr="006A2BF5" w:rsidRDefault="00E103D4" w:rsidP="00507D69">
            <w:pPr>
              <w:widowControl/>
              <w:snapToGrid w:val="0"/>
              <w:spacing w:line="276" w:lineRule="auto"/>
              <w:jc w:val="both"/>
              <w:rPr>
                <w:rFonts w:eastAsia="標楷體"/>
                <w:color w:val="000000" w:themeColor="text1"/>
                <w:szCs w:val="18"/>
              </w:rPr>
            </w:pP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r>
      <w:tr w:rsidR="00E103D4" w:rsidRPr="00512B56" w14:paraId="2864FC7F" w14:textId="77777777" w:rsidTr="00507D69">
        <w:trPr>
          <w:cantSplit/>
          <w:jc w:val="center"/>
        </w:trPr>
        <w:tc>
          <w:tcPr>
            <w:tcW w:w="595" w:type="dxa"/>
            <w:shd w:val="clear" w:color="auto" w:fill="auto"/>
            <w:vAlign w:val="center"/>
          </w:tcPr>
          <w:p w14:paraId="29769CF8" w14:textId="77777777" w:rsidR="00E103D4" w:rsidRPr="008F205C" w:rsidRDefault="00E103D4" w:rsidP="00507D69">
            <w:pPr>
              <w:spacing w:line="276" w:lineRule="auto"/>
              <w:jc w:val="center"/>
              <w:rPr>
                <w:rFonts w:eastAsia="標楷體"/>
                <w:szCs w:val="24"/>
              </w:rPr>
            </w:pPr>
            <w:r>
              <w:rPr>
                <w:rFonts w:eastAsia="標楷體" w:hint="eastAsia"/>
                <w:szCs w:val="24"/>
              </w:rPr>
              <w:t>2</w:t>
            </w:r>
          </w:p>
        </w:tc>
        <w:tc>
          <w:tcPr>
            <w:tcW w:w="3228" w:type="dxa"/>
            <w:shd w:val="clear" w:color="auto" w:fill="auto"/>
          </w:tcPr>
          <w:p w14:paraId="4670A6F1" w14:textId="77777777" w:rsidR="00E103D4" w:rsidRPr="00CC4B31" w:rsidRDefault="00E103D4" w:rsidP="00507D69">
            <w:pPr>
              <w:snapToGrid w:val="0"/>
              <w:spacing w:line="276" w:lineRule="auto"/>
              <w:jc w:val="both"/>
              <w:rPr>
                <w:rFonts w:eastAsia="標楷體"/>
                <w:color w:val="000000" w:themeColor="text1"/>
                <w:szCs w:val="24"/>
              </w:rPr>
            </w:pPr>
            <w:r w:rsidRPr="00CC4B31">
              <w:rPr>
                <w:rFonts w:eastAsia="標楷體"/>
                <w:color w:val="000000" w:themeColor="text1"/>
                <w:szCs w:val="24"/>
              </w:rPr>
              <w:t>縣市</w:t>
            </w:r>
            <w:r w:rsidRPr="00CC4B31">
              <w:rPr>
                <w:rFonts w:eastAsia="標楷體" w:hint="eastAsia"/>
                <w:color w:val="000000" w:themeColor="text1"/>
                <w:szCs w:val="24"/>
              </w:rPr>
              <w:t>偕同轄內醫療機構提供兒童發展聯合評估服務</w:t>
            </w:r>
            <w:r w:rsidRPr="00CC4B31">
              <w:rPr>
                <w:rFonts w:eastAsia="標楷體"/>
                <w:color w:val="000000" w:themeColor="text1"/>
                <w:szCs w:val="24"/>
              </w:rPr>
              <w:t>。</w:t>
            </w:r>
          </w:p>
        </w:tc>
        <w:tc>
          <w:tcPr>
            <w:tcW w:w="4961" w:type="dxa"/>
            <w:shd w:val="clear" w:color="auto" w:fill="auto"/>
          </w:tcPr>
          <w:p w14:paraId="6AC14503" w14:textId="77777777" w:rsidR="00E103D4" w:rsidRPr="00CC4B31" w:rsidRDefault="00E103D4" w:rsidP="00507D69">
            <w:pPr>
              <w:widowControl/>
              <w:snapToGrid w:val="0"/>
              <w:spacing w:line="276" w:lineRule="auto"/>
              <w:jc w:val="both"/>
              <w:rPr>
                <w:rFonts w:eastAsia="標楷體"/>
                <w:color w:val="000000" w:themeColor="text1"/>
                <w:szCs w:val="24"/>
              </w:rPr>
            </w:pPr>
            <w:r w:rsidRPr="00CC4B31">
              <w:rPr>
                <w:rFonts w:eastAsia="標楷體"/>
                <w:color w:val="000000" w:themeColor="text1"/>
                <w:szCs w:val="24"/>
              </w:rPr>
              <w:t>完成評估</w:t>
            </w:r>
            <w:r w:rsidRPr="00CC4B31">
              <w:rPr>
                <w:rFonts w:ascii="標楷體" w:eastAsia="標楷體" w:hAnsi="標楷體"/>
                <w:color w:val="000000" w:themeColor="text1"/>
                <w:szCs w:val="24"/>
              </w:rPr>
              <w:t>○</w:t>
            </w:r>
            <w:r w:rsidRPr="00CC4B31">
              <w:rPr>
                <w:rFonts w:eastAsia="標楷體"/>
                <w:color w:val="000000" w:themeColor="text1"/>
                <w:szCs w:val="24"/>
              </w:rPr>
              <w:t>名</w:t>
            </w:r>
            <w:r w:rsidRPr="00CC4B31">
              <w:rPr>
                <w:rFonts w:eastAsia="標楷體" w:hint="eastAsia"/>
                <w:color w:val="000000" w:themeColor="text1"/>
                <w:szCs w:val="24"/>
              </w:rPr>
              <w:t>，</w:t>
            </w:r>
            <w:r w:rsidRPr="00CC4B31">
              <w:rPr>
                <w:rFonts w:eastAsia="標楷體"/>
                <w:color w:val="000000" w:themeColor="text1"/>
                <w:szCs w:val="24"/>
              </w:rPr>
              <w:t>其中</w:t>
            </w:r>
            <w:r w:rsidRPr="00CC4B31">
              <w:rPr>
                <w:rFonts w:eastAsia="標楷體" w:hint="eastAsia"/>
                <w:color w:val="000000" w:themeColor="text1"/>
                <w:szCs w:val="24"/>
              </w:rPr>
              <w:t>：</w:t>
            </w:r>
          </w:p>
          <w:p w14:paraId="13817FA6" w14:textId="77777777" w:rsidR="00E103D4" w:rsidRPr="00CC4B31" w:rsidRDefault="00E103D4" w:rsidP="00507D69">
            <w:pPr>
              <w:widowControl/>
              <w:snapToGrid w:val="0"/>
              <w:spacing w:line="276" w:lineRule="auto"/>
              <w:jc w:val="both"/>
              <w:rPr>
                <w:rFonts w:eastAsia="標楷體"/>
                <w:color w:val="000000" w:themeColor="text1"/>
                <w:szCs w:val="24"/>
              </w:rPr>
            </w:pPr>
            <w:r w:rsidRPr="00CC4B31">
              <w:rPr>
                <w:rFonts w:eastAsia="標楷體"/>
                <w:color w:val="000000" w:themeColor="text1"/>
                <w:szCs w:val="24"/>
              </w:rPr>
              <w:t>國民</w:t>
            </w:r>
            <w:proofErr w:type="gramStart"/>
            <w:r w:rsidRPr="00CC4B31">
              <w:rPr>
                <w:rFonts w:eastAsia="標楷體"/>
                <w:color w:val="000000" w:themeColor="text1"/>
                <w:szCs w:val="24"/>
              </w:rPr>
              <w:t>健康署</w:t>
            </w:r>
            <w:proofErr w:type="gramEnd"/>
            <w:r w:rsidRPr="00CC4B31">
              <w:rPr>
                <w:rFonts w:eastAsia="標楷體"/>
                <w:color w:val="000000" w:themeColor="text1"/>
                <w:szCs w:val="24"/>
              </w:rPr>
              <w:t>補助</w:t>
            </w:r>
            <w:r w:rsidRPr="00CC4B31">
              <w:rPr>
                <w:rFonts w:ascii="標楷體" w:eastAsia="標楷體" w:hAnsi="標楷體"/>
                <w:color w:val="000000" w:themeColor="text1"/>
                <w:szCs w:val="24"/>
              </w:rPr>
              <w:t>○</w:t>
            </w:r>
            <w:r w:rsidRPr="00CC4B31">
              <w:rPr>
                <w:rFonts w:eastAsia="標楷體"/>
                <w:color w:val="000000" w:themeColor="text1"/>
                <w:szCs w:val="24"/>
              </w:rPr>
              <w:t>名</w:t>
            </w:r>
          </w:p>
          <w:p w14:paraId="6A0ACAEF" w14:textId="77777777" w:rsidR="00E103D4" w:rsidRDefault="00E103D4" w:rsidP="00507D69">
            <w:pPr>
              <w:widowControl/>
              <w:snapToGrid w:val="0"/>
              <w:spacing w:line="276" w:lineRule="auto"/>
              <w:jc w:val="both"/>
              <w:rPr>
                <w:rFonts w:eastAsia="標楷體"/>
                <w:color w:val="000000" w:themeColor="text1"/>
                <w:szCs w:val="24"/>
              </w:rPr>
            </w:pPr>
            <w:r w:rsidRPr="00CC4B31">
              <w:rPr>
                <w:rFonts w:eastAsia="標楷體"/>
                <w:color w:val="000000" w:themeColor="text1"/>
                <w:szCs w:val="24"/>
              </w:rPr>
              <w:t>地方政府衛生局補助</w:t>
            </w:r>
            <w:r w:rsidRPr="00CC4B31">
              <w:rPr>
                <w:rFonts w:ascii="標楷體" w:eastAsia="標楷體" w:hAnsi="標楷體"/>
                <w:color w:val="000000" w:themeColor="text1"/>
                <w:szCs w:val="24"/>
              </w:rPr>
              <w:t>○</w:t>
            </w:r>
            <w:r w:rsidRPr="00CC4B31">
              <w:rPr>
                <w:rFonts w:eastAsia="標楷體"/>
                <w:color w:val="000000" w:themeColor="text1"/>
                <w:szCs w:val="24"/>
              </w:rPr>
              <w:t>名</w:t>
            </w:r>
          </w:p>
          <w:p w14:paraId="3B18258A" w14:textId="77777777" w:rsidR="00E103D4" w:rsidRPr="009D33D0" w:rsidRDefault="00E103D4" w:rsidP="00507D69">
            <w:pPr>
              <w:widowControl/>
              <w:snapToGrid w:val="0"/>
              <w:spacing w:line="276" w:lineRule="auto"/>
              <w:jc w:val="both"/>
              <w:rPr>
                <w:rFonts w:eastAsia="標楷體"/>
                <w:color w:val="000000" w:themeColor="text1"/>
                <w:szCs w:val="18"/>
              </w:rPr>
            </w:pPr>
            <w:r w:rsidRPr="009D33D0">
              <w:rPr>
                <w:rFonts w:eastAsia="標楷體" w:hint="eastAsia"/>
                <w:color w:val="000000" w:themeColor="text1"/>
                <w:szCs w:val="18"/>
              </w:rPr>
              <w:t>（如衛生局未補助，則填「國民健康署補助</w:t>
            </w:r>
            <w:r w:rsidRPr="009D33D0">
              <w:rPr>
                <w:rFonts w:ascii="標楷體" w:eastAsia="標楷體" w:hAnsi="標楷體"/>
                <w:color w:val="000000" w:themeColor="text1"/>
                <w:szCs w:val="18"/>
              </w:rPr>
              <w:t>○</w:t>
            </w:r>
            <w:r w:rsidRPr="009D33D0">
              <w:rPr>
                <w:rFonts w:eastAsia="標楷體"/>
                <w:color w:val="000000" w:themeColor="text1"/>
                <w:szCs w:val="18"/>
              </w:rPr>
              <w:t>名</w:t>
            </w:r>
            <w:r w:rsidRPr="009D33D0">
              <w:rPr>
                <w:rFonts w:eastAsia="標楷體" w:hint="eastAsia"/>
                <w:color w:val="000000" w:themeColor="text1"/>
                <w:szCs w:val="18"/>
              </w:rPr>
              <w:t>」即可）</w:t>
            </w:r>
          </w:p>
        </w:tc>
      </w:tr>
      <w:tr w:rsidR="00E103D4" w:rsidRPr="00512B56" w14:paraId="66174B66" w14:textId="77777777" w:rsidTr="00507D69">
        <w:trPr>
          <w:cantSplit/>
          <w:jc w:val="center"/>
        </w:trPr>
        <w:tc>
          <w:tcPr>
            <w:tcW w:w="595" w:type="dxa"/>
            <w:shd w:val="clear" w:color="auto" w:fill="auto"/>
            <w:vAlign w:val="center"/>
          </w:tcPr>
          <w:p w14:paraId="4537540D" w14:textId="77777777" w:rsidR="00E103D4" w:rsidRPr="009B7B55" w:rsidRDefault="00E103D4" w:rsidP="00507D69">
            <w:pPr>
              <w:spacing w:line="276" w:lineRule="auto"/>
              <w:jc w:val="center"/>
              <w:rPr>
                <w:rFonts w:eastAsia="標楷體"/>
                <w:color w:val="000000" w:themeColor="text1"/>
                <w:szCs w:val="24"/>
              </w:rPr>
            </w:pPr>
            <w:r>
              <w:rPr>
                <w:rFonts w:eastAsia="標楷體" w:hint="eastAsia"/>
                <w:color w:val="000000" w:themeColor="text1"/>
                <w:szCs w:val="24"/>
              </w:rPr>
              <w:t>3</w:t>
            </w:r>
          </w:p>
        </w:tc>
        <w:tc>
          <w:tcPr>
            <w:tcW w:w="3228" w:type="dxa"/>
            <w:shd w:val="clear" w:color="auto" w:fill="auto"/>
          </w:tcPr>
          <w:p w14:paraId="76A04E3C" w14:textId="77777777" w:rsidR="00E103D4" w:rsidRPr="009B7B55" w:rsidRDefault="00E103D4" w:rsidP="00507D69">
            <w:pPr>
              <w:snapToGrid w:val="0"/>
              <w:spacing w:line="276" w:lineRule="auto"/>
              <w:jc w:val="both"/>
              <w:rPr>
                <w:rFonts w:eastAsia="標楷體"/>
                <w:color w:val="000000" w:themeColor="text1"/>
                <w:szCs w:val="24"/>
              </w:rPr>
            </w:pPr>
            <w:r w:rsidRPr="009B7B55">
              <w:rPr>
                <w:rFonts w:eastAsia="標楷體" w:hint="eastAsia"/>
                <w:color w:val="000000" w:themeColor="text1"/>
                <w:szCs w:val="24"/>
              </w:rPr>
              <w:t>初評</w:t>
            </w:r>
            <w:r w:rsidRPr="009B7B55">
              <w:rPr>
                <w:rFonts w:eastAsia="標楷體"/>
                <w:color w:val="000000" w:themeColor="text1"/>
                <w:szCs w:val="24"/>
              </w:rPr>
              <w:t>個案在醫師門診日後</w:t>
            </w:r>
            <w:r>
              <w:rPr>
                <w:rFonts w:eastAsia="標楷體" w:hint="eastAsia"/>
                <w:color w:val="000000" w:themeColor="text1"/>
                <w:szCs w:val="24"/>
              </w:rPr>
              <w:t>30</w:t>
            </w:r>
            <w:r w:rsidRPr="009B7B55">
              <w:rPr>
                <w:rFonts w:eastAsia="標楷體"/>
                <w:color w:val="000000" w:themeColor="text1"/>
                <w:szCs w:val="24"/>
              </w:rPr>
              <w:t>工作天</w:t>
            </w:r>
            <w:r>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4961" w:type="dxa"/>
            <w:shd w:val="clear" w:color="auto" w:fill="auto"/>
          </w:tcPr>
          <w:p w14:paraId="7EE659FD" w14:textId="77777777" w:rsidR="00E103D4" w:rsidRPr="009D33D0" w:rsidRDefault="00E103D4" w:rsidP="00507D69">
            <w:pPr>
              <w:widowControl/>
              <w:snapToGrid w:val="0"/>
              <w:spacing w:line="276" w:lineRule="auto"/>
              <w:jc w:val="both"/>
              <w:rPr>
                <w:rFonts w:eastAsia="標楷體"/>
                <w:color w:val="000000" w:themeColor="text1"/>
                <w:szCs w:val="24"/>
              </w:rPr>
            </w:pPr>
            <w:r w:rsidRPr="009D33D0">
              <w:rPr>
                <w:rFonts w:eastAsia="標楷體" w:hint="eastAsia"/>
                <w:color w:val="000000" w:themeColor="text1"/>
                <w:szCs w:val="24"/>
              </w:rPr>
              <w:t>初評個案評估時效</w:t>
            </w:r>
            <w:proofErr w:type="gramStart"/>
            <w:r w:rsidRPr="009D33D0">
              <w:rPr>
                <w:rFonts w:eastAsia="標楷體" w:hint="eastAsia"/>
                <w:color w:val="000000" w:themeColor="text1"/>
                <w:szCs w:val="24"/>
              </w:rPr>
              <w:t>≦</w:t>
            </w:r>
            <w:proofErr w:type="gramEnd"/>
            <w:r w:rsidRPr="009D33D0">
              <w:rPr>
                <w:rFonts w:hint="eastAsia"/>
                <w:color w:val="000000" w:themeColor="text1"/>
                <w:szCs w:val="24"/>
              </w:rPr>
              <w:t>30</w:t>
            </w:r>
            <w:proofErr w:type="gramStart"/>
            <w:r w:rsidRPr="009D33D0">
              <w:rPr>
                <w:rFonts w:eastAsia="標楷體"/>
                <w:color w:val="000000" w:themeColor="text1"/>
                <w:szCs w:val="24"/>
              </w:rPr>
              <w:t>工作天達</w:t>
            </w:r>
            <w:proofErr w:type="gramEnd"/>
            <w:r w:rsidRPr="009D33D0">
              <w:rPr>
                <w:rFonts w:eastAsia="標楷體" w:hint="eastAsia"/>
                <w:color w:val="000000" w:themeColor="text1"/>
                <w:szCs w:val="24"/>
              </w:rPr>
              <w:t>○</w:t>
            </w:r>
            <w:r w:rsidRPr="009D33D0">
              <w:rPr>
                <w:rFonts w:eastAsia="標楷體"/>
                <w:color w:val="000000" w:themeColor="text1"/>
                <w:szCs w:val="24"/>
              </w:rPr>
              <w:t>。</w:t>
            </w:r>
          </w:p>
        </w:tc>
      </w:tr>
      <w:tr w:rsidR="00E103D4" w:rsidRPr="00512B56" w14:paraId="1E1742C0" w14:textId="77777777" w:rsidTr="00507D69">
        <w:trPr>
          <w:cantSplit/>
          <w:jc w:val="center"/>
        </w:trPr>
        <w:tc>
          <w:tcPr>
            <w:tcW w:w="595" w:type="dxa"/>
            <w:shd w:val="clear" w:color="auto" w:fill="auto"/>
            <w:vAlign w:val="center"/>
          </w:tcPr>
          <w:p w14:paraId="26B47813" w14:textId="77777777" w:rsidR="00E103D4" w:rsidRPr="009B7B55" w:rsidRDefault="00E103D4" w:rsidP="00507D69">
            <w:pPr>
              <w:spacing w:line="276" w:lineRule="auto"/>
              <w:jc w:val="center"/>
              <w:rPr>
                <w:rFonts w:eastAsia="標楷體"/>
                <w:color w:val="000000" w:themeColor="text1"/>
                <w:szCs w:val="24"/>
              </w:rPr>
            </w:pPr>
            <w:r>
              <w:rPr>
                <w:rFonts w:eastAsia="標楷體" w:hint="eastAsia"/>
                <w:color w:val="000000" w:themeColor="text1"/>
                <w:szCs w:val="24"/>
              </w:rPr>
              <w:t>4</w:t>
            </w:r>
          </w:p>
        </w:tc>
        <w:tc>
          <w:tcPr>
            <w:tcW w:w="3228" w:type="dxa"/>
            <w:shd w:val="clear" w:color="auto" w:fill="auto"/>
            <w:vAlign w:val="center"/>
          </w:tcPr>
          <w:p w14:paraId="746F3994" w14:textId="77777777" w:rsidR="00E103D4" w:rsidRPr="009B7B55" w:rsidRDefault="00E103D4" w:rsidP="00507D69">
            <w:pPr>
              <w:snapToGrid w:val="0"/>
              <w:spacing w:line="276" w:lineRule="auto"/>
              <w:jc w:val="both"/>
              <w:rPr>
                <w:rFonts w:eastAsia="標楷體"/>
                <w:color w:val="000000" w:themeColor="text1"/>
                <w:szCs w:val="24"/>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w:t>
            </w:r>
            <w:r w:rsidRPr="009B7B55">
              <w:rPr>
                <w:rFonts w:eastAsia="標楷體"/>
                <w:color w:val="000000" w:themeColor="text1"/>
                <w:szCs w:val="24"/>
              </w:rPr>
              <w:t>個案在醫師門診日後</w:t>
            </w:r>
            <w:r>
              <w:rPr>
                <w:rFonts w:eastAsia="標楷體" w:hint="eastAsia"/>
                <w:color w:val="000000" w:themeColor="text1"/>
                <w:szCs w:val="24"/>
              </w:rPr>
              <w:t>4</w:t>
            </w:r>
            <w:r w:rsidRPr="009B7B55">
              <w:rPr>
                <w:rFonts w:eastAsia="標楷體" w:hint="eastAsia"/>
                <w:color w:val="000000" w:themeColor="text1"/>
                <w:szCs w:val="24"/>
              </w:rPr>
              <w:t>5</w:t>
            </w:r>
            <w:r w:rsidRPr="009B7B55">
              <w:rPr>
                <w:rFonts w:eastAsia="標楷體"/>
                <w:color w:val="000000" w:themeColor="text1"/>
                <w:szCs w:val="24"/>
              </w:rPr>
              <w:t>工作天</w:t>
            </w:r>
            <w:r>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4961" w:type="dxa"/>
            <w:shd w:val="clear" w:color="auto" w:fill="auto"/>
          </w:tcPr>
          <w:p w14:paraId="6A00EA4F" w14:textId="77777777" w:rsidR="00E103D4" w:rsidRPr="009D33D0" w:rsidRDefault="00E103D4" w:rsidP="00507D69">
            <w:pPr>
              <w:widowControl/>
              <w:snapToGrid w:val="0"/>
              <w:spacing w:line="276" w:lineRule="auto"/>
              <w:jc w:val="both"/>
              <w:rPr>
                <w:rFonts w:eastAsia="標楷體"/>
                <w:color w:val="000000" w:themeColor="text1"/>
                <w:szCs w:val="24"/>
              </w:rPr>
            </w:pPr>
            <w:proofErr w:type="gramStart"/>
            <w:r w:rsidRPr="009D33D0">
              <w:rPr>
                <w:rFonts w:eastAsia="標楷體" w:hint="eastAsia"/>
                <w:color w:val="000000" w:themeColor="text1"/>
                <w:szCs w:val="24"/>
              </w:rPr>
              <w:t>複</w:t>
            </w:r>
            <w:proofErr w:type="gramEnd"/>
            <w:r w:rsidRPr="009D33D0">
              <w:rPr>
                <w:rFonts w:eastAsia="標楷體" w:hint="eastAsia"/>
                <w:color w:val="000000" w:themeColor="text1"/>
                <w:szCs w:val="24"/>
              </w:rPr>
              <w:t>評個案評估時效</w:t>
            </w:r>
            <w:proofErr w:type="gramStart"/>
            <w:r w:rsidRPr="009D33D0">
              <w:rPr>
                <w:rFonts w:eastAsia="標楷體" w:hint="eastAsia"/>
                <w:color w:val="000000" w:themeColor="text1"/>
                <w:szCs w:val="24"/>
              </w:rPr>
              <w:t>≦</w:t>
            </w:r>
            <w:proofErr w:type="gramEnd"/>
            <w:r w:rsidRPr="009D33D0">
              <w:rPr>
                <w:color w:val="000000" w:themeColor="text1"/>
                <w:szCs w:val="24"/>
              </w:rPr>
              <w:t>45</w:t>
            </w:r>
            <w:proofErr w:type="gramStart"/>
            <w:r w:rsidRPr="009D33D0">
              <w:rPr>
                <w:rFonts w:eastAsia="標楷體"/>
                <w:color w:val="000000" w:themeColor="text1"/>
                <w:szCs w:val="24"/>
              </w:rPr>
              <w:t>工作天達</w:t>
            </w:r>
            <w:proofErr w:type="gramEnd"/>
            <w:r w:rsidRPr="009D33D0">
              <w:rPr>
                <w:rFonts w:eastAsia="標楷體"/>
                <w:color w:val="000000" w:themeColor="text1"/>
                <w:szCs w:val="24"/>
              </w:rPr>
              <w:t>100%</w:t>
            </w:r>
            <w:r w:rsidRPr="009D33D0">
              <w:rPr>
                <w:rFonts w:eastAsia="標楷體"/>
                <w:color w:val="000000" w:themeColor="text1"/>
                <w:szCs w:val="24"/>
              </w:rPr>
              <w:t>。</w:t>
            </w:r>
          </w:p>
          <w:p w14:paraId="4029C92B" w14:textId="77777777" w:rsidR="00E103D4" w:rsidRPr="009D33D0" w:rsidRDefault="00E103D4" w:rsidP="00507D69">
            <w:pPr>
              <w:widowControl/>
              <w:snapToGrid w:val="0"/>
              <w:spacing w:line="276" w:lineRule="auto"/>
              <w:rPr>
                <w:rFonts w:eastAsia="標楷體"/>
                <w:color w:val="000000" w:themeColor="text1"/>
                <w:szCs w:val="24"/>
              </w:rPr>
            </w:pPr>
            <w:r w:rsidRPr="009D33D0">
              <w:rPr>
                <w:rFonts w:eastAsia="標楷體" w:hint="eastAsia"/>
                <w:color w:val="000000" w:themeColor="text1"/>
                <w:szCs w:val="24"/>
              </w:rPr>
              <w:t>※</w:t>
            </w:r>
            <w:r w:rsidRPr="009D33D0">
              <w:rPr>
                <w:rFonts w:eastAsia="標楷體"/>
                <w:color w:val="000000" w:themeColor="text1"/>
                <w:szCs w:val="24"/>
              </w:rPr>
              <w:t>未達</w:t>
            </w:r>
            <w:r w:rsidRPr="009D33D0">
              <w:rPr>
                <w:rFonts w:eastAsia="標楷體"/>
                <w:color w:val="000000" w:themeColor="text1"/>
                <w:szCs w:val="24"/>
              </w:rPr>
              <w:t>100%</w:t>
            </w:r>
            <w:r w:rsidRPr="009D33D0">
              <w:rPr>
                <w:rFonts w:eastAsia="標楷體"/>
                <w:color w:val="000000" w:themeColor="text1"/>
                <w:szCs w:val="24"/>
              </w:rPr>
              <w:t>者，應敘明原因：</w:t>
            </w:r>
          </w:p>
        </w:tc>
      </w:tr>
      <w:tr w:rsidR="00E103D4" w:rsidRPr="00B166E0" w14:paraId="2F884440" w14:textId="77777777" w:rsidTr="00507D69">
        <w:trPr>
          <w:cantSplit/>
          <w:jc w:val="center"/>
        </w:trPr>
        <w:tc>
          <w:tcPr>
            <w:tcW w:w="595" w:type="dxa"/>
            <w:shd w:val="clear" w:color="auto" w:fill="auto"/>
            <w:vAlign w:val="center"/>
          </w:tcPr>
          <w:p w14:paraId="7D688834" w14:textId="77777777" w:rsidR="00E103D4" w:rsidRPr="00B166E0" w:rsidRDefault="00E103D4" w:rsidP="00507D69">
            <w:pPr>
              <w:snapToGrid w:val="0"/>
              <w:spacing w:line="276" w:lineRule="auto"/>
              <w:jc w:val="center"/>
              <w:rPr>
                <w:rFonts w:eastAsia="標楷體"/>
                <w:color w:val="000000" w:themeColor="text1"/>
                <w:szCs w:val="24"/>
              </w:rPr>
            </w:pPr>
            <w:r>
              <w:rPr>
                <w:rFonts w:eastAsia="標楷體" w:hint="eastAsia"/>
                <w:color w:val="000000" w:themeColor="text1"/>
                <w:szCs w:val="24"/>
              </w:rPr>
              <w:t>5</w:t>
            </w:r>
          </w:p>
        </w:tc>
        <w:tc>
          <w:tcPr>
            <w:tcW w:w="3228" w:type="dxa"/>
            <w:shd w:val="clear" w:color="auto" w:fill="auto"/>
          </w:tcPr>
          <w:p w14:paraId="2E3E2588" w14:textId="77777777" w:rsidR="00E103D4" w:rsidRPr="00B166E0" w:rsidRDefault="00E103D4" w:rsidP="00507D69">
            <w:pPr>
              <w:snapToGrid w:val="0"/>
              <w:jc w:val="both"/>
              <w:rPr>
                <w:rFonts w:ascii="標楷體" w:eastAsia="標楷體" w:hAnsi="標楷體"/>
                <w:color w:val="000000" w:themeColor="text1"/>
                <w:szCs w:val="24"/>
              </w:rPr>
            </w:pPr>
            <w:r w:rsidRPr="00B166E0">
              <w:rPr>
                <w:rFonts w:ascii="標楷體" w:eastAsia="標楷體" w:hAnsi="標楷體" w:hint="eastAsia"/>
                <w:color w:val="000000" w:themeColor="text1"/>
                <w:szCs w:val="24"/>
              </w:rPr>
              <w:t>團隊專業人員至少每年完成</w:t>
            </w:r>
            <w:r w:rsidRPr="00B166E0">
              <w:rPr>
                <w:rFonts w:eastAsia="標楷體" w:hint="eastAsia"/>
                <w:color w:val="000000" w:themeColor="text1"/>
              </w:rPr>
              <w:t>6</w:t>
            </w:r>
            <w:r w:rsidRPr="00B166E0">
              <w:rPr>
                <w:rFonts w:ascii="標楷體" w:eastAsia="標楷體" w:hAnsi="標楷體" w:hint="eastAsia"/>
                <w:color w:val="000000" w:themeColor="text1"/>
                <w:szCs w:val="24"/>
              </w:rPr>
              <w:t>小時之專業訓練時數。</w:t>
            </w:r>
          </w:p>
        </w:tc>
        <w:tc>
          <w:tcPr>
            <w:tcW w:w="4961" w:type="dxa"/>
            <w:shd w:val="clear" w:color="auto" w:fill="auto"/>
          </w:tcPr>
          <w:p w14:paraId="2132A8F3" w14:textId="77777777" w:rsidR="00E103D4" w:rsidRPr="00B166E0" w:rsidRDefault="00E103D4" w:rsidP="00507D69">
            <w:pPr>
              <w:widowControl/>
              <w:snapToGrid w:val="0"/>
              <w:jc w:val="both"/>
              <w:rPr>
                <w:rFonts w:ascii="標楷體" w:eastAsia="標楷體" w:hAnsi="標楷體"/>
                <w:color w:val="000000" w:themeColor="text1"/>
                <w:szCs w:val="24"/>
              </w:rPr>
            </w:pPr>
            <w:r>
              <w:rPr>
                <w:rFonts w:ascii="標楷體" w:eastAsia="標楷體" w:hAnsi="標楷體" w:hint="eastAsia"/>
                <w:color w:val="000000" w:themeColor="text1"/>
                <w:szCs w:val="24"/>
              </w:rPr>
              <w:t>計畫</w:t>
            </w:r>
            <w:r w:rsidRPr="00B166E0">
              <w:rPr>
                <w:rFonts w:ascii="標楷體" w:eastAsia="標楷體" w:hAnsi="標楷體" w:hint="eastAsia"/>
                <w:color w:val="000000" w:themeColor="text1"/>
                <w:szCs w:val="24"/>
              </w:rPr>
              <w:t>內之人員（不含個管及助理）○人，需完成至少</w:t>
            </w:r>
            <w:r w:rsidRPr="00B166E0">
              <w:rPr>
                <w:rFonts w:eastAsia="標楷體" w:hint="eastAsia"/>
                <w:color w:val="000000" w:themeColor="text1"/>
              </w:rPr>
              <w:t>6</w:t>
            </w:r>
            <w:r w:rsidRPr="00B166E0">
              <w:rPr>
                <w:rFonts w:ascii="標楷體" w:eastAsia="標楷體" w:hAnsi="標楷體" w:hint="eastAsia"/>
                <w:color w:val="000000" w:themeColor="text1"/>
                <w:szCs w:val="24"/>
              </w:rPr>
              <w:t>小時兒童相關在職訓練課程。</w:t>
            </w:r>
          </w:p>
        </w:tc>
      </w:tr>
      <w:tr w:rsidR="00E103D4" w:rsidRPr="00B166E0" w14:paraId="23826698" w14:textId="77777777" w:rsidTr="00507D69">
        <w:trPr>
          <w:cantSplit/>
          <w:jc w:val="center"/>
        </w:trPr>
        <w:tc>
          <w:tcPr>
            <w:tcW w:w="595" w:type="dxa"/>
            <w:shd w:val="clear" w:color="auto" w:fill="auto"/>
            <w:vAlign w:val="center"/>
          </w:tcPr>
          <w:p w14:paraId="19AF1A27" w14:textId="77777777" w:rsidR="00E103D4" w:rsidRPr="00B166E0" w:rsidRDefault="00E103D4" w:rsidP="00507D69">
            <w:pPr>
              <w:snapToGrid w:val="0"/>
              <w:spacing w:line="276" w:lineRule="auto"/>
              <w:jc w:val="center"/>
              <w:rPr>
                <w:rFonts w:eastAsia="標楷體"/>
                <w:color w:val="000000" w:themeColor="text1"/>
                <w:szCs w:val="24"/>
              </w:rPr>
            </w:pPr>
            <w:r>
              <w:rPr>
                <w:rFonts w:eastAsia="標楷體" w:hint="eastAsia"/>
                <w:color w:val="000000" w:themeColor="text1"/>
                <w:szCs w:val="24"/>
              </w:rPr>
              <w:t>6</w:t>
            </w:r>
          </w:p>
        </w:tc>
        <w:tc>
          <w:tcPr>
            <w:tcW w:w="3228" w:type="dxa"/>
            <w:shd w:val="clear" w:color="auto" w:fill="auto"/>
          </w:tcPr>
          <w:p w14:paraId="6D8B07E8" w14:textId="77777777" w:rsidR="00E103D4" w:rsidRPr="00B166E0" w:rsidRDefault="00E103D4" w:rsidP="00507D69">
            <w:pPr>
              <w:snapToGrid w:val="0"/>
              <w:jc w:val="both"/>
              <w:rPr>
                <w:rFonts w:ascii="標楷體" w:eastAsia="標楷體" w:hAnsi="標楷體"/>
                <w:color w:val="000000" w:themeColor="text1"/>
                <w:szCs w:val="24"/>
              </w:rPr>
            </w:pPr>
            <w:r w:rsidRPr="00B166E0">
              <w:rPr>
                <w:rFonts w:ascii="標楷體" w:eastAsia="標楷體" w:hAnsi="標楷體" w:hint="eastAsia"/>
                <w:color w:val="000000" w:themeColor="text1"/>
                <w:szCs w:val="24"/>
              </w:rPr>
              <w:t>建立督導制度(督導人員可為外聘督導、內部資深同仁督導、或跨專業督導)</w:t>
            </w:r>
          </w:p>
        </w:tc>
        <w:tc>
          <w:tcPr>
            <w:tcW w:w="4961" w:type="dxa"/>
            <w:shd w:val="clear" w:color="auto" w:fill="auto"/>
          </w:tcPr>
          <w:p w14:paraId="09BB42E6" w14:textId="77777777" w:rsidR="00E103D4" w:rsidRDefault="00E103D4" w:rsidP="002D3A95">
            <w:pPr>
              <w:pStyle w:val="affe"/>
              <w:widowControl/>
              <w:numPr>
                <w:ilvl w:val="0"/>
                <w:numId w:val="14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醫師○場</w:t>
            </w:r>
          </w:p>
          <w:p w14:paraId="70022F85" w14:textId="77777777" w:rsidR="00E103D4" w:rsidRDefault="00E103D4" w:rsidP="002D3A95">
            <w:pPr>
              <w:pStyle w:val="affe"/>
              <w:widowControl/>
              <w:numPr>
                <w:ilvl w:val="0"/>
                <w:numId w:val="14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物理治療師○場</w:t>
            </w:r>
          </w:p>
          <w:p w14:paraId="1EE5E37A" w14:textId="77777777" w:rsidR="00E103D4" w:rsidRDefault="00E103D4" w:rsidP="002D3A95">
            <w:pPr>
              <w:pStyle w:val="affe"/>
              <w:widowControl/>
              <w:numPr>
                <w:ilvl w:val="0"/>
                <w:numId w:val="14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職能治療師○場</w:t>
            </w:r>
          </w:p>
          <w:p w14:paraId="745470FF" w14:textId="77777777" w:rsidR="00E103D4" w:rsidRDefault="00E103D4" w:rsidP="002D3A95">
            <w:pPr>
              <w:pStyle w:val="affe"/>
              <w:widowControl/>
              <w:numPr>
                <w:ilvl w:val="0"/>
                <w:numId w:val="14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臨床心理師○場</w:t>
            </w:r>
          </w:p>
          <w:p w14:paraId="667FD0E2" w14:textId="77777777" w:rsidR="00E103D4" w:rsidRDefault="00E103D4" w:rsidP="002D3A95">
            <w:pPr>
              <w:pStyle w:val="affe"/>
              <w:widowControl/>
              <w:numPr>
                <w:ilvl w:val="0"/>
                <w:numId w:val="14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語言治療師○場</w:t>
            </w:r>
          </w:p>
          <w:p w14:paraId="507D5DD2" w14:textId="77777777" w:rsidR="00E103D4" w:rsidRDefault="00E103D4" w:rsidP="002D3A95">
            <w:pPr>
              <w:pStyle w:val="affe"/>
              <w:widowControl/>
              <w:numPr>
                <w:ilvl w:val="0"/>
                <w:numId w:val="14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聽力師○場</w:t>
            </w:r>
          </w:p>
          <w:p w14:paraId="74851475" w14:textId="77777777" w:rsidR="00E103D4" w:rsidRDefault="00E103D4" w:rsidP="002D3A95">
            <w:pPr>
              <w:pStyle w:val="affe"/>
              <w:widowControl/>
              <w:numPr>
                <w:ilvl w:val="0"/>
                <w:numId w:val="14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社會工作師○場</w:t>
            </w:r>
          </w:p>
          <w:p w14:paraId="306EBE2C" w14:textId="77777777" w:rsidR="00E103D4" w:rsidRPr="009D33D0" w:rsidRDefault="00E103D4" w:rsidP="002D3A95">
            <w:pPr>
              <w:pStyle w:val="affe"/>
              <w:widowControl/>
              <w:numPr>
                <w:ilvl w:val="0"/>
                <w:numId w:val="141"/>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其他 (○○)人員○場</w:t>
            </w:r>
          </w:p>
        </w:tc>
      </w:tr>
      <w:tr w:rsidR="00E103D4" w:rsidRPr="00B166E0" w14:paraId="51735C1B" w14:textId="77777777" w:rsidTr="00507D69">
        <w:trPr>
          <w:cantSplit/>
          <w:jc w:val="center"/>
        </w:trPr>
        <w:tc>
          <w:tcPr>
            <w:tcW w:w="595" w:type="dxa"/>
            <w:shd w:val="clear" w:color="auto" w:fill="auto"/>
            <w:vAlign w:val="center"/>
          </w:tcPr>
          <w:p w14:paraId="5CA68911" w14:textId="77777777" w:rsidR="00E103D4" w:rsidRPr="00B166E0" w:rsidRDefault="00E103D4" w:rsidP="00507D69">
            <w:pPr>
              <w:spacing w:line="276" w:lineRule="auto"/>
              <w:jc w:val="center"/>
              <w:rPr>
                <w:rFonts w:eastAsia="標楷體"/>
                <w:color w:val="000000" w:themeColor="text1"/>
                <w:szCs w:val="24"/>
              </w:rPr>
            </w:pPr>
            <w:r>
              <w:rPr>
                <w:rFonts w:eastAsia="標楷體" w:hint="eastAsia"/>
                <w:color w:val="000000" w:themeColor="text1"/>
                <w:szCs w:val="24"/>
              </w:rPr>
              <w:t>7</w:t>
            </w:r>
          </w:p>
        </w:tc>
        <w:tc>
          <w:tcPr>
            <w:tcW w:w="3228" w:type="dxa"/>
            <w:shd w:val="clear" w:color="auto" w:fill="auto"/>
          </w:tcPr>
          <w:p w14:paraId="7BE545B0" w14:textId="77777777" w:rsidR="00E103D4" w:rsidRPr="00B166E0" w:rsidRDefault="00E103D4" w:rsidP="00507D69">
            <w:pPr>
              <w:snapToGrid w:val="0"/>
              <w:spacing w:line="276" w:lineRule="auto"/>
              <w:jc w:val="both"/>
              <w:rPr>
                <w:rFonts w:eastAsia="標楷體"/>
                <w:color w:val="000000" w:themeColor="text1"/>
              </w:rPr>
            </w:pPr>
            <w:r w:rsidRPr="00B166E0">
              <w:rPr>
                <w:rFonts w:eastAsia="標楷體"/>
                <w:color w:val="000000" w:themeColor="text1"/>
              </w:rPr>
              <w:t>外展評估服務</w:t>
            </w:r>
          </w:p>
          <w:p w14:paraId="25AF5C16" w14:textId="77777777" w:rsidR="00E103D4" w:rsidRPr="00B166E0" w:rsidRDefault="00E103D4" w:rsidP="00507D69">
            <w:pPr>
              <w:snapToGrid w:val="0"/>
              <w:spacing w:line="276" w:lineRule="auto"/>
              <w:jc w:val="both"/>
              <w:rPr>
                <w:rFonts w:eastAsia="標楷體"/>
                <w:color w:val="000000" w:themeColor="text1"/>
              </w:rPr>
            </w:pPr>
            <w:r w:rsidRPr="00B166E0">
              <w:rPr>
                <w:rFonts w:eastAsia="標楷體"/>
                <w:color w:val="000000" w:themeColor="text1"/>
              </w:rPr>
              <w:t>(</w:t>
            </w:r>
            <w:proofErr w:type="gramStart"/>
            <w:r w:rsidRPr="00B166E0">
              <w:rPr>
                <w:rFonts w:eastAsia="標楷體"/>
                <w:color w:val="000000" w:themeColor="text1"/>
              </w:rPr>
              <w:t>選辦子</w:t>
            </w:r>
            <w:proofErr w:type="gramEnd"/>
            <w:r w:rsidRPr="00B166E0">
              <w:rPr>
                <w:rFonts w:eastAsia="標楷體"/>
                <w:color w:val="000000" w:themeColor="text1"/>
              </w:rPr>
              <w:t>項目</w:t>
            </w:r>
            <w:proofErr w:type="gramStart"/>
            <w:r w:rsidRPr="00B166E0">
              <w:rPr>
                <w:rFonts w:eastAsia="標楷體"/>
                <w:color w:val="000000" w:themeColor="text1"/>
              </w:rPr>
              <w:t>二者必填</w:t>
            </w:r>
            <w:proofErr w:type="gramEnd"/>
            <w:r w:rsidRPr="00B166E0">
              <w:rPr>
                <w:rFonts w:eastAsia="標楷體"/>
                <w:color w:val="000000" w:themeColor="text1"/>
              </w:rPr>
              <w:t>)</w:t>
            </w:r>
          </w:p>
        </w:tc>
        <w:tc>
          <w:tcPr>
            <w:tcW w:w="4961" w:type="dxa"/>
            <w:shd w:val="clear" w:color="auto" w:fill="auto"/>
          </w:tcPr>
          <w:p w14:paraId="536C883D" w14:textId="77777777" w:rsidR="00E103D4" w:rsidRDefault="00E103D4" w:rsidP="002D3A95">
            <w:pPr>
              <w:pStyle w:val="affe"/>
              <w:widowControl/>
              <w:numPr>
                <w:ilvl w:val="0"/>
                <w:numId w:val="142"/>
              </w:numPr>
              <w:adjustRightInd w:val="0"/>
              <w:snapToGrid w:val="0"/>
              <w:ind w:leftChars="0" w:left="255" w:hanging="198"/>
              <w:textAlignment w:val="baseline"/>
              <w:rPr>
                <w:rFonts w:ascii="標楷體" w:eastAsia="標楷體" w:hAnsi="標楷體"/>
                <w:color w:val="000000" w:themeColor="text1"/>
                <w:szCs w:val="24"/>
              </w:rPr>
            </w:pPr>
            <w:r w:rsidRPr="00B166E0">
              <w:rPr>
                <w:rFonts w:ascii="標楷體" w:eastAsia="標楷體" w:hAnsi="標楷體" w:hint="eastAsia"/>
                <w:color w:val="000000" w:themeColor="text1"/>
                <w:szCs w:val="24"/>
              </w:rPr>
              <w:t>○○區辦理外展評估服務○場</w:t>
            </w:r>
          </w:p>
          <w:p w14:paraId="05B37A9C" w14:textId="77777777" w:rsidR="00E103D4" w:rsidRPr="009D33D0" w:rsidRDefault="00E103D4" w:rsidP="002D3A95">
            <w:pPr>
              <w:pStyle w:val="affe"/>
              <w:widowControl/>
              <w:numPr>
                <w:ilvl w:val="0"/>
                <w:numId w:val="142"/>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hint="eastAsia"/>
                <w:color w:val="000000" w:themeColor="text1"/>
                <w:szCs w:val="24"/>
              </w:rPr>
              <w:t>○○區辦理外展評估服務○場</w:t>
            </w:r>
          </w:p>
        </w:tc>
      </w:tr>
      <w:tr w:rsidR="00E103D4" w:rsidRPr="00B166E0" w14:paraId="328268B9" w14:textId="77777777" w:rsidTr="00507D69">
        <w:trPr>
          <w:cantSplit/>
          <w:jc w:val="center"/>
        </w:trPr>
        <w:tc>
          <w:tcPr>
            <w:tcW w:w="595" w:type="dxa"/>
            <w:shd w:val="clear" w:color="auto" w:fill="auto"/>
            <w:vAlign w:val="center"/>
          </w:tcPr>
          <w:p w14:paraId="51A162CE" w14:textId="77777777" w:rsidR="00E103D4" w:rsidRPr="00B166E0" w:rsidRDefault="00E103D4" w:rsidP="00507D69">
            <w:pPr>
              <w:spacing w:line="276" w:lineRule="auto"/>
              <w:jc w:val="center"/>
              <w:rPr>
                <w:rFonts w:eastAsia="標楷體"/>
                <w:color w:val="000000" w:themeColor="text1"/>
                <w:szCs w:val="24"/>
              </w:rPr>
            </w:pPr>
            <w:r>
              <w:rPr>
                <w:rFonts w:eastAsia="標楷體" w:hint="eastAsia"/>
                <w:color w:val="000000" w:themeColor="text1"/>
                <w:szCs w:val="24"/>
              </w:rPr>
              <w:t>8</w:t>
            </w:r>
          </w:p>
        </w:tc>
        <w:tc>
          <w:tcPr>
            <w:tcW w:w="3228" w:type="dxa"/>
            <w:shd w:val="clear" w:color="auto" w:fill="auto"/>
          </w:tcPr>
          <w:p w14:paraId="3758615D" w14:textId="77777777" w:rsidR="00E103D4" w:rsidRPr="00B166E0" w:rsidRDefault="00E103D4" w:rsidP="00507D69">
            <w:pPr>
              <w:snapToGrid w:val="0"/>
              <w:spacing w:line="276" w:lineRule="auto"/>
              <w:jc w:val="both"/>
              <w:rPr>
                <w:rFonts w:eastAsia="標楷體"/>
                <w:color w:val="000000" w:themeColor="text1"/>
              </w:rPr>
            </w:pPr>
            <w:proofErr w:type="gramStart"/>
            <w:r w:rsidRPr="00B166E0">
              <w:rPr>
                <w:rFonts w:eastAsia="標楷體" w:hint="eastAsia"/>
                <w:color w:val="000000" w:themeColor="text1"/>
              </w:rPr>
              <w:t>外展篩檢</w:t>
            </w:r>
            <w:proofErr w:type="gramEnd"/>
            <w:r w:rsidRPr="00B166E0">
              <w:rPr>
                <w:rFonts w:eastAsia="標楷體" w:hint="eastAsia"/>
                <w:color w:val="000000" w:themeColor="text1"/>
              </w:rPr>
              <w:t>服務</w:t>
            </w:r>
            <w:r w:rsidRPr="00B166E0">
              <w:rPr>
                <w:rFonts w:ascii="標楷體" w:eastAsia="標楷體" w:hAnsi="標楷體" w:hint="eastAsia"/>
                <w:color w:val="000000" w:themeColor="text1"/>
                <w:szCs w:val="24"/>
              </w:rPr>
              <w:t>(非核實支付項目)</w:t>
            </w:r>
          </w:p>
        </w:tc>
        <w:tc>
          <w:tcPr>
            <w:tcW w:w="4961" w:type="dxa"/>
            <w:shd w:val="clear" w:color="auto" w:fill="auto"/>
          </w:tcPr>
          <w:p w14:paraId="549BEF2C" w14:textId="77777777" w:rsidR="00E103D4" w:rsidRDefault="00E103D4" w:rsidP="002D3A95">
            <w:pPr>
              <w:pStyle w:val="affe"/>
              <w:widowControl/>
              <w:numPr>
                <w:ilvl w:val="0"/>
                <w:numId w:val="143"/>
              </w:numPr>
              <w:snapToGrid w:val="0"/>
              <w:spacing w:line="276" w:lineRule="auto"/>
              <w:ind w:leftChars="10" w:left="222" w:hanging="198"/>
              <w:jc w:val="both"/>
              <w:rPr>
                <w:rFonts w:ascii="標楷體" w:eastAsia="標楷體" w:hAnsi="標楷體"/>
                <w:color w:val="000000" w:themeColor="text1"/>
                <w:szCs w:val="24"/>
              </w:rPr>
            </w:pPr>
            <w:r w:rsidRPr="009D33D0">
              <w:rPr>
                <w:rFonts w:ascii="標楷體" w:eastAsia="標楷體" w:hAnsi="標楷體" w:hint="eastAsia"/>
                <w:color w:val="000000" w:themeColor="text1"/>
                <w:szCs w:val="24"/>
              </w:rPr>
              <w:t>○○區辦理</w:t>
            </w:r>
            <w:proofErr w:type="gramStart"/>
            <w:r w:rsidRPr="009D33D0">
              <w:rPr>
                <w:rFonts w:ascii="標楷體" w:eastAsia="標楷體" w:hAnsi="標楷體" w:hint="eastAsia"/>
                <w:color w:val="000000" w:themeColor="text1"/>
                <w:szCs w:val="24"/>
              </w:rPr>
              <w:t>外展篩檢</w:t>
            </w:r>
            <w:proofErr w:type="gramEnd"/>
            <w:r w:rsidRPr="009D33D0">
              <w:rPr>
                <w:rFonts w:ascii="標楷體" w:eastAsia="標楷體" w:hAnsi="標楷體" w:hint="eastAsia"/>
                <w:color w:val="000000" w:themeColor="text1"/>
                <w:szCs w:val="24"/>
              </w:rPr>
              <w:t>服務○場</w:t>
            </w:r>
          </w:p>
          <w:p w14:paraId="7D334246" w14:textId="77777777" w:rsidR="00E103D4" w:rsidRPr="009D33D0" w:rsidRDefault="00E103D4" w:rsidP="002D3A95">
            <w:pPr>
              <w:pStyle w:val="affe"/>
              <w:widowControl/>
              <w:numPr>
                <w:ilvl w:val="0"/>
                <w:numId w:val="143"/>
              </w:numPr>
              <w:snapToGrid w:val="0"/>
              <w:spacing w:line="276" w:lineRule="auto"/>
              <w:ind w:leftChars="10" w:left="222" w:hanging="198"/>
              <w:jc w:val="both"/>
              <w:rPr>
                <w:rFonts w:ascii="標楷體" w:eastAsia="標楷體" w:hAnsi="標楷體"/>
                <w:color w:val="000000" w:themeColor="text1"/>
                <w:szCs w:val="24"/>
              </w:rPr>
            </w:pPr>
            <w:r w:rsidRPr="009D33D0">
              <w:rPr>
                <w:rFonts w:ascii="標楷體" w:eastAsia="標楷體" w:hAnsi="標楷體" w:hint="eastAsia"/>
                <w:color w:val="000000" w:themeColor="text1"/>
                <w:szCs w:val="24"/>
              </w:rPr>
              <w:t>○○區辦理</w:t>
            </w:r>
            <w:proofErr w:type="gramStart"/>
            <w:r w:rsidRPr="009D33D0">
              <w:rPr>
                <w:rFonts w:ascii="標楷體" w:eastAsia="標楷體" w:hAnsi="標楷體" w:hint="eastAsia"/>
                <w:color w:val="000000" w:themeColor="text1"/>
                <w:szCs w:val="24"/>
              </w:rPr>
              <w:t>外展篩檢</w:t>
            </w:r>
            <w:proofErr w:type="gramEnd"/>
            <w:r w:rsidRPr="009D33D0">
              <w:rPr>
                <w:rFonts w:ascii="標楷體" w:eastAsia="標楷體" w:hAnsi="標楷體" w:hint="eastAsia"/>
                <w:color w:val="000000" w:themeColor="text1"/>
                <w:szCs w:val="24"/>
              </w:rPr>
              <w:t>服務○場</w:t>
            </w:r>
          </w:p>
        </w:tc>
      </w:tr>
      <w:tr w:rsidR="00E103D4" w:rsidRPr="00B166E0" w14:paraId="2932BD87" w14:textId="77777777" w:rsidTr="00507D69">
        <w:trPr>
          <w:cantSplit/>
          <w:jc w:val="center"/>
        </w:trPr>
        <w:tc>
          <w:tcPr>
            <w:tcW w:w="595" w:type="dxa"/>
            <w:shd w:val="clear" w:color="auto" w:fill="auto"/>
            <w:vAlign w:val="center"/>
          </w:tcPr>
          <w:p w14:paraId="4FF84D42" w14:textId="77777777" w:rsidR="00E103D4" w:rsidRPr="00B166E0" w:rsidRDefault="00E103D4" w:rsidP="00507D69">
            <w:pPr>
              <w:snapToGrid w:val="0"/>
              <w:spacing w:line="276" w:lineRule="auto"/>
              <w:jc w:val="center"/>
              <w:rPr>
                <w:rFonts w:eastAsia="標楷體"/>
                <w:color w:val="000000" w:themeColor="text1"/>
                <w:szCs w:val="24"/>
              </w:rPr>
            </w:pPr>
            <w:r>
              <w:rPr>
                <w:rFonts w:eastAsia="標楷體" w:hint="eastAsia"/>
                <w:color w:val="000000" w:themeColor="text1"/>
                <w:szCs w:val="24"/>
              </w:rPr>
              <w:t>9</w:t>
            </w:r>
          </w:p>
        </w:tc>
        <w:tc>
          <w:tcPr>
            <w:tcW w:w="3228" w:type="dxa"/>
            <w:shd w:val="clear" w:color="auto" w:fill="auto"/>
          </w:tcPr>
          <w:p w14:paraId="03B8C4D5" w14:textId="77777777" w:rsidR="00E103D4" w:rsidRPr="00B166E0" w:rsidRDefault="00E103D4" w:rsidP="00507D69">
            <w:pPr>
              <w:snapToGrid w:val="0"/>
              <w:jc w:val="both"/>
              <w:rPr>
                <w:rFonts w:ascii="標楷體" w:eastAsia="標楷體" w:hAnsi="標楷體"/>
                <w:color w:val="000000" w:themeColor="text1"/>
                <w:szCs w:val="24"/>
              </w:rPr>
            </w:pPr>
            <w:r w:rsidRPr="00B166E0">
              <w:rPr>
                <w:rFonts w:ascii="標楷體" w:eastAsia="標楷體" w:hAnsi="標楷體"/>
                <w:color w:val="000000" w:themeColor="text1"/>
                <w:szCs w:val="24"/>
              </w:rPr>
              <w:t>辦理兒童發展篩檢教育訓練課程</w:t>
            </w:r>
          </w:p>
        </w:tc>
        <w:tc>
          <w:tcPr>
            <w:tcW w:w="4961" w:type="dxa"/>
            <w:shd w:val="clear" w:color="auto" w:fill="auto"/>
          </w:tcPr>
          <w:p w14:paraId="6263C969" w14:textId="77777777" w:rsidR="00E103D4" w:rsidRPr="009D33D0" w:rsidRDefault="00E103D4" w:rsidP="00507D69">
            <w:pPr>
              <w:widowControl/>
              <w:adjustRightInd w:val="0"/>
              <w:snapToGrid w:val="0"/>
              <w:ind w:left="240" w:hangingChars="100" w:hanging="240"/>
              <w:textAlignment w:val="baseline"/>
              <w:rPr>
                <w:rFonts w:ascii="標楷體" w:eastAsia="標楷體" w:hAnsi="標楷體"/>
                <w:color w:val="000000" w:themeColor="text1"/>
                <w:szCs w:val="24"/>
              </w:rPr>
            </w:pPr>
            <w:r w:rsidRPr="00B166E0">
              <w:rPr>
                <w:rFonts w:ascii="標楷體" w:eastAsia="標楷體" w:hAnsi="標楷體"/>
                <w:color w:val="000000" w:themeColor="text1"/>
                <w:szCs w:val="24"/>
              </w:rPr>
              <w:t>辦理○場兒童發展篩檢教育訓練課程</w:t>
            </w:r>
          </w:p>
        </w:tc>
      </w:tr>
      <w:tr w:rsidR="00E103D4" w:rsidRPr="00B166E0" w14:paraId="5E74FC2B" w14:textId="77777777" w:rsidTr="00507D69">
        <w:trPr>
          <w:cantSplit/>
          <w:jc w:val="center"/>
        </w:trPr>
        <w:tc>
          <w:tcPr>
            <w:tcW w:w="595" w:type="dxa"/>
            <w:shd w:val="clear" w:color="auto" w:fill="auto"/>
            <w:vAlign w:val="center"/>
          </w:tcPr>
          <w:p w14:paraId="1A9DAB9A" w14:textId="77777777" w:rsidR="00E103D4" w:rsidRPr="00B166E0" w:rsidRDefault="00E103D4" w:rsidP="00507D69">
            <w:pPr>
              <w:snapToGrid w:val="0"/>
              <w:spacing w:line="276" w:lineRule="auto"/>
              <w:jc w:val="center"/>
              <w:rPr>
                <w:rFonts w:eastAsia="標楷體"/>
                <w:color w:val="000000" w:themeColor="text1"/>
                <w:szCs w:val="24"/>
              </w:rPr>
            </w:pPr>
            <w:r>
              <w:rPr>
                <w:rFonts w:eastAsia="標楷體" w:hint="eastAsia"/>
                <w:color w:val="000000" w:themeColor="text1"/>
                <w:szCs w:val="24"/>
              </w:rPr>
              <w:t>10</w:t>
            </w:r>
          </w:p>
        </w:tc>
        <w:tc>
          <w:tcPr>
            <w:tcW w:w="3228" w:type="dxa"/>
            <w:shd w:val="clear" w:color="auto" w:fill="auto"/>
          </w:tcPr>
          <w:p w14:paraId="2DCCF855" w14:textId="77777777" w:rsidR="00E103D4" w:rsidRPr="00B166E0" w:rsidRDefault="00E103D4" w:rsidP="00507D69">
            <w:pPr>
              <w:snapToGrid w:val="0"/>
              <w:jc w:val="both"/>
              <w:rPr>
                <w:rFonts w:ascii="標楷體" w:eastAsia="標楷體" w:hAnsi="標楷體"/>
                <w:color w:val="000000" w:themeColor="text1"/>
                <w:szCs w:val="24"/>
              </w:rPr>
            </w:pPr>
            <w:r w:rsidRPr="00B166E0">
              <w:rPr>
                <w:rFonts w:ascii="標楷體" w:eastAsia="標楷體" w:hAnsi="標楷體"/>
                <w:color w:val="000000" w:themeColor="text1"/>
                <w:szCs w:val="24"/>
              </w:rPr>
              <w:t>辦理提升</w:t>
            </w:r>
            <w:proofErr w:type="gramStart"/>
            <w:r w:rsidRPr="00B166E0">
              <w:rPr>
                <w:rFonts w:ascii="標楷體" w:eastAsia="標楷體" w:hAnsi="標楷體"/>
                <w:color w:val="000000" w:themeColor="text1"/>
                <w:szCs w:val="24"/>
              </w:rPr>
              <w:t>醫</w:t>
            </w:r>
            <w:proofErr w:type="gramEnd"/>
            <w:r w:rsidRPr="00B166E0">
              <w:rPr>
                <w:rFonts w:ascii="標楷體" w:eastAsia="標楷體" w:hAnsi="標楷體"/>
                <w:color w:val="000000" w:themeColor="text1"/>
                <w:szCs w:val="24"/>
              </w:rPr>
              <w:t>事人員專業成長之會議或活動</w:t>
            </w:r>
          </w:p>
        </w:tc>
        <w:tc>
          <w:tcPr>
            <w:tcW w:w="4961" w:type="dxa"/>
            <w:shd w:val="clear" w:color="auto" w:fill="auto"/>
          </w:tcPr>
          <w:p w14:paraId="2B5F9000" w14:textId="77777777" w:rsidR="00E103D4" w:rsidRDefault="00E103D4" w:rsidP="002D3A95">
            <w:pPr>
              <w:pStyle w:val="affe"/>
              <w:widowControl/>
              <w:numPr>
                <w:ilvl w:val="0"/>
                <w:numId w:val="144"/>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辦理所在縣市或跨縣市之早療聯合專業研討會</w:t>
            </w:r>
            <w:r w:rsidRPr="009D33D0">
              <w:rPr>
                <w:rFonts w:ascii="標楷體" w:eastAsia="標楷體" w:hAnsi="標楷體" w:hint="eastAsia"/>
                <w:color w:val="000000" w:themeColor="text1"/>
                <w:szCs w:val="24"/>
              </w:rPr>
              <w:t>○</w:t>
            </w:r>
            <w:r w:rsidRPr="009D33D0">
              <w:rPr>
                <w:rFonts w:ascii="標楷體" w:eastAsia="標楷體" w:hAnsi="標楷體"/>
                <w:color w:val="000000" w:themeColor="text1"/>
                <w:szCs w:val="24"/>
              </w:rPr>
              <w:t>場</w:t>
            </w:r>
          </w:p>
          <w:p w14:paraId="0C240F8B" w14:textId="77777777" w:rsidR="00E103D4" w:rsidRPr="009D33D0" w:rsidRDefault="00E103D4" w:rsidP="002D3A95">
            <w:pPr>
              <w:pStyle w:val="affe"/>
              <w:widowControl/>
              <w:numPr>
                <w:ilvl w:val="0"/>
                <w:numId w:val="144"/>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辦理跨科別或</w:t>
            </w:r>
            <w:proofErr w:type="gramStart"/>
            <w:r w:rsidRPr="009D33D0">
              <w:rPr>
                <w:rFonts w:ascii="標楷體" w:eastAsia="標楷體" w:hAnsi="標楷體"/>
                <w:color w:val="000000" w:themeColor="text1"/>
                <w:szCs w:val="24"/>
              </w:rPr>
              <w:t>跨院際之</w:t>
            </w:r>
            <w:proofErr w:type="gramEnd"/>
            <w:r w:rsidRPr="009D33D0">
              <w:rPr>
                <w:rFonts w:ascii="標楷體" w:eastAsia="標楷體" w:hAnsi="標楷體"/>
                <w:color w:val="000000" w:themeColor="text1"/>
                <w:szCs w:val="24"/>
              </w:rPr>
              <w:t>複雜性個案討論會</w:t>
            </w:r>
            <w:r w:rsidRPr="009D33D0">
              <w:rPr>
                <w:rFonts w:ascii="標楷體" w:eastAsia="標楷體" w:hAnsi="標楷體" w:hint="eastAsia"/>
                <w:color w:val="000000" w:themeColor="text1"/>
                <w:szCs w:val="24"/>
              </w:rPr>
              <w:t>○</w:t>
            </w:r>
            <w:r w:rsidRPr="009D33D0">
              <w:rPr>
                <w:rFonts w:ascii="標楷體" w:eastAsia="標楷體" w:hAnsi="標楷體"/>
                <w:color w:val="000000" w:themeColor="text1"/>
                <w:szCs w:val="24"/>
              </w:rPr>
              <w:t>場</w:t>
            </w:r>
          </w:p>
        </w:tc>
      </w:tr>
      <w:tr w:rsidR="00E103D4" w:rsidRPr="00B166E0" w14:paraId="7B0EE002" w14:textId="77777777" w:rsidTr="00507D69">
        <w:trPr>
          <w:cantSplit/>
          <w:jc w:val="center"/>
        </w:trPr>
        <w:tc>
          <w:tcPr>
            <w:tcW w:w="595" w:type="dxa"/>
            <w:shd w:val="clear" w:color="auto" w:fill="auto"/>
            <w:vAlign w:val="center"/>
          </w:tcPr>
          <w:p w14:paraId="48FAF20F" w14:textId="77777777" w:rsidR="00E103D4" w:rsidRPr="00B166E0" w:rsidRDefault="00E103D4" w:rsidP="00507D69">
            <w:pPr>
              <w:snapToGrid w:val="0"/>
              <w:spacing w:line="276" w:lineRule="auto"/>
              <w:jc w:val="center"/>
              <w:rPr>
                <w:rFonts w:eastAsia="標楷體"/>
                <w:color w:val="000000" w:themeColor="text1"/>
                <w:szCs w:val="24"/>
              </w:rPr>
            </w:pPr>
            <w:r w:rsidRPr="00B166E0">
              <w:rPr>
                <w:rFonts w:eastAsia="標楷體"/>
                <w:color w:val="000000" w:themeColor="text1"/>
                <w:szCs w:val="24"/>
              </w:rPr>
              <w:lastRenderedPageBreak/>
              <w:t>1</w:t>
            </w:r>
            <w:r>
              <w:rPr>
                <w:rFonts w:eastAsia="標楷體" w:hint="eastAsia"/>
                <w:color w:val="000000" w:themeColor="text1"/>
                <w:szCs w:val="24"/>
              </w:rPr>
              <w:t>1</w:t>
            </w:r>
          </w:p>
        </w:tc>
        <w:tc>
          <w:tcPr>
            <w:tcW w:w="3228" w:type="dxa"/>
            <w:shd w:val="clear" w:color="auto" w:fill="auto"/>
          </w:tcPr>
          <w:p w14:paraId="5E250DA0" w14:textId="77777777" w:rsidR="00E103D4" w:rsidRPr="00B166E0" w:rsidRDefault="00E103D4" w:rsidP="00507D69">
            <w:pPr>
              <w:snapToGrid w:val="0"/>
              <w:jc w:val="both"/>
              <w:rPr>
                <w:rFonts w:ascii="標楷體" w:eastAsia="標楷體" w:hAnsi="標楷體"/>
                <w:color w:val="000000" w:themeColor="text1"/>
                <w:szCs w:val="24"/>
              </w:rPr>
            </w:pPr>
            <w:r w:rsidRPr="00B166E0">
              <w:rPr>
                <w:rFonts w:ascii="標楷體" w:eastAsia="標楷體" w:hAnsi="標楷體"/>
                <w:color w:val="000000" w:themeColor="text1"/>
                <w:szCs w:val="24"/>
              </w:rPr>
              <w:t>辦理親職教育、成長課程、親子活動、家長座談或家長互助成長團體</w:t>
            </w:r>
          </w:p>
        </w:tc>
        <w:tc>
          <w:tcPr>
            <w:tcW w:w="4961" w:type="dxa"/>
            <w:shd w:val="clear" w:color="auto" w:fill="auto"/>
          </w:tcPr>
          <w:p w14:paraId="4E88ADB5" w14:textId="77777777" w:rsidR="00E103D4" w:rsidRDefault="00E103D4" w:rsidP="002D3A95">
            <w:pPr>
              <w:pStyle w:val="affe"/>
              <w:widowControl/>
              <w:numPr>
                <w:ilvl w:val="0"/>
                <w:numId w:val="145"/>
              </w:numPr>
              <w:adjustRightInd w:val="0"/>
              <w:snapToGrid w:val="0"/>
              <w:ind w:leftChars="0" w:left="255" w:hanging="198"/>
              <w:textAlignment w:val="baseline"/>
              <w:rPr>
                <w:rFonts w:ascii="標楷體" w:eastAsia="標楷體" w:hAnsi="標楷體"/>
                <w:color w:val="000000" w:themeColor="text1"/>
                <w:szCs w:val="24"/>
              </w:rPr>
            </w:pPr>
            <w:r w:rsidRPr="00B166E0">
              <w:rPr>
                <w:rFonts w:ascii="標楷體" w:eastAsia="標楷體" w:hAnsi="標楷體"/>
                <w:color w:val="000000" w:themeColor="text1"/>
                <w:szCs w:val="24"/>
              </w:rPr>
              <w:t>親職教育○場</w:t>
            </w:r>
          </w:p>
          <w:p w14:paraId="6C7CD8E2" w14:textId="77777777" w:rsidR="00E103D4" w:rsidRDefault="00E103D4" w:rsidP="002D3A95">
            <w:pPr>
              <w:pStyle w:val="affe"/>
              <w:widowControl/>
              <w:numPr>
                <w:ilvl w:val="0"/>
                <w:numId w:val="145"/>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成長課程○場</w:t>
            </w:r>
          </w:p>
          <w:p w14:paraId="0C995808" w14:textId="77777777" w:rsidR="00E103D4" w:rsidRDefault="00E103D4" w:rsidP="002D3A95">
            <w:pPr>
              <w:pStyle w:val="affe"/>
              <w:widowControl/>
              <w:numPr>
                <w:ilvl w:val="0"/>
                <w:numId w:val="145"/>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親子活動○場</w:t>
            </w:r>
          </w:p>
          <w:p w14:paraId="71D2DD2E" w14:textId="77777777" w:rsidR="00E103D4" w:rsidRDefault="00E103D4" w:rsidP="002D3A95">
            <w:pPr>
              <w:pStyle w:val="affe"/>
              <w:widowControl/>
              <w:numPr>
                <w:ilvl w:val="0"/>
                <w:numId w:val="145"/>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家長座談○場</w:t>
            </w:r>
          </w:p>
          <w:p w14:paraId="417C2958" w14:textId="77777777" w:rsidR="00E103D4" w:rsidRDefault="00E103D4" w:rsidP="002D3A95">
            <w:pPr>
              <w:pStyle w:val="affe"/>
              <w:widowControl/>
              <w:numPr>
                <w:ilvl w:val="0"/>
                <w:numId w:val="145"/>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家長互助成長團體○場</w:t>
            </w:r>
          </w:p>
          <w:p w14:paraId="534AE3B8" w14:textId="77777777" w:rsidR="00E103D4" w:rsidRPr="009D33D0" w:rsidRDefault="00E103D4" w:rsidP="002D3A95">
            <w:pPr>
              <w:pStyle w:val="affe"/>
              <w:widowControl/>
              <w:numPr>
                <w:ilvl w:val="0"/>
                <w:numId w:val="145"/>
              </w:numPr>
              <w:adjustRightInd w:val="0"/>
              <w:snapToGrid w:val="0"/>
              <w:ind w:leftChars="0" w:left="255" w:hanging="198"/>
              <w:textAlignment w:val="baseline"/>
              <w:rPr>
                <w:rFonts w:ascii="標楷體" w:eastAsia="標楷體" w:hAnsi="標楷體"/>
                <w:color w:val="000000" w:themeColor="text1"/>
                <w:szCs w:val="24"/>
              </w:rPr>
            </w:pPr>
            <w:r w:rsidRPr="009D33D0">
              <w:rPr>
                <w:rFonts w:ascii="標楷體" w:eastAsia="標楷體" w:hAnsi="標楷體"/>
                <w:color w:val="000000" w:themeColor="text1"/>
                <w:szCs w:val="24"/>
              </w:rPr>
              <w:t>其他(○○) ○場</w:t>
            </w:r>
          </w:p>
        </w:tc>
      </w:tr>
    </w:tbl>
    <w:p w14:paraId="04B4A896" w14:textId="77777777" w:rsidR="00E103D4" w:rsidRDefault="00E103D4" w:rsidP="00E103D4">
      <w:pPr>
        <w:jc w:val="center"/>
        <w:rPr>
          <w:rFonts w:ascii="標楷體" w:eastAsia="標楷體" w:hAnsi="標楷體"/>
          <w:kern w:val="0"/>
          <w:sz w:val="32"/>
          <w:szCs w:val="32"/>
        </w:rPr>
      </w:pPr>
    </w:p>
    <w:p w14:paraId="21B43FB6" w14:textId="77777777" w:rsidR="00E103D4" w:rsidRDefault="00E103D4" w:rsidP="00E103D4">
      <w:pPr>
        <w:jc w:val="center"/>
        <w:rPr>
          <w:rFonts w:ascii="標楷體" w:eastAsia="標楷體" w:hAnsi="標楷體"/>
          <w:kern w:val="0"/>
          <w:sz w:val="32"/>
          <w:szCs w:val="32"/>
        </w:rPr>
      </w:pPr>
    </w:p>
    <w:p w14:paraId="1AFCEBF5" w14:textId="77777777" w:rsidR="00E103D4" w:rsidRDefault="00E103D4" w:rsidP="00E103D4">
      <w:pPr>
        <w:jc w:val="center"/>
        <w:rPr>
          <w:rFonts w:ascii="標楷體" w:eastAsia="標楷體" w:hAnsi="標楷體"/>
          <w:kern w:val="0"/>
          <w:sz w:val="32"/>
          <w:szCs w:val="32"/>
        </w:rPr>
      </w:pPr>
    </w:p>
    <w:p w14:paraId="73F4CA60" w14:textId="77777777" w:rsidR="00E103D4" w:rsidRDefault="00E103D4" w:rsidP="00E103D4">
      <w:pPr>
        <w:jc w:val="center"/>
        <w:rPr>
          <w:rFonts w:ascii="標楷體" w:eastAsia="標楷體" w:hAnsi="標楷體"/>
          <w:kern w:val="0"/>
          <w:sz w:val="32"/>
          <w:szCs w:val="32"/>
        </w:rPr>
      </w:pPr>
    </w:p>
    <w:p w14:paraId="1104C3CF" w14:textId="77777777" w:rsidR="00E103D4" w:rsidRDefault="00E103D4" w:rsidP="00E103D4">
      <w:pPr>
        <w:jc w:val="center"/>
        <w:rPr>
          <w:rFonts w:ascii="標楷體" w:eastAsia="標楷體" w:hAnsi="標楷體"/>
          <w:kern w:val="0"/>
          <w:sz w:val="32"/>
          <w:szCs w:val="32"/>
        </w:rPr>
      </w:pPr>
    </w:p>
    <w:p w14:paraId="7ED88448" w14:textId="77777777" w:rsidR="00E103D4" w:rsidRDefault="00E103D4" w:rsidP="00E103D4">
      <w:pPr>
        <w:jc w:val="center"/>
        <w:rPr>
          <w:rFonts w:ascii="標楷體" w:eastAsia="標楷體" w:hAnsi="標楷體"/>
          <w:kern w:val="0"/>
          <w:sz w:val="32"/>
          <w:szCs w:val="32"/>
        </w:rPr>
      </w:pPr>
    </w:p>
    <w:p w14:paraId="5357C52D" w14:textId="77777777" w:rsidR="00E103D4" w:rsidRDefault="00E103D4" w:rsidP="00E103D4">
      <w:pPr>
        <w:jc w:val="center"/>
        <w:rPr>
          <w:rFonts w:ascii="標楷體" w:eastAsia="標楷體" w:hAnsi="標楷體"/>
          <w:kern w:val="0"/>
          <w:sz w:val="32"/>
          <w:szCs w:val="32"/>
        </w:rPr>
      </w:pPr>
    </w:p>
    <w:p w14:paraId="69343579" w14:textId="77777777" w:rsidR="00E103D4" w:rsidRDefault="00E103D4" w:rsidP="00E103D4">
      <w:pPr>
        <w:jc w:val="center"/>
        <w:rPr>
          <w:rFonts w:ascii="標楷體" w:eastAsia="標楷體" w:hAnsi="標楷體"/>
          <w:kern w:val="0"/>
          <w:sz w:val="32"/>
          <w:szCs w:val="32"/>
        </w:rPr>
      </w:pPr>
    </w:p>
    <w:p w14:paraId="12F452E7" w14:textId="77777777" w:rsidR="00E103D4" w:rsidRDefault="00E103D4" w:rsidP="00E103D4">
      <w:pPr>
        <w:jc w:val="center"/>
        <w:rPr>
          <w:rFonts w:ascii="標楷體" w:eastAsia="標楷體" w:hAnsi="標楷體"/>
          <w:kern w:val="0"/>
          <w:sz w:val="32"/>
          <w:szCs w:val="32"/>
        </w:rPr>
      </w:pPr>
    </w:p>
    <w:p w14:paraId="421D29A1" w14:textId="77777777" w:rsidR="00E103D4" w:rsidRDefault="00E103D4" w:rsidP="00E103D4">
      <w:pPr>
        <w:jc w:val="center"/>
        <w:rPr>
          <w:rFonts w:ascii="標楷體" w:eastAsia="標楷體" w:hAnsi="標楷體"/>
          <w:kern w:val="0"/>
          <w:sz w:val="32"/>
          <w:szCs w:val="32"/>
        </w:rPr>
      </w:pPr>
    </w:p>
    <w:p w14:paraId="73D2EACA" w14:textId="77777777" w:rsidR="00E103D4" w:rsidRDefault="00E103D4" w:rsidP="00E103D4">
      <w:pPr>
        <w:jc w:val="center"/>
        <w:rPr>
          <w:rFonts w:ascii="標楷體" w:eastAsia="標楷體" w:hAnsi="標楷體"/>
          <w:kern w:val="0"/>
          <w:sz w:val="32"/>
          <w:szCs w:val="32"/>
        </w:rPr>
      </w:pPr>
    </w:p>
    <w:p w14:paraId="7D863766" w14:textId="77777777" w:rsidR="00E103D4" w:rsidRDefault="00E103D4" w:rsidP="00E103D4">
      <w:pPr>
        <w:jc w:val="center"/>
        <w:rPr>
          <w:rFonts w:ascii="標楷體" w:eastAsia="標楷體" w:hAnsi="標楷體"/>
          <w:kern w:val="0"/>
          <w:sz w:val="32"/>
          <w:szCs w:val="32"/>
        </w:rPr>
      </w:pPr>
    </w:p>
    <w:p w14:paraId="2108332D" w14:textId="77777777" w:rsidR="00E103D4" w:rsidRDefault="00E103D4" w:rsidP="00E103D4">
      <w:pPr>
        <w:jc w:val="center"/>
        <w:rPr>
          <w:rFonts w:ascii="標楷體" w:eastAsia="標楷體" w:hAnsi="標楷體"/>
          <w:kern w:val="0"/>
          <w:sz w:val="32"/>
          <w:szCs w:val="32"/>
        </w:rPr>
      </w:pPr>
    </w:p>
    <w:p w14:paraId="52A00735" w14:textId="77777777" w:rsidR="00E103D4" w:rsidRDefault="00E103D4" w:rsidP="00E103D4">
      <w:pPr>
        <w:jc w:val="center"/>
        <w:rPr>
          <w:rFonts w:ascii="標楷體" w:eastAsia="標楷體" w:hAnsi="標楷體"/>
          <w:kern w:val="0"/>
          <w:sz w:val="32"/>
          <w:szCs w:val="32"/>
        </w:rPr>
      </w:pPr>
    </w:p>
    <w:p w14:paraId="60416F7E" w14:textId="77777777" w:rsidR="00E103D4" w:rsidRDefault="00E103D4" w:rsidP="00E103D4">
      <w:pPr>
        <w:jc w:val="center"/>
        <w:rPr>
          <w:rFonts w:ascii="標楷體" w:eastAsia="標楷體" w:hAnsi="標楷體"/>
          <w:kern w:val="0"/>
          <w:sz w:val="32"/>
          <w:szCs w:val="32"/>
        </w:rPr>
      </w:pPr>
    </w:p>
    <w:p w14:paraId="495F1C8D" w14:textId="77777777" w:rsidR="00E103D4" w:rsidRDefault="00E103D4" w:rsidP="00E103D4">
      <w:pPr>
        <w:jc w:val="center"/>
        <w:rPr>
          <w:rFonts w:ascii="標楷體" w:eastAsia="標楷體" w:hAnsi="標楷體"/>
          <w:kern w:val="0"/>
          <w:sz w:val="32"/>
          <w:szCs w:val="32"/>
        </w:rPr>
      </w:pPr>
    </w:p>
    <w:p w14:paraId="60D716A7" w14:textId="77777777" w:rsidR="00E103D4" w:rsidRDefault="00E103D4" w:rsidP="00E103D4">
      <w:pPr>
        <w:jc w:val="center"/>
        <w:rPr>
          <w:rFonts w:ascii="標楷體" w:eastAsia="標楷體" w:hAnsi="標楷體"/>
          <w:kern w:val="0"/>
          <w:sz w:val="32"/>
          <w:szCs w:val="32"/>
        </w:rPr>
      </w:pPr>
    </w:p>
    <w:p w14:paraId="368CDECF" w14:textId="77777777" w:rsidR="00E103D4" w:rsidRDefault="00E103D4" w:rsidP="00E103D4">
      <w:pPr>
        <w:jc w:val="center"/>
        <w:rPr>
          <w:rFonts w:ascii="標楷體" w:eastAsia="標楷體" w:hAnsi="標楷體"/>
          <w:kern w:val="0"/>
          <w:sz w:val="32"/>
          <w:szCs w:val="32"/>
        </w:rPr>
      </w:pPr>
    </w:p>
    <w:p w14:paraId="554C7261" w14:textId="77777777" w:rsidR="00E103D4" w:rsidRDefault="00E103D4" w:rsidP="00E103D4">
      <w:pPr>
        <w:jc w:val="center"/>
        <w:rPr>
          <w:rFonts w:ascii="標楷體" w:eastAsia="標楷體" w:hAnsi="標楷體"/>
          <w:kern w:val="0"/>
          <w:sz w:val="32"/>
          <w:szCs w:val="32"/>
        </w:rPr>
      </w:pPr>
    </w:p>
    <w:p w14:paraId="70CCE281" w14:textId="77777777" w:rsidR="00E103D4" w:rsidRDefault="00E103D4" w:rsidP="00E103D4">
      <w:pPr>
        <w:jc w:val="center"/>
        <w:rPr>
          <w:rFonts w:ascii="標楷體" w:eastAsia="標楷體" w:hAnsi="標楷體"/>
          <w:kern w:val="0"/>
          <w:sz w:val="32"/>
          <w:szCs w:val="32"/>
        </w:rPr>
      </w:pPr>
    </w:p>
    <w:p w14:paraId="7F1A64F2" w14:textId="77777777" w:rsidR="00E103D4" w:rsidRDefault="00E103D4" w:rsidP="00E103D4">
      <w:pPr>
        <w:jc w:val="center"/>
        <w:rPr>
          <w:rFonts w:ascii="標楷體" w:eastAsia="標楷體" w:hAnsi="標楷體"/>
          <w:kern w:val="0"/>
          <w:sz w:val="32"/>
          <w:szCs w:val="32"/>
        </w:rPr>
      </w:pPr>
    </w:p>
    <w:p w14:paraId="329FA24F" w14:textId="77777777" w:rsidR="00E103D4" w:rsidRDefault="00E103D4" w:rsidP="00E103D4">
      <w:pPr>
        <w:jc w:val="center"/>
        <w:rPr>
          <w:rFonts w:ascii="標楷體" w:eastAsia="標楷體" w:hAnsi="標楷體"/>
          <w:kern w:val="0"/>
          <w:sz w:val="32"/>
          <w:szCs w:val="32"/>
        </w:rPr>
      </w:pPr>
    </w:p>
    <w:p w14:paraId="3122770F" w14:textId="77777777" w:rsidR="00E103D4" w:rsidRDefault="00E103D4" w:rsidP="00E103D4">
      <w:pPr>
        <w:jc w:val="center"/>
        <w:rPr>
          <w:rFonts w:ascii="標楷體" w:eastAsia="標楷體" w:hAnsi="標楷體"/>
          <w:kern w:val="0"/>
          <w:sz w:val="32"/>
          <w:szCs w:val="32"/>
        </w:rPr>
      </w:pPr>
    </w:p>
    <w:p w14:paraId="123E436F" w14:textId="77777777" w:rsidR="00E103D4" w:rsidRDefault="00E103D4" w:rsidP="00E103D4">
      <w:pPr>
        <w:jc w:val="center"/>
        <w:rPr>
          <w:rFonts w:ascii="標楷體" w:eastAsia="標楷體" w:hAnsi="標楷體"/>
          <w:kern w:val="0"/>
          <w:sz w:val="32"/>
          <w:szCs w:val="32"/>
        </w:rPr>
      </w:pPr>
    </w:p>
    <w:p w14:paraId="79ADA9A6" w14:textId="77777777" w:rsidR="00E103D4" w:rsidRDefault="00E103D4" w:rsidP="00E103D4">
      <w:pPr>
        <w:jc w:val="center"/>
        <w:rPr>
          <w:rFonts w:ascii="標楷體" w:eastAsia="標楷體" w:hAnsi="標楷體"/>
          <w:kern w:val="0"/>
          <w:sz w:val="32"/>
          <w:szCs w:val="32"/>
        </w:rPr>
      </w:pPr>
    </w:p>
    <w:p w14:paraId="16524B94" w14:textId="77777777" w:rsidR="00E103D4" w:rsidRDefault="00E103D4" w:rsidP="00E103D4">
      <w:pPr>
        <w:jc w:val="center"/>
        <w:rPr>
          <w:rFonts w:ascii="標楷體" w:eastAsia="標楷體" w:hAnsi="標楷體"/>
          <w:kern w:val="0"/>
          <w:sz w:val="32"/>
          <w:szCs w:val="32"/>
        </w:rPr>
      </w:pPr>
    </w:p>
    <w:p w14:paraId="6E2A336C" w14:textId="77777777" w:rsidR="00E103D4" w:rsidRDefault="00E103D4" w:rsidP="00E103D4">
      <w:pPr>
        <w:jc w:val="center"/>
        <w:rPr>
          <w:rFonts w:ascii="標楷體" w:eastAsia="標楷體" w:hAnsi="標楷體"/>
          <w:kern w:val="0"/>
          <w:sz w:val="32"/>
          <w:szCs w:val="32"/>
        </w:rPr>
      </w:pPr>
    </w:p>
    <w:p w14:paraId="64039B16" w14:textId="77777777" w:rsidR="00E103D4" w:rsidRDefault="00E103D4" w:rsidP="00E103D4">
      <w:pPr>
        <w:jc w:val="center"/>
        <w:rPr>
          <w:rFonts w:ascii="標楷體" w:eastAsia="標楷體" w:hAnsi="標楷體"/>
          <w:kern w:val="0"/>
          <w:sz w:val="32"/>
          <w:szCs w:val="32"/>
        </w:rPr>
      </w:pPr>
    </w:p>
    <w:p w14:paraId="796187B6" w14:textId="77777777" w:rsidR="00E103D4" w:rsidRDefault="00E103D4" w:rsidP="00E103D4">
      <w:pPr>
        <w:jc w:val="center"/>
        <w:rPr>
          <w:rFonts w:ascii="微軟正黑體" w:eastAsia="微軟正黑體" w:hAnsi="微軟正黑體"/>
          <w:b/>
          <w:color w:val="000000"/>
          <w:kern w:val="0"/>
          <w:sz w:val="40"/>
          <w:szCs w:val="40"/>
        </w:rPr>
      </w:pPr>
      <w:r w:rsidRPr="006A5037">
        <w:rPr>
          <w:rFonts w:ascii="標楷體" w:eastAsia="標楷體" w:hAnsi="標楷體" w:hint="eastAsia"/>
          <w:kern w:val="0"/>
          <w:sz w:val="32"/>
          <w:szCs w:val="32"/>
        </w:rPr>
        <w:lastRenderedPageBreak/>
        <w:t>醫療機構團隊成員名單</w:t>
      </w:r>
    </w:p>
    <w:p w14:paraId="2DA04076" w14:textId="77777777" w:rsidR="00E103D4" w:rsidRPr="009C0207" w:rsidRDefault="00E103D4" w:rsidP="00E103D4">
      <w:pPr>
        <w:spacing w:before="100" w:beforeAutospacing="1" w:after="100" w:afterAutospacing="1" w:line="520" w:lineRule="exact"/>
        <w:rPr>
          <w:rFonts w:ascii="Calibri" w:eastAsia="標楷體" w:hAnsi="Calibri"/>
          <w:bCs/>
          <w:sz w:val="28"/>
          <w:szCs w:val="28"/>
          <w:u w:val="single"/>
        </w:rPr>
      </w:pPr>
      <w:r w:rsidRPr="006B438D">
        <w:rPr>
          <w:rFonts w:eastAsia="標楷體" w:hint="eastAsia"/>
          <w:bCs/>
          <w:sz w:val="28"/>
          <w:szCs w:val="28"/>
        </w:rPr>
        <w:t>醫療機構：</w:t>
      </w:r>
      <w:r w:rsidRPr="006B438D">
        <w:rPr>
          <w:rFonts w:eastAsia="標楷體" w:hint="eastAsia"/>
          <w:bCs/>
          <w:sz w:val="28"/>
          <w:szCs w:val="28"/>
          <w:u w:val="single"/>
        </w:rPr>
        <w:t xml:space="preserve">    </w:t>
      </w:r>
      <w:r w:rsidRPr="006B438D">
        <w:rPr>
          <w:rFonts w:eastAsia="標楷體" w:hint="eastAsia"/>
          <w:bCs/>
          <w:sz w:val="28"/>
          <w:szCs w:val="28"/>
          <w:u w:val="single"/>
        </w:rPr>
        <w:t>○○醫院</w:t>
      </w:r>
      <w:r>
        <w:rPr>
          <w:rFonts w:eastAsia="標楷體" w:hint="eastAsia"/>
          <w:bCs/>
          <w:sz w:val="28"/>
          <w:szCs w:val="28"/>
          <w:u w:val="single"/>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5"/>
        <w:gridCol w:w="1346"/>
        <w:gridCol w:w="1345"/>
        <w:gridCol w:w="992"/>
        <w:gridCol w:w="2910"/>
        <w:gridCol w:w="1418"/>
      </w:tblGrid>
      <w:tr w:rsidR="00E103D4" w14:paraId="66D35A7B"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5C5B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計畫角色</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0E9E99"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姓名</w:t>
            </w:r>
          </w:p>
        </w:tc>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E73883"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工作類別</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6FC6C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roofErr w:type="gramStart"/>
            <w:r w:rsidRPr="00187705">
              <w:rPr>
                <w:rFonts w:ascii="標楷體" w:eastAsia="標楷體" w:hAnsi="標楷體" w:hint="eastAsia"/>
                <w:color w:val="000000"/>
                <w:szCs w:val="24"/>
              </w:rPr>
              <w:t>週</w:t>
            </w:r>
            <w:proofErr w:type="gramEnd"/>
            <w:r w:rsidRPr="00187705">
              <w:rPr>
                <w:rFonts w:ascii="標楷體" w:eastAsia="標楷體" w:hAnsi="標楷體" w:hint="eastAsia"/>
                <w:color w:val="000000"/>
                <w:szCs w:val="24"/>
              </w:rPr>
              <w:t>工作半天數</w:t>
            </w:r>
          </w:p>
        </w:tc>
        <w:tc>
          <w:tcPr>
            <w:tcW w:w="29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292A7D"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本計畫擔任具體工作性質、項目及範圍</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4FDCB8"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roofErr w:type="gramStart"/>
            <w:r w:rsidRPr="00187705">
              <w:rPr>
                <w:rFonts w:ascii="標楷體" w:eastAsia="標楷體" w:hAnsi="標楷體" w:hint="eastAsia"/>
                <w:color w:val="000000"/>
                <w:szCs w:val="24"/>
              </w:rPr>
              <w:t>聯評累積</w:t>
            </w:r>
            <w:proofErr w:type="gramEnd"/>
            <w:r w:rsidRPr="00187705">
              <w:rPr>
                <w:rFonts w:ascii="標楷體" w:eastAsia="標楷體" w:hAnsi="標楷體" w:hint="eastAsia"/>
                <w:color w:val="000000"/>
                <w:szCs w:val="24"/>
              </w:rPr>
              <w:t>服務年資</w:t>
            </w:r>
          </w:p>
        </w:tc>
      </w:tr>
      <w:tr w:rsidR="00E103D4" w14:paraId="699CAAEA"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30024"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計畫主持人</w:t>
            </w:r>
          </w:p>
        </w:tc>
        <w:tc>
          <w:tcPr>
            <w:tcW w:w="1346" w:type="dxa"/>
            <w:tcBorders>
              <w:top w:val="single" w:sz="4" w:space="0" w:color="auto"/>
              <w:left w:val="single" w:sz="4" w:space="0" w:color="auto"/>
              <w:bottom w:val="single" w:sz="4" w:space="0" w:color="auto"/>
              <w:right w:val="single" w:sz="4" w:space="0" w:color="auto"/>
            </w:tcBorders>
            <w:vAlign w:val="center"/>
          </w:tcPr>
          <w:p w14:paraId="06694EA8"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10FB33E3"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10024F6E"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43ADD8C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F61E50A"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65893BE7"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5BDA2"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協同主持人</w:t>
            </w:r>
          </w:p>
        </w:tc>
        <w:tc>
          <w:tcPr>
            <w:tcW w:w="1346" w:type="dxa"/>
            <w:tcBorders>
              <w:top w:val="single" w:sz="4" w:space="0" w:color="auto"/>
              <w:left w:val="single" w:sz="4" w:space="0" w:color="auto"/>
              <w:bottom w:val="single" w:sz="4" w:space="0" w:color="auto"/>
              <w:right w:val="single" w:sz="4" w:space="0" w:color="auto"/>
            </w:tcBorders>
            <w:vAlign w:val="center"/>
          </w:tcPr>
          <w:p w14:paraId="0658B58A"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14391FC4"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6E845141"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652E2D83"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794E10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1F18DB83"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CC0ADF"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AC9F3D1"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509B547E"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72054F1F"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50B940F0"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DFD079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6A929780"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9F826"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6EA18F30"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6FF05EB"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4092EE59"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5FCEAE56"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7030990"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7E29A7FA"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B0090"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4AE15FD7"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326988B"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3AB6D361"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12D803A3"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4103E10"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1E68F55F"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E1C8E"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613A3B71"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12073F50"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3B148AB3"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1E19B611"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B6A7720"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4E64C5B6"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A02D2"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E6B0CCE"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0BD6FE80"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51EE28CD"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38A01212"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FE20EF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23FD919A"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01C8F0"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5E864F4A"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619CBB3F"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54C8594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25158FCC"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73A55E2"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6C08861D"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773E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6BB605CF"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109CC70"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2FF4B071"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5921AB07"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BAB0C6C"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78B8866C"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E028B"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A8459A7"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62701643"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0112E3D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4CBB0D8A"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F033296"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32F83EE3"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9C695"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44142AF4"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54C0B0E6"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7F4F54B9"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21723000"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4A82DF7"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5D472883"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1625A"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7C77195E"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001522F7"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45EAFBED"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62CF94A7"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086C52D"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1AF229E9"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A0947"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66729A8B"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559FB7B6"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6B57AC90"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1D83FC49"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724C9E"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r w:rsidR="00E103D4" w14:paraId="44A00291" w14:textId="77777777" w:rsidTr="00507D69">
        <w:trPr>
          <w:trHeight w:val="795"/>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E8152"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r w:rsidRPr="00187705">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3F4110A" w14:textId="77777777" w:rsidR="00E103D4" w:rsidRPr="00187705" w:rsidRDefault="00E103D4" w:rsidP="00507D6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153E75D7" w14:textId="77777777" w:rsidR="00E103D4" w:rsidRPr="00187705" w:rsidRDefault="00E103D4" w:rsidP="00507D69">
            <w:pPr>
              <w:jc w:val="center"/>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vAlign w:val="center"/>
          </w:tcPr>
          <w:p w14:paraId="183B7E58"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2910" w:type="dxa"/>
            <w:tcBorders>
              <w:top w:val="single" w:sz="4" w:space="0" w:color="auto"/>
              <w:left w:val="single" w:sz="4" w:space="0" w:color="auto"/>
              <w:bottom w:val="single" w:sz="4" w:space="0" w:color="auto"/>
              <w:right w:val="single" w:sz="4" w:space="0" w:color="auto"/>
            </w:tcBorders>
            <w:vAlign w:val="center"/>
          </w:tcPr>
          <w:p w14:paraId="3D6AA327"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F01D6F3" w14:textId="77777777" w:rsidR="00E103D4" w:rsidRPr="00187705" w:rsidRDefault="00E103D4" w:rsidP="00507D69">
            <w:pPr>
              <w:adjustRightInd w:val="0"/>
              <w:snapToGrid w:val="0"/>
              <w:spacing w:line="400" w:lineRule="exact"/>
              <w:jc w:val="center"/>
              <w:rPr>
                <w:rFonts w:ascii="標楷體" w:eastAsia="標楷體" w:hAnsi="標楷體"/>
                <w:color w:val="000000"/>
                <w:szCs w:val="24"/>
              </w:rPr>
            </w:pPr>
          </w:p>
        </w:tc>
      </w:tr>
    </w:tbl>
    <w:p w14:paraId="498F49CB" w14:textId="77777777" w:rsidR="00E103D4" w:rsidRDefault="00E103D4" w:rsidP="00E103D4">
      <w:pPr>
        <w:pStyle w:val="affe"/>
        <w:spacing w:before="100" w:beforeAutospacing="1" w:after="100" w:afterAutospacing="1" w:line="520" w:lineRule="exact"/>
        <w:ind w:leftChars="0" w:left="482"/>
        <w:rPr>
          <w:rFonts w:ascii="標楷體" w:eastAsia="標楷體" w:hAnsi="標楷體"/>
          <w:bCs/>
          <w:color w:val="000000" w:themeColor="text1"/>
          <w:sz w:val="28"/>
          <w:szCs w:val="28"/>
        </w:rPr>
      </w:pPr>
    </w:p>
    <w:p w14:paraId="190ED7C6" w14:textId="77777777" w:rsidR="00E103D4" w:rsidRPr="009B7B55" w:rsidRDefault="00E103D4" w:rsidP="002D3A95">
      <w:pPr>
        <w:pStyle w:val="affe"/>
        <w:numPr>
          <w:ilvl w:val="0"/>
          <w:numId w:val="146"/>
        </w:numPr>
        <w:spacing w:before="100" w:beforeAutospacing="1" w:after="100" w:afterAutospacing="1" w:line="520" w:lineRule="exact"/>
        <w:ind w:leftChars="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lastRenderedPageBreak/>
        <w:t>計畫執行說明：</w:t>
      </w:r>
    </w:p>
    <w:p w14:paraId="16D192A7" w14:textId="77777777" w:rsidR="009C345A"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目標1：提供兒童發展聯合評估服務規劃</w:t>
      </w:r>
      <w:r>
        <w:rPr>
          <w:rFonts w:ascii="標楷體" w:eastAsia="標楷體" w:hAnsi="標楷體" w:hint="eastAsia"/>
          <w:bCs/>
          <w:color w:val="808080" w:themeColor="background1" w:themeShade="80"/>
          <w:szCs w:val="28"/>
        </w:rPr>
        <w:t>：</w:t>
      </w:r>
    </w:p>
    <w:p w14:paraId="00F3D1C9" w14:textId="00BDEACB" w:rsidR="009C345A" w:rsidRPr="009C345A" w:rsidRDefault="009C345A" w:rsidP="009C345A">
      <w:pPr>
        <w:pStyle w:val="affe"/>
        <w:spacing w:before="100" w:beforeAutospacing="1" w:after="100" w:afterAutospacing="1"/>
        <w:ind w:leftChars="0"/>
        <w:rPr>
          <w:rFonts w:ascii="標楷體" w:eastAsia="標楷體" w:hAnsi="標楷體"/>
          <w:bCs/>
          <w:color w:val="FF0000"/>
          <w:szCs w:val="28"/>
        </w:rPr>
      </w:pPr>
      <w:proofErr w:type="gramStart"/>
      <w:r w:rsidRPr="009C345A">
        <w:rPr>
          <w:rFonts w:ascii="標楷體" w:eastAsia="標楷體" w:hAnsi="標楷體" w:hint="eastAsia"/>
          <w:bCs/>
          <w:color w:val="808080" w:themeColor="background1" w:themeShade="80"/>
          <w:szCs w:val="28"/>
        </w:rPr>
        <w:t>除聯評資源</w:t>
      </w:r>
      <w:proofErr w:type="gramEnd"/>
      <w:r w:rsidRPr="009C345A">
        <w:rPr>
          <w:rFonts w:ascii="標楷體" w:eastAsia="標楷體" w:hAnsi="標楷體" w:hint="eastAsia"/>
          <w:bCs/>
          <w:color w:val="808080" w:themeColor="background1" w:themeShade="80"/>
          <w:szCs w:val="28"/>
        </w:rPr>
        <w:t>配置外，應</w:t>
      </w:r>
      <w:proofErr w:type="gramStart"/>
      <w:r w:rsidRPr="009C345A">
        <w:rPr>
          <w:rFonts w:ascii="標楷體" w:eastAsia="標楷體" w:hAnsi="標楷體" w:hint="eastAsia"/>
          <w:bCs/>
          <w:color w:val="808080" w:themeColor="background1" w:themeShade="80"/>
          <w:szCs w:val="28"/>
        </w:rPr>
        <w:t>說明聯評服務</w:t>
      </w:r>
      <w:proofErr w:type="gramEnd"/>
      <w:r w:rsidRPr="009C345A">
        <w:rPr>
          <w:rFonts w:ascii="標楷體" w:eastAsia="標楷體" w:hAnsi="標楷體" w:hint="eastAsia"/>
          <w:bCs/>
          <w:color w:val="808080" w:themeColor="background1" w:themeShade="80"/>
          <w:szCs w:val="28"/>
        </w:rPr>
        <w:t>流程及門診量能規劃，例如個案可以掛哪幾天</w:t>
      </w:r>
      <w:proofErr w:type="gramStart"/>
      <w:r w:rsidRPr="009C345A">
        <w:rPr>
          <w:rFonts w:ascii="標楷體" w:eastAsia="標楷體" w:hAnsi="標楷體" w:hint="eastAsia"/>
          <w:bCs/>
          <w:color w:val="808080" w:themeColor="background1" w:themeShade="80"/>
          <w:szCs w:val="28"/>
        </w:rPr>
        <w:t>的哪科門診</w:t>
      </w:r>
      <w:proofErr w:type="gramEnd"/>
      <w:r w:rsidRPr="009C345A">
        <w:rPr>
          <w:rFonts w:ascii="標楷體" w:eastAsia="標楷體" w:hAnsi="標楷體" w:hint="eastAsia"/>
          <w:bCs/>
          <w:color w:val="808080" w:themeColor="background1" w:themeShade="80"/>
          <w:szCs w:val="28"/>
        </w:rPr>
        <w:t>?</w:t>
      </w:r>
      <w:proofErr w:type="gramStart"/>
      <w:r w:rsidRPr="009C345A">
        <w:rPr>
          <w:rFonts w:ascii="標楷體" w:eastAsia="標楷體" w:hAnsi="標楷體" w:hint="eastAsia"/>
          <w:bCs/>
          <w:color w:val="808080" w:themeColor="background1" w:themeShade="80"/>
          <w:szCs w:val="28"/>
        </w:rPr>
        <w:t>每診預計</w:t>
      </w:r>
      <w:proofErr w:type="gramEnd"/>
      <w:r w:rsidRPr="009C345A">
        <w:rPr>
          <w:rFonts w:ascii="標楷體" w:eastAsia="標楷體" w:hAnsi="標楷體" w:hint="eastAsia"/>
          <w:bCs/>
          <w:color w:val="808080" w:themeColor="background1" w:themeShade="80"/>
          <w:szCs w:val="28"/>
        </w:rPr>
        <w:t xml:space="preserve">至少可提供名額？ </w:t>
      </w:r>
    </w:p>
    <w:p w14:paraId="24C3B994" w14:textId="0C74443B"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目標2：</w:t>
      </w:r>
      <w:proofErr w:type="gramStart"/>
      <w:r w:rsidRPr="003860E0">
        <w:rPr>
          <w:rFonts w:ascii="標楷體" w:eastAsia="標楷體" w:hAnsi="標楷體" w:hint="eastAsia"/>
          <w:bCs/>
          <w:color w:val="808080" w:themeColor="background1" w:themeShade="80"/>
          <w:szCs w:val="28"/>
        </w:rPr>
        <w:t>聯評個案</w:t>
      </w:r>
      <w:proofErr w:type="gramEnd"/>
      <w:r w:rsidRPr="003860E0">
        <w:rPr>
          <w:rFonts w:ascii="標楷體" w:eastAsia="標楷體" w:hAnsi="標楷體" w:hint="eastAsia"/>
          <w:bCs/>
          <w:color w:val="808080" w:themeColor="background1" w:themeShade="80"/>
          <w:szCs w:val="28"/>
        </w:rPr>
        <w:t>等候評估時間</w:t>
      </w:r>
      <w:r>
        <w:rPr>
          <w:rFonts w:ascii="標楷體" w:eastAsia="標楷體" w:hAnsi="標楷體" w:hint="eastAsia"/>
          <w:bCs/>
          <w:color w:val="808080" w:themeColor="background1" w:themeShade="80"/>
          <w:szCs w:val="28"/>
        </w:rPr>
        <w:t>管控：</w:t>
      </w:r>
      <w:r w:rsidRPr="00CD7B5F">
        <w:rPr>
          <w:rFonts w:ascii="標楷體" w:eastAsia="標楷體" w:hAnsi="標楷體" w:hint="eastAsia"/>
          <w:bCs/>
          <w:color w:val="808080" w:themeColor="background1" w:themeShade="80"/>
          <w:szCs w:val="28"/>
        </w:rPr>
        <w:t>※一般醫院應強調如何縮短</w:t>
      </w:r>
      <w:r w:rsidR="006A260A" w:rsidRPr="00CD7B5F">
        <w:rPr>
          <w:rFonts w:ascii="標楷體" w:eastAsia="標楷體" w:hAnsi="標楷體" w:hint="eastAsia"/>
          <w:bCs/>
          <w:color w:val="808080" w:themeColor="background1" w:themeShade="80"/>
          <w:szCs w:val="28"/>
        </w:rPr>
        <w:t>個案</w:t>
      </w:r>
      <w:r w:rsidRPr="00CD7B5F">
        <w:rPr>
          <w:rFonts w:ascii="標楷體" w:eastAsia="標楷體" w:hAnsi="標楷體" w:hint="eastAsia"/>
          <w:bCs/>
          <w:color w:val="808080" w:themeColor="background1" w:themeShade="80"/>
          <w:szCs w:val="28"/>
        </w:rPr>
        <w:t>進入醫院後取得綜合報告書之時間</w:t>
      </w:r>
      <w:r>
        <w:rPr>
          <w:rFonts w:ascii="標楷體" w:eastAsia="標楷體" w:hAnsi="標楷體" w:hint="eastAsia"/>
          <w:bCs/>
          <w:color w:val="808080" w:themeColor="background1" w:themeShade="80"/>
          <w:szCs w:val="28"/>
        </w:rPr>
        <w:t>；分別說明初評個案及</w:t>
      </w:r>
      <w:proofErr w:type="gramStart"/>
      <w:r>
        <w:rPr>
          <w:rFonts w:ascii="標楷體" w:eastAsia="標楷體" w:hAnsi="標楷體" w:hint="eastAsia"/>
          <w:bCs/>
          <w:color w:val="808080" w:themeColor="background1" w:themeShade="80"/>
          <w:szCs w:val="28"/>
        </w:rPr>
        <w:t>複</w:t>
      </w:r>
      <w:proofErr w:type="gramEnd"/>
      <w:r>
        <w:rPr>
          <w:rFonts w:ascii="標楷體" w:eastAsia="標楷體" w:hAnsi="標楷體" w:hint="eastAsia"/>
          <w:bCs/>
          <w:color w:val="808080" w:themeColor="background1" w:themeShade="80"/>
          <w:szCs w:val="28"/>
        </w:rPr>
        <w:t>評個案自醫師門診到取得綜合報告書之時程管控S</w:t>
      </w:r>
      <w:r>
        <w:rPr>
          <w:rFonts w:ascii="標楷體" w:eastAsia="標楷體" w:hAnsi="標楷體"/>
          <w:bCs/>
          <w:color w:val="808080" w:themeColor="background1" w:themeShade="80"/>
          <w:szCs w:val="28"/>
        </w:rPr>
        <w:t>OP</w:t>
      </w:r>
      <w:r>
        <w:rPr>
          <w:rFonts w:ascii="標楷體" w:eastAsia="標楷體" w:hAnsi="標楷體" w:hint="eastAsia"/>
          <w:bCs/>
          <w:color w:val="808080" w:themeColor="background1" w:themeShade="80"/>
          <w:szCs w:val="28"/>
        </w:rPr>
        <w:t>。</w:t>
      </w:r>
    </w:p>
    <w:p w14:paraId="03B32708"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3</w:t>
      </w:r>
      <w:r w:rsidRPr="003860E0">
        <w:rPr>
          <w:rFonts w:ascii="標楷體" w:eastAsia="標楷體" w:hAnsi="標楷體" w:hint="eastAsia"/>
          <w:bCs/>
          <w:color w:val="808080" w:themeColor="background1" w:themeShade="80"/>
          <w:szCs w:val="28"/>
        </w:rPr>
        <w:t>：綜合報告</w:t>
      </w:r>
      <w:proofErr w:type="gramStart"/>
      <w:r w:rsidRPr="003860E0">
        <w:rPr>
          <w:rFonts w:ascii="標楷體" w:eastAsia="標楷體" w:hAnsi="標楷體" w:hint="eastAsia"/>
          <w:bCs/>
          <w:color w:val="808080" w:themeColor="background1" w:themeShade="80"/>
          <w:szCs w:val="28"/>
        </w:rPr>
        <w:t>書院內品管</w:t>
      </w:r>
      <w:proofErr w:type="gramEnd"/>
      <w:r w:rsidRPr="003860E0">
        <w:rPr>
          <w:rFonts w:ascii="標楷體" w:eastAsia="標楷體" w:hAnsi="標楷體" w:hint="eastAsia"/>
          <w:bCs/>
          <w:color w:val="808080" w:themeColor="background1" w:themeShade="80"/>
          <w:szCs w:val="28"/>
        </w:rPr>
        <w:t>措施</w:t>
      </w:r>
      <w:r>
        <w:rPr>
          <w:rFonts w:ascii="標楷體" w:eastAsia="標楷體" w:hAnsi="標楷體" w:hint="eastAsia"/>
          <w:bCs/>
          <w:color w:val="808080" w:themeColor="background1" w:themeShade="80"/>
          <w:szCs w:val="28"/>
        </w:rPr>
        <w:t>：請說明綜合報告書品質管理方式，例如參考</w:t>
      </w:r>
      <w:proofErr w:type="gramStart"/>
      <w:r>
        <w:rPr>
          <w:rFonts w:ascii="標楷體" w:eastAsia="標楷體" w:hAnsi="標楷體" w:hint="eastAsia"/>
          <w:bCs/>
          <w:color w:val="808080" w:themeColor="background1" w:themeShade="80"/>
          <w:szCs w:val="28"/>
        </w:rPr>
        <w:t>國健署</w:t>
      </w:r>
      <w:proofErr w:type="gramEnd"/>
      <w:r>
        <w:rPr>
          <w:rFonts w:ascii="標楷體" w:eastAsia="標楷體" w:hAnsi="標楷體" w:hint="eastAsia"/>
          <w:bCs/>
          <w:color w:val="808080" w:themeColor="background1" w:themeShade="80"/>
          <w:szCs w:val="28"/>
        </w:rPr>
        <w:t>評分標準定期檢討。</w:t>
      </w:r>
    </w:p>
    <w:p w14:paraId="0AED08BB"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4</w:t>
      </w:r>
      <w:r w:rsidRPr="003860E0">
        <w:rPr>
          <w:rFonts w:ascii="標楷體" w:eastAsia="標楷體" w:hAnsi="標楷體" w:hint="eastAsia"/>
          <w:bCs/>
          <w:color w:val="808080" w:themeColor="background1" w:themeShade="80"/>
          <w:szCs w:val="28"/>
        </w:rPr>
        <w:t>：家長滿意度調查結果與分析、客訴處理</w:t>
      </w:r>
      <w:r>
        <w:rPr>
          <w:rFonts w:ascii="標楷體" w:eastAsia="標楷體" w:hAnsi="標楷體" w:hint="eastAsia"/>
          <w:bCs/>
          <w:color w:val="808080" w:themeColor="background1" w:themeShade="80"/>
          <w:szCs w:val="28"/>
        </w:rPr>
        <w:t>：滿意度分析應至少半年執行1次。</w:t>
      </w:r>
    </w:p>
    <w:p w14:paraId="4274AD36"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5</w:t>
      </w:r>
      <w:r w:rsidRPr="003860E0">
        <w:rPr>
          <w:rFonts w:ascii="標楷體" w:eastAsia="標楷體" w:hAnsi="標楷體" w:hint="eastAsia"/>
          <w:bCs/>
          <w:color w:val="808080" w:themeColor="background1" w:themeShade="80"/>
          <w:szCs w:val="28"/>
        </w:rPr>
        <w:t>：發展遲緩確診個案病因分析及建議策略</w:t>
      </w:r>
    </w:p>
    <w:p w14:paraId="1125C673"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6</w:t>
      </w:r>
      <w:r w:rsidRPr="003860E0">
        <w:rPr>
          <w:rFonts w:ascii="標楷體" w:eastAsia="標楷體" w:hAnsi="標楷體" w:hint="eastAsia"/>
          <w:bCs/>
          <w:color w:val="808080" w:themeColor="background1" w:themeShade="80"/>
          <w:szCs w:val="28"/>
        </w:rPr>
        <w:t>：專業成長之會議或活動規劃</w:t>
      </w:r>
    </w:p>
    <w:p w14:paraId="713AF30E"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7</w:t>
      </w:r>
      <w:r w:rsidRPr="003860E0">
        <w:rPr>
          <w:rFonts w:ascii="標楷體" w:eastAsia="標楷體" w:hAnsi="標楷體" w:hint="eastAsia"/>
          <w:bCs/>
          <w:color w:val="808080" w:themeColor="background1" w:themeShade="80"/>
          <w:szCs w:val="28"/>
        </w:rPr>
        <w:t>：團隊專業人員專業訓練規劃</w:t>
      </w:r>
    </w:p>
    <w:p w14:paraId="7D8B52A6"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8</w:t>
      </w:r>
      <w:r w:rsidRPr="003860E0">
        <w:rPr>
          <w:rFonts w:ascii="標楷體" w:eastAsia="標楷體" w:hAnsi="標楷體" w:hint="eastAsia"/>
          <w:bCs/>
          <w:color w:val="808080" w:themeColor="background1" w:themeShade="80"/>
          <w:szCs w:val="28"/>
        </w:rPr>
        <w:t>：建立督導制度規劃</w:t>
      </w:r>
    </w:p>
    <w:p w14:paraId="64EEA02A"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9</w:t>
      </w:r>
      <w:r w:rsidRPr="003860E0">
        <w:rPr>
          <w:rFonts w:ascii="標楷體" w:eastAsia="標楷體" w:hAnsi="標楷體" w:hint="eastAsia"/>
          <w:bCs/>
          <w:color w:val="808080" w:themeColor="background1" w:themeShade="80"/>
          <w:szCs w:val="28"/>
        </w:rPr>
        <w:t>：兒童發展篩檢教育訓練課程規劃</w:t>
      </w:r>
    </w:p>
    <w:p w14:paraId="318360D2"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10</w:t>
      </w:r>
      <w:r w:rsidRPr="003860E0">
        <w:rPr>
          <w:rFonts w:ascii="標楷體" w:eastAsia="標楷體" w:hAnsi="標楷體" w:hint="eastAsia"/>
          <w:bCs/>
          <w:color w:val="808080" w:themeColor="background1" w:themeShade="80"/>
          <w:szCs w:val="28"/>
        </w:rPr>
        <w:t>：社區外展服務規劃</w:t>
      </w:r>
    </w:p>
    <w:p w14:paraId="182631E8"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11</w:t>
      </w:r>
      <w:r w:rsidRPr="003860E0">
        <w:rPr>
          <w:rFonts w:ascii="標楷體" w:eastAsia="標楷體" w:hAnsi="標楷體" w:hint="eastAsia"/>
          <w:bCs/>
          <w:color w:val="808080" w:themeColor="background1" w:themeShade="80"/>
          <w:szCs w:val="28"/>
        </w:rPr>
        <w:t>：以家庭為中心之服務模式相關課程或活動規劃</w:t>
      </w:r>
    </w:p>
    <w:p w14:paraId="0C554E0D"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12</w:t>
      </w:r>
      <w:r w:rsidRPr="003860E0">
        <w:rPr>
          <w:rFonts w:ascii="標楷體" w:eastAsia="標楷體" w:hAnsi="標楷體" w:hint="eastAsia"/>
          <w:bCs/>
          <w:color w:val="808080" w:themeColor="background1" w:themeShade="80"/>
          <w:szCs w:val="28"/>
        </w:rPr>
        <w:t>：○○○○○○○○○○</w:t>
      </w:r>
    </w:p>
    <w:p w14:paraId="3FA0081D" w14:textId="77777777" w:rsidR="009C345A" w:rsidRPr="003860E0" w:rsidRDefault="009C345A" w:rsidP="009C345A">
      <w:pPr>
        <w:pStyle w:val="affe"/>
        <w:spacing w:before="100" w:beforeAutospacing="1" w:after="100" w:afterAutospacing="1"/>
        <w:ind w:leftChars="0"/>
        <w:rPr>
          <w:rFonts w:ascii="標楷體" w:eastAsia="標楷體" w:hAnsi="標楷體"/>
          <w:bCs/>
          <w:color w:val="808080" w:themeColor="background1" w:themeShade="80"/>
          <w:szCs w:val="28"/>
        </w:rPr>
      </w:pPr>
      <w:r w:rsidRPr="003860E0">
        <w:rPr>
          <w:rFonts w:ascii="標楷體" w:eastAsia="標楷體" w:hAnsi="標楷體" w:hint="eastAsia"/>
          <w:bCs/>
          <w:color w:val="808080" w:themeColor="background1" w:themeShade="80"/>
          <w:szCs w:val="28"/>
        </w:rPr>
        <w:t>目標</w:t>
      </w:r>
      <w:r>
        <w:rPr>
          <w:rFonts w:ascii="標楷體" w:eastAsia="標楷體" w:hAnsi="標楷體" w:hint="eastAsia"/>
          <w:bCs/>
          <w:color w:val="808080" w:themeColor="background1" w:themeShade="80"/>
          <w:szCs w:val="28"/>
        </w:rPr>
        <w:t>13</w:t>
      </w:r>
      <w:r w:rsidRPr="003860E0">
        <w:rPr>
          <w:rFonts w:ascii="標楷體" w:eastAsia="標楷體" w:hAnsi="標楷體" w:hint="eastAsia"/>
          <w:bCs/>
          <w:color w:val="808080" w:themeColor="background1" w:themeShade="80"/>
          <w:szCs w:val="28"/>
        </w:rPr>
        <w:t>：○○○○○○○○○○</w:t>
      </w:r>
    </w:p>
    <w:p w14:paraId="33941232" w14:textId="77777777" w:rsidR="00E103D4" w:rsidRPr="009C345A" w:rsidRDefault="00E103D4" w:rsidP="00B166E0">
      <w:pPr>
        <w:pStyle w:val="affe"/>
        <w:spacing w:before="100" w:beforeAutospacing="1" w:after="100" w:afterAutospacing="1" w:line="520" w:lineRule="exact"/>
        <w:ind w:leftChars="0" w:left="482"/>
        <w:rPr>
          <w:rFonts w:ascii="標楷體" w:eastAsia="標楷體" w:hAnsi="標楷體"/>
          <w:bCs/>
          <w:color w:val="FF0000"/>
          <w:sz w:val="28"/>
          <w:szCs w:val="28"/>
        </w:rPr>
      </w:pPr>
    </w:p>
    <w:p w14:paraId="786C73AF" w14:textId="77777777" w:rsidR="00187705" w:rsidRPr="00657A11" w:rsidRDefault="009C3C0D" w:rsidP="00187705">
      <w:pPr>
        <w:spacing w:before="100" w:beforeAutospacing="1" w:after="100" w:afterAutospacing="1" w:line="520" w:lineRule="exact"/>
        <w:jc w:val="right"/>
        <w:rPr>
          <w:rFonts w:eastAsia="微軟正黑體"/>
          <w:sz w:val="26"/>
          <w:szCs w:val="26"/>
          <w:bdr w:val="single" w:sz="4" w:space="0" w:color="auto"/>
        </w:rPr>
      </w:pPr>
      <w:r>
        <w:rPr>
          <w:rFonts w:eastAsia="微軟正黑體"/>
          <w:bCs/>
          <w:sz w:val="28"/>
          <w:szCs w:val="28"/>
        </w:rPr>
        <w:br w:type="page"/>
      </w:r>
    </w:p>
    <w:p w14:paraId="739F04BF" w14:textId="265BD377" w:rsidR="00D75701" w:rsidRPr="000D74F4" w:rsidRDefault="00D75701" w:rsidP="000D74F4">
      <w:pPr>
        <w:adjustRightInd w:val="0"/>
        <w:snapToGrid w:val="0"/>
        <w:spacing w:line="520" w:lineRule="exact"/>
        <w:jc w:val="right"/>
        <w:outlineLvl w:val="0"/>
        <w:rPr>
          <w:rFonts w:eastAsia="標楷體"/>
          <w:sz w:val="26"/>
          <w:szCs w:val="26"/>
          <w:bdr w:val="single" w:sz="4" w:space="0" w:color="auto"/>
        </w:rPr>
      </w:pPr>
      <w:bookmarkStart w:id="34" w:name="_Toc145925156"/>
      <w:r w:rsidRPr="000D74F4">
        <w:rPr>
          <w:rFonts w:eastAsia="標楷體"/>
          <w:sz w:val="26"/>
          <w:szCs w:val="26"/>
          <w:bdr w:val="single" w:sz="4" w:space="0" w:color="auto"/>
        </w:rPr>
        <w:lastRenderedPageBreak/>
        <w:t>附件</w:t>
      </w:r>
      <w:r w:rsidR="008A6B8A">
        <w:rPr>
          <w:rFonts w:eastAsia="標楷體" w:hint="eastAsia"/>
          <w:sz w:val="26"/>
          <w:szCs w:val="26"/>
          <w:bdr w:val="single" w:sz="4" w:space="0" w:color="auto"/>
        </w:rPr>
        <w:t>8</w:t>
      </w:r>
      <w:bookmarkEnd w:id="34"/>
    </w:p>
    <w:p w14:paraId="3685FD1D" w14:textId="77777777" w:rsidR="00D75701" w:rsidRPr="00EC5DEA" w:rsidRDefault="00EC5DEA" w:rsidP="00EC5DEA">
      <w:pPr>
        <w:adjustRightInd w:val="0"/>
        <w:snapToGrid w:val="0"/>
        <w:spacing w:line="520" w:lineRule="exact"/>
        <w:jc w:val="center"/>
        <w:rPr>
          <w:rFonts w:ascii="標楷體" w:eastAsia="標楷體" w:hAnsi="標楷體"/>
          <w:b/>
          <w:sz w:val="36"/>
          <w:szCs w:val="36"/>
        </w:rPr>
      </w:pPr>
      <w:r w:rsidRPr="00EC5DEA">
        <w:rPr>
          <w:rFonts w:ascii="標楷體" w:eastAsia="標楷體" w:hAnsi="標楷體" w:hint="eastAsia"/>
          <w:b/>
          <w:sz w:val="40"/>
          <w:szCs w:val="36"/>
        </w:rPr>
        <w:t>○縣（市）接受中央計畫型補助款納入預算證明</w:t>
      </w:r>
    </w:p>
    <w:tbl>
      <w:tblPr>
        <w:tblStyle w:val="afd"/>
        <w:tblW w:w="10206" w:type="dxa"/>
        <w:tblInd w:w="-572" w:type="dxa"/>
        <w:tblLook w:val="04A0" w:firstRow="1" w:lastRow="0" w:firstColumn="1" w:lastColumn="0" w:noHBand="0" w:noVBand="1"/>
      </w:tblPr>
      <w:tblGrid>
        <w:gridCol w:w="1271"/>
        <w:gridCol w:w="997"/>
        <w:gridCol w:w="3402"/>
        <w:gridCol w:w="993"/>
        <w:gridCol w:w="3543"/>
      </w:tblGrid>
      <w:tr w:rsidR="00EC5DEA" w14:paraId="7067029C" w14:textId="77777777" w:rsidTr="000D74F4">
        <w:trPr>
          <w:trHeight w:val="514"/>
        </w:trPr>
        <w:tc>
          <w:tcPr>
            <w:tcW w:w="1271" w:type="dxa"/>
            <w:vAlign w:val="center"/>
          </w:tcPr>
          <w:p w14:paraId="4D4C0066" w14:textId="77777777" w:rsidR="00EC5DEA" w:rsidRPr="00096162" w:rsidRDefault="00EC5DEA" w:rsidP="00096162">
            <w:pPr>
              <w:snapToGrid w:val="0"/>
              <w:spacing w:line="400" w:lineRule="exact"/>
              <w:jc w:val="center"/>
              <w:rPr>
                <w:rFonts w:ascii="標楷體" w:eastAsia="標楷體" w:hAnsi="標楷體"/>
                <w:sz w:val="26"/>
                <w:szCs w:val="26"/>
              </w:rPr>
            </w:pPr>
            <w:r w:rsidRPr="00096162">
              <w:rPr>
                <w:rFonts w:ascii="標楷體" w:eastAsia="標楷體" w:hAnsi="標楷體" w:hint="eastAsia"/>
                <w:sz w:val="26"/>
                <w:szCs w:val="26"/>
              </w:rPr>
              <w:t>補助機關</w:t>
            </w:r>
          </w:p>
        </w:tc>
        <w:tc>
          <w:tcPr>
            <w:tcW w:w="8935" w:type="dxa"/>
            <w:gridSpan w:val="4"/>
            <w:vAlign w:val="center"/>
          </w:tcPr>
          <w:p w14:paraId="77B8321A" w14:textId="77777777" w:rsidR="00EC5DEA" w:rsidRPr="00096162" w:rsidRDefault="00EC5DEA" w:rsidP="001C4D6D">
            <w:pPr>
              <w:snapToGrid w:val="0"/>
              <w:spacing w:line="400" w:lineRule="exact"/>
              <w:jc w:val="left"/>
              <w:rPr>
                <w:rFonts w:ascii="標楷體" w:eastAsia="標楷體" w:hAnsi="標楷體"/>
                <w:sz w:val="26"/>
                <w:szCs w:val="26"/>
              </w:rPr>
            </w:pPr>
            <w:r w:rsidRPr="00096162">
              <w:rPr>
                <w:rFonts w:ascii="標楷體" w:eastAsia="標楷體" w:hAnsi="標楷體" w:hint="eastAsia"/>
                <w:sz w:val="26"/>
                <w:szCs w:val="26"/>
              </w:rPr>
              <w:t>衛生福利部國民</w:t>
            </w:r>
            <w:proofErr w:type="gramStart"/>
            <w:r w:rsidRPr="00096162">
              <w:rPr>
                <w:rFonts w:ascii="標楷體" w:eastAsia="標楷體" w:hAnsi="標楷體" w:hint="eastAsia"/>
                <w:sz w:val="26"/>
                <w:szCs w:val="26"/>
              </w:rPr>
              <w:t>健康署</w:t>
            </w:r>
            <w:proofErr w:type="gramEnd"/>
          </w:p>
        </w:tc>
      </w:tr>
      <w:tr w:rsidR="00EC5DEA" w14:paraId="23C4371D" w14:textId="77777777" w:rsidTr="000D74F4">
        <w:tc>
          <w:tcPr>
            <w:tcW w:w="1271" w:type="dxa"/>
            <w:vAlign w:val="center"/>
          </w:tcPr>
          <w:p w14:paraId="3ADBFB8E" w14:textId="77777777" w:rsidR="00EC5DEA" w:rsidRPr="00096162" w:rsidRDefault="00EC5DEA" w:rsidP="00096162">
            <w:pPr>
              <w:snapToGrid w:val="0"/>
              <w:spacing w:line="400" w:lineRule="exact"/>
              <w:jc w:val="center"/>
              <w:rPr>
                <w:rFonts w:ascii="標楷體" w:eastAsia="標楷體" w:hAnsi="標楷體"/>
                <w:sz w:val="26"/>
                <w:szCs w:val="26"/>
              </w:rPr>
            </w:pPr>
            <w:r w:rsidRPr="00096162">
              <w:rPr>
                <w:rFonts w:ascii="標楷體" w:eastAsia="標楷體" w:hAnsi="標楷體" w:hint="eastAsia"/>
                <w:sz w:val="26"/>
                <w:szCs w:val="26"/>
              </w:rPr>
              <w:t>核定日期</w:t>
            </w:r>
          </w:p>
          <w:p w14:paraId="244E4B2F" w14:textId="77777777" w:rsidR="00EC5DEA" w:rsidRPr="00096162" w:rsidRDefault="00EC5DEA" w:rsidP="00096162">
            <w:pPr>
              <w:snapToGrid w:val="0"/>
              <w:spacing w:line="400" w:lineRule="exact"/>
              <w:jc w:val="center"/>
              <w:rPr>
                <w:rFonts w:ascii="標楷體" w:eastAsia="標楷體" w:hAnsi="標楷體"/>
                <w:sz w:val="26"/>
                <w:szCs w:val="26"/>
              </w:rPr>
            </w:pPr>
            <w:r w:rsidRPr="00DB069E">
              <w:rPr>
                <w:rFonts w:ascii="標楷體" w:eastAsia="標楷體" w:hAnsi="標楷體" w:hint="eastAsia"/>
                <w:spacing w:val="255"/>
                <w:kern w:val="0"/>
                <w:sz w:val="26"/>
                <w:szCs w:val="26"/>
                <w:fitText w:val="1040" w:id="-1523423744"/>
              </w:rPr>
              <w:t>文</w:t>
            </w:r>
            <w:r w:rsidRPr="00DB069E">
              <w:rPr>
                <w:rFonts w:ascii="標楷體" w:eastAsia="標楷體" w:hAnsi="標楷體" w:hint="eastAsia"/>
                <w:spacing w:val="7"/>
                <w:kern w:val="0"/>
                <w:sz w:val="26"/>
                <w:szCs w:val="26"/>
                <w:fitText w:val="1040" w:id="-1523423744"/>
              </w:rPr>
              <w:t>號</w:t>
            </w:r>
          </w:p>
        </w:tc>
        <w:tc>
          <w:tcPr>
            <w:tcW w:w="8935" w:type="dxa"/>
            <w:gridSpan w:val="4"/>
            <w:vAlign w:val="center"/>
          </w:tcPr>
          <w:p w14:paraId="6AA70052" w14:textId="77777777" w:rsidR="00EC5DEA" w:rsidRPr="00096162" w:rsidRDefault="00EC5DEA" w:rsidP="001C4D6D">
            <w:pPr>
              <w:snapToGrid w:val="0"/>
              <w:spacing w:line="400" w:lineRule="exact"/>
              <w:jc w:val="left"/>
              <w:rPr>
                <w:rFonts w:ascii="標楷體" w:eastAsia="標楷體" w:hAnsi="標楷體"/>
                <w:sz w:val="26"/>
                <w:szCs w:val="26"/>
              </w:rPr>
            </w:pPr>
            <w:r w:rsidRPr="00096162">
              <w:rPr>
                <w:rFonts w:ascii="標楷體" w:eastAsia="標楷體" w:hAnsi="標楷體" w:hint="eastAsia"/>
                <w:sz w:val="26"/>
                <w:szCs w:val="26"/>
              </w:rPr>
              <w:t>衛生福利部國民</w:t>
            </w:r>
            <w:proofErr w:type="gramStart"/>
            <w:r w:rsidRPr="00096162">
              <w:rPr>
                <w:rFonts w:ascii="標楷體" w:eastAsia="標楷體" w:hAnsi="標楷體" w:hint="eastAsia"/>
                <w:sz w:val="26"/>
                <w:szCs w:val="26"/>
              </w:rPr>
              <w:t>健康署</w:t>
            </w:r>
            <w:proofErr w:type="gramEnd"/>
            <w:r w:rsidRPr="00096162">
              <w:rPr>
                <w:rFonts w:ascii="標楷體" w:eastAsia="標楷體" w:hAnsi="標楷體" w:hint="eastAsia"/>
                <w:sz w:val="26"/>
                <w:szCs w:val="26"/>
              </w:rPr>
              <w:t>○年○月○</w:t>
            </w:r>
            <w:proofErr w:type="gramStart"/>
            <w:r w:rsidRPr="00096162">
              <w:rPr>
                <w:rFonts w:ascii="標楷體" w:eastAsia="標楷體" w:hAnsi="標楷體" w:hint="eastAsia"/>
                <w:sz w:val="26"/>
                <w:szCs w:val="26"/>
              </w:rPr>
              <w:t>日國健</w:t>
            </w:r>
            <w:proofErr w:type="gramEnd"/>
            <w:r w:rsidRPr="00096162">
              <w:rPr>
                <w:rFonts w:ascii="標楷體" w:eastAsia="標楷體" w:hAnsi="標楷體" w:hint="eastAsia"/>
                <w:sz w:val="26"/>
                <w:szCs w:val="26"/>
              </w:rPr>
              <w:t>○字第      號函</w:t>
            </w:r>
          </w:p>
        </w:tc>
      </w:tr>
      <w:tr w:rsidR="00EC5DEA" w14:paraId="55C5E814" w14:textId="77777777" w:rsidTr="000D74F4">
        <w:tc>
          <w:tcPr>
            <w:tcW w:w="1271" w:type="dxa"/>
            <w:vAlign w:val="center"/>
          </w:tcPr>
          <w:p w14:paraId="39830789" w14:textId="77777777" w:rsidR="00096162" w:rsidRDefault="00EC5DEA" w:rsidP="00096162">
            <w:pPr>
              <w:snapToGrid w:val="0"/>
              <w:spacing w:line="400" w:lineRule="exact"/>
              <w:jc w:val="distribute"/>
              <w:rPr>
                <w:rFonts w:ascii="標楷體" w:eastAsia="標楷體" w:hAnsi="標楷體"/>
                <w:sz w:val="26"/>
                <w:szCs w:val="26"/>
              </w:rPr>
            </w:pPr>
            <w:r w:rsidRPr="00096162">
              <w:rPr>
                <w:rFonts w:ascii="標楷體" w:eastAsia="標楷體" w:hAnsi="標楷體" w:hint="eastAsia"/>
                <w:sz w:val="26"/>
                <w:szCs w:val="26"/>
              </w:rPr>
              <w:t>補助計</w:t>
            </w:r>
          </w:p>
          <w:p w14:paraId="72C4EEDB" w14:textId="77777777" w:rsidR="00EC5DEA" w:rsidRPr="00096162" w:rsidRDefault="00EC5DEA" w:rsidP="00096162">
            <w:pPr>
              <w:snapToGrid w:val="0"/>
              <w:spacing w:line="400" w:lineRule="exact"/>
              <w:jc w:val="center"/>
              <w:rPr>
                <w:rFonts w:ascii="標楷體" w:eastAsia="標楷體" w:hAnsi="標楷體"/>
                <w:sz w:val="26"/>
                <w:szCs w:val="26"/>
              </w:rPr>
            </w:pPr>
            <w:r w:rsidRPr="00F16B3D">
              <w:rPr>
                <w:rFonts w:ascii="標楷體" w:eastAsia="標楷體" w:hAnsi="標楷體" w:hint="eastAsia"/>
                <w:spacing w:val="60"/>
                <w:kern w:val="0"/>
                <w:sz w:val="26"/>
                <w:szCs w:val="26"/>
                <w:fitText w:val="1040" w:id="-1523423743"/>
              </w:rPr>
              <w:t>畫名</w:t>
            </w:r>
            <w:r w:rsidRPr="00F16B3D">
              <w:rPr>
                <w:rFonts w:ascii="標楷體" w:eastAsia="標楷體" w:hAnsi="標楷體" w:hint="eastAsia"/>
                <w:spacing w:val="15"/>
                <w:kern w:val="0"/>
                <w:sz w:val="26"/>
                <w:szCs w:val="26"/>
                <w:fitText w:val="1040" w:id="-1523423743"/>
              </w:rPr>
              <w:t>稱</w:t>
            </w:r>
          </w:p>
        </w:tc>
        <w:tc>
          <w:tcPr>
            <w:tcW w:w="8935" w:type="dxa"/>
            <w:gridSpan w:val="4"/>
            <w:vAlign w:val="center"/>
          </w:tcPr>
          <w:p w14:paraId="080C2A78" w14:textId="77777777" w:rsidR="00EC5DEA" w:rsidRPr="00096162" w:rsidRDefault="00E529CB" w:rsidP="001C4D6D">
            <w:pPr>
              <w:snapToGrid w:val="0"/>
              <w:spacing w:line="400" w:lineRule="exact"/>
              <w:jc w:val="left"/>
              <w:rPr>
                <w:rFonts w:ascii="標楷體" w:eastAsia="標楷體" w:hAnsi="標楷體"/>
                <w:sz w:val="26"/>
                <w:szCs w:val="26"/>
              </w:rPr>
            </w:pPr>
            <w:proofErr w:type="gramStart"/>
            <w:r>
              <w:rPr>
                <w:rFonts w:ascii="標楷體" w:eastAsia="標楷體" w:hAnsi="標楷體" w:hint="eastAsia"/>
                <w:sz w:val="26"/>
                <w:szCs w:val="26"/>
              </w:rPr>
              <w:t>11</w:t>
            </w:r>
            <w:r w:rsidR="00F4773F">
              <w:rPr>
                <w:rFonts w:ascii="標楷體" w:eastAsia="標楷體" w:hAnsi="標楷體" w:hint="eastAsia"/>
                <w:sz w:val="26"/>
                <w:szCs w:val="26"/>
              </w:rPr>
              <w:t>3</w:t>
            </w:r>
            <w:proofErr w:type="gramEnd"/>
            <w:r>
              <w:rPr>
                <w:rFonts w:ascii="標楷體" w:eastAsia="標楷體" w:hAnsi="標楷體" w:hint="eastAsia"/>
                <w:sz w:val="26"/>
                <w:szCs w:val="26"/>
              </w:rPr>
              <w:t>年度</w:t>
            </w:r>
            <w:r w:rsidR="00E3744B" w:rsidRPr="00E3744B">
              <w:rPr>
                <w:rFonts w:ascii="標楷體" w:eastAsia="標楷體" w:hAnsi="標楷體" w:hint="eastAsia"/>
                <w:sz w:val="26"/>
                <w:szCs w:val="26"/>
              </w:rPr>
              <w:t>補助地方推動兒童發展聯合評估服務計畫</w:t>
            </w:r>
          </w:p>
        </w:tc>
      </w:tr>
      <w:tr w:rsidR="00EC5DEA" w14:paraId="1EF1FDE6" w14:textId="77777777" w:rsidTr="000D74F4">
        <w:trPr>
          <w:trHeight w:val="487"/>
        </w:trPr>
        <w:tc>
          <w:tcPr>
            <w:tcW w:w="1271" w:type="dxa"/>
            <w:vMerge w:val="restart"/>
            <w:vAlign w:val="center"/>
          </w:tcPr>
          <w:p w14:paraId="246520BB" w14:textId="77777777" w:rsidR="00EC5DEA" w:rsidRDefault="00EC5DEA" w:rsidP="00096162">
            <w:pPr>
              <w:snapToGrid w:val="0"/>
              <w:spacing w:line="400" w:lineRule="exact"/>
              <w:jc w:val="center"/>
              <w:rPr>
                <w:rFonts w:ascii="標楷體" w:eastAsia="標楷體" w:hAnsi="標楷體"/>
                <w:sz w:val="26"/>
                <w:szCs w:val="26"/>
              </w:rPr>
            </w:pPr>
            <w:r w:rsidRPr="00096162">
              <w:rPr>
                <w:rFonts w:ascii="標楷體" w:eastAsia="標楷體" w:hAnsi="標楷體" w:hint="eastAsia"/>
                <w:sz w:val="26"/>
                <w:szCs w:val="26"/>
              </w:rPr>
              <w:t>納入歲出預算金額</w:t>
            </w:r>
          </w:p>
          <w:p w14:paraId="56A57B20" w14:textId="77777777" w:rsidR="00096162" w:rsidRPr="00096162" w:rsidRDefault="00096162" w:rsidP="00096162">
            <w:pPr>
              <w:snapToGrid w:val="0"/>
              <w:spacing w:line="400" w:lineRule="exact"/>
              <w:jc w:val="center"/>
              <w:rPr>
                <w:rFonts w:ascii="標楷體" w:eastAsia="標楷體" w:hAnsi="標楷體"/>
                <w:sz w:val="26"/>
                <w:szCs w:val="26"/>
              </w:rPr>
            </w:pPr>
            <w:r>
              <w:rPr>
                <w:rFonts w:ascii="標楷體" w:eastAsia="標楷體" w:hAnsi="標楷體" w:hint="eastAsia"/>
                <w:sz w:val="26"/>
                <w:szCs w:val="26"/>
              </w:rPr>
              <w:t>(大寫)</w:t>
            </w:r>
          </w:p>
        </w:tc>
        <w:tc>
          <w:tcPr>
            <w:tcW w:w="4399" w:type="dxa"/>
            <w:gridSpan w:val="2"/>
            <w:vAlign w:val="center"/>
          </w:tcPr>
          <w:p w14:paraId="2571689F" w14:textId="77777777" w:rsidR="00EC5DEA" w:rsidRPr="00096162" w:rsidRDefault="00EC5DEA" w:rsidP="00096162">
            <w:pPr>
              <w:snapToGrid w:val="0"/>
              <w:spacing w:line="400" w:lineRule="exact"/>
              <w:jc w:val="center"/>
              <w:rPr>
                <w:rFonts w:ascii="標楷體" w:eastAsia="標楷體" w:hAnsi="標楷體"/>
                <w:sz w:val="26"/>
                <w:szCs w:val="26"/>
              </w:rPr>
            </w:pPr>
            <w:r w:rsidRPr="00096162">
              <w:rPr>
                <w:rFonts w:ascii="標楷體" w:eastAsia="標楷體" w:hAnsi="標楷體" w:hint="eastAsia"/>
                <w:sz w:val="26"/>
                <w:szCs w:val="26"/>
              </w:rPr>
              <w:t>補助款</w:t>
            </w:r>
          </w:p>
        </w:tc>
        <w:tc>
          <w:tcPr>
            <w:tcW w:w="4536" w:type="dxa"/>
            <w:gridSpan w:val="2"/>
            <w:vAlign w:val="center"/>
          </w:tcPr>
          <w:p w14:paraId="0AC7681E" w14:textId="77777777" w:rsidR="00EC5DEA" w:rsidRPr="00096162" w:rsidRDefault="00EC5DEA" w:rsidP="00096162">
            <w:pPr>
              <w:snapToGrid w:val="0"/>
              <w:spacing w:line="400" w:lineRule="exact"/>
              <w:jc w:val="center"/>
              <w:rPr>
                <w:rFonts w:ascii="標楷體" w:eastAsia="標楷體" w:hAnsi="標楷體"/>
                <w:sz w:val="26"/>
                <w:szCs w:val="26"/>
              </w:rPr>
            </w:pPr>
            <w:r w:rsidRPr="00096162">
              <w:rPr>
                <w:rFonts w:ascii="標楷體" w:eastAsia="標楷體" w:hAnsi="標楷體" w:hint="eastAsia"/>
                <w:sz w:val="26"/>
                <w:szCs w:val="26"/>
              </w:rPr>
              <w:t>分擔款</w:t>
            </w:r>
          </w:p>
        </w:tc>
      </w:tr>
      <w:tr w:rsidR="00EC5DEA" w14:paraId="7325E16A" w14:textId="77777777" w:rsidTr="000D74F4">
        <w:tc>
          <w:tcPr>
            <w:tcW w:w="1271" w:type="dxa"/>
            <w:vMerge/>
            <w:vAlign w:val="center"/>
          </w:tcPr>
          <w:p w14:paraId="44A62078" w14:textId="77777777" w:rsidR="00EC5DEA" w:rsidRPr="00096162" w:rsidRDefault="00EC5DEA" w:rsidP="00096162">
            <w:pPr>
              <w:snapToGrid w:val="0"/>
              <w:spacing w:line="400" w:lineRule="exact"/>
              <w:jc w:val="center"/>
              <w:rPr>
                <w:rFonts w:ascii="標楷體" w:eastAsia="標楷體" w:hAnsi="標楷體"/>
                <w:sz w:val="26"/>
                <w:szCs w:val="26"/>
              </w:rPr>
            </w:pPr>
          </w:p>
        </w:tc>
        <w:tc>
          <w:tcPr>
            <w:tcW w:w="4399" w:type="dxa"/>
            <w:gridSpan w:val="2"/>
            <w:vAlign w:val="center"/>
          </w:tcPr>
          <w:p w14:paraId="3438731C" w14:textId="77777777" w:rsidR="00EC5DEA" w:rsidRPr="00096162" w:rsidRDefault="00EC5DEA" w:rsidP="00096162">
            <w:pPr>
              <w:snapToGrid w:val="0"/>
              <w:spacing w:line="400" w:lineRule="exact"/>
              <w:jc w:val="center"/>
              <w:rPr>
                <w:rFonts w:ascii="標楷體" w:eastAsia="標楷體" w:hAnsi="標楷體"/>
                <w:sz w:val="26"/>
                <w:szCs w:val="26"/>
              </w:rPr>
            </w:pPr>
          </w:p>
        </w:tc>
        <w:tc>
          <w:tcPr>
            <w:tcW w:w="4536" w:type="dxa"/>
            <w:gridSpan w:val="2"/>
            <w:vAlign w:val="center"/>
          </w:tcPr>
          <w:p w14:paraId="74A4D901" w14:textId="77777777" w:rsidR="00EC5DEA" w:rsidRPr="00096162" w:rsidRDefault="00EC5DEA" w:rsidP="00096162">
            <w:pPr>
              <w:snapToGrid w:val="0"/>
              <w:spacing w:line="400" w:lineRule="exact"/>
              <w:jc w:val="center"/>
              <w:rPr>
                <w:rFonts w:ascii="標楷體" w:eastAsia="標楷體" w:hAnsi="標楷體"/>
                <w:sz w:val="26"/>
                <w:szCs w:val="26"/>
              </w:rPr>
            </w:pPr>
          </w:p>
        </w:tc>
      </w:tr>
      <w:tr w:rsidR="00EC5DEA" w14:paraId="447DCA52" w14:textId="77777777" w:rsidTr="000D74F4">
        <w:tc>
          <w:tcPr>
            <w:tcW w:w="1271" w:type="dxa"/>
            <w:vAlign w:val="center"/>
          </w:tcPr>
          <w:p w14:paraId="0F4588A3" w14:textId="77777777" w:rsidR="00EC5DEA" w:rsidRPr="00096162" w:rsidRDefault="00EC5DEA" w:rsidP="00096162">
            <w:pPr>
              <w:snapToGrid w:val="0"/>
              <w:spacing w:line="400" w:lineRule="exact"/>
              <w:jc w:val="center"/>
              <w:rPr>
                <w:rFonts w:ascii="標楷體" w:eastAsia="標楷體" w:hAnsi="標楷體"/>
                <w:sz w:val="26"/>
                <w:szCs w:val="26"/>
              </w:rPr>
            </w:pPr>
            <w:r w:rsidRPr="00096162">
              <w:rPr>
                <w:rFonts w:ascii="標楷體" w:eastAsia="標楷體" w:hAnsi="標楷體" w:hint="eastAsia"/>
                <w:sz w:val="26"/>
                <w:szCs w:val="26"/>
              </w:rPr>
              <w:t>納入歲出預算機關</w:t>
            </w:r>
          </w:p>
        </w:tc>
        <w:tc>
          <w:tcPr>
            <w:tcW w:w="8935" w:type="dxa"/>
            <w:gridSpan w:val="4"/>
            <w:vAlign w:val="center"/>
          </w:tcPr>
          <w:p w14:paraId="799782B1" w14:textId="77777777" w:rsidR="00EC5DEA" w:rsidRPr="00096162" w:rsidRDefault="00EC5DEA" w:rsidP="00096162">
            <w:pPr>
              <w:snapToGrid w:val="0"/>
              <w:spacing w:line="400" w:lineRule="exact"/>
              <w:jc w:val="center"/>
              <w:rPr>
                <w:rFonts w:ascii="標楷體" w:eastAsia="標楷體" w:hAnsi="標楷體"/>
                <w:sz w:val="26"/>
                <w:szCs w:val="26"/>
              </w:rPr>
            </w:pPr>
          </w:p>
        </w:tc>
      </w:tr>
      <w:tr w:rsidR="00EC5DEA" w14:paraId="63F37EF7" w14:textId="77777777" w:rsidTr="000D74F4">
        <w:trPr>
          <w:trHeight w:val="465"/>
        </w:trPr>
        <w:tc>
          <w:tcPr>
            <w:tcW w:w="1271" w:type="dxa"/>
            <w:vMerge w:val="restart"/>
            <w:vAlign w:val="center"/>
          </w:tcPr>
          <w:p w14:paraId="28C775BF" w14:textId="77777777" w:rsidR="000D74F4" w:rsidRDefault="00096162" w:rsidP="000D74F4">
            <w:pPr>
              <w:snapToGrid w:val="0"/>
              <w:spacing w:line="400" w:lineRule="exact"/>
              <w:jc w:val="distribute"/>
              <w:rPr>
                <w:rFonts w:ascii="標楷體" w:eastAsia="標楷體" w:hAnsi="標楷體"/>
                <w:sz w:val="26"/>
                <w:szCs w:val="26"/>
              </w:rPr>
            </w:pPr>
            <w:r w:rsidRPr="00096162">
              <w:rPr>
                <w:rFonts w:ascii="標楷體" w:eastAsia="標楷體" w:hAnsi="標楷體" w:hint="eastAsia"/>
                <w:sz w:val="26"/>
                <w:szCs w:val="26"/>
              </w:rPr>
              <w:t>納入歲</w:t>
            </w:r>
          </w:p>
          <w:p w14:paraId="06FCDE95" w14:textId="77777777" w:rsidR="000D74F4" w:rsidRDefault="00096162" w:rsidP="000D74F4">
            <w:pPr>
              <w:snapToGrid w:val="0"/>
              <w:spacing w:line="400" w:lineRule="exact"/>
              <w:jc w:val="distribute"/>
              <w:rPr>
                <w:rFonts w:ascii="標楷體" w:eastAsia="標楷體" w:hAnsi="標楷體"/>
                <w:sz w:val="26"/>
                <w:szCs w:val="26"/>
              </w:rPr>
            </w:pPr>
            <w:r w:rsidRPr="00096162">
              <w:rPr>
                <w:rFonts w:ascii="標楷體" w:eastAsia="標楷體" w:hAnsi="標楷體" w:hint="eastAsia"/>
                <w:sz w:val="26"/>
                <w:szCs w:val="26"/>
              </w:rPr>
              <w:t>出預算</w:t>
            </w:r>
          </w:p>
          <w:p w14:paraId="2DF3A477" w14:textId="77777777" w:rsidR="00EC5DEA" w:rsidRPr="00096162" w:rsidRDefault="00096162" w:rsidP="00096162">
            <w:pPr>
              <w:snapToGrid w:val="0"/>
              <w:spacing w:line="400" w:lineRule="exact"/>
              <w:jc w:val="center"/>
              <w:rPr>
                <w:rFonts w:ascii="標楷體" w:eastAsia="標楷體" w:hAnsi="標楷體"/>
                <w:sz w:val="26"/>
                <w:szCs w:val="26"/>
              </w:rPr>
            </w:pPr>
            <w:r w:rsidRPr="00DB069E">
              <w:rPr>
                <w:rFonts w:ascii="標楷體" w:eastAsia="標楷體" w:hAnsi="標楷體" w:hint="eastAsia"/>
                <w:spacing w:val="255"/>
                <w:kern w:val="0"/>
                <w:sz w:val="26"/>
                <w:szCs w:val="26"/>
                <w:fitText w:val="1040" w:id="-1523421440"/>
              </w:rPr>
              <w:t>情</w:t>
            </w:r>
            <w:r w:rsidRPr="00DB069E">
              <w:rPr>
                <w:rFonts w:ascii="標楷體" w:eastAsia="標楷體" w:hAnsi="標楷體" w:hint="eastAsia"/>
                <w:spacing w:val="7"/>
                <w:kern w:val="0"/>
                <w:sz w:val="26"/>
                <w:szCs w:val="26"/>
                <w:fitText w:val="1040" w:id="-1523421440"/>
              </w:rPr>
              <w:t>形</w:t>
            </w:r>
          </w:p>
        </w:tc>
        <w:tc>
          <w:tcPr>
            <w:tcW w:w="4399" w:type="dxa"/>
            <w:gridSpan w:val="2"/>
            <w:vAlign w:val="center"/>
          </w:tcPr>
          <w:p w14:paraId="76F934C1" w14:textId="77777777" w:rsidR="00EC5DEA" w:rsidRPr="00096162" w:rsidRDefault="00096162" w:rsidP="000D74F4">
            <w:pPr>
              <w:snapToGrid w:val="0"/>
              <w:spacing w:line="400" w:lineRule="exact"/>
              <w:jc w:val="center"/>
              <w:rPr>
                <w:rFonts w:ascii="標楷體" w:eastAsia="標楷體" w:hAnsi="標楷體"/>
                <w:sz w:val="26"/>
                <w:szCs w:val="26"/>
              </w:rPr>
            </w:pPr>
            <w:r w:rsidRPr="00096162">
              <w:rPr>
                <w:rFonts w:ascii="標楷體" w:eastAsia="標楷體" w:hAnsi="標楷體" w:hint="eastAsia"/>
                <w:sz w:val="26"/>
                <w:szCs w:val="26"/>
              </w:rPr>
              <w:t>補助款</w:t>
            </w:r>
          </w:p>
        </w:tc>
        <w:tc>
          <w:tcPr>
            <w:tcW w:w="4536" w:type="dxa"/>
            <w:gridSpan w:val="2"/>
            <w:vAlign w:val="center"/>
          </w:tcPr>
          <w:p w14:paraId="5169D3E9" w14:textId="77777777" w:rsidR="00EC5DEA" w:rsidRPr="00096162" w:rsidRDefault="00096162" w:rsidP="000D74F4">
            <w:pPr>
              <w:snapToGrid w:val="0"/>
              <w:spacing w:line="400" w:lineRule="exact"/>
              <w:jc w:val="center"/>
              <w:rPr>
                <w:rFonts w:ascii="標楷體" w:eastAsia="標楷體" w:hAnsi="標楷體"/>
                <w:sz w:val="26"/>
                <w:szCs w:val="26"/>
              </w:rPr>
            </w:pPr>
            <w:r w:rsidRPr="00096162">
              <w:rPr>
                <w:rFonts w:ascii="標楷體" w:eastAsia="標楷體" w:hAnsi="標楷體" w:hint="eastAsia"/>
                <w:sz w:val="26"/>
                <w:szCs w:val="26"/>
              </w:rPr>
              <w:t>分擔款</w:t>
            </w:r>
          </w:p>
        </w:tc>
      </w:tr>
      <w:tr w:rsidR="00EC5DEA" w14:paraId="5E6C6F83" w14:textId="77777777" w:rsidTr="003B15C7">
        <w:trPr>
          <w:trHeight w:val="552"/>
        </w:trPr>
        <w:tc>
          <w:tcPr>
            <w:tcW w:w="1271" w:type="dxa"/>
            <w:vMerge/>
            <w:vAlign w:val="center"/>
          </w:tcPr>
          <w:p w14:paraId="0F5AA419" w14:textId="77777777" w:rsidR="00EC5DEA" w:rsidRPr="00096162" w:rsidRDefault="00EC5DEA" w:rsidP="00096162">
            <w:pPr>
              <w:snapToGrid w:val="0"/>
              <w:spacing w:line="400" w:lineRule="exact"/>
              <w:jc w:val="center"/>
              <w:rPr>
                <w:rFonts w:ascii="標楷體" w:eastAsia="標楷體" w:hAnsi="標楷體"/>
                <w:sz w:val="26"/>
                <w:szCs w:val="26"/>
              </w:rPr>
            </w:pPr>
          </w:p>
        </w:tc>
        <w:tc>
          <w:tcPr>
            <w:tcW w:w="997" w:type="dxa"/>
            <w:vAlign w:val="center"/>
          </w:tcPr>
          <w:p w14:paraId="235608CF" w14:textId="77777777" w:rsidR="00EC5DEA" w:rsidRPr="00096162" w:rsidRDefault="00096162" w:rsidP="00096162">
            <w:pPr>
              <w:snapToGrid w:val="0"/>
              <w:spacing w:line="400" w:lineRule="exact"/>
              <w:jc w:val="left"/>
              <w:rPr>
                <w:rFonts w:ascii="標楷體" w:eastAsia="標楷體" w:hAnsi="標楷體"/>
                <w:sz w:val="26"/>
                <w:szCs w:val="26"/>
              </w:rPr>
            </w:pPr>
            <w:r w:rsidRPr="00096162">
              <w:rPr>
                <w:rFonts w:ascii="標楷體" w:eastAsia="標楷體" w:hAnsi="標楷體" w:hint="eastAsia"/>
                <w:sz w:val="26"/>
                <w:szCs w:val="26"/>
              </w:rPr>
              <w:t>年度別</w:t>
            </w:r>
          </w:p>
        </w:tc>
        <w:tc>
          <w:tcPr>
            <w:tcW w:w="3402" w:type="dxa"/>
            <w:vAlign w:val="center"/>
          </w:tcPr>
          <w:p w14:paraId="369CA9BE" w14:textId="77777777" w:rsidR="00EC5DEA" w:rsidRPr="00096162" w:rsidRDefault="00EC5DEA" w:rsidP="00096162">
            <w:pPr>
              <w:snapToGrid w:val="0"/>
              <w:spacing w:line="400" w:lineRule="exact"/>
              <w:jc w:val="center"/>
              <w:rPr>
                <w:rFonts w:ascii="標楷體" w:eastAsia="標楷體" w:hAnsi="標楷體"/>
                <w:sz w:val="26"/>
                <w:szCs w:val="26"/>
              </w:rPr>
            </w:pPr>
          </w:p>
        </w:tc>
        <w:tc>
          <w:tcPr>
            <w:tcW w:w="993" w:type="dxa"/>
            <w:vAlign w:val="center"/>
          </w:tcPr>
          <w:p w14:paraId="3328AEDF" w14:textId="77777777" w:rsidR="00EC5DEA" w:rsidRPr="00096162" w:rsidRDefault="00096162" w:rsidP="003B15C7">
            <w:pPr>
              <w:snapToGrid w:val="0"/>
              <w:spacing w:line="400" w:lineRule="exact"/>
              <w:ind w:rightChars="-45" w:right="-108"/>
              <w:jc w:val="left"/>
              <w:rPr>
                <w:rFonts w:ascii="標楷體" w:eastAsia="標楷體" w:hAnsi="標楷體"/>
                <w:sz w:val="26"/>
                <w:szCs w:val="26"/>
              </w:rPr>
            </w:pPr>
            <w:r w:rsidRPr="00096162">
              <w:rPr>
                <w:rFonts w:ascii="標楷體" w:eastAsia="標楷體" w:hAnsi="標楷體" w:hint="eastAsia"/>
                <w:sz w:val="26"/>
                <w:szCs w:val="26"/>
              </w:rPr>
              <w:t>年度別</w:t>
            </w:r>
          </w:p>
        </w:tc>
        <w:tc>
          <w:tcPr>
            <w:tcW w:w="3543" w:type="dxa"/>
            <w:vAlign w:val="center"/>
          </w:tcPr>
          <w:p w14:paraId="3AC97A7A" w14:textId="77777777" w:rsidR="00EC5DEA" w:rsidRPr="00EC5DEA" w:rsidRDefault="00EC5DEA" w:rsidP="00096162">
            <w:pPr>
              <w:snapToGrid w:val="0"/>
              <w:spacing w:line="400" w:lineRule="exact"/>
              <w:jc w:val="center"/>
              <w:rPr>
                <w:rFonts w:ascii="標楷體" w:eastAsia="標楷體" w:hAnsi="標楷體"/>
                <w:sz w:val="26"/>
                <w:szCs w:val="26"/>
              </w:rPr>
            </w:pPr>
          </w:p>
        </w:tc>
      </w:tr>
      <w:tr w:rsidR="00EC5DEA" w14:paraId="75702458" w14:textId="77777777" w:rsidTr="003B15C7">
        <w:tc>
          <w:tcPr>
            <w:tcW w:w="1271" w:type="dxa"/>
            <w:vMerge/>
            <w:vAlign w:val="center"/>
          </w:tcPr>
          <w:p w14:paraId="00FEE297" w14:textId="77777777" w:rsidR="00EC5DEA" w:rsidRPr="00096162" w:rsidRDefault="00EC5DEA" w:rsidP="00096162">
            <w:pPr>
              <w:snapToGrid w:val="0"/>
              <w:spacing w:line="400" w:lineRule="exact"/>
              <w:jc w:val="center"/>
              <w:rPr>
                <w:rFonts w:ascii="標楷體" w:eastAsia="標楷體" w:hAnsi="標楷體"/>
                <w:sz w:val="26"/>
                <w:szCs w:val="26"/>
              </w:rPr>
            </w:pPr>
          </w:p>
        </w:tc>
        <w:tc>
          <w:tcPr>
            <w:tcW w:w="997" w:type="dxa"/>
            <w:vAlign w:val="center"/>
          </w:tcPr>
          <w:p w14:paraId="4D4760D8" w14:textId="77777777" w:rsidR="00EC5DEA" w:rsidRPr="00096162" w:rsidRDefault="00096162" w:rsidP="00096162">
            <w:pPr>
              <w:snapToGrid w:val="0"/>
              <w:spacing w:line="400" w:lineRule="exact"/>
              <w:jc w:val="left"/>
              <w:rPr>
                <w:rFonts w:ascii="標楷體" w:eastAsia="標楷體" w:hAnsi="標楷體"/>
                <w:sz w:val="26"/>
                <w:szCs w:val="26"/>
              </w:rPr>
            </w:pPr>
            <w:r w:rsidRPr="00096162">
              <w:rPr>
                <w:rFonts w:ascii="標楷體" w:eastAsia="標楷體" w:hAnsi="標楷體" w:hint="eastAsia"/>
                <w:sz w:val="26"/>
                <w:szCs w:val="26"/>
              </w:rPr>
              <w:t>預算別</w:t>
            </w:r>
          </w:p>
        </w:tc>
        <w:tc>
          <w:tcPr>
            <w:tcW w:w="3402" w:type="dxa"/>
            <w:shd w:val="clear" w:color="auto" w:fill="auto"/>
            <w:vAlign w:val="center"/>
          </w:tcPr>
          <w:p w14:paraId="465B1BD5" w14:textId="77777777" w:rsidR="00096162" w:rsidRPr="00096162" w:rsidRDefault="00096162" w:rsidP="001C4D6D">
            <w:pPr>
              <w:autoSpaceDE w:val="0"/>
              <w:autoSpaceDN w:val="0"/>
              <w:spacing w:line="400" w:lineRule="exact"/>
              <w:ind w:left="240" w:hangingChars="100" w:hanging="240"/>
              <w:jc w:val="left"/>
              <w:rPr>
                <w:rFonts w:ascii="標楷體" w:eastAsia="標楷體" w:hAnsi="標楷體" w:cs="DFKaiShu-SB-Estd-BF"/>
                <w:kern w:val="0"/>
                <w:szCs w:val="24"/>
              </w:rPr>
            </w:pPr>
            <w:r w:rsidRPr="00096162">
              <w:rPr>
                <w:rFonts w:ascii="標楷體" w:eastAsia="標楷體" w:hAnsi="標楷體" w:cs="DFKaiShu-SB-Estd-BF" w:hint="eastAsia"/>
                <w:kern w:val="0"/>
                <w:szCs w:val="24"/>
              </w:rPr>
              <w:t>□總預算／□</w:t>
            </w:r>
            <w:r w:rsidR="001C4D6D" w:rsidRPr="001C4D6D">
              <w:rPr>
                <w:rFonts w:ascii="標楷體" w:eastAsia="標楷體" w:hAnsi="標楷體" w:cs="DFKaiShu-SB-Estd-BF" w:hint="eastAsia"/>
                <w:kern w:val="0"/>
                <w:szCs w:val="24"/>
                <w:u w:val="single"/>
              </w:rPr>
              <w:t xml:space="preserve">     </w:t>
            </w:r>
            <w:r w:rsidR="001C4D6D">
              <w:rPr>
                <w:rFonts w:ascii="標楷體" w:eastAsia="標楷體" w:hAnsi="標楷體" w:cs="DFKaiShu-SB-Estd-BF" w:hint="eastAsia"/>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特別預算</w:t>
            </w:r>
          </w:p>
          <w:p w14:paraId="304785C2" w14:textId="77777777" w:rsidR="00096162" w:rsidRPr="00096162" w:rsidRDefault="00096162" w:rsidP="00096162">
            <w:pPr>
              <w:autoSpaceDE w:val="0"/>
              <w:autoSpaceDN w:val="0"/>
              <w:spacing w:line="400" w:lineRule="exact"/>
              <w:jc w:val="left"/>
              <w:rPr>
                <w:rFonts w:ascii="標楷體" w:eastAsia="標楷體" w:hAnsi="標楷體" w:cs="DFKaiShu-SB-Estd-BF"/>
                <w:kern w:val="0"/>
                <w:szCs w:val="24"/>
              </w:rPr>
            </w:pPr>
            <w:r w:rsidRPr="00096162">
              <w:rPr>
                <w:rFonts w:ascii="標楷體" w:eastAsia="標楷體" w:hAnsi="標楷體" w:cs="DFKaiShu-SB-Estd-BF" w:hint="eastAsia"/>
                <w:kern w:val="0"/>
                <w:szCs w:val="24"/>
              </w:rPr>
              <w:t>□總預算第</w:t>
            </w:r>
            <w:r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proofErr w:type="gramStart"/>
            <w:r w:rsidRPr="00096162">
              <w:rPr>
                <w:rFonts w:ascii="標楷體" w:eastAsia="標楷體" w:hAnsi="標楷體" w:cs="DFKaiShu-SB-Estd-BF" w:hint="eastAsia"/>
                <w:kern w:val="0"/>
                <w:szCs w:val="24"/>
              </w:rPr>
              <w:t>次追加減</w:t>
            </w:r>
            <w:proofErr w:type="gramEnd"/>
            <w:r w:rsidRPr="00096162">
              <w:rPr>
                <w:rFonts w:ascii="標楷體" w:eastAsia="標楷體" w:hAnsi="標楷體" w:cs="DFKaiShu-SB-Estd-BF" w:hint="eastAsia"/>
                <w:kern w:val="0"/>
                <w:szCs w:val="24"/>
              </w:rPr>
              <w:t>預算</w:t>
            </w:r>
          </w:p>
          <w:p w14:paraId="42E332FA" w14:textId="77777777" w:rsidR="00096162" w:rsidRPr="00096162" w:rsidRDefault="00096162" w:rsidP="001C4D6D">
            <w:pPr>
              <w:autoSpaceDE w:val="0"/>
              <w:autoSpaceDN w:val="0"/>
              <w:spacing w:line="400" w:lineRule="exact"/>
              <w:ind w:left="240" w:hangingChars="100" w:hanging="240"/>
              <w:jc w:val="left"/>
              <w:rPr>
                <w:rFonts w:ascii="標楷體" w:eastAsia="標楷體" w:hAnsi="標楷體" w:cs="DFKaiShu-SB-Estd-BF"/>
                <w:kern w:val="0"/>
                <w:szCs w:val="24"/>
              </w:rPr>
            </w:pPr>
            <w:r w:rsidRPr="00096162">
              <w:rPr>
                <w:rFonts w:ascii="標楷體" w:eastAsia="標楷體" w:hAnsi="標楷體" w:cs="DFKaiShu-SB-Estd-BF" w:hint="eastAsia"/>
                <w:kern w:val="0"/>
                <w:szCs w:val="24"/>
              </w:rPr>
              <w:t>□</w:t>
            </w:r>
            <w:r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特別預算第</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proofErr w:type="gramStart"/>
            <w:r w:rsidRPr="00096162">
              <w:rPr>
                <w:rFonts w:ascii="標楷體" w:eastAsia="標楷體" w:hAnsi="標楷體" w:cs="DFKaiShu-SB-Estd-BF" w:hint="eastAsia"/>
                <w:kern w:val="0"/>
                <w:szCs w:val="24"/>
              </w:rPr>
              <w:t>次追加減</w:t>
            </w:r>
            <w:proofErr w:type="gramEnd"/>
            <w:r w:rsidRPr="00096162">
              <w:rPr>
                <w:rFonts w:ascii="標楷體" w:eastAsia="標楷體" w:hAnsi="標楷體" w:cs="DFKaiShu-SB-Estd-BF" w:hint="eastAsia"/>
                <w:kern w:val="0"/>
                <w:szCs w:val="24"/>
              </w:rPr>
              <w:t>預算</w:t>
            </w:r>
          </w:p>
          <w:p w14:paraId="21276FF2" w14:textId="77777777" w:rsidR="00096162" w:rsidRPr="00096162" w:rsidRDefault="00096162" w:rsidP="00096162">
            <w:pPr>
              <w:autoSpaceDE w:val="0"/>
              <w:autoSpaceDN w:val="0"/>
              <w:spacing w:line="400" w:lineRule="exact"/>
              <w:jc w:val="left"/>
              <w:rPr>
                <w:rFonts w:ascii="標楷體" w:eastAsia="標楷體" w:hAnsi="標楷體" w:cs="DFKaiShu-SB-Estd-BF"/>
                <w:kern w:val="0"/>
                <w:szCs w:val="24"/>
              </w:rPr>
            </w:pPr>
            <w:r w:rsidRPr="00096162">
              <w:rPr>
                <w:rFonts w:ascii="標楷體" w:eastAsia="標楷體" w:hAnsi="標楷體" w:cs="DFKaiShu-SB-Estd-BF" w:hint="eastAsia"/>
                <w:kern w:val="0"/>
                <w:szCs w:val="24"/>
              </w:rPr>
              <w:t>□</w:t>
            </w:r>
            <w:r w:rsidR="001C4D6D" w:rsidRPr="001C4D6D">
              <w:rPr>
                <w:rFonts w:ascii="標楷體" w:eastAsia="標楷體" w:hAnsi="標楷體" w:cs="DFKaiShu-SB-Estd-BF" w:hint="eastAsia"/>
                <w:kern w:val="0"/>
                <w:szCs w:val="24"/>
                <w:u w:val="single"/>
              </w:rPr>
              <w:t xml:space="preserve">      </w:t>
            </w:r>
            <w:r w:rsidR="000D74F4">
              <w:rPr>
                <w:rFonts w:ascii="標楷體" w:eastAsia="標楷體" w:hAnsi="標楷體" w:cs="DFKaiShu-SB-Estd-BF" w:hint="eastAsia"/>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附屬單位預算</w:t>
            </w:r>
          </w:p>
          <w:p w14:paraId="00FE6990" w14:textId="77777777" w:rsidR="00EC5DEA" w:rsidRPr="00096162" w:rsidRDefault="00096162" w:rsidP="001C4D6D">
            <w:pPr>
              <w:autoSpaceDE w:val="0"/>
              <w:autoSpaceDN w:val="0"/>
              <w:spacing w:line="400" w:lineRule="exact"/>
              <w:ind w:left="240" w:hangingChars="100" w:hanging="240"/>
              <w:jc w:val="left"/>
              <w:rPr>
                <w:rFonts w:ascii="標楷體" w:eastAsia="標楷體" w:hAnsi="標楷體"/>
                <w:sz w:val="26"/>
                <w:szCs w:val="26"/>
              </w:rPr>
            </w:pPr>
            <w:r w:rsidRPr="00096162">
              <w:rPr>
                <w:rFonts w:ascii="標楷體" w:eastAsia="標楷體" w:hAnsi="標楷體" w:cs="DFKaiShu-SB-Estd-BF" w:hint="eastAsia"/>
                <w:kern w:val="0"/>
                <w:szCs w:val="24"/>
              </w:rPr>
              <w:t>□業經本縣（市）議會以</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年</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月</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日</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字第</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號函同意以墊付款先行支用</w:t>
            </w:r>
          </w:p>
        </w:tc>
        <w:tc>
          <w:tcPr>
            <w:tcW w:w="993" w:type="dxa"/>
            <w:shd w:val="clear" w:color="auto" w:fill="auto"/>
            <w:vAlign w:val="center"/>
          </w:tcPr>
          <w:p w14:paraId="3B247A33" w14:textId="77777777" w:rsidR="00EC5DEA" w:rsidRPr="00096162" w:rsidRDefault="00096162" w:rsidP="003B15C7">
            <w:pPr>
              <w:snapToGrid w:val="0"/>
              <w:spacing w:line="400" w:lineRule="exact"/>
              <w:ind w:rightChars="-45" w:right="-108"/>
              <w:jc w:val="left"/>
              <w:rPr>
                <w:rFonts w:ascii="標楷體" w:eastAsia="標楷體" w:hAnsi="標楷體"/>
                <w:sz w:val="26"/>
                <w:szCs w:val="26"/>
              </w:rPr>
            </w:pPr>
            <w:r w:rsidRPr="00096162">
              <w:rPr>
                <w:rFonts w:ascii="標楷體" w:eastAsia="標楷體" w:hAnsi="標楷體" w:hint="eastAsia"/>
                <w:sz w:val="26"/>
                <w:szCs w:val="26"/>
              </w:rPr>
              <w:t>預算別</w:t>
            </w:r>
          </w:p>
        </w:tc>
        <w:tc>
          <w:tcPr>
            <w:tcW w:w="3543" w:type="dxa"/>
            <w:shd w:val="clear" w:color="auto" w:fill="auto"/>
            <w:vAlign w:val="center"/>
          </w:tcPr>
          <w:p w14:paraId="0170DBE9" w14:textId="77777777" w:rsidR="00096162" w:rsidRPr="00096162" w:rsidRDefault="00096162" w:rsidP="001C4D6D">
            <w:pPr>
              <w:autoSpaceDE w:val="0"/>
              <w:autoSpaceDN w:val="0"/>
              <w:spacing w:line="400" w:lineRule="exact"/>
              <w:ind w:left="240" w:hangingChars="100" w:hanging="240"/>
              <w:jc w:val="left"/>
              <w:rPr>
                <w:rFonts w:ascii="標楷體" w:eastAsia="標楷體" w:hAnsi="標楷體" w:cs="DFKaiShu-SB-Estd-BF"/>
                <w:kern w:val="0"/>
                <w:szCs w:val="24"/>
              </w:rPr>
            </w:pPr>
            <w:r w:rsidRPr="00096162">
              <w:rPr>
                <w:rFonts w:ascii="標楷體" w:eastAsia="標楷體" w:hAnsi="標楷體" w:cs="DFKaiShu-SB-Estd-BF" w:hint="eastAsia"/>
                <w:kern w:val="0"/>
                <w:szCs w:val="24"/>
              </w:rPr>
              <w:t>□總預算／□</w:t>
            </w:r>
            <w:r w:rsidR="001C4D6D" w:rsidRPr="001C4D6D">
              <w:rPr>
                <w:rFonts w:ascii="標楷體" w:eastAsia="標楷體" w:hAnsi="標楷體" w:cs="DFKaiShu-SB-Estd-BF" w:hint="eastAsia"/>
                <w:kern w:val="0"/>
                <w:szCs w:val="24"/>
                <w:u w:val="single"/>
              </w:rPr>
              <w:t xml:space="preserve">     </w:t>
            </w:r>
            <w:r w:rsidR="001C4D6D">
              <w:rPr>
                <w:rFonts w:ascii="標楷體" w:eastAsia="標楷體" w:hAnsi="標楷體" w:cs="DFKaiShu-SB-Estd-BF" w:hint="eastAsia"/>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特別預算</w:t>
            </w:r>
          </w:p>
          <w:p w14:paraId="61B12F5E" w14:textId="77777777" w:rsidR="00096162" w:rsidRPr="00096162" w:rsidRDefault="00096162" w:rsidP="00096162">
            <w:pPr>
              <w:autoSpaceDE w:val="0"/>
              <w:autoSpaceDN w:val="0"/>
              <w:spacing w:line="400" w:lineRule="exact"/>
              <w:jc w:val="left"/>
              <w:rPr>
                <w:rFonts w:ascii="標楷體" w:eastAsia="標楷體" w:hAnsi="標楷體" w:cs="DFKaiShu-SB-Estd-BF"/>
                <w:kern w:val="0"/>
                <w:szCs w:val="24"/>
              </w:rPr>
            </w:pPr>
            <w:r w:rsidRPr="00096162">
              <w:rPr>
                <w:rFonts w:ascii="標楷體" w:eastAsia="標楷體" w:hAnsi="標楷體" w:cs="DFKaiShu-SB-Estd-BF" w:hint="eastAsia"/>
                <w:kern w:val="0"/>
                <w:szCs w:val="24"/>
              </w:rPr>
              <w:t>□總預算第</w:t>
            </w:r>
            <w:r w:rsidR="001C4D6D" w:rsidRPr="001C4D6D">
              <w:rPr>
                <w:rFonts w:ascii="標楷體" w:eastAsia="標楷體" w:hAnsi="標楷體" w:cs="DFKaiShu-SB-Estd-BF" w:hint="eastAsia"/>
                <w:kern w:val="0"/>
                <w:szCs w:val="24"/>
                <w:u w:val="single"/>
              </w:rPr>
              <w:t xml:space="preserve"> </w:t>
            </w:r>
            <w:r w:rsidRPr="001C4D6D">
              <w:rPr>
                <w:rFonts w:ascii="標楷體" w:eastAsia="標楷體" w:hAnsi="標楷體" w:cs="DFKaiShu-SB-Estd-BF"/>
                <w:kern w:val="0"/>
                <w:szCs w:val="24"/>
                <w:u w:val="single"/>
              </w:rPr>
              <w:t xml:space="preserve"> </w:t>
            </w:r>
            <w:proofErr w:type="gramStart"/>
            <w:r w:rsidRPr="00096162">
              <w:rPr>
                <w:rFonts w:ascii="標楷體" w:eastAsia="標楷體" w:hAnsi="標楷體" w:cs="DFKaiShu-SB-Estd-BF" w:hint="eastAsia"/>
                <w:kern w:val="0"/>
                <w:szCs w:val="24"/>
              </w:rPr>
              <w:t>次追加減</w:t>
            </w:r>
            <w:proofErr w:type="gramEnd"/>
            <w:r w:rsidRPr="00096162">
              <w:rPr>
                <w:rFonts w:ascii="標楷體" w:eastAsia="標楷體" w:hAnsi="標楷體" w:cs="DFKaiShu-SB-Estd-BF" w:hint="eastAsia"/>
                <w:kern w:val="0"/>
                <w:szCs w:val="24"/>
              </w:rPr>
              <w:t>預算</w:t>
            </w:r>
          </w:p>
          <w:p w14:paraId="65730C0E" w14:textId="77777777" w:rsidR="00096162" w:rsidRPr="00096162" w:rsidRDefault="00096162" w:rsidP="001C4D6D">
            <w:pPr>
              <w:autoSpaceDE w:val="0"/>
              <w:autoSpaceDN w:val="0"/>
              <w:spacing w:line="400" w:lineRule="exact"/>
              <w:ind w:left="240" w:hangingChars="100" w:hanging="240"/>
              <w:jc w:val="left"/>
              <w:rPr>
                <w:rFonts w:ascii="標楷體" w:eastAsia="標楷體" w:hAnsi="標楷體" w:cs="DFKaiShu-SB-Estd-BF"/>
                <w:kern w:val="0"/>
                <w:szCs w:val="24"/>
              </w:rPr>
            </w:pPr>
            <w:r w:rsidRPr="00096162">
              <w:rPr>
                <w:rFonts w:ascii="標楷體" w:eastAsia="標楷體" w:hAnsi="標楷體" w:cs="DFKaiShu-SB-Estd-BF" w:hint="eastAsia"/>
                <w:kern w:val="0"/>
                <w:szCs w:val="24"/>
              </w:rPr>
              <w:t>□</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特別預算第</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proofErr w:type="gramStart"/>
            <w:r w:rsidRPr="00096162">
              <w:rPr>
                <w:rFonts w:ascii="標楷體" w:eastAsia="標楷體" w:hAnsi="標楷體" w:cs="DFKaiShu-SB-Estd-BF" w:hint="eastAsia"/>
                <w:kern w:val="0"/>
                <w:szCs w:val="24"/>
              </w:rPr>
              <w:t>次追加減</w:t>
            </w:r>
            <w:proofErr w:type="gramEnd"/>
            <w:r w:rsidRPr="00096162">
              <w:rPr>
                <w:rFonts w:ascii="標楷體" w:eastAsia="標楷體" w:hAnsi="標楷體" w:cs="DFKaiShu-SB-Estd-BF" w:hint="eastAsia"/>
                <w:kern w:val="0"/>
                <w:szCs w:val="24"/>
              </w:rPr>
              <w:t>預算</w:t>
            </w:r>
          </w:p>
          <w:p w14:paraId="09A25167" w14:textId="77777777" w:rsidR="00096162" w:rsidRPr="00096162" w:rsidRDefault="00096162" w:rsidP="00096162">
            <w:pPr>
              <w:autoSpaceDE w:val="0"/>
              <w:autoSpaceDN w:val="0"/>
              <w:spacing w:line="400" w:lineRule="exact"/>
              <w:jc w:val="left"/>
              <w:rPr>
                <w:rFonts w:ascii="標楷體" w:eastAsia="標楷體" w:hAnsi="標楷體" w:cs="DFKaiShu-SB-Estd-BF"/>
                <w:kern w:val="0"/>
                <w:szCs w:val="24"/>
              </w:rPr>
            </w:pPr>
            <w:r w:rsidRPr="00096162">
              <w:rPr>
                <w:rFonts w:ascii="標楷體" w:eastAsia="標楷體" w:hAnsi="標楷體" w:cs="DFKaiShu-SB-Estd-BF" w:hint="eastAsia"/>
                <w:kern w:val="0"/>
                <w:szCs w:val="24"/>
              </w:rPr>
              <w:t>□</w:t>
            </w:r>
            <w:r w:rsidR="001C4D6D" w:rsidRPr="001C4D6D">
              <w:rPr>
                <w:rFonts w:ascii="標楷體" w:eastAsia="標楷體" w:hAnsi="標楷體" w:cs="DFKaiShu-SB-Estd-BF" w:hint="eastAsia"/>
                <w:kern w:val="0"/>
                <w:szCs w:val="24"/>
                <w:u w:val="single"/>
              </w:rPr>
              <w:t xml:space="preserve">     </w:t>
            </w:r>
            <w:r w:rsidR="000D74F4">
              <w:rPr>
                <w:rFonts w:ascii="標楷體" w:eastAsia="標楷體" w:hAnsi="標楷體" w:cs="DFKaiShu-SB-Estd-BF" w:hint="eastAsia"/>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Pr="00096162">
              <w:rPr>
                <w:rFonts w:ascii="標楷體" w:eastAsia="標楷體" w:hAnsi="標楷體" w:cs="DFKaiShu-SB-Estd-BF" w:hint="eastAsia"/>
                <w:kern w:val="0"/>
                <w:szCs w:val="24"/>
              </w:rPr>
              <w:t>附屬單位預算</w:t>
            </w:r>
          </w:p>
          <w:p w14:paraId="33198781" w14:textId="77777777" w:rsidR="00EC5DEA" w:rsidRPr="00EC5DEA" w:rsidRDefault="00096162" w:rsidP="001C4D6D">
            <w:pPr>
              <w:snapToGrid w:val="0"/>
              <w:spacing w:line="400" w:lineRule="exact"/>
              <w:ind w:left="240" w:hangingChars="100" w:hanging="240"/>
              <w:jc w:val="left"/>
              <w:rPr>
                <w:rFonts w:ascii="標楷體" w:eastAsia="標楷體" w:hAnsi="標楷體"/>
                <w:sz w:val="26"/>
                <w:szCs w:val="26"/>
              </w:rPr>
            </w:pPr>
            <w:r w:rsidRPr="00096162">
              <w:rPr>
                <w:rFonts w:ascii="標楷體" w:eastAsia="標楷體" w:hAnsi="標楷體" w:cs="DFKaiShu-SB-Estd-BF" w:hint="eastAsia"/>
                <w:kern w:val="0"/>
                <w:szCs w:val="24"/>
              </w:rPr>
              <w:t>□</w:t>
            </w:r>
            <w:r w:rsidR="001C4D6D" w:rsidRPr="00096162">
              <w:rPr>
                <w:rFonts w:ascii="標楷體" w:eastAsia="標楷體" w:hAnsi="標楷體" w:cs="DFKaiShu-SB-Estd-BF" w:hint="eastAsia"/>
                <w:kern w:val="0"/>
                <w:szCs w:val="24"/>
              </w:rPr>
              <w:t>業經本縣（市）議會以</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001C4D6D" w:rsidRPr="00096162">
              <w:rPr>
                <w:rFonts w:ascii="標楷體" w:eastAsia="標楷體" w:hAnsi="標楷體" w:cs="DFKaiShu-SB-Estd-BF" w:hint="eastAsia"/>
                <w:kern w:val="0"/>
                <w:szCs w:val="24"/>
              </w:rPr>
              <w:t>年</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001C4D6D" w:rsidRPr="00096162">
              <w:rPr>
                <w:rFonts w:ascii="標楷體" w:eastAsia="標楷體" w:hAnsi="標楷體" w:cs="DFKaiShu-SB-Estd-BF" w:hint="eastAsia"/>
                <w:kern w:val="0"/>
                <w:szCs w:val="24"/>
              </w:rPr>
              <w:t>月</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001C4D6D" w:rsidRPr="00096162">
              <w:rPr>
                <w:rFonts w:ascii="標楷體" w:eastAsia="標楷體" w:hAnsi="標楷體" w:cs="DFKaiShu-SB-Estd-BF" w:hint="eastAsia"/>
                <w:kern w:val="0"/>
                <w:szCs w:val="24"/>
              </w:rPr>
              <w:t>日</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001C4D6D" w:rsidRPr="00096162">
              <w:rPr>
                <w:rFonts w:ascii="標楷體" w:eastAsia="標楷體" w:hAnsi="標楷體" w:cs="DFKaiShu-SB-Estd-BF" w:hint="eastAsia"/>
                <w:kern w:val="0"/>
                <w:szCs w:val="24"/>
              </w:rPr>
              <w:t>字第</w:t>
            </w:r>
            <w:r w:rsidR="001C4D6D" w:rsidRPr="001C4D6D">
              <w:rPr>
                <w:rFonts w:ascii="標楷體" w:eastAsia="標楷體" w:hAnsi="標楷體" w:cs="DFKaiShu-SB-Estd-BF"/>
                <w:kern w:val="0"/>
                <w:szCs w:val="24"/>
                <w:u w:val="single"/>
              </w:rPr>
              <w:t xml:space="preserve"> </w:t>
            </w:r>
            <w:r w:rsidR="001C4D6D" w:rsidRPr="001C4D6D">
              <w:rPr>
                <w:rFonts w:ascii="標楷體" w:eastAsia="標楷體" w:hAnsi="標楷體" w:cs="DFKaiShu-SB-Estd-BF" w:hint="eastAsia"/>
                <w:kern w:val="0"/>
                <w:szCs w:val="24"/>
                <w:u w:val="single"/>
              </w:rPr>
              <w:t xml:space="preserve"> </w:t>
            </w:r>
            <w:r w:rsidR="001C4D6D" w:rsidRPr="00096162">
              <w:rPr>
                <w:rFonts w:ascii="標楷體" w:eastAsia="標楷體" w:hAnsi="標楷體" w:cs="DFKaiShu-SB-Estd-BF" w:hint="eastAsia"/>
                <w:kern w:val="0"/>
                <w:szCs w:val="24"/>
              </w:rPr>
              <w:t>號函同意以墊付款先行支用</w:t>
            </w:r>
          </w:p>
        </w:tc>
      </w:tr>
      <w:tr w:rsidR="00EC5DEA" w14:paraId="25E17C61" w14:textId="77777777" w:rsidTr="000D74F4">
        <w:trPr>
          <w:trHeight w:val="495"/>
        </w:trPr>
        <w:tc>
          <w:tcPr>
            <w:tcW w:w="1271" w:type="dxa"/>
            <w:vMerge/>
            <w:vAlign w:val="center"/>
          </w:tcPr>
          <w:p w14:paraId="6A2F44EB" w14:textId="77777777" w:rsidR="00EC5DEA" w:rsidRPr="00096162" w:rsidRDefault="00EC5DEA" w:rsidP="00096162">
            <w:pPr>
              <w:snapToGrid w:val="0"/>
              <w:spacing w:line="400" w:lineRule="exact"/>
              <w:jc w:val="center"/>
              <w:rPr>
                <w:rFonts w:ascii="標楷體" w:eastAsia="標楷體" w:hAnsi="標楷體"/>
                <w:sz w:val="26"/>
                <w:szCs w:val="26"/>
              </w:rPr>
            </w:pPr>
          </w:p>
        </w:tc>
        <w:tc>
          <w:tcPr>
            <w:tcW w:w="997" w:type="dxa"/>
            <w:vAlign w:val="center"/>
          </w:tcPr>
          <w:p w14:paraId="3273DC70" w14:textId="77777777" w:rsidR="00EC5DEA" w:rsidRPr="000D74F4" w:rsidRDefault="00096162" w:rsidP="00096162">
            <w:pPr>
              <w:snapToGrid w:val="0"/>
              <w:spacing w:line="400" w:lineRule="exact"/>
              <w:jc w:val="center"/>
              <w:rPr>
                <w:rFonts w:ascii="標楷體" w:eastAsia="標楷體" w:hAnsi="標楷體"/>
                <w:sz w:val="26"/>
                <w:szCs w:val="26"/>
              </w:rPr>
            </w:pPr>
            <w:r w:rsidRPr="000D74F4">
              <w:rPr>
                <w:rFonts w:ascii="標楷體" w:eastAsia="標楷體" w:hAnsi="標楷體" w:cs="DFKaiShu-SB-Estd-BF" w:hint="eastAsia"/>
                <w:kern w:val="0"/>
                <w:sz w:val="26"/>
                <w:szCs w:val="26"/>
              </w:rPr>
              <w:t>備註</w:t>
            </w:r>
          </w:p>
        </w:tc>
        <w:tc>
          <w:tcPr>
            <w:tcW w:w="7938" w:type="dxa"/>
            <w:gridSpan w:val="3"/>
            <w:vAlign w:val="center"/>
          </w:tcPr>
          <w:p w14:paraId="21DC9233" w14:textId="77777777" w:rsidR="00EC5DEA" w:rsidRPr="000D74F4" w:rsidRDefault="00096162" w:rsidP="000D74F4">
            <w:pPr>
              <w:snapToGrid w:val="0"/>
              <w:spacing w:line="400" w:lineRule="exact"/>
              <w:jc w:val="left"/>
              <w:rPr>
                <w:rFonts w:ascii="標楷體" w:eastAsia="標楷體" w:hAnsi="標楷體"/>
                <w:sz w:val="26"/>
                <w:szCs w:val="26"/>
              </w:rPr>
            </w:pPr>
            <w:r w:rsidRPr="000D74F4">
              <w:rPr>
                <w:rFonts w:ascii="標楷體" w:eastAsia="標楷體" w:hAnsi="標楷體" w:cs="DFKaiShu-SB-Estd-BF" w:hint="eastAsia"/>
                <w:kern w:val="0"/>
                <w:sz w:val="26"/>
                <w:szCs w:val="26"/>
              </w:rPr>
              <w:t>本計畫經費由</w:t>
            </w:r>
            <w:proofErr w:type="gramStart"/>
            <w:r w:rsidRPr="000D74F4">
              <w:rPr>
                <w:rFonts w:ascii="標楷體" w:eastAsia="標楷體" w:hAnsi="標楷體" w:cs="DFKaiShu-SB-Estd-BF" w:hint="eastAsia"/>
                <w:kern w:val="0"/>
                <w:sz w:val="26"/>
                <w:szCs w:val="26"/>
              </w:rPr>
              <w:t>菸</w:t>
            </w:r>
            <w:proofErr w:type="gramEnd"/>
            <w:r w:rsidRPr="000D74F4">
              <w:rPr>
                <w:rFonts w:ascii="標楷體" w:eastAsia="標楷體" w:hAnsi="標楷體" w:cs="DFKaiShu-SB-Estd-BF" w:hint="eastAsia"/>
                <w:kern w:val="0"/>
                <w:sz w:val="26"/>
                <w:szCs w:val="26"/>
              </w:rPr>
              <w:t>品健康福利捐</w:t>
            </w:r>
            <w:proofErr w:type="gramStart"/>
            <w:r w:rsidRPr="000D74F4">
              <w:rPr>
                <w:rFonts w:ascii="標楷體" w:eastAsia="標楷體" w:hAnsi="標楷體" w:cs="DFKaiShu-SB-Estd-BF" w:hint="eastAsia"/>
                <w:kern w:val="0"/>
                <w:sz w:val="26"/>
                <w:szCs w:val="26"/>
              </w:rPr>
              <w:t>挹</w:t>
            </w:r>
            <w:proofErr w:type="gramEnd"/>
            <w:r w:rsidRPr="000D74F4">
              <w:rPr>
                <w:rFonts w:ascii="標楷體" w:eastAsia="標楷體" w:hAnsi="標楷體" w:cs="DFKaiShu-SB-Estd-BF" w:hint="eastAsia"/>
                <w:kern w:val="0"/>
                <w:sz w:val="26"/>
                <w:szCs w:val="26"/>
              </w:rPr>
              <w:t>注</w:t>
            </w:r>
          </w:p>
        </w:tc>
      </w:tr>
    </w:tbl>
    <w:p w14:paraId="566D6483" w14:textId="77777777" w:rsidR="00D75701" w:rsidRPr="001C4D6D" w:rsidRDefault="001C4D6D" w:rsidP="001C4D6D">
      <w:pPr>
        <w:adjustRightInd w:val="0"/>
        <w:snapToGrid w:val="0"/>
        <w:spacing w:beforeLines="50" w:before="120" w:line="520" w:lineRule="exact"/>
        <w:jc w:val="center"/>
        <w:rPr>
          <w:rFonts w:ascii="標楷體" w:eastAsia="標楷體" w:hAnsi="標楷體"/>
          <w:sz w:val="36"/>
          <w:szCs w:val="26"/>
        </w:rPr>
      </w:pPr>
      <w:r w:rsidRPr="001C4D6D">
        <w:rPr>
          <w:rFonts w:ascii="標楷體" w:eastAsia="標楷體" w:hAnsi="標楷體" w:hint="eastAsia"/>
          <w:sz w:val="36"/>
          <w:szCs w:val="26"/>
        </w:rPr>
        <w:t>機關首長職銜簽字章</w:t>
      </w:r>
    </w:p>
    <w:p w14:paraId="3DB5D62C" w14:textId="77777777" w:rsidR="00D75701" w:rsidRDefault="001C4D6D" w:rsidP="00D75701">
      <w:pPr>
        <w:adjustRightInd w:val="0"/>
        <w:snapToGrid w:val="0"/>
        <w:spacing w:line="520" w:lineRule="exact"/>
        <w:rPr>
          <w:rFonts w:eastAsia="微軟正黑體"/>
          <w:sz w:val="26"/>
          <w:szCs w:val="26"/>
          <w:bdr w:val="single" w:sz="4" w:space="0" w:color="auto"/>
        </w:rPr>
      </w:pPr>
      <w:r w:rsidRPr="001C4D6D">
        <w:rPr>
          <w:rFonts w:eastAsia="微軟正黑體"/>
          <w:noProof/>
          <w:sz w:val="26"/>
          <w:szCs w:val="26"/>
          <w:bdr w:val="single" w:sz="4" w:space="0" w:color="auto"/>
        </w:rPr>
        <mc:AlternateContent>
          <mc:Choice Requires="wps">
            <w:drawing>
              <wp:anchor distT="45720" distB="45720" distL="114300" distR="114300" simplePos="0" relativeHeight="251685888" behindDoc="0" locked="0" layoutInCell="1" allowOverlap="1" wp14:anchorId="204215D1" wp14:editId="44CBE81A">
                <wp:simplePos x="0" y="0"/>
                <wp:positionH relativeFrom="column">
                  <wp:posOffset>1707960</wp:posOffset>
                </wp:positionH>
                <wp:positionV relativeFrom="paragraph">
                  <wp:posOffset>50165</wp:posOffset>
                </wp:positionV>
                <wp:extent cx="2360930" cy="1400810"/>
                <wp:effectExtent l="0" t="0" r="20320" b="2794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0810"/>
                        </a:xfrm>
                        <a:prstGeom prst="rect">
                          <a:avLst/>
                        </a:prstGeom>
                        <a:solidFill>
                          <a:srgbClr val="FFFFFF"/>
                        </a:solidFill>
                        <a:ln w="9525">
                          <a:solidFill>
                            <a:srgbClr val="000000"/>
                          </a:solidFill>
                          <a:miter lim="800000"/>
                          <a:headEnd/>
                          <a:tailEnd/>
                        </a:ln>
                      </wps:spPr>
                      <wps:txbx>
                        <w:txbxContent>
                          <w:p w14:paraId="1BFEBCAC" w14:textId="77777777" w:rsidR="00814EFF" w:rsidRPr="000D74F4" w:rsidRDefault="00814EFF" w:rsidP="000D74F4">
                            <w:pPr>
                              <w:jc w:val="center"/>
                              <w:rPr>
                                <w:rFonts w:ascii="標楷體" w:eastAsia="標楷體" w:hAnsi="標楷體"/>
                                <w:sz w:val="40"/>
                              </w:rPr>
                            </w:pPr>
                            <w:r w:rsidRPr="000D74F4">
                              <w:rPr>
                                <w:rFonts w:ascii="標楷體" w:eastAsia="標楷體" w:hAnsi="標楷體" w:hint="eastAsia"/>
                                <w:sz w:val="40"/>
                              </w:rPr>
                              <w:t xml:space="preserve">機 </w:t>
                            </w:r>
                            <w:r w:rsidRPr="000D74F4">
                              <w:rPr>
                                <w:rFonts w:ascii="標楷體" w:eastAsia="標楷體" w:hAnsi="標楷體"/>
                                <w:sz w:val="40"/>
                              </w:rPr>
                              <w:t xml:space="preserve">    </w:t>
                            </w:r>
                            <w:r w:rsidRPr="000D74F4">
                              <w:rPr>
                                <w:rFonts w:ascii="標楷體" w:eastAsia="標楷體" w:hAnsi="標楷體" w:hint="eastAsia"/>
                                <w:sz w:val="40"/>
                              </w:rPr>
                              <w:t>關</w:t>
                            </w:r>
                          </w:p>
                          <w:p w14:paraId="1698C224" w14:textId="77777777" w:rsidR="00814EFF" w:rsidRPr="000D74F4" w:rsidRDefault="00814EFF" w:rsidP="000D74F4">
                            <w:pPr>
                              <w:rPr>
                                <w:rFonts w:ascii="標楷體" w:eastAsia="標楷體" w:hAnsi="標楷體"/>
                                <w:sz w:val="40"/>
                              </w:rPr>
                            </w:pPr>
                          </w:p>
                          <w:p w14:paraId="7D5CA6A2" w14:textId="77777777" w:rsidR="00814EFF" w:rsidRPr="000D74F4" w:rsidRDefault="00814EFF" w:rsidP="000D74F4">
                            <w:pPr>
                              <w:rPr>
                                <w:rFonts w:ascii="標楷體" w:eastAsia="標楷體" w:hAnsi="標楷體"/>
                                <w:sz w:val="40"/>
                              </w:rPr>
                            </w:pPr>
                          </w:p>
                          <w:p w14:paraId="66718099" w14:textId="77777777" w:rsidR="00814EFF" w:rsidRPr="000D74F4" w:rsidRDefault="00814EFF" w:rsidP="000D74F4">
                            <w:pPr>
                              <w:jc w:val="center"/>
                              <w:rPr>
                                <w:rFonts w:ascii="標楷體" w:eastAsia="標楷體" w:hAnsi="標楷體"/>
                                <w:sz w:val="40"/>
                              </w:rPr>
                            </w:pPr>
                            <w:r w:rsidRPr="000D74F4">
                              <w:rPr>
                                <w:rFonts w:ascii="標楷體" w:eastAsia="標楷體" w:hAnsi="標楷體" w:hint="eastAsia"/>
                                <w:sz w:val="40"/>
                              </w:rPr>
                              <w:t xml:space="preserve">印 </w:t>
                            </w:r>
                            <w:r w:rsidRPr="000D74F4">
                              <w:rPr>
                                <w:rFonts w:ascii="標楷體" w:eastAsia="標楷體" w:hAnsi="標楷體"/>
                                <w:sz w:val="40"/>
                              </w:rPr>
                              <w:t xml:space="preserve">    </w:t>
                            </w:r>
                            <w:r w:rsidRPr="000D74F4">
                              <w:rPr>
                                <w:rFonts w:ascii="標楷體" w:eastAsia="標楷體" w:hAnsi="標楷體" w:hint="eastAsia"/>
                                <w:sz w:val="40"/>
                              </w:rPr>
                              <w:t>信</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4215D1" id="_x0000_s1052" type="#_x0000_t202" style="position:absolute;margin-left:134.5pt;margin-top:3.95pt;width:185.9pt;height:110.3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">
                <v:textbox>
                  <w:txbxContent>
                    <w:p w14:paraId="1BFEBCAC" w14:textId="77777777" w:rsidR="00814EFF" w:rsidRPr="000D74F4" w:rsidRDefault="00814EFF" w:rsidP="000D74F4">
                      <w:pPr>
                        <w:jc w:val="center"/>
                        <w:rPr>
                          <w:rFonts w:ascii="標楷體" w:eastAsia="標楷體" w:hAnsi="標楷體"/>
                          <w:sz w:val="40"/>
                        </w:rPr>
                      </w:pPr>
                      <w:r w:rsidRPr="000D74F4">
                        <w:rPr>
                          <w:rFonts w:ascii="標楷體" w:eastAsia="標楷體" w:hAnsi="標楷體" w:hint="eastAsia"/>
                          <w:sz w:val="40"/>
                        </w:rPr>
                        <w:t xml:space="preserve">機 </w:t>
                      </w:r>
                      <w:r w:rsidRPr="000D74F4">
                        <w:rPr>
                          <w:rFonts w:ascii="標楷體" w:eastAsia="標楷體" w:hAnsi="標楷體"/>
                          <w:sz w:val="40"/>
                        </w:rPr>
                        <w:t xml:space="preserve">    </w:t>
                      </w:r>
                      <w:r w:rsidRPr="000D74F4">
                        <w:rPr>
                          <w:rFonts w:ascii="標楷體" w:eastAsia="標楷體" w:hAnsi="標楷體" w:hint="eastAsia"/>
                          <w:sz w:val="40"/>
                        </w:rPr>
                        <w:t>關</w:t>
                      </w:r>
                    </w:p>
                    <w:p w14:paraId="1698C224" w14:textId="77777777" w:rsidR="00814EFF" w:rsidRPr="000D74F4" w:rsidRDefault="00814EFF" w:rsidP="000D74F4">
                      <w:pPr>
                        <w:rPr>
                          <w:rFonts w:ascii="標楷體" w:eastAsia="標楷體" w:hAnsi="標楷體"/>
                          <w:sz w:val="40"/>
                        </w:rPr>
                      </w:pPr>
                    </w:p>
                    <w:p w14:paraId="7D5CA6A2" w14:textId="77777777" w:rsidR="00814EFF" w:rsidRPr="000D74F4" w:rsidRDefault="00814EFF" w:rsidP="000D74F4">
                      <w:pPr>
                        <w:rPr>
                          <w:rFonts w:ascii="標楷體" w:eastAsia="標楷體" w:hAnsi="標楷體"/>
                          <w:sz w:val="40"/>
                        </w:rPr>
                      </w:pPr>
                    </w:p>
                    <w:p w14:paraId="66718099" w14:textId="77777777" w:rsidR="00814EFF" w:rsidRPr="000D74F4" w:rsidRDefault="00814EFF" w:rsidP="000D74F4">
                      <w:pPr>
                        <w:jc w:val="center"/>
                        <w:rPr>
                          <w:rFonts w:ascii="標楷體" w:eastAsia="標楷體" w:hAnsi="標楷體"/>
                          <w:sz w:val="40"/>
                        </w:rPr>
                      </w:pPr>
                      <w:r w:rsidRPr="000D74F4">
                        <w:rPr>
                          <w:rFonts w:ascii="標楷體" w:eastAsia="標楷體" w:hAnsi="標楷體" w:hint="eastAsia"/>
                          <w:sz w:val="40"/>
                        </w:rPr>
                        <w:t xml:space="preserve">印 </w:t>
                      </w:r>
                      <w:r w:rsidRPr="000D74F4">
                        <w:rPr>
                          <w:rFonts w:ascii="標楷體" w:eastAsia="標楷體" w:hAnsi="標楷體"/>
                          <w:sz w:val="40"/>
                        </w:rPr>
                        <w:t xml:space="preserve">    </w:t>
                      </w:r>
                      <w:r w:rsidRPr="000D74F4">
                        <w:rPr>
                          <w:rFonts w:ascii="標楷體" w:eastAsia="標楷體" w:hAnsi="標楷體" w:hint="eastAsia"/>
                          <w:sz w:val="40"/>
                        </w:rPr>
                        <w:t>信</w:t>
                      </w:r>
                    </w:p>
                  </w:txbxContent>
                </v:textbox>
                <w10:wrap type="square"/>
              </v:shape>
            </w:pict>
          </mc:Fallback>
        </mc:AlternateContent>
      </w:r>
    </w:p>
    <w:p w14:paraId="03E634FF" w14:textId="77777777" w:rsidR="00D75701" w:rsidRDefault="00D75701" w:rsidP="00D75701">
      <w:pPr>
        <w:adjustRightInd w:val="0"/>
        <w:snapToGrid w:val="0"/>
        <w:spacing w:line="520" w:lineRule="exact"/>
        <w:rPr>
          <w:rFonts w:eastAsia="微軟正黑體"/>
          <w:sz w:val="26"/>
          <w:szCs w:val="26"/>
          <w:bdr w:val="single" w:sz="4" w:space="0" w:color="auto"/>
        </w:rPr>
      </w:pPr>
    </w:p>
    <w:p w14:paraId="318BDA67" w14:textId="77777777" w:rsidR="00D75701" w:rsidRDefault="00D75701" w:rsidP="00D75701">
      <w:pPr>
        <w:adjustRightInd w:val="0"/>
        <w:snapToGrid w:val="0"/>
        <w:spacing w:line="520" w:lineRule="exact"/>
        <w:rPr>
          <w:rFonts w:eastAsia="微軟正黑體"/>
          <w:sz w:val="26"/>
          <w:szCs w:val="26"/>
          <w:bdr w:val="single" w:sz="4" w:space="0" w:color="auto"/>
        </w:rPr>
      </w:pPr>
    </w:p>
    <w:p w14:paraId="5D466AFF" w14:textId="77777777" w:rsidR="00D75701" w:rsidRDefault="00D75701" w:rsidP="00D75701">
      <w:pPr>
        <w:adjustRightInd w:val="0"/>
        <w:snapToGrid w:val="0"/>
        <w:spacing w:line="520" w:lineRule="exact"/>
        <w:rPr>
          <w:rFonts w:eastAsia="微軟正黑體"/>
          <w:sz w:val="26"/>
          <w:szCs w:val="26"/>
          <w:bdr w:val="single" w:sz="4" w:space="0" w:color="auto"/>
        </w:rPr>
      </w:pPr>
    </w:p>
    <w:p w14:paraId="7183A0B6" w14:textId="77777777" w:rsidR="00D75701" w:rsidRDefault="00D75701" w:rsidP="00D75701">
      <w:pPr>
        <w:adjustRightInd w:val="0"/>
        <w:snapToGrid w:val="0"/>
        <w:spacing w:line="520" w:lineRule="exact"/>
        <w:rPr>
          <w:rFonts w:eastAsia="微軟正黑體"/>
          <w:sz w:val="26"/>
          <w:szCs w:val="26"/>
          <w:bdr w:val="single" w:sz="4" w:space="0" w:color="auto"/>
        </w:rPr>
      </w:pPr>
    </w:p>
    <w:p w14:paraId="61B94B6B" w14:textId="77777777" w:rsidR="00D75701" w:rsidRPr="000D74F4" w:rsidRDefault="000D74F4" w:rsidP="000D74F4">
      <w:pPr>
        <w:adjustRightInd w:val="0"/>
        <w:snapToGrid w:val="0"/>
        <w:spacing w:line="520" w:lineRule="exact"/>
        <w:jc w:val="distribute"/>
        <w:rPr>
          <w:rFonts w:ascii="標楷體" w:eastAsia="標楷體" w:hAnsi="標楷體"/>
          <w:sz w:val="32"/>
          <w:szCs w:val="28"/>
        </w:rPr>
      </w:pPr>
      <w:r w:rsidRPr="000D74F4">
        <w:rPr>
          <w:rFonts w:ascii="標楷體" w:eastAsia="標楷體" w:hAnsi="標楷體" w:hint="eastAsia"/>
          <w:sz w:val="32"/>
          <w:szCs w:val="28"/>
        </w:rPr>
        <w:t>中華民國○年○月○日</w:t>
      </w:r>
    </w:p>
    <w:p w14:paraId="1C8F37E4" w14:textId="57DC9FFC" w:rsidR="00AC5147" w:rsidRDefault="00C97821" w:rsidP="00D61830">
      <w:pPr>
        <w:adjustRightInd w:val="0"/>
        <w:snapToGrid w:val="0"/>
        <w:spacing w:line="520" w:lineRule="exact"/>
        <w:jc w:val="right"/>
        <w:outlineLvl w:val="0"/>
        <w:rPr>
          <w:rFonts w:eastAsia="微軟正黑體"/>
          <w:sz w:val="26"/>
          <w:szCs w:val="26"/>
          <w:bdr w:val="single" w:sz="4" w:space="0" w:color="auto"/>
        </w:rPr>
      </w:pPr>
      <w:bookmarkStart w:id="35" w:name="_Toc145925157"/>
      <w:r w:rsidRPr="00D61830">
        <w:rPr>
          <w:rFonts w:ascii="標楷體" w:eastAsia="標楷體" w:hAnsi="標楷體"/>
          <w:sz w:val="26"/>
          <w:szCs w:val="26"/>
          <w:bdr w:val="single" w:sz="4" w:space="0" w:color="auto"/>
        </w:rPr>
        <w:lastRenderedPageBreak/>
        <w:t>附件</w:t>
      </w:r>
      <w:r w:rsidR="008A6B8A">
        <w:rPr>
          <w:rFonts w:eastAsia="微軟正黑體" w:hint="eastAsia"/>
          <w:sz w:val="26"/>
          <w:szCs w:val="26"/>
          <w:bdr w:val="single" w:sz="4" w:space="0" w:color="auto"/>
        </w:rPr>
        <w:t>9</w:t>
      </w:r>
      <w:bookmarkEnd w:id="35"/>
    </w:p>
    <w:p w14:paraId="3D5FEE82" w14:textId="77777777" w:rsidR="00F50314" w:rsidRDefault="00E529CB" w:rsidP="00E21F66">
      <w:pPr>
        <w:widowControl/>
        <w:adjustRightInd w:val="0"/>
        <w:snapToGrid w:val="0"/>
        <w:spacing w:afterLines="100" w:after="240" w:line="480" w:lineRule="exact"/>
        <w:jc w:val="center"/>
        <w:rPr>
          <w:rFonts w:ascii="標楷體" w:eastAsia="標楷體" w:hAnsi="標楷體"/>
          <w:b/>
          <w:bCs/>
          <w:color w:val="000000"/>
          <w:sz w:val="32"/>
          <w:szCs w:val="32"/>
        </w:rPr>
      </w:pPr>
      <w:bookmarkStart w:id="36" w:name="_Toc525806674"/>
      <w:bookmarkStart w:id="37" w:name="_Toc492659046"/>
      <w:bookmarkStart w:id="38" w:name="_Toc461096167"/>
      <w:bookmarkStart w:id="39" w:name="_Toc17309636"/>
      <w:bookmarkStart w:id="40" w:name="_Toc53425052"/>
      <w:bookmarkStart w:id="41" w:name="_Toc53665174"/>
      <w:proofErr w:type="gramStart"/>
      <w:r>
        <w:rPr>
          <w:rFonts w:ascii="標楷體" w:eastAsia="標楷體" w:hAnsi="標楷體" w:hint="eastAsia"/>
          <w:b/>
          <w:bCs/>
          <w:color w:val="000000"/>
          <w:sz w:val="32"/>
          <w:szCs w:val="32"/>
        </w:rPr>
        <w:t>11</w:t>
      </w:r>
      <w:r w:rsidR="00F4773F">
        <w:rPr>
          <w:rFonts w:ascii="標楷體" w:eastAsia="標楷體" w:hAnsi="標楷體" w:hint="eastAsia"/>
          <w:b/>
          <w:bCs/>
          <w:color w:val="000000"/>
          <w:sz w:val="32"/>
          <w:szCs w:val="32"/>
        </w:rPr>
        <w:t>3</w:t>
      </w:r>
      <w:proofErr w:type="gramEnd"/>
      <w:r>
        <w:rPr>
          <w:rFonts w:ascii="標楷體" w:eastAsia="標楷體" w:hAnsi="標楷體" w:hint="eastAsia"/>
          <w:b/>
          <w:bCs/>
          <w:color w:val="000000"/>
          <w:sz w:val="32"/>
          <w:szCs w:val="32"/>
        </w:rPr>
        <w:t>年度</w:t>
      </w:r>
      <w:r w:rsidRPr="00E3744B">
        <w:rPr>
          <w:rFonts w:ascii="標楷體" w:eastAsia="標楷體" w:hAnsi="標楷體" w:hint="eastAsia"/>
          <w:b/>
          <w:bCs/>
          <w:color w:val="000000"/>
          <w:sz w:val="32"/>
          <w:szCs w:val="32"/>
        </w:rPr>
        <w:t>補助地方推動兒童發展聯合評估服務計畫</w:t>
      </w:r>
    </w:p>
    <w:p w14:paraId="244DD269" w14:textId="77777777" w:rsidR="00C97821" w:rsidRPr="00253271" w:rsidRDefault="00E529CB" w:rsidP="00E21F66">
      <w:pPr>
        <w:widowControl/>
        <w:adjustRightInd w:val="0"/>
        <w:snapToGrid w:val="0"/>
        <w:spacing w:afterLines="100" w:after="240" w:line="480" w:lineRule="exact"/>
        <w:jc w:val="center"/>
        <w:rPr>
          <w:rFonts w:ascii="標楷體" w:eastAsia="標楷體" w:hAnsi="標楷體"/>
          <w:b/>
          <w:color w:val="000000"/>
          <w:kern w:val="0"/>
          <w:sz w:val="28"/>
          <w:szCs w:val="28"/>
        </w:rPr>
      </w:pPr>
      <w:r w:rsidRPr="00253271">
        <w:rPr>
          <w:rFonts w:ascii="標楷體" w:eastAsia="標楷體" w:hAnsi="標楷體" w:hint="eastAsia"/>
          <w:b/>
          <w:color w:val="000000"/>
          <w:kern w:val="0"/>
          <w:sz w:val="32"/>
          <w:szCs w:val="28"/>
        </w:rPr>
        <w:t>衛生局</w:t>
      </w:r>
      <w:bookmarkEnd w:id="36"/>
      <w:bookmarkEnd w:id="37"/>
      <w:bookmarkEnd w:id="38"/>
      <w:r w:rsidRPr="00253271">
        <w:rPr>
          <w:rFonts w:ascii="標楷體" w:eastAsia="標楷體" w:hAnsi="標楷體" w:hint="eastAsia"/>
          <w:b/>
          <w:color w:val="000000"/>
          <w:kern w:val="0"/>
          <w:sz w:val="32"/>
          <w:szCs w:val="28"/>
        </w:rPr>
        <w:t>「期中計畫目標執行報表」</w:t>
      </w:r>
      <w:bookmarkEnd w:id="39"/>
      <w:bookmarkEnd w:id="40"/>
      <w:bookmarkEnd w:id="41"/>
    </w:p>
    <w:p w14:paraId="588DD02C" w14:textId="77777777" w:rsidR="00C97821" w:rsidRPr="00A74679" w:rsidRDefault="00C97821" w:rsidP="002D3A95">
      <w:pPr>
        <w:pStyle w:val="affe"/>
        <w:widowControl/>
        <w:numPr>
          <w:ilvl w:val="0"/>
          <w:numId w:val="30"/>
        </w:numPr>
        <w:spacing w:line="480" w:lineRule="exact"/>
        <w:ind w:leftChars="-100" w:left="361" w:hanging="601"/>
        <w:rPr>
          <w:rFonts w:ascii="標楷體" w:eastAsia="標楷體" w:hAnsi="標楷體"/>
          <w:b/>
          <w:sz w:val="28"/>
          <w:szCs w:val="28"/>
        </w:rPr>
      </w:pPr>
      <w:r w:rsidRPr="00A74679">
        <w:rPr>
          <w:rFonts w:ascii="標楷體" w:eastAsia="標楷體" w:hAnsi="標楷體" w:hint="eastAsia"/>
          <w:b/>
          <w:sz w:val="28"/>
          <w:szCs w:val="28"/>
        </w:rPr>
        <w:t>計畫目標執行報表：</w:t>
      </w:r>
    </w:p>
    <w:p w14:paraId="53781381" w14:textId="77777777" w:rsidR="00C97821" w:rsidRPr="00A74679" w:rsidRDefault="00C97821" w:rsidP="00C97821">
      <w:pPr>
        <w:pStyle w:val="affe"/>
        <w:spacing w:line="520" w:lineRule="exact"/>
        <w:rPr>
          <w:rFonts w:ascii="標楷體" w:eastAsia="標楷體" w:hAnsi="標楷體"/>
          <w:sz w:val="28"/>
          <w:szCs w:val="28"/>
        </w:rPr>
      </w:pPr>
      <w:r w:rsidRPr="00A74679">
        <w:rPr>
          <w:rFonts w:ascii="標楷體" w:eastAsia="標楷體" w:hAnsi="標楷體"/>
          <w:sz w:val="28"/>
          <w:szCs w:val="28"/>
        </w:rPr>
        <w:t>1-1</w:t>
      </w:r>
      <w:r w:rsidRPr="00A74679">
        <w:rPr>
          <w:rFonts w:ascii="標楷體" w:eastAsia="標楷體" w:hAnsi="標楷體" w:hint="eastAsia"/>
          <w:sz w:val="28"/>
          <w:szCs w:val="28"/>
        </w:rPr>
        <w:t>縣市衛生局</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9"/>
        <w:gridCol w:w="2216"/>
        <w:gridCol w:w="1383"/>
        <w:gridCol w:w="3207"/>
        <w:gridCol w:w="1856"/>
      </w:tblGrid>
      <w:tr w:rsidR="00C97821" w:rsidRPr="00034D32" w14:paraId="61C6CA4D" w14:textId="77777777" w:rsidTr="007A769F">
        <w:trPr>
          <w:cantSplit/>
          <w:trHeight w:val="77"/>
          <w:tblHeader/>
          <w:jc w:val="center"/>
        </w:trPr>
        <w:tc>
          <w:tcPr>
            <w:tcW w:w="53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0912ECE" w14:textId="77777777" w:rsidR="00C97821" w:rsidRPr="00253271" w:rsidRDefault="00C97821">
            <w:pPr>
              <w:rPr>
                <w:rFonts w:ascii="標楷體" w:eastAsia="標楷體" w:hAnsi="標楷體"/>
                <w:szCs w:val="22"/>
              </w:rPr>
            </w:pPr>
            <w:r w:rsidRPr="00253271">
              <w:rPr>
                <w:rFonts w:ascii="標楷體" w:eastAsia="標楷體" w:hAnsi="標楷體"/>
              </w:rPr>
              <w:t>項次</w:t>
            </w:r>
          </w:p>
        </w:tc>
        <w:tc>
          <w:tcPr>
            <w:tcW w:w="221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CBD60BE" w14:textId="77777777" w:rsidR="00C97821" w:rsidRPr="00253271" w:rsidRDefault="00C97821">
            <w:pPr>
              <w:jc w:val="center"/>
              <w:rPr>
                <w:rFonts w:ascii="標楷體" w:eastAsia="標楷體" w:hAnsi="標楷體"/>
              </w:rPr>
            </w:pPr>
            <w:r w:rsidRPr="00253271">
              <w:rPr>
                <w:rFonts w:ascii="標楷體" w:eastAsia="標楷體" w:hAnsi="標楷體"/>
              </w:rPr>
              <w:t>基本工作項目與內容需求</w:t>
            </w:r>
            <w:r w:rsidRPr="00253271">
              <w:rPr>
                <w:rFonts w:ascii="標楷體" w:eastAsia="標楷體" w:hAnsi="標楷體"/>
                <w:szCs w:val="24"/>
              </w:rPr>
              <w:t>摘要</w:t>
            </w:r>
          </w:p>
        </w:tc>
        <w:tc>
          <w:tcPr>
            <w:tcW w:w="138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8350C93" w14:textId="77777777" w:rsidR="00C97821" w:rsidRPr="00253271" w:rsidRDefault="00C97821">
            <w:pPr>
              <w:widowControl/>
              <w:snapToGrid w:val="0"/>
              <w:jc w:val="center"/>
              <w:rPr>
                <w:rFonts w:ascii="標楷體" w:eastAsia="標楷體" w:hAnsi="標楷體"/>
                <w:szCs w:val="24"/>
              </w:rPr>
            </w:pPr>
            <w:r w:rsidRPr="00253271">
              <w:rPr>
                <w:rFonts w:ascii="標楷體" w:eastAsia="標楷體" w:hAnsi="標楷體"/>
                <w:szCs w:val="24"/>
              </w:rPr>
              <w:t>自提目標</w:t>
            </w:r>
          </w:p>
        </w:tc>
        <w:tc>
          <w:tcPr>
            <w:tcW w:w="320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6303C0C" w14:textId="77777777" w:rsidR="00C97821" w:rsidRPr="00253271" w:rsidRDefault="00C97821">
            <w:pPr>
              <w:widowControl/>
              <w:snapToGrid w:val="0"/>
              <w:jc w:val="center"/>
              <w:rPr>
                <w:rFonts w:ascii="標楷體" w:eastAsia="標楷體" w:hAnsi="標楷體"/>
                <w:szCs w:val="24"/>
              </w:rPr>
            </w:pPr>
            <w:r w:rsidRPr="00253271">
              <w:rPr>
                <w:rFonts w:ascii="標楷體" w:eastAsia="標楷體" w:hAnsi="標楷體"/>
                <w:szCs w:val="24"/>
              </w:rPr>
              <w:t>期中達成情形檢視</w:t>
            </w:r>
          </w:p>
        </w:tc>
        <w:tc>
          <w:tcPr>
            <w:tcW w:w="185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37C4743" w14:textId="77777777" w:rsidR="00C97821" w:rsidRPr="00253271" w:rsidRDefault="00C97821">
            <w:pPr>
              <w:widowControl/>
              <w:snapToGrid w:val="0"/>
              <w:jc w:val="center"/>
              <w:rPr>
                <w:rFonts w:ascii="標楷體" w:eastAsia="標楷體" w:hAnsi="標楷體"/>
                <w:szCs w:val="24"/>
              </w:rPr>
            </w:pPr>
            <w:r w:rsidRPr="00253271">
              <w:rPr>
                <w:rFonts w:ascii="標楷體" w:eastAsia="標楷體" w:hAnsi="標楷體"/>
                <w:szCs w:val="24"/>
              </w:rPr>
              <w:t>執行進度</w:t>
            </w:r>
          </w:p>
        </w:tc>
      </w:tr>
      <w:tr w:rsidR="009911CE" w:rsidRPr="00034D32" w14:paraId="147CCA91" w14:textId="77777777" w:rsidTr="007A769F">
        <w:trPr>
          <w:cantSplit/>
          <w:trHeight w:val="77"/>
          <w:jc w:val="center"/>
        </w:trPr>
        <w:tc>
          <w:tcPr>
            <w:tcW w:w="539" w:type="dxa"/>
            <w:tcBorders>
              <w:top w:val="single" w:sz="4" w:space="0" w:color="auto"/>
              <w:left w:val="single" w:sz="4" w:space="0" w:color="auto"/>
              <w:bottom w:val="single" w:sz="4" w:space="0" w:color="auto"/>
              <w:right w:val="single" w:sz="4" w:space="0" w:color="auto"/>
            </w:tcBorders>
            <w:shd w:val="clear" w:color="auto" w:fill="F2F2F2"/>
            <w:vAlign w:val="center"/>
          </w:tcPr>
          <w:p w14:paraId="22A3931A" w14:textId="2FBE4CF4" w:rsidR="009911CE" w:rsidRPr="005D68DC" w:rsidRDefault="009911CE" w:rsidP="009911CE">
            <w:pPr>
              <w:jc w:val="center"/>
              <w:rPr>
                <w:rFonts w:eastAsia="標楷體"/>
                <w:color w:val="000000" w:themeColor="text1"/>
              </w:rPr>
            </w:pPr>
            <w:r w:rsidRPr="006A2BF5">
              <w:rPr>
                <w:rFonts w:eastAsia="標楷體" w:hint="eastAsia"/>
                <w:color w:val="000000" w:themeColor="text1"/>
                <w:szCs w:val="18"/>
              </w:rPr>
              <w:t>1</w:t>
            </w:r>
          </w:p>
        </w:tc>
        <w:tc>
          <w:tcPr>
            <w:tcW w:w="2216" w:type="dxa"/>
            <w:tcBorders>
              <w:top w:val="single" w:sz="4" w:space="0" w:color="auto"/>
              <w:left w:val="single" w:sz="4" w:space="0" w:color="auto"/>
              <w:bottom w:val="single" w:sz="4" w:space="0" w:color="auto"/>
              <w:right w:val="single" w:sz="4" w:space="0" w:color="auto"/>
            </w:tcBorders>
            <w:shd w:val="clear" w:color="auto" w:fill="F2F2F2"/>
          </w:tcPr>
          <w:p w14:paraId="784F19FE" w14:textId="329B044F" w:rsidR="009911CE" w:rsidRPr="00CC4B31" w:rsidRDefault="009911CE" w:rsidP="009911CE">
            <w:pPr>
              <w:snapToGrid w:val="0"/>
              <w:spacing w:line="276" w:lineRule="auto"/>
              <w:jc w:val="both"/>
              <w:rPr>
                <w:rFonts w:eastAsia="標楷體"/>
                <w:color w:val="000000" w:themeColor="text1"/>
                <w:szCs w:val="24"/>
              </w:rPr>
            </w:pPr>
            <w:r w:rsidRPr="006A2BF5">
              <w:rPr>
                <w:rFonts w:eastAsia="標楷體" w:hint="eastAsia"/>
                <w:color w:val="000000" w:themeColor="text1"/>
                <w:szCs w:val="18"/>
              </w:rPr>
              <w:t>提供轄內疑似發展遲緩兒童所需之兒童發展評估門診名額。</w:t>
            </w:r>
          </w:p>
        </w:tc>
        <w:tc>
          <w:tcPr>
            <w:tcW w:w="1383" w:type="dxa"/>
            <w:tcBorders>
              <w:top w:val="single" w:sz="4" w:space="0" w:color="auto"/>
              <w:left w:val="single" w:sz="4" w:space="0" w:color="auto"/>
              <w:bottom w:val="single" w:sz="4" w:space="0" w:color="auto"/>
              <w:right w:val="single" w:sz="4" w:space="0" w:color="auto"/>
            </w:tcBorders>
            <w:shd w:val="clear" w:color="auto" w:fill="F2F2F2"/>
          </w:tcPr>
          <w:p w14:paraId="0DA52567" w14:textId="0001121C" w:rsidR="009911CE" w:rsidRPr="00CC4B31" w:rsidRDefault="009911CE" w:rsidP="009911CE">
            <w:pPr>
              <w:widowControl/>
              <w:snapToGrid w:val="0"/>
              <w:spacing w:line="276" w:lineRule="auto"/>
              <w:jc w:val="both"/>
              <w:rPr>
                <w:rFonts w:eastAsia="標楷體"/>
                <w:color w:val="000000" w:themeColor="text1"/>
                <w:szCs w:val="24"/>
              </w:rPr>
            </w:pP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c>
          <w:tcPr>
            <w:tcW w:w="3207" w:type="dxa"/>
            <w:tcBorders>
              <w:top w:val="single" w:sz="4" w:space="0" w:color="auto"/>
              <w:left w:val="single" w:sz="4" w:space="0" w:color="auto"/>
              <w:bottom w:val="single" w:sz="4" w:space="0" w:color="auto"/>
              <w:right w:val="single" w:sz="4" w:space="0" w:color="auto"/>
            </w:tcBorders>
          </w:tcPr>
          <w:p w14:paraId="1398AB46" w14:textId="7DBAC6F3" w:rsidR="009911CE" w:rsidRPr="00253271" w:rsidRDefault="009911CE" w:rsidP="009911CE">
            <w:pPr>
              <w:widowControl/>
              <w:adjustRightInd w:val="0"/>
              <w:snapToGrid w:val="0"/>
              <w:jc w:val="both"/>
              <w:textAlignment w:val="baseline"/>
              <w:rPr>
                <w:rFonts w:ascii="標楷體" w:eastAsia="標楷體" w:hAnsi="標楷體"/>
                <w:szCs w:val="28"/>
              </w:rPr>
            </w:pPr>
            <w:r>
              <w:rPr>
                <w:rFonts w:eastAsia="標楷體" w:hint="eastAsia"/>
                <w:color w:val="000000" w:themeColor="text1"/>
                <w:szCs w:val="18"/>
              </w:rPr>
              <w:t>實際</w:t>
            </w: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c>
          <w:tcPr>
            <w:tcW w:w="1856" w:type="dxa"/>
            <w:tcBorders>
              <w:top w:val="single" w:sz="4" w:space="0" w:color="auto"/>
              <w:left w:val="single" w:sz="4" w:space="0" w:color="auto"/>
              <w:bottom w:val="single" w:sz="4" w:space="0" w:color="auto"/>
              <w:right w:val="single" w:sz="4" w:space="0" w:color="auto"/>
            </w:tcBorders>
          </w:tcPr>
          <w:p w14:paraId="3162FB8D" w14:textId="77777777" w:rsidR="009911CE" w:rsidRPr="00253271" w:rsidRDefault="009911CE" w:rsidP="009911CE">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□未落後</w:t>
            </w:r>
          </w:p>
          <w:p w14:paraId="62EF6183" w14:textId="7B0B7453" w:rsidR="009911CE" w:rsidRPr="00253271" w:rsidRDefault="009911CE" w:rsidP="009911CE">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□有落後</w:t>
            </w:r>
            <w:r>
              <w:rPr>
                <w:rFonts w:ascii="標楷體" w:eastAsia="標楷體" w:hAnsi="標楷體" w:hint="eastAsia"/>
                <w:szCs w:val="28"/>
              </w:rPr>
              <w:t>，門診名額</w:t>
            </w:r>
            <w:r w:rsidRPr="00253271">
              <w:rPr>
                <w:rFonts w:ascii="標楷體" w:eastAsia="標楷體" w:hAnsi="標楷體"/>
                <w:szCs w:val="28"/>
              </w:rPr>
              <w:t>未達</w:t>
            </w:r>
            <w:r w:rsidRPr="001C03FF">
              <w:rPr>
                <w:rFonts w:eastAsia="標楷體"/>
                <w:szCs w:val="28"/>
              </w:rPr>
              <w:t>50</w:t>
            </w:r>
            <w:r w:rsidRPr="00121B60">
              <w:rPr>
                <w:rFonts w:eastAsia="標楷體"/>
                <w:color w:val="000000"/>
              </w:rPr>
              <w:t>%</w:t>
            </w:r>
            <w:r w:rsidRPr="00253271">
              <w:rPr>
                <w:rFonts w:ascii="標楷體" w:eastAsia="標楷體" w:hAnsi="標楷體"/>
                <w:szCs w:val="28"/>
              </w:rPr>
              <w:t>，</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：_____________</w:t>
            </w:r>
          </w:p>
        </w:tc>
      </w:tr>
      <w:tr w:rsidR="00EF2348" w:rsidRPr="00034D32" w14:paraId="74CAC417" w14:textId="77777777" w:rsidTr="007A769F">
        <w:trPr>
          <w:cantSplit/>
          <w:trHeight w:val="77"/>
          <w:jc w:val="center"/>
        </w:trPr>
        <w:tc>
          <w:tcPr>
            <w:tcW w:w="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4BDA92" w14:textId="447FFFAC" w:rsidR="00EF2348" w:rsidRPr="009911CE" w:rsidRDefault="009911CE" w:rsidP="00EF2348">
            <w:pPr>
              <w:jc w:val="center"/>
              <w:rPr>
                <w:rFonts w:eastAsia="標楷體"/>
                <w:color w:val="000000" w:themeColor="text1"/>
                <w:szCs w:val="22"/>
              </w:rPr>
            </w:pPr>
            <w:r w:rsidRPr="009911CE">
              <w:rPr>
                <w:rFonts w:eastAsia="標楷體" w:hint="eastAsia"/>
                <w:color w:val="000000" w:themeColor="text1"/>
                <w:szCs w:val="22"/>
              </w:rPr>
              <w:t>2</w:t>
            </w:r>
          </w:p>
        </w:tc>
        <w:tc>
          <w:tcPr>
            <w:tcW w:w="2216" w:type="dxa"/>
            <w:tcBorders>
              <w:top w:val="single" w:sz="4" w:space="0" w:color="auto"/>
              <w:left w:val="single" w:sz="4" w:space="0" w:color="auto"/>
              <w:bottom w:val="single" w:sz="4" w:space="0" w:color="auto"/>
              <w:right w:val="single" w:sz="4" w:space="0" w:color="auto"/>
            </w:tcBorders>
            <w:shd w:val="clear" w:color="auto" w:fill="F2F2F2"/>
            <w:hideMark/>
          </w:tcPr>
          <w:p w14:paraId="530CCA69" w14:textId="77777777" w:rsidR="00EF2348" w:rsidRPr="00CC4B31" w:rsidRDefault="00EF2348" w:rsidP="00EF2348">
            <w:pPr>
              <w:snapToGrid w:val="0"/>
              <w:spacing w:line="276" w:lineRule="auto"/>
              <w:jc w:val="both"/>
              <w:rPr>
                <w:rFonts w:eastAsia="標楷體"/>
                <w:color w:val="000000" w:themeColor="text1"/>
                <w:szCs w:val="24"/>
              </w:rPr>
            </w:pPr>
            <w:r w:rsidRPr="00CC4B31">
              <w:rPr>
                <w:rFonts w:eastAsia="標楷體"/>
                <w:color w:val="000000" w:themeColor="text1"/>
                <w:szCs w:val="24"/>
              </w:rPr>
              <w:t>縣市</w:t>
            </w:r>
            <w:r w:rsidRPr="00CC4B31">
              <w:rPr>
                <w:rFonts w:eastAsia="標楷體" w:hint="eastAsia"/>
                <w:color w:val="000000" w:themeColor="text1"/>
                <w:szCs w:val="24"/>
              </w:rPr>
              <w:t>偕同轄內醫療機構提供兒童發展聯合評估服務</w:t>
            </w:r>
            <w:r w:rsidRPr="00CC4B31">
              <w:rPr>
                <w:rFonts w:eastAsia="標楷體"/>
                <w:color w:val="000000" w:themeColor="text1"/>
                <w:szCs w:val="24"/>
              </w:rPr>
              <w:t>。</w:t>
            </w:r>
          </w:p>
        </w:tc>
        <w:tc>
          <w:tcPr>
            <w:tcW w:w="1383" w:type="dxa"/>
            <w:tcBorders>
              <w:top w:val="single" w:sz="4" w:space="0" w:color="auto"/>
              <w:left w:val="single" w:sz="4" w:space="0" w:color="auto"/>
              <w:bottom w:val="single" w:sz="4" w:space="0" w:color="auto"/>
              <w:right w:val="single" w:sz="4" w:space="0" w:color="auto"/>
            </w:tcBorders>
            <w:shd w:val="clear" w:color="auto" w:fill="F2F2F2"/>
            <w:hideMark/>
          </w:tcPr>
          <w:p w14:paraId="2CBE00E7" w14:textId="5BC9A522" w:rsidR="00EF2348" w:rsidRPr="00CC4B31" w:rsidRDefault="00EF2348" w:rsidP="00EF2348">
            <w:pPr>
              <w:widowControl/>
              <w:snapToGrid w:val="0"/>
              <w:spacing w:line="276" w:lineRule="auto"/>
              <w:jc w:val="both"/>
              <w:rPr>
                <w:rFonts w:eastAsia="標楷體"/>
                <w:color w:val="000000" w:themeColor="text1"/>
                <w:szCs w:val="24"/>
              </w:rPr>
            </w:pPr>
            <w:r w:rsidRPr="00CC4B31">
              <w:rPr>
                <w:rFonts w:eastAsia="標楷體"/>
                <w:color w:val="000000" w:themeColor="text1"/>
                <w:szCs w:val="24"/>
              </w:rPr>
              <w:t>完成評估</w:t>
            </w:r>
            <w:r w:rsidRPr="00CC4B31">
              <w:rPr>
                <w:rFonts w:ascii="標楷體" w:eastAsia="標楷體" w:hAnsi="標楷體"/>
                <w:color w:val="000000" w:themeColor="text1"/>
                <w:szCs w:val="24"/>
              </w:rPr>
              <w:t>○</w:t>
            </w:r>
            <w:r w:rsidRPr="00CC4B31">
              <w:rPr>
                <w:rFonts w:eastAsia="標楷體"/>
                <w:color w:val="000000" w:themeColor="text1"/>
                <w:szCs w:val="24"/>
              </w:rPr>
              <w:t>名</w:t>
            </w:r>
          </w:p>
        </w:tc>
        <w:tc>
          <w:tcPr>
            <w:tcW w:w="3207" w:type="dxa"/>
            <w:tcBorders>
              <w:top w:val="single" w:sz="4" w:space="0" w:color="auto"/>
              <w:left w:val="single" w:sz="4" w:space="0" w:color="auto"/>
              <w:bottom w:val="single" w:sz="4" w:space="0" w:color="auto"/>
              <w:right w:val="single" w:sz="4" w:space="0" w:color="auto"/>
            </w:tcBorders>
            <w:hideMark/>
          </w:tcPr>
          <w:p w14:paraId="103560D5" w14:textId="269CBB18" w:rsidR="00EF2348" w:rsidRDefault="00EF2348" w:rsidP="00EF2348">
            <w:pPr>
              <w:widowControl/>
              <w:adjustRightInd w:val="0"/>
              <w:snapToGrid w:val="0"/>
              <w:jc w:val="both"/>
              <w:textAlignment w:val="baseline"/>
              <w:rPr>
                <w:rFonts w:ascii="標楷體" w:eastAsia="標楷體" w:hAnsi="標楷體"/>
                <w:color w:val="808080" w:themeColor="background1" w:themeShade="80"/>
                <w:szCs w:val="28"/>
              </w:rPr>
            </w:pPr>
            <w:r w:rsidRPr="00253271">
              <w:rPr>
                <w:rFonts w:ascii="標楷體" w:eastAsia="標楷體" w:hAnsi="標楷體"/>
                <w:szCs w:val="28"/>
              </w:rPr>
              <w:t>疑似發展遲緩個案受理情況如下：</w:t>
            </w:r>
          </w:p>
          <w:p w14:paraId="65C2562B" w14:textId="74C271CA" w:rsidR="00273640" w:rsidRPr="00273640" w:rsidRDefault="00273640" w:rsidP="002D3A95">
            <w:pPr>
              <w:pStyle w:val="affe"/>
              <w:widowControl/>
              <w:numPr>
                <w:ilvl w:val="0"/>
                <w:numId w:val="115"/>
              </w:numPr>
              <w:adjustRightInd w:val="0"/>
              <w:snapToGrid w:val="0"/>
              <w:ind w:leftChars="0" w:left="279" w:hanging="279"/>
              <w:jc w:val="both"/>
              <w:textAlignment w:val="baseline"/>
              <w:rPr>
                <w:rFonts w:ascii="標楷體" w:eastAsia="標楷體" w:hAnsi="標楷體"/>
                <w:color w:val="000000" w:themeColor="text1"/>
                <w:szCs w:val="28"/>
              </w:rPr>
            </w:pPr>
            <w:proofErr w:type="gramStart"/>
            <w:r w:rsidRPr="006827AD">
              <w:rPr>
                <w:rFonts w:ascii="Times New Roman" w:eastAsia="標楷體" w:hAnsi="Times New Roman"/>
                <w:color w:val="000000" w:themeColor="text1"/>
                <w:szCs w:val="28"/>
              </w:rPr>
              <w:t>113</w:t>
            </w:r>
            <w:proofErr w:type="gramEnd"/>
            <w:r w:rsidRPr="00273640">
              <w:rPr>
                <w:rFonts w:ascii="標楷體" w:eastAsia="標楷體" w:hAnsi="標楷體" w:hint="eastAsia"/>
                <w:color w:val="000000" w:themeColor="text1"/>
                <w:szCs w:val="28"/>
              </w:rPr>
              <w:t>年度</w:t>
            </w:r>
            <w:r w:rsidR="006827AD">
              <w:rPr>
                <w:rFonts w:ascii="標楷體" w:eastAsia="標楷體" w:hAnsi="標楷體" w:hint="eastAsia"/>
                <w:color w:val="000000" w:themeColor="text1"/>
                <w:szCs w:val="28"/>
              </w:rPr>
              <w:t>收案</w:t>
            </w:r>
            <w:r w:rsidRPr="00273640">
              <w:rPr>
                <w:rFonts w:ascii="標楷體" w:eastAsia="標楷體" w:hAnsi="標楷體" w:hint="eastAsia"/>
                <w:color w:val="000000" w:themeColor="text1"/>
                <w:szCs w:val="28"/>
              </w:rPr>
              <w:t>情形</w:t>
            </w:r>
            <w:r w:rsidR="006827AD">
              <w:rPr>
                <w:rFonts w:ascii="標楷體" w:eastAsia="標楷體" w:hAnsi="標楷體" w:hint="eastAsia"/>
                <w:color w:val="000000" w:themeColor="text1"/>
                <w:szCs w:val="28"/>
              </w:rPr>
              <w:t>如下：</w:t>
            </w:r>
          </w:p>
          <w:p w14:paraId="3439EED4" w14:textId="77777777" w:rsidR="00273640" w:rsidRDefault="00EF2348" w:rsidP="002D3A95">
            <w:pPr>
              <w:widowControl/>
              <w:numPr>
                <w:ilvl w:val="0"/>
                <w:numId w:val="31"/>
              </w:numPr>
              <w:adjustRightInd w:val="0"/>
              <w:snapToGrid w:val="0"/>
              <w:ind w:left="421" w:hanging="284"/>
              <w:textAlignment w:val="baseline"/>
              <w:rPr>
                <w:rFonts w:ascii="標楷體" w:eastAsia="標楷體" w:hAnsi="標楷體"/>
                <w:szCs w:val="28"/>
              </w:rPr>
            </w:pPr>
            <w:r w:rsidRPr="00253271">
              <w:rPr>
                <w:rFonts w:ascii="標楷體" w:eastAsia="標楷體" w:hAnsi="標楷體"/>
                <w:szCs w:val="28"/>
              </w:rPr>
              <w:t>受理收案數：</w:t>
            </w:r>
            <w:r w:rsidRPr="00253271">
              <w:rPr>
                <w:rFonts w:ascii="標楷體" w:eastAsia="標楷體" w:hAnsi="標楷體"/>
              </w:rPr>
              <w:t>○</w:t>
            </w:r>
            <w:r>
              <w:rPr>
                <w:rFonts w:ascii="標楷體" w:eastAsia="標楷體" w:hAnsi="標楷體"/>
                <w:szCs w:val="28"/>
              </w:rPr>
              <w:t>名</w:t>
            </w:r>
          </w:p>
          <w:p w14:paraId="14517125" w14:textId="77777777" w:rsidR="00273640" w:rsidRDefault="00EF2348" w:rsidP="002D3A95">
            <w:pPr>
              <w:widowControl/>
              <w:numPr>
                <w:ilvl w:val="0"/>
                <w:numId w:val="31"/>
              </w:numPr>
              <w:adjustRightInd w:val="0"/>
              <w:snapToGrid w:val="0"/>
              <w:ind w:left="421" w:hanging="284"/>
              <w:textAlignment w:val="baseline"/>
              <w:rPr>
                <w:rFonts w:ascii="標楷體" w:eastAsia="標楷體" w:hAnsi="標楷體"/>
                <w:szCs w:val="28"/>
              </w:rPr>
            </w:pPr>
            <w:r w:rsidRPr="00273640">
              <w:rPr>
                <w:rFonts w:ascii="標楷體" w:eastAsia="標楷體" w:hAnsi="標楷體"/>
                <w:szCs w:val="28"/>
              </w:rPr>
              <w:t>評估中個案數：</w:t>
            </w:r>
            <w:r w:rsidRPr="00273640">
              <w:rPr>
                <w:rFonts w:ascii="標楷體" w:eastAsia="標楷體" w:hAnsi="標楷體"/>
              </w:rPr>
              <w:t>○</w:t>
            </w:r>
            <w:r w:rsidRPr="00273640">
              <w:rPr>
                <w:rFonts w:ascii="標楷體" w:eastAsia="標楷體" w:hAnsi="標楷體"/>
                <w:szCs w:val="28"/>
              </w:rPr>
              <w:t>名</w:t>
            </w:r>
          </w:p>
          <w:p w14:paraId="0CC144A0" w14:textId="77777777" w:rsidR="006827AD" w:rsidRDefault="00EF2348" w:rsidP="002D3A95">
            <w:pPr>
              <w:widowControl/>
              <w:numPr>
                <w:ilvl w:val="0"/>
                <w:numId w:val="31"/>
              </w:numPr>
              <w:adjustRightInd w:val="0"/>
              <w:snapToGrid w:val="0"/>
              <w:ind w:left="493" w:hanging="357"/>
              <w:textAlignment w:val="baseline"/>
              <w:rPr>
                <w:rFonts w:ascii="標楷體" w:eastAsia="標楷體" w:hAnsi="標楷體"/>
                <w:szCs w:val="28"/>
              </w:rPr>
            </w:pPr>
            <w:r w:rsidRPr="00273640">
              <w:rPr>
                <w:rFonts w:ascii="標楷體" w:eastAsia="標楷體" w:hAnsi="標楷體"/>
                <w:szCs w:val="28"/>
              </w:rPr>
              <w:t>已完成綜合報告書個案數：</w:t>
            </w:r>
            <w:r w:rsidRPr="00273640">
              <w:rPr>
                <w:rFonts w:ascii="標楷體" w:eastAsia="標楷體" w:hAnsi="標楷體"/>
              </w:rPr>
              <w:t>○</w:t>
            </w:r>
            <w:r w:rsidRPr="00273640">
              <w:rPr>
                <w:rFonts w:ascii="標楷體" w:eastAsia="標楷體" w:hAnsi="標楷體"/>
                <w:szCs w:val="28"/>
              </w:rPr>
              <w:t>名</w:t>
            </w:r>
          </w:p>
          <w:p w14:paraId="78EA6A4B" w14:textId="77B24300" w:rsidR="00273640" w:rsidRPr="006827AD" w:rsidRDefault="00EF2348" w:rsidP="002D3A95">
            <w:pPr>
              <w:widowControl/>
              <w:numPr>
                <w:ilvl w:val="0"/>
                <w:numId w:val="31"/>
              </w:numPr>
              <w:adjustRightInd w:val="0"/>
              <w:snapToGrid w:val="0"/>
              <w:ind w:left="493" w:hanging="357"/>
              <w:textAlignment w:val="baseline"/>
              <w:rPr>
                <w:rFonts w:ascii="標楷體" w:eastAsia="標楷體" w:hAnsi="標楷體"/>
                <w:szCs w:val="28"/>
              </w:rPr>
            </w:pPr>
            <w:r w:rsidRPr="006827AD">
              <w:rPr>
                <w:rFonts w:ascii="標楷體" w:eastAsia="標楷體" w:hAnsi="標楷體"/>
                <w:szCs w:val="28"/>
              </w:rPr>
              <w:t>無法完成評估個案數：</w:t>
            </w:r>
            <w:r w:rsidRPr="006827AD">
              <w:rPr>
                <w:rFonts w:ascii="標楷體" w:eastAsia="標楷體" w:hAnsi="標楷體"/>
              </w:rPr>
              <w:t>○</w:t>
            </w:r>
            <w:r w:rsidRPr="006827AD">
              <w:rPr>
                <w:rFonts w:ascii="標楷體" w:eastAsia="標楷體" w:hAnsi="標楷體"/>
                <w:szCs w:val="28"/>
              </w:rPr>
              <w:t>名</w:t>
            </w:r>
          </w:p>
          <w:p w14:paraId="2EB4BC21" w14:textId="29C34561" w:rsidR="00EF2348" w:rsidRPr="00273640" w:rsidRDefault="00EF2348" w:rsidP="002D3A95">
            <w:pPr>
              <w:pStyle w:val="affe"/>
              <w:widowControl/>
              <w:numPr>
                <w:ilvl w:val="0"/>
                <w:numId w:val="115"/>
              </w:numPr>
              <w:adjustRightInd w:val="0"/>
              <w:snapToGrid w:val="0"/>
              <w:ind w:leftChars="0" w:left="279" w:hanging="279"/>
              <w:jc w:val="both"/>
              <w:textAlignment w:val="baseline"/>
              <w:rPr>
                <w:rFonts w:ascii="標楷體" w:eastAsia="標楷體" w:hAnsi="標楷體"/>
                <w:szCs w:val="28"/>
              </w:rPr>
            </w:pPr>
            <w:proofErr w:type="gramStart"/>
            <w:r w:rsidRPr="006827AD">
              <w:rPr>
                <w:rFonts w:ascii="Times New Roman" w:eastAsia="標楷體" w:hAnsi="Times New Roman"/>
                <w:szCs w:val="28"/>
              </w:rPr>
              <w:t>112</w:t>
            </w:r>
            <w:proofErr w:type="gramEnd"/>
            <w:r w:rsidRPr="00273640">
              <w:rPr>
                <w:rFonts w:ascii="標楷體" w:eastAsia="標楷體" w:hAnsi="標楷體" w:hint="eastAsia"/>
                <w:szCs w:val="28"/>
              </w:rPr>
              <w:t>年度收案，</w:t>
            </w:r>
            <w:proofErr w:type="gramStart"/>
            <w:r w:rsidRPr="006827AD">
              <w:rPr>
                <w:rFonts w:ascii="Times New Roman" w:eastAsia="標楷體" w:hAnsi="Times New Roman"/>
                <w:szCs w:val="28"/>
              </w:rPr>
              <w:t>113</w:t>
            </w:r>
            <w:proofErr w:type="gramEnd"/>
            <w:r w:rsidRPr="00273640">
              <w:rPr>
                <w:rFonts w:ascii="標楷體" w:eastAsia="標楷體" w:hAnsi="標楷體" w:hint="eastAsia"/>
                <w:szCs w:val="28"/>
              </w:rPr>
              <w:t>年度</w:t>
            </w:r>
            <w:r w:rsidR="006827AD" w:rsidRPr="00273640">
              <w:rPr>
                <w:rFonts w:ascii="標楷體" w:eastAsia="標楷體" w:hAnsi="標楷體"/>
                <w:szCs w:val="28"/>
              </w:rPr>
              <w:t>已完成綜合報告書個案數</w:t>
            </w:r>
            <w:r w:rsidRPr="00273640">
              <w:rPr>
                <w:rFonts w:ascii="標楷體" w:eastAsia="標楷體" w:hAnsi="標楷體"/>
              </w:rPr>
              <w:t>○</w:t>
            </w:r>
            <w:r w:rsidRPr="00273640">
              <w:rPr>
                <w:rFonts w:ascii="標楷體" w:eastAsia="標楷體" w:hAnsi="標楷體"/>
                <w:szCs w:val="28"/>
              </w:rPr>
              <w:t>名</w:t>
            </w:r>
          </w:p>
        </w:tc>
        <w:tc>
          <w:tcPr>
            <w:tcW w:w="1856" w:type="dxa"/>
            <w:tcBorders>
              <w:top w:val="single" w:sz="4" w:space="0" w:color="auto"/>
              <w:left w:val="single" w:sz="4" w:space="0" w:color="auto"/>
              <w:bottom w:val="single" w:sz="4" w:space="0" w:color="auto"/>
              <w:right w:val="single" w:sz="4" w:space="0" w:color="auto"/>
            </w:tcBorders>
            <w:hideMark/>
          </w:tcPr>
          <w:p w14:paraId="66A1FB34" w14:textId="77777777" w:rsidR="00EF2348" w:rsidRPr="00253271" w:rsidRDefault="00EF2348" w:rsidP="00EF2348">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□未落後</w:t>
            </w:r>
          </w:p>
          <w:p w14:paraId="6F2EE316" w14:textId="017A9CAD" w:rsidR="00EF2348" w:rsidRPr="00253271" w:rsidRDefault="00EF2348" w:rsidP="00EF2348">
            <w:pPr>
              <w:widowControl/>
              <w:wordWrap w:val="0"/>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□有落後</w:t>
            </w:r>
            <w:r w:rsidR="006827AD">
              <w:rPr>
                <w:rFonts w:ascii="標楷體" w:eastAsia="標楷體" w:hAnsi="標楷體" w:hint="eastAsia"/>
                <w:szCs w:val="28"/>
              </w:rPr>
              <w:t>，</w:t>
            </w:r>
            <w:r w:rsidRPr="00253271">
              <w:rPr>
                <w:rFonts w:ascii="標楷體" w:eastAsia="標楷體" w:hAnsi="標楷體" w:hint="eastAsia"/>
                <w:szCs w:val="28"/>
              </w:rPr>
              <w:t>完成評估個案</w:t>
            </w:r>
            <w:r w:rsidRPr="00253271">
              <w:rPr>
                <w:rFonts w:ascii="標楷體" w:eastAsia="標楷體" w:hAnsi="標楷體"/>
                <w:szCs w:val="28"/>
              </w:rPr>
              <w:t>數未達</w:t>
            </w:r>
            <w:r w:rsidRPr="001C03FF">
              <w:rPr>
                <w:rFonts w:eastAsia="標楷體"/>
                <w:szCs w:val="28"/>
              </w:rPr>
              <w:t>50</w:t>
            </w:r>
            <w:r w:rsidRPr="00121B60">
              <w:rPr>
                <w:rFonts w:eastAsia="標楷體"/>
                <w:color w:val="000000"/>
              </w:rPr>
              <w:t>%</w:t>
            </w:r>
            <w:r w:rsidRPr="00253271">
              <w:rPr>
                <w:rFonts w:ascii="標楷體" w:eastAsia="標楷體" w:hAnsi="標楷體"/>
                <w:szCs w:val="28"/>
              </w:rPr>
              <w:t>，</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：_____________</w:t>
            </w:r>
          </w:p>
        </w:tc>
      </w:tr>
      <w:tr w:rsidR="007A769F" w:rsidRPr="00034D32" w14:paraId="6D914730" w14:textId="77777777" w:rsidTr="007A769F">
        <w:trPr>
          <w:cantSplit/>
          <w:trHeight w:val="77"/>
          <w:jc w:val="center"/>
        </w:trPr>
        <w:tc>
          <w:tcPr>
            <w:tcW w:w="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D1A55C" w14:textId="3EEB1E92" w:rsidR="007A769F" w:rsidRPr="009911CE" w:rsidRDefault="007A769F" w:rsidP="007A769F">
            <w:pPr>
              <w:jc w:val="center"/>
              <w:rPr>
                <w:rFonts w:eastAsia="標楷體"/>
                <w:color w:val="000000" w:themeColor="text1"/>
                <w:szCs w:val="22"/>
              </w:rPr>
            </w:pPr>
            <w:r w:rsidRPr="009911CE">
              <w:rPr>
                <w:rFonts w:eastAsia="標楷體" w:hint="eastAsia"/>
                <w:color w:val="000000" w:themeColor="text1"/>
                <w:szCs w:val="22"/>
              </w:rPr>
              <w:t>3</w:t>
            </w:r>
          </w:p>
        </w:tc>
        <w:tc>
          <w:tcPr>
            <w:tcW w:w="2216" w:type="dxa"/>
            <w:tcBorders>
              <w:top w:val="single" w:sz="4" w:space="0" w:color="auto"/>
              <w:left w:val="single" w:sz="4" w:space="0" w:color="auto"/>
              <w:bottom w:val="single" w:sz="4" w:space="0" w:color="auto"/>
              <w:right w:val="single" w:sz="4" w:space="0" w:color="auto"/>
            </w:tcBorders>
            <w:shd w:val="clear" w:color="auto" w:fill="F2F2F2"/>
            <w:hideMark/>
          </w:tcPr>
          <w:p w14:paraId="02C18FC5" w14:textId="7726BB55" w:rsidR="007A769F" w:rsidRPr="009B7B55" w:rsidRDefault="007A769F" w:rsidP="007A769F">
            <w:pPr>
              <w:snapToGrid w:val="0"/>
              <w:spacing w:line="276" w:lineRule="auto"/>
              <w:jc w:val="both"/>
              <w:rPr>
                <w:rFonts w:eastAsia="標楷體"/>
                <w:color w:val="000000" w:themeColor="text1"/>
                <w:szCs w:val="24"/>
              </w:rPr>
            </w:pPr>
            <w:r w:rsidRPr="009B7B55">
              <w:rPr>
                <w:rFonts w:eastAsia="標楷體" w:hint="eastAsia"/>
                <w:color w:val="000000" w:themeColor="text1"/>
                <w:szCs w:val="24"/>
              </w:rPr>
              <w:t>初評</w:t>
            </w:r>
            <w:r w:rsidRPr="009B7B55">
              <w:rPr>
                <w:rFonts w:eastAsia="標楷體"/>
                <w:color w:val="000000" w:themeColor="text1"/>
                <w:szCs w:val="24"/>
              </w:rPr>
              <w:t>個案在醫師門診日後</w:t>
            </w:r>
            <w:r>
              <w:rPr>
                <w:rFonts w:eastAsia="標楷體" w:hint="eastAsia"/>
                <w:color w:val="000000" w:themeColor="text1"/>
                <w:szCs w:val="24"/>
              </w:rPr>
              <w:t>30</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1383" w:type="dxa"/>
            <w:tcBorders>
              <w:top w:val="single" w:sz="4" w:space="0" w:color="auto"/>
              <w:left w:val="single" w:sz="4" w:space="0" w:color="auto"/>
              <w:bottom w:val="single" w:sz="4" w:space="0" w:color="auto"/>
              <w:right w:val="single" w:sz="4" w:space="0" w:color="auto"/>
            </w:tcBorders>
            <w:shd w:val="clear" w:color="auto" w:fill="F2F2F2"/>
            <w:hideMark/>
          </w:tcPr>
          <w:p w14:paraId="56B527C5" w14:textId="50FEE39E" w:rsidR="007A769F" w:rsidRPr="009B7B55" w:rsidRDefault="007A769F" w:rsidP="007A769F">
            <w:pPr>
              <w:widowControl/>
              <w:snapToGrid w:val="0"/>
              <w:spacing w:line="276" w:lineRule="auto"/>
              <w:jc w:val="both"/>
              <w:rPr>
                <w:rFonts w:eastAsia="標楷體"/>
                <w:color w:val="000000" w:themeColor="text1"/>
                <w:szCs w:val="24"/>
              </w:rPr>
            </w:pPr>
            <w:r w:rsidRPr="009B7B55">
              <w:rPr>
                <w:rFonts w:eastAsia="標楷體" w:hint="eastAsia"/>
                <w:color w:val="000000" w:themeColor="text1"/>
                <w:szCs w:val="24"/>
              </w:rPr>
              <w:t>初評個案</w:t>
            </w:r>
            <w:proofErr w:type="gramStart"/>
            <w:r w:rsidRPr="009B7B55">
              <w:rPr>
                <w:rFonts w:ascii="新細明體" w:hAnsi="新細明體" w:cs="新細明體" w:hint="eastAsia"/>
                <w:color w:val="000000" w:themeColor="text1"/>
                <w:szCs w:val="24"/>
              </w:rPr>
              <w:t>≦</w:t>
            </w:r>
            <w:proofErr w:type="gramEnd"/>
            <w:r>
              <w:rPr>
                <w:rFonts w:hint="eastAsia"/>
                <w:color w:val="000000" w:themeColor="text1"/>
                <w:szCs w:val="24"/>
              </w:rPr>
              <w:t>30</w:t>
            </w:r>
            <w:proofErr w:type="gramStart"/>
            <w:r w:rsidRPr="009B7B55">
              <w:rPr>
                <w:rFonts w:eastAsia="標楷體"/>
                <w:color w:val="000000" w:themeColor="text1"/>
                <w:szCs w:val="24"/>
              </w:rPr>
              <w:t>工作天達</w:t>
            </w:r>
            <w:proofErr w:type="gramEnd"/>
            <w:r w:rsidRPr="009B7B55">
              <w:rPr>
                <w:rFonts w:ascii="標楷體" w:eastAsia="標楷體" w:hAnsi="標楷體"/>
                <w:color w:val="000000" w:themeColor="text1"/>
                <w:szCs w:val="24"/>
              </w:rPr>
              <w:t>○</w:t>
            </w:r>
            <w:r w:rsidRPr="009B7B55">
              <w:rPr>
                <w:rFonts w:eastAsia="標楷體"/>
                <w:color w:val="000000" w:themeColor="text1"/>
                <w:szCs w:val="24"/>
              </w:rPr>
              <w:t>%</w:t>
            </w:r>
            <w:r w:rsidRPr="009B7B55">
              <w:rPr>
                <w:rFonts w:eastAsia="標楷體"/>
                <w:color w:val="000000" w:themeColor="text1"/>
                <w:szCs w:val="24"/>
              </w:rPr>
              <w:t>。</w:t>
            </w:r>
          </w:p>
        </w:tc>
        <w:tc>
          <w:tcPr>
            <w:tcW w:w="3207" w:type="dxa"/>
            <w:tcBorders>
              <w:top w:val="single" w:sz="4" w:space="0" w:color="auto"/>
              <w:left w:val="single" w:sz="4" w:space="0" w:color="auto"/>
              <w:bottom w:val="single" w:sz="4" w:space="0" w:color="auto"/>
              <w:right w:val="single" w:sz="4" w:space="0" w:color="auto"/>
            </w:tcBorders>
            <w:hideMark/>
          </w:tcPr>
          <w:p w14:paraId="078F0B27" w14:textId="77777777" w:rsidR="007A769F" w:rsidRPr="009B7B55" w:rsidRDefault="007A769F" w:rsidP="007A769F">
            <w:pPr>
              <w:widowControl/>
              <w:adjustRightInd w:val="0"/>
              <w:snapToGrid w:val="0"/>
              <w:jc w:val="both"/>
              <w:textAlignment w:val="baseline"/>
              <w:rPr>
                <w:rFonts w:ascii="標楷體" w:eastAsia="標楷體" w:hAnsi="標楷體"/>
                <w:color w:val="000000" w:themeColor="text1"/>
                <w:szCs w:val="28"/>
              </w:rPr>
            </w:pPr>
            <w:r w:rsidRPr="009B7B55">
              <w:rPr>
                <w:rFonts w:eastAsia="標楷體" w:hint="eastAsia"/>
                <w:color w:val="000000" w:themeColor="text1"/>
                <w:szCs w:val="24"/>
              </w:rPr>
              <w:t>初評個案評估時效，</w:t>
            </w:r>
            <w:r w:rsidRPr="009B7B55">
              <w:rPr>
                <w:rFonts w:ascii="標楷體" w:eastAsia="標楷體" w:hAnsi="標楷體"/>
                <w:color w:val="000000" w:themeColor="text1"/>
                <w:szCs w:val="28"/>
              </w:rPr>
              <w:t>如下：</w:t>
            </w:r>
          </w:p>
          <w:p w14:paraId="684B4EAC" w14:textId="77777777" w:rsidR="007A769F" w:rsidRDefault="007A769F" w:rsidP="002D3A95">
            <w:pPr>
              <w:pStyle w:val="affe"/>
              <w:widowControl/>
              <w:numPr>
                <w:ilvl w:val="0"/>
                <w:numId w:val="130"/>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color w:val="000000" w:themeColor="text1"/>
                <w:szCs w:val="28"/>
              </w:rPr>
              <w:t>30</w:t>
            </w:r>
            <w:r w:rsidRPr="004C61EE">
              <w:rPr>
                <w:rFonts w:ascii="Times New Roman" w:eastAsia="標楷體" w:hAnsi="Times New Roman"/>
                <w:color w:val="000000" w:themeColor="text1"/>
                <w:szCs w:val="28"/>
              </w:rPr>
              <w:t>工作</w:t>
            </w:r>
            <w:r w:rsidRPr="009B7B55">
              <w:rPr>
                <w:rFonts w:ascii="標楷體" w:eastAsia="標楷體" w:hAnsi="標楷體"/>
                <w:color w:val="000000" w:themeColor="text1"/>
                <w:szCs w:val="28"/>
              </w:rPr>
              <w:t>天以內占</w:t>
            </w:r>
            <w:r w:rsidRPr="009B7B55">
              <w:rPr>
                <w:rFonts w:ascii="標楷體" w:eastAsia="標楷體" w:hAnsi="標楷體"/>
                <w:color w:val="000000" w:themeColor="text1"/>
              </w:rPr>
              <w:t>○</w:t>
            </w:r>
            <w:r w:rsidRPr="009B7B55">
              <w:rPr>
                <w:rFonts w:ascii="標楷體" w:eastAsia="標楷體" w:hAnsi="標楷體"/>
                <w:color w:val="000000" w:themeColor="text1"/>
                <w:szCs w:val="28"/>
              </w:rPr>
              <w:t>%</w:t>
            </w:r>
          </w:p>
          <w:p w14:paraId="2DED81AA" w14:textId="77D2AD32" w:rsidR="007A769F" w:rsidRPr="007A769F" w:rsidRDefault="007A769F" w:rsidP="002D3A95">
            <w:pPr>
              <w:pStyle w:val="affe"/>
              <w:widowControl/>
              <w:numPr>
                <w:ilvl w:val="0"/>
                <w:numId w:val="130"/>
              </w:numPr>
              <w:adjustRightInd w:val="0"/>
              <w:snapToGrid w:val="0"/>
              <w:ind w:leftChars="0" w:left="261" w:hanging="261"/>
              <w:jc w:val="both"/>
              <w:textAlignment w:val="baseline"/>
              <w:rPr>
                <w:rFonts w:ascii="標楷體" w:eastAsia="標楷體" w:hAnsi="標楷體"/>
                <w:color w:val="000000" w:themeColor="text1"/>
                <w:szCs w:val="28"/>
              </w:rPr>
            </w:pPr>
            <w:r w:rsidRPr="007A769F">
              <w:rPr>
                <w:rFonts w:ascii="Times New Roman" w:eastAsia="標楷體" w:hAnsi="Times New Roman" w:hint="eastAsia"/>
                <w:color w:val="000000" w:themeColor="text1"/>
                <w:szCs w:val="28"/>
              </w:rPr>
              <w:t>31(</w:t>
            </w:r>
            <w:r w:rsidRPr="007A769F">
              <w:rPr>
                <w:rFonts w:eastAsia="標楷體" w:hint="eastAsia"/>
                <w:color w:val="000000" w:themeColor="text1"/>
                <w:szCs w:val="28"/>
              </w:rPr>
              <w:t>含</w:t>
            </w:r>
            <w:r w:rsidRPr="007A769F">
              <w:rPr>
                <w:rFonts w:ascii="Times New Roman" w:eastAsia="標楷體" w:hAnsi="Times New Roman" w:hint="eastAsia"/>
                <w:color w:val="000000" w:themeColor="text1"/>
                <w:szCs w:val="28"/>
              </w:rPr>
              <w:t>)</w:t>
            </w:r>
            <w:r w:rsidRPr="007A769F">
              <w:rPr>
                <w:rFonts w:ascii="標楷體" w:eastAsia="標楷體" w:hAnsi="標楷體"/>
                <w:color w:val="000000" w:themeColor="text1"/>
                <w:szCs w:val="28"/>
              </w:rPr>
              <w:t>工作天以上占</w:t>
            </w:r>
            <w:r w:rsidRPr="007A769F">
              <w:rPr>
                <w:rFonts w:ascii="標楷體" w:eastAsia="標楷體" w:hAnsi="標楷體"/>
                <w:color w:val="000000" w:themeColor="text1"/>
              </w:rPr>
              <w:t>○</w:t>
            </w:r>
            <w:r w:rsidRPr="007A769F">
              <w:rPr>
                <w:rFonts w:ascii="標楷體" w:eastAsia="標楷體" w:hAnsi="標楷體"/>
                <w:color w:val="000000" w:themeColor="text1"/>
                <w:szCs w:val="28"/>
              </w:rPr>
              <w:t>%</w:t>
            </w:r>
          </w:p>
        </w:tc>
        <w:tc>
          <w:tcPr>
            <w:tcW w:w="1856" w:type="dxa"/>
            <w:tcBorders>
              <w:top w:val="single" w:sz="4" w:space="0" w:color="auto"/>
              <w:left w:val="single" w:sz="4" w:space="0" w:color="auto"/>
              <w:bottom w:val="single" w:sz="4" w:space="0" w:color="auto"/>
              <w:right w:val="single" w:sz="4" w:space="0" w:color="auto"/>
            </w:tcBorders>
          </w:tcPr>
          <w:p w14:paraId="06A2438B" w14:textId="77777777" w:rsidR="007A769F" w:rsidRPr="00253271" w:rsidRDefault="007A769F" w:rsidP="007A769F">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□未落後</w:t>
            </w:r>
          </w:p>
          <w:p w14:paraId="4AA9C256" w14:textId="23D9CF91" w:rsidR="007A769F" w:rsidRPr="009B7B55" w:rsidRDefault="007A769F" w:rsidP="007A769F">
            <w:pPr>
              <w:widowControl/>
              <w:adjustRightInd w:val="0"/>
              <w:snapToGrid w:val="0"/>
              <w:ind w:left="240" w:hangingChars="100" w:hanging="240"/>
              <w:textAlignment w:val="baseline"/>
              <w:rPr>
                <w:rFonts w:ascii="標楷體" w:eastAsia="標楷體" w:hAnsi="標楷體"/>
                <w:color w:val="000000" w:themeColor="text1"/>
                <w:szCs w:val="28"/>
              </w:rPr>
            </w:pPr>
            <w:r w:rsidRPr="00253271">
              <w:rPr>
                <w:rFonts w:ascii="標楷體" w:eastAsia="標楷體" w:hAnsi="標楷體"/>
                <w:szCs w:val="28"/>
              </w:rPr>
              <w:t>□有落後，</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：_____________</w:t>
            </w:r>
          </w:p>
        </w:tc>
      </w:tr>
      <w:tr w:rsidR="007A769F" w:rsidRPr="00034D32" w14:paraId="7B46749C" w14:textId="77777777" w:rsidTr="007A769F">
        <w:trPr>
          <w:cantSplit/>
          <w:trHeight w:val="77"/>
          <w:jc w:val="center"/>
        </w:trPr>
        <w:tc>
          <w:tcPr>
            <w:tcW w:w="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64F67E" w14:textId="594FB797" w:rsidR="007A769F" w:rsidRPr="009B7B55" w:rsidRDefault="007A769F" w:rsidP="007A769F">
            <w:pPr>
              <w:jc w:val="center"/>
              <w:rPr>
                <w:rFonts w:eastAsia="標楷體"/>
                <w:color w:val="000000" w:themeColor="text1"/>
                <w:szCs w:val="22"/>
              </w:rPr>
            </w:pPr>
            <w:r>
              <w:rPr>
                <w:rFonts w:eastAsia="標楷體" w:hint="eastAsia"/>
                <w:color w:val="000000" w:themeColor="text1"/>
                <w:szCs w:val="22"/>
              </w:rPr>
              <w:t>4</w:t>
            </w:r>
          </w:p>
        </w:tc>
        <w:tc>
          <w:tcPr>
            <w:tcW w:w="22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513BEE" w14:textId="524F2882" w:rsidR="007A769F" w:rsidRPr="009B7B55" w:rsidRDefault="007A769F" w:rsidP="007A769F">
            <w:pPr>
              <w:snapToGrid w:val="0"/>
              <w:spacing w:line="276" w:lineRule="auto"/>
              <w:jc w:val="both"/>
              <w:rPr>
                <w:rFonts w:eastAsia="標楷體"/>
                <w:color w:val="000000" w:themeColor="text1"/>
                <w:szCs w:val="24"/>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w:t>
            </w:r>
            <w:r w:rsidRPr="009B7B55">
              <w:rPr>
                <w:rFonts w:eastAsia="標楷體"/>
                <w:color w:val="000000" w:themeColor="text1"/>
                <w:szCs w:val="24"/>
              </w:rPr>
              <w:t>個案在醫師門診日後</w:t>
            </w:r>
            <w:r>
              <w:rPr>
                <w:rFonts w:eastAsia="標楷體" w:hint="eastAsia"/>
                <w:color w:val="000000" w:themeColor="text1"/>
                <w:szCs w:val="24"/>
              </w:rPr>
              <w:t>45</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1383" w:type="dxa"/>
            <w:tcBorders>
              <w:top w:val="single" w:sz="4" w:space="0" w:color="auto"/>
              <w:left w:val="single" w:sz="4" w:space="0" w:color="auto"/>
              <w:bottom w:val="single" w:sz="4" w:space="0" w:color="auto"/>
              <w:right w:val="single" w:sz="4" w:space="0" w:color="auto"/>
            </w:tcBorders>
            <w:shd w:val="clear" w:color="auto" w:fill="F2F2F2"/>
            <w:hideMark/>
          </w:tcPr>
          <w:p w14:paraId="1474F28E" w14:textId="7AE5FE7D" w:rsidR="007A769F" w:rsidRPr="009B7B55" w:rsidRDefault="007A769F" w:rsidP="007A769F">
            <w:pPr>
              <w:widowControl/>
              <w:snapToGrid w:val="0"/>
              <w:spacing w:line="276" w:lineRule="auto"/>
              <w:jc w:val="both"/>
              <w:rPr>
                <w:rFonts w:eastAsia="標楷體"/>
                <w:color w:val="000000" w:themeColor="text1"/>
                <w:szCs w:val="24"/>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評個案</w:t>
            </w:r>
            <w:proofErr w:type="gramStart"/>
            <w:r w:rsidRPr="009B7B55">
              <w:rPr>
                <w:rFonts w:ascii="新細明體" w:hAnsi="新細明體" w:cs="新細明體" w:hint="eastAsia"/>
                <w:color w:val="000000" w:themeColor="text1"/>
                <w:szCs w:val="24"/>
              </w:rPr>
              <w:t>≦</w:t>
            </w:r>
            <w:proofErr w:type="gramEnd"/>
            <w:r>
              <w:rPr>
                <w:rFonts w:hint="eastAsia"/>
                <w:color w:val="000000" w:themeColor="text1"/>
                <w:szCs w:val="24"/>
              </w:rPr>
              <w:t>45</w:t>
            </w:r>
            <w:proofErr w:type="gramStart"/>
            <w:r w:rsidRPr="009B7B55">
              <w:rPr>
                <w:rFonts w:eastAsia="標楷體"/>
                <w:color w:val="000000" w:themeColor="text1"/>
                <w:szCs w:val="24"/>
              </w:rPr>
              <w:t>工作天達</w:t>
            </w:r>
            <w:proofErr w:type="gramEnd"/>
            <w:r w:rsidRPr="009B7B55">
              <w:rPr>
                <w:rFonts w:ascii="標楷體" w:eastAsia="標楷體" w:hAnsi="標楷體"/>
                <w:color w:val="000000" w:themeColor="text1"/>
                <w:szCs w:val="24"/>
              </w:rPr>
              <w:t>○</w:t>
            </w:r>
            <w:r w:rsidRPr="009B7B55">
              <w:rPr>
                <w:rFonts w:eastAsia="標楷體"/>
                <w:color w:val="000000" w:themeColor="text1"/>
                <w:szCs w:val="24"/>
              </w:rPr>
              <w:t>%</w:t>
            </w:r>
            <w:r w:rsidRPr="009B7B55">
              <w:rPr>
                <w:rFonts w:eastAsia="標楷體"/>
                <w:color w:val="000000" w:themeColor="text1"/>
                <w:szCs w:val="24"/>
              </w:rPr>
              <w:t>。</w:t>
            </w:r>
          </w:p>
        </w:tc>
        <w:tc>
          <w:tcPr>
            <w:tcW w:w="3207" w:type="dxa"/>
            <w:tcBorders>
              <w:top w:val="single" w:sz="4" w:space="0" w:color="auto"/>
              <w:left w:val="single" w:sz="4" w:space="0" w:color="auto"/>
              <w:bottom w:val="single" w:sz="4" w:space="0" w:color="auto"/>
              <w:right w:val="single" w:sz="4" w:space="0" w:color="auto"/>
            </w:tcBorders>
            <w:hideMark/>
          </w:tcPr>
          <w:p w14:paraId="7565B9C9" w14:textId="77777777" w:rsidR="007A769F" w:rsidRPr="009B7B55" w:rsidRDefault="007A769F" w:rsidP="007A769F">
            <w:pPr>
              <w:widowControl/>
              <w:adjustRightInd w:val="0"/>
              <w:snapToGrid w:val="0"/>
              <w:jc w:val="both"/>
              <w:textAlignment w:val="baseline"/>
              <w:rPr>
                <w:rFonts w:ascii="標楷體" w:eastAsia="標楷體" w:hAnsi="標楷體"/>
                <w:color w:val="000000" w:themeColor="text1"/>
                <w:szCs w:val="28"/>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評個案評估時效，</w:t>
            </w:r>
            <w:r w:rsidRPr="009B7B55">
              <w:rPr>
                <w:rFonts w:ascii="標楷體" w:eastAsia="標楷體" w:hAnsi="標楷體"/>
                <w:color w:val="000000" w:themeColor="text1"/>
                <w:szCs w:val="28"/>
              </w:rPr>
              <w:t>如下：</w:t>
            </w:r>
          </w:p>
          <w:p w14:paraId="496BE28B" w14:textId="77777777" w:rsidR="007A769F" w:rsidRDefault="007A769F" w:rsidP="002D3A95">
            <w:pPr>
              <w:pStyle w:val="affe"/>
              <w:widowControl/>
              <w:numPr>
                <w:ilvl w:val="0"/>
                <w:numId w:val="131"/>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color w:val="000000" w:themeColor="text1"/>
                <w:szCs w:val="28"/>
              </w:rPr>
              <w:t>45</w:t>
            </w:r>
            <w:r w:rsidRPr="009B7B55">
              <w:rPr>
                <w:rFonts w:ascii="標楷體" w:eastAsia="標楷體" w:hAnsi="標楷體"/>
                <w:color w:val="000000" w:themeColor="text1"/>
                <w:szCs w:val="28"/>
              </w:rPr>
              <w:t>工作天以內占</w:t>
            </w:r>
            <w:r w:rsidRPr="009B7B55">
              <w:rPr>
                <w:rFonts w:ascii="標楷體" w:eastAsia="標楷體" w:hAnsi="標楷體"/>
                <w:color w:val="000000" w:themeColor="text1"/>
              </w:rPr>
              <w:t>○</w:t>
            </w:r>
            <w:r w:rsidRPr="009B7B55">
              <w:rPr>
                <w:rFonts w:ascii="標楷體" w:eastAsia="標楷體" w:hAnsi="標楷體"/>
                <w:color w:val="000000" w:themeColor="text1"/>
                <w:szCs w:val="28"/>
              </w:rPr>
              <w:t>%</w:t>
            </w:r>
          </w:p>
          <w:p w14:paraId="47AAE1F7" w14:textId="7BC4D6A8" w:rsidR="007A769F" w:rsidRPr="007A769F" w:rsidRDefault="007A769F" w:rsidP="002D3A95">
            <w:pPr>
              <w:pStyle w:val="affe"/>
              <w:widowControl/>
              <w:numPr>
                <w:ilvl w:val="0"/>
                <w:numId w:val="131"/>
              </w:numPr>
              <w:adjustRightInd w:val="0"/>
              <w:snapToGrid w:val="0"/>
              <w:ind w:leftChars="0" w:left="261" w:hanging="261"/>
              <w:jc w:val="both"/>
              <w:textAlignment w:val="baseline"/>
              <w:rPr>
                <w:rFonts w:ascii="標楷體" w:eastAsia="標楷體" w:hAnsi="標楷體"/>
                <w:color w:val="000000" w:themeColor="text1"/>
                <w:szCs w:val="28"/>
              </w:rPr>
            </w:pPr>
            <w:r w:rsidRPr="007A769F">
              <w:rPr>
                <w:rFonts w:ascii="Times New Roman" w:eastAsia="標楷體" w:hAnsi="Times New Roman" w:hint="eastAsia"/>
                <w:color w:val="000000" w:themeColor="text1"/>
                <w:szCs w:val="28"/>
              </w:rPr>
              <w:t>46(</w:t>
            </w:r>
            <w:r w:rsidRPr="007A769F">
              <w:rPr>
                <w:rFonts w:ascii="Times New Roman" w:eastAsia="標楷體" w:hAnsi="Times New Roman" w:hint="eastAsia"/>
                <w:color w:val="000000" w:themeColor="text1"/>
                <w:szCs w:val="28"/>
              </w:rPr>
              <w:t>含</w:t>
            </w:r>
            <w:r w:rsidRPr="007A769F">
              <w:rPr>
                <w:rFonts w:ascii="Times New Roman" w:eastAsia="標楷體" w:hAnsi="Times New Roman" w:hint="eastAsia"/>
                <w:color w:val="000000" w:themeColor="text1"/>
                <w:szCs w:val="28"/>
              </w:rPr>
              <w:t>)</w:t>
            </w:r>
            <w:r w:rsidRPr="007A769F">
              <w:rPr>
                <w:rFonts w:ascii="標楷體" w:eastAsia="標楷體" w:hAnsi="標楷體"/>
                <w:color w:val="000000" w:themeColor="text1"/>
                <w:szCs w:val="28"/>
              </w:rPr>
              <w:t>工作天以上占</w:t>
            </w:r>
            <w:r w:rsidRPr="007A769F">
              <w:rPr>
                <w:rFonts w:ascii="標楷體" w:eastAsia="標楷體" w:hAnsi="標楷體"/>
                <w:color w:val="000000" w:themeColor="text1"/>
              </w:rPr>
              <w:t>○</w:t>
            </w:r>
            <w:r w:rsidRPr="007A769F">
              <w:rPr>
                <w:rFonts w:ascii="標楷體" w:eastAsia="標楷體" w:hAnsi="標楷體"/>
                <w:color w:val="000000" w:themeColor="text1"/>
                <w:szCs w:val="28"/>
              </w:rPr>
              <w:t>%</w:t>
            </w:r>
          </w:p>
        </w:tc>
        <w:tc>
          <w:tcPr>
            <w:tcW w:w="1856" w:type="dxa"/>
            <w:tcBorders>
              <w:top w:val="single" w:sz="4" w:space="0" w:color="auto"/>
              <w:left w:val="single" w:sz="4" w:space="0" w:color="auto"/>
              <w:bottom w:val="single" w:sz="4" w:space="0" w:color="auto"/>
              <w:right w:val="single" w:sz="4" w:space="0" w:color="auto"/>
            </w:tcBorders>
          </w:tcPr>
          <w:p w14:paraId="4F45E577" w14:textId="77777777" w:rsidR="007A769F" w:rsidRPr="00253271" w:rsidRDefault="007A769F" w:rsidP="007A769F">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□未落後</w:t>
            </w:r>
          </w:p>
          <w:p w14:paraId="3218C4E6" w14:textId="75FCB3BB" w:rsidR="007A769F" w:rsidRPr="009B7B55" w:rsidRDefault="007A769F" w:rsidP="007A769F">
            <w:pPr>
              <w:widowControl/>
              <w:adjustRightInd w:val="0"/>
              <w:snapToGrid w:val="0"/>
              <w:ind w:left="240" w:hangingChars="100" w:hanging="240"/>
              <w:textAlignment w:val="baseline"/>
              <w:rPr>
                <w:rFonts w:ascii="標楷體" w:eastAsia="標楷體" w:hAnsi="標楷體"/>
                <w:color w:val="000000" w:themeColor="text1"/>
                <w:szCs w:val="28"/>
              </w:rPr>
            </w:pPr>
            <w:r w:rsidRPr="00253271">
              <w:rPr>
                <w:rFonts w:ascii="標楷體" w:eastAsia="標楷體" w:hAnsi="標楷體"/>
                <w:szCs w:val="28"/>
              </w:rPr>
              <w:t>□有落後，</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：_____________</w:t>
            </w:r>
          </w:p>
        </w:tc>
      </w:tr>
      <w:tr w:rsidR="003E5A8D" w:rsidRPr="00034D32" w14:paraId="0706AC3F" w14:textId="77777777" w:rsidTr="007A769F">
        <w:trPr>
          <w:cantSplit/>
          <w:trHeight w:val="774"/>
          <w:jc w:val="center"/>
        </w:trPr>
        <w:tc>
          <w:tcPr>
            <w:tcW w:w="539" w:type="dxa"/>
            <w:tcBorders>
              <w:left w:val="single" w:sz="4" w:space="0" w:color="auto"/>
              <w:right w:val="single" w:sz="4" w:space="0" w:color="auto"/>
            </w:tcBorders>
            <w:shd w:val="clear" w:color="auto" w:fill="F2F2F2"/>
            <w:vAlign w:val="center"/>
          </w:tcPr>
          <w:p w14:paraId="58F47956" w14:textId="29039B5C" w:rsidR="003E5A8D" w:rsidRPr="00373BAA" w:rsidRDefault="009911CE" w:rsidP="003E5A8D">
            <w:pPr>
              <w:jc w:val="center"/>
              <w:rPr>
                <w:rFonts w:eastAsia="標楷體"/>
                <w:color w:val="000000" w:themeColor="text1"/>
              </w:rPr>
            </w:pPr>
            <w:r>
              <w:rPr>
                <w:rFonts w:eastAsia="標楷體" w:hint="eastAsia"/>
                <w:color w:val="000000" w:themeColor="text1"/>
              </w:rPr>
              <w:t>5</w:t>
            </w:r>
          </w:p>
        </w:tc>
        <w:tc>
          <w:tcPr>
            <w:tcW w:w="2216" w:type="dxa"/>
            <w:tcBorders>
              <w:left w:val="single" w:sz="4" w:space="0" w:color="auto"/>
              <w:right w:val="single" w:sz="4" w:space="0" w:color="auto"/>
            </w:tcBorders>
            <w:shd w:val="clear" w:color="auto" w:fill="F2F2F2"/>
            <w:vAlign w:val="center"/>
          </w:tcPr>
          <w:p w14:paraId="35DFAB0A" w14:textId="77777777" w:rsidR="003E5A8D" w:rsidRPr="00373BAA" w:rsidRDefault="003E5A8D" w:rsidP="003E5A8D">
            <w:pPr>
              <w:snapToGrid w:val="0"/>
              <w:spacing w:line="276" w:lineRule="auto"/>
              <w:jc w:val="both"/>
              <w:rPr>
                <w:rFonts w:eastAsia="標楷體"/>
                <w:color w:val="000000" w:themeColor="text1"/>
                <w:szCs w:val="24"/>
              </w:rPr>
            </w:pPr>
            <w:r w:rsidRPr="00373BAA">
              <w:rPr>
                <w:rFonts w:eastAsia="標楷體"/>
                <w:color w:val="000000" w:themeColor="text1"/>
                <w:szCs w:val="24"/>
              </w:rPr>
              <w:t>外展評估服務</w:t>
            </w:r>
          </w:p>
          <w:p w14:paraId="60B16D75" w14:textId="77777777" w:rsidR="003E5A8D" w:rsidRPr="00373BAA" w:rsidRDefault="003E5A8D" w:rsidP="003E5A8D">
            <w:pPr>
              <w:snapToGrid w:val="0"/>
              <w:spacing w:line="276" w:lineRule="auto"/>
              <w:jc w:val="both"/>
              <w:rPr>
                <w:rFonts w:eastAsia="標楷體"/>
                <w:color w:val="000000" w:themeColor="text1"/>
                <w:szCs w:val="24"/>
              </w:rPr>
            </w:pPr>
            <w:r w:rsidRPr="00373BAA">
              <w:rPr>
                <w:rFonts w:eastAsia="標楷體"/>
                <w:color w:val="000000" w:themeColor="text1"/>
                <w:szCs w:val="24"/>
              </w:rPr>
              <w:t>(</w:t>
            </w:r>
            <w:proofErr w:type="gramStart"/>
            <w:r w:rsidRPr="00373BAA">
              <w:rPr>
                <w:rFonts w:eastAsia="標楷體"/>
                <w:color w:val="000000" w:themeColor="text1"/>
                <w:szCs w:val="24"/>
              </w:rPr>
              <w:t>選辦子</w:t>
            </w:r>
            <w:proofErr w:type="gramEnd"/>
            <w:r w:rsidRPr="00373BAA">
              <w:rPr>
                <w:rFonts w:eastAsia="標楷體"/>
                <w:color w:val="000000" w:themeColor="text1"/>
                <w:szCs w:val="24"/>
              </w:rPr>
              <w:t>項目</w:t>
            </w:r>
            <w:proofErr w:type="gramStart"/>
            <w:r w:rsidRPr="00373BAA">
              <w:rPr>
                <w:rFonts w:eastAsia="標楷體"/>
                <w:color w:val="000000" w:themeColor="text1"/>
                <w:szCs w:val="24"/>
              </w:rPr>
              <w:t>二者必填</w:t>
            </w:r>
            <w:proofErr w:type="gramEnd"/>
            <w:r w:rsidRPr="00373BAA">
              <w:rPr>
                <w:rFonts w:eastAsia="標楷體"/>
                <w:color w:val="000000" w:themeColor="text1"/>
                <w:szCs w:val="24"/>
              </w:rPr>
              <w:t>)</w:t>
            </w:r>
          </w:p>
          <w:p w14:paraId="11C0FEA5" w14:textId="77777777" w:rsidR="003E5A8D" w:rsidRPr="00373BAA" w:rsidRDefault="003E5A8D" w:rsidP="003E5A8D">
            <w:pPr>
              <w:snapToGrid w:val="0"/>
              <w:jc w:val="both"/>
              <w:rPr>
                <w:rFonts w:ascii="標楷體" w:eastAsia="標楷體" w:hAnsi="標楷體"/>
                <w:color w:val="000000" w:themeColor="text1"/>
              </w:rPr>
            </w:pPr>
          </w:p>
        </w:tc>
        <w:tc>
          <w:tcPr>
            <w:tcW w:w="1383" w:type="dxa"/>
            <w:tcBorders>
              <w:top w:val="single" w:sz="4" w:space="0" w:color="auto"/>
              <w:left w:val="single" w:sz="4" w:space="0" w:color="auto"/>
              <w:bottom w:val="single" w:sz="4" w:space="0" w:color="auto"/>
              <w:right w:val="single" w:sz="4" w:space="0" w:color="auto"/>
            </w:tcBorders>
            <w:shd w:val="clear" w:color="auto" w:fill="F2F2F2"/>
          </w:tcPr>
          <w:p w14:paraId="33F5AAF4" w14:textId="77777777" w:rsidR="003E5A8D" w:rsidRPr="00373BAA" w:rsidRDefault="003E5A8D" w:rsidP="002D3A95">
            <w:pPr>
              <w:pStyle w:val="affe"/>
              <w:widowControl/>
              <w:numPr>
                <w:ilvl w:val="0"/>
                <w:numId w:val="98"/>
              </w:numPr>
              <w:snapToGrid w:val="0"/>
              <w:ind w:leftChars="0" w:left="264" w:hanging="264"/>
              <w:jc w:val="both"/>
              <w:rPr>
                <w:rFonts w:ascii="標楷體" w:eastAsia="標楷體" w:hAnsi="標楷體"/>
                <w:color w:val="000000" w:themeColor="text1"/>
              </w:rPr>
            </w:pPr>
            <w:r w:rsidRPr="00373BAA">
              <w:rPr>
                <w:rFonts w:ascii="標楷體" w:eastAsia="標楷體" w:hAnsi="標楷體" w:hint="eastAsia"/>
                <w:color w:val="000000" w:themeColor="text1"/>
              </w:rPr>
              <w:t>指定地區共○區，辦理外展評估○場</w:t>
            </w:r>
          </w:p>
          <w:p w14:paraId="72AC1027" w14:textId="77777777" w:rsidR="003E5A8D" w:rsidRPr="00373BAA" w:rsidRDefault="003E5A8D" w:rsidP="002D3A95">
            <w:pPr>
              <w:pStyle w:val="affe"/>
              <w:widowControl/>
              <w:numPr>
                <w:ilvl w:val="0"/>
                <w:numId w:val="98"/>
              </w:numPr>
              <w:snapToGrid w:val="0"/>
              <w:ind w:leftChars="0" w:left="264" w:hanging="264"/>
              <w:jc w:val="both"/>
              <w:rPr>
                <w:rFonts w:ascii="標楷體" w:eastAsia="標楷體" w:hAnsi="標楷體"/>
                <w:color w:val="000000" w:themeColor="text1"/>
              </w:rPr>
            </w:pPr>
            <w:r w:rsidRPr="00373BAA">
              <w:rPr>
                <w:rFonts w:ascii="標楷體" w:eastAsia="標楷體" w:hAnsi="標楷體" w:hint="eastAsia"/>
                <w:color w:val="000000" w:themeColor="text1"/>
              </w:rPr>
              <w:t>自選地區共○區，辦理外展評估○場</w:t>
            </w:r>
          </w:p>
        </w:tc>
        <w:tc>
          <w:tcPr>
            <w:tcW w:w="3207" w:type="dxa"/>
            <w:tcBorders>
              <w:top w:val="single" w:sz="4" w:space="0" w:color="auto"/>
              <w:left w:val="single" w:sz="4" w:space="0" w:color="auto"/>
              <w:bottom w:val="single" w:sz="4" w:space="0" w:color="auto"/>
              <w:right w:val="single" w:sz="4" w:space="0" w:color="auto"/>
            </w:tcBorders>
          </w:tcPr>
          <w:p w14:paraId="4DF4AD3D" w14:textId="77777777" w:rsidR="003E5A8D" w:rsidRPr="00373BAA" w:rsidRDefault="003E5A8D" w:rsidP="002D3A95">
            <w:pPr>
              <w:widowControl/>
              <w:numPr>
                <w:ilvl w:val="0"/>
                <w:numId w:val="97"/>
              </w:numPr>
              <w:adjustRightInd w:val="0"/>
              <w:snapToGrid w:val="0"/>
              <w:ind w:left="425" w:hanging="425"/>
              <w:textAlignment w:val="baseline"/>
              <w:rPr>
                <w:rFonts w:ascii="標楷體" w:eastAsia="標楷體" w:hAnsi="標楷體"/>
                <w:color w:val="000000" w:themeColor="text1"/>
              </w:rPr>
            </w:pPr>
            <w:r w:rsidRPr="00373BAA">
              <w:rPr>
                <w:rFonts w:ascii="標楷體" w:eastAsia="標楷體" w:hAnsi="標楷體" w:hint="eastAsia"/>
                <w:color w:val="000000" w:themeColor="text1"/>
              </w:rPr>
              <w:t>指定地區已服務○區，共辦理外展評估○場</w:t>
            </w:r>
          </w:p>
          <w:p w14:paraId="3EA6EDC7" w14:textId="77777777" w:rsidR="003E5A8D" w:rsidRPr="00373BAA" w:rsidRDefault="003E5A8D" w:rsidP="002D3A95">
            <w:pPr>
              <w:widowControl/>
              <w:numPr>
                <w:ilvl w:val="0"/>
                <w:numId w:val="97"/>
              </w:numPr>
              <w:adjustRightInd w:val="0"/>
              <w:snapToGrid w:val="0"/>
              <w:ind w:left="425" w:hanging="425"/>
              <w:textAlignment w:val="baseline"/>
              <w:rPr>
                <w:rFonts w:ascii="標楷體" w:eastAsia="標楷體" w:hAnsi="標楷體"/>
                <w:color w:val="000000" w:themeColor="text1"/>
              </w:rPr>
            </w:pPr>
            <w:r w:rsidRPr="00373BAA">
              <w:rPr>
                <w:rFonts w:ascii="標楷體" w:eastAsia="標楷體" w:hAnsi="標楷體" w:hint="eastAsia"/>
                <w:color w:val="000000" w:themeColor="text1"/>
              </w:rPr>
              <w:t>自選地區已服務○區，共辦理外展評估○場</w:t>
            </w:r>
          </w:p>
        </w:tc>
        <w:tc>
          <w:tcPr>
            <w:tcW w:w="1856" w:type="dxa"/>
            <w:tcBorders>
              <w:top w:val="single" w:sz="4" w:space="0" w:color="auto"/>
              <w:left w:val="single" w:sz="4" w:space="0" w:color="auto"/>
              <w:bottom w:val="single" w:sz="4" w:space="0" w:color="auto"/>
              <w:right w:val="single" w:sz="4" w:space="0" w:color="auto"/>
            </w:tcBorders>
          </w:tcPr>
          <w:p w14:paraId="24FCC55C" w14:textId="0745AE49" w:rsidR="003E5A8D" w:rsidRPr="00373BAA" w:rsidRDefault="003E5A8D" w:rsidP="003E5A8D">
            <w:pPr>
              <w:widowControl/>
              <w:adjustRightInd w:val="0"/>
              <w:snapToGrid w:val="0"/>
              <w:ind w:left="240" w:hangingChars="100" w:hanging="240"/>
              <w:textAlignment w:val="baseline"/>
              <w:rPr>
                <w:rFonts w:ascii="標楷體" w:eastAsia="標楷體" w:hAnsi="標楷體"/>
                <w:color w:val="000000" w:themeColor="text1"/>
                <w:szCs w:val="28"/>
              </w:rPr>
            </w:pPr>
            <w:r w:rsidRPr="00373BAA">
              <w:rPr>
                <w:rFonts w:ascii="標楷體" w:eastAsia="標楷體" w:hAnsi="標楷體"/>
                <w:color w:val="000000" w:themeColor="text1"/>
                <w:szCs w:val="28"/>
              </w:rPr>
              <w:t>□</w:t>
            </w:r>
            <w:r w:rsidR="00FA3BBE">
              <w:rPr>
                <w:rFonts w:ascii="標楷體" w:eastAsia="標楷體" w:hAnsi="標楷體" w:hint="eastAsia"/>
                <w:color w:val="000000" w:themeColor="text1"/>
                <w:szCs w:val="28"/>
              </w:rPr>
              <w:t>未</w:t>
            </w:r>
            <w:r w:rsidR="007A769F">
              <w:rPr>
                <w:rFonts w:ascii="標楷體" w:eastAsia="標楷體" w:hAnsi="標楷體" w:hint="eastAsia"/>
                <w:color w:val="000000" w:themeColor="text1"/>
                <w:szCs w:val="28"/>
              </w:rPr>
              <w:t>落後</w:t>
            </w:r>
            <w:r w:rsidRPr="00373BAA">
              <w:rPr>
                <w:rFonts w:ascii="標楷體" w:eastAsia="標楷體" w:hAnsi="標楷體" w:hint="eastAsia"/>
                <w:color w:val="000000" w:themeColor="text1"/>
                <w:szCs w:val="28"/>
              </w:rPr>
              <w:t>(目標場數的</w:t>
            </w:r>
            <w:r w:rsidRPr="00373BAA">
              <w:rPr>
                <w:rFonts w:eastAsia="標楷體" w:hint="eastAsia"/>
                <w:color w:val="000000" w:themeColor="text1"/>
              </w:rPr>
              <w:t>50%</w:t>
            </w:r>
            <w:r w:rsidRPr="00373BAA">
              <w:rPr>
                <w:rFonts w:ascii="標楷體" w:eastAsia="標楷體" w:hAnsi="標楷體" w:hint="eastAsia"/>
                <w:color w:val="000000" w:themeColor="text1"/>
                <w:szCs w:val="28"/>
              </w:rPr>
              <w:t>)</w:t>
            </w:r>
          </w:p>
          <w:p w14:paraId="102C1AA3" w14:textId="7BC4D674" w:rsidR="003E5A8D" w:rsidRPr="00373BAA" w:rsidRDefault="003E5A8D" w:rsidP="003E5A8D">
            <w:pPr>
              <w:widowControl/>
              <w:adjustRightInd w:val="0"/>
              <w:snapToGrid w:val="0"/>
              <w:ind w:left="240" w:hangingChars="100" w:hanging="240"/>
              <w:textAlignment w:val="baseline"/>
              <w:rPr>
                <w:rFonts w:ascii="標楷體" w:eastAsia="標楷體" w:hAnsi="標楷體"/>
                <w:color w:val="000000" w:themeColor="text1"/>
                <w:szCs w:val="28"/>
              </w:rPr>
            </w:pPr>
            <w:r w:rsidRPr="00373BAA">
              <w:rPr>
                <w:rFonts w:ascii="標楷體" w:eastAsia="標楷體" w:hAnsi="標楷體"/>
                <w:color w:val="000000" w:themeColor="text1"/>
                <w:szCs w:val="28"/>
              </w:rPr>
              <w:t>□</w:t>
            </w:r>
            <w:r w:rsidR="00FA3BBE">
              <w:rPr>
                <w:rFonts w:ascii="標楷體" w:eastAsia="標楷體" w:hAnsi="標楷體" w:hint="eastAsia"/>
                <w:color w:val="000000" w:themeColor="text1"/>
                <w:szCs w:val="28"/>
              </w:rPr>
              <w:t>有</w:t>
            </w:r>
            <w:r w:rsidR="007A769F">
              <w:rPr>
                <w:rFonts w:ascii="標楷體" w:eastAsia="標楷體" w:hAnsi="標楷體" w:hint="eastAsia"/>
                <w:color w:val="000000" w:themeColor="text1"/>
                <w:szCs w:val="28"/>
              </w:rPr>
              <w:t>落後</w:t>
            </w:r>
            <w:r w:rsidRPr="00373BAA">
              <w:rPr>
                <w:rFonts w:ascii="標楷體" w:eastAsia="標楷體" w:hAnsi="標楷體"/>
                <w:color w:val="000000" w:themeColor="text1"/>
                <w:szCs w:val="28"/>
              </w:rPr>
              <w:t>，</w:t>
            </w:r>
            <w:proofErr w:type="gramStart"/>
            <w:r w:rsidRPr="00373BAA">
              <w:rPr>
                <w:rFonts w:ascii="標楷體" w:eastAsia="標楷體" w:hAnsi="標楷體"/>
                <w:color w:val="000000" w:themeColor="text1"/>
                <w:szCs w:val="28"/>
              </w:rPr>
              <w:t>原因摘述</w:t>
            </w:r>
            <w:proofErr w:type="gramEnd"/>
            <w:r w:rsidRPr="00373BAA">
              <w:rPr>
                <w:rFonts w:ascii="標楷體" w:eastAsia="標楷體" w:hAnsi="標楷體"/>
                <w:color w:val="000000" w:themeColor="text1"/>
                <w:szCs w:val="28"/>
              </w:rPr>
              <w:t>：_________</w:t>
            </w:r>
          </w:p>
        </w:tc>
      </w:tr>
      <w:tr w:rsidR="003E5A8D" w:rsidRPr="00034D32" w14:paraId="4DDA4E2B" w14:textId="77777777" w:rsidTr="007A769F">
        <w:trPr>
          <w:cantSplit/>
          <w:trHeight w:val="1675"/>
          <w:jc w:val="center"/>
        </w:trPr>
        <w:tc>
          <w:tcPr>
            <w:tcW w:w="539" w:type="dxa"/>
            <w:tcBorders>
              <w:left w:val="single" w:sz="4" w:space="0" w:color="auto"/>
              <w:bottom w:val="single" w:sz="4" w:space="0" w:color="auto"/>
              <w:right w:val="single" w:sz="4" w:space="0" w:color="auto"/>
            </w:tcBorders>
            <w:shd w:val="clear" w:color="auto" w:fill="F2F2F2"/>
            <w:vAlign w:val="center"/>
          </w:tcPr>
          <w:p w14:paraId="260A95E0" w14:textId="68459C83" w:rsidR="003E5A8D" w:rsidRPr="009911CE" w:rsidRDefault="009911CE" w:rsidP="003E5A8D">
            <w:pPr>
              <w:jc w:val="center"/>
              <w:rPr>
                <w:rFonts w:eastAsia="標楷體"/>
                <w:color w:val="000000" w:themeColor="text1"/>
              </w:rPr>
            </w:pPr>
            <w:r w:rsidRPr="009911CE">
              <w:rPr>
                <w:rFonts w:eastAsia="標楷體"/>
                <w:color w:val="000000" w:themeColor="text1"/>
              </w:rPr>
              <w:lastRenderedPageBreak/>
              <w:t>6</w:t>
            </w:r>
          </w:p>
        </w:tc>
        <w:tc>
          <w:tcPr>
            <w:tcW w:w="2216" w:type="dxa"/>
            <w:tcBorders>
              <w:left w:val="single" w:sz="4" w:space="0" w:color="auto"/>
              <w:bottom w:val="single" w:sz="4" w:space="0" w:color="auto"/>
              <w:right w:val="single" w:sz="4" w:space="0" w:color="auto"/>
            </w:tcBorders>
            <w:shd w:val="clear" w:color="auto" w:fill="F2F2F2"/>
          </w:tcPr>
          <w:p w14:paraId="7F24738F" w14:textId="77777777" w:rsidR="003E5A8D" w:rsidRPr="00373BAA" w:rsidRDefault="003E5A8D" w:rsidP="003E5A8D">
            <w:pPr>
              <w:snapToGrid w:val="0"/>
              <w:spacing w:line="276" w:lineRule="auto"/>
              <w:jc w:val="both"/>
              <w:rPr>
                <w:rFonts w:eastAsia="標楷體"/>
                <w:color w:val="000000" w:themeColor="text1"/>
                <w:szCs w:val="24"/>
              </w:rPr>
            </w:pPr>
            <w:r w:rsidRPr="00373BAA">
              <w:rPr>
                <w:rFonts w:eastAsia="標楷體"/>
                <w:color w:val="000000" w:themeColor="text1"/>
                <w:szCs w:val="24"/>
              </w:rPr>
              <w:t>山地鄉及離島地區</w:t>
            </w:r>
            <w:proofErr w:type="gramStart"/>
            <w:r w:rsidRPr="00373BAA">
              <w:rPr>
                <w:rFonts w:eastAsia="標楷體"/>
                <w:color w:val="000000" w:themeColor="text1"/>
                <w:szCs w:val="24"/>
              </w:rPr>
              <w:t>個案聯評交通</w:t>
            </w:r>
            <w:proofErr w:type="gramEnd"/>
            <w:r w:rsidRPr="00373BAA">
              <w:rPr>
                <w:rFonts w:eastAsia="標楷體"/>
                <w:color w:val="000000" w:themeColor="text1"/>
                <w:szCs w:val="24"/>
              </w:rPr>
              <w:t>補助</w:t>
            </w:r>
          </w:p>
          <w:p w14:paraId="34723634" w14:textId="77777777" w:rsidR="003E5A8D" w:rsidRPr="00373BAA" w:rsidRDefault="003E5A8D" w:rsidP="003E5A8D">
            <w:pPr>
              <w:snapToGrid w:val="0"/>
              <w:jc w:val="both"/>
              <w:rPr>
                <w:rFonts w:ascii="標楷體" w:eastAsia="標楷體" w:hAnsi="標楷體"/>
                <w:color w:val="000000" w:themeColor="text1"/>
              </w:rPr>
            </w:pPr>
            <w:r w:rsidRPr="00373BAA">
              <w:rPr>
                <w:rFonts w:eastAsia="標楷體"/>
                <w:color w:val="000000" w:themeColor="text1"/>
                <w:szCs w:val="24"/>
              </w:rPr>
              <w:t>(</w:t>
            </w:r>
            <w:proofErr w:type="gramStart"/>
            <w:r w:rsidRPr="00373BAA">
              <w:rPr>
                <w:rFonts w:eastAsia="標楷體"/>
                <w:color w:val="000000" w:themeColor="text1"/>
                <w:szCs w:val="24"/>
              </w:rPr>
              <w:t>選辦子</w:t>
            </w:r>
            <w:proofErr w:type="gramEnd"/>
            <w:r w:rsidRPr="00373BAA">
              <w:rPr>
                <w:rFonts w:eastAsia="標楷體"/>
                <w:color w:val="000000" w:themeColor="text1"/>
                <w:szCs w:val="24"/>
              </w:rPr>
              <w:t>項目三</w:t>
            </w:r>
            <w:proofErr w:type="gramStart"/>
            <w:r w:rsidRPr="00373BAA">
              <w:rPr>
                <w:rFonts w:eastAsia="標楷體"/>
                <w:color w:val="000000" w:themeColor="text1"/>
                <w:szCs w:val="24"/>
              </w:rPr>
              <w:t>者必填</w:t>
            </w:r>
            <w:proofErr w:type="gramEnd"/>
            <w:r w:rsidRPr="00373BAA">
              <w:rPr>
                <w:rFonts w:eastAsia="標楷體"/>
                <w:color w:val="000000" w:themeColor="text1"/>
                <w:szCs w:val="24"/>
              </w:rPr>
              <w:t>)</w:t>
            </w:r>
          </w:p>
        </w:tc>
        <w:tc>
          <w:tcPr>
            <w:tcW w:w="1383" w:type="dxa"/>
            <w:tcBorders>
              <w:top w:val="single" w:sz="4" w:space="0" w:color="auto"/>
              <w:left w:val="single" w:sz="4" w:space="0" w:color="auto"/>
              <w:bottom w:val="single" w:sz="4" w:space="0" w:color="auto"/>
              <w:right w:val="single" w:sz="4" w:space="0" w:color="auto"/>
            </w:tcBorders>
            <w:shd w:val="clear" w:color="auto" w:fill="F2F2F2"/>
          </w:tcPr>
          <w:p w14:paraId="1C96291B" w14:textId="77777777" w:rsidR="003E5A8D" w:rsidRPr="00373BAA" w:rsidRDefault="0079565E" w:rsidP="003E5A8D">
            <w:pPr>
              <w:snapToGrid w:val="0"/>
              <w:jc w:val="both"/>
              <w:rPr>
                <w:rFonts w:ascii="標楷體" w:eastAsia="標楷體" w:hAnsi="標楷體"/>
                <w:color w:val="000000" w:themeColor="text1"/>
              </w:rPr>
            </w:pPr>
            <w:r w:rsidRPr="00373BAA">
              <w:rPr>
                <w:rFonts w:ascii="標楷體" w:eastAsia="標楷體" w:hAnsi="標楷體" w:hint="eastAsia"/>
                <w:color w:val="000000" w:themeColor="text1"/>
              </w:rPr>
              <w:t>補助山地鄉及離島地區個案交通費○人</w:t>
            </w:r>
          </w:p>
        </w:tc>
        <w:tc>
          <w:tcPr>
            <w:tcW w:w="3207" w:type="dxa"/>
            <w:tcBorders>
              <w:top w:val="single" w:sz="4" w:space="0" w:color="auto"/>
              <w:left w:val="single" w:sz="4" w:space="0" w:color="auto"/>
              <w:bottom w:val="single" w:sz="4" w:space="0" w:color="auto"/>
              <w:right w:val="single" w:sz="4" w:space="0" w:color="auto"/>
            </w:tcBorders>
          </w:tcPr>
          <w:p w14:paraId="47B3BDD6" w14:textId="77777777" w:rsidR="003E5A8D" w:rsidRPr="00373BAA" w:rsidRDefault="0079565E" w:rsidP="0079565E">
            <w:pPr>
              <w:widowControl/>
              <w:adjustRightInd w:val="0"/>
              <w:snapToGrid w:val="0"/>
              <w:textAlignment w:val="baseline"/>
              <w:rPr>
                <w:rFonts w:ascii="標楷體" w:eastAsia="標楷體" w:hAnsi="標楷體"/>
                <w:color w:val="000000" w:themeColor="text1"/>
                <w:szCs w:val="28"/>
              </w:rPr>
            </w:pPr>
            <w:r w:rsidRPr="00373BAA">
              <w:rPr>
                <w:rFonts w:ascii="標楷體" w:eastAsia="標楷體" w:hAnsi="標楷體" w:hint="eastAsia"/>
                <w:color w:val="000000" w:themeColor="text1"/>
              </w:rPr>
              <w:t>已補助山地鄉及離島地區個案交通費○人</w:t>
            </w:r>
          </w:p>
        </w:tc>
        <w:tc>
          <w:tcPr>
            <w:tcW w:w="1856" w:type="dxa"/>
            <w:tcBorders>
              <w:top w:val="single" w:sz="4" w:space="0" w:color="auto"/>
              <w:left w:val="single" w:sz="4" w:space="0" w:color="auto"/>
              <w:bottom w:val="single" w:sz="4" w:space="0" w:color="auto"/>
              <w:right w:val="single" w:sz="4" w:space="0" w:color="auto"/>
            </w:tcBorders>
          </w:tcPr>
          <w:p w14:paraId="087A68DC" w14:textId="60AFBFA6" w:rsidR="007A769F" w:rsidRPr="00373BAA" w:rsidRDefault="007A769F" w:rsidP="007A769F">
            <w:pPr>
              <w:widowControl/>
              <w:adjustRightInd w:val="0"/>
              <w:snapToGrid w:val="0"/>
              <w:ind w:left="240" w:hangingChars="100" w:hanging="240"/>
              <w:textAlignment w:val="baseline"/>
              <w:rPr>
                <w:rFonts w:ascii="標楷體" w:eastAsia="標楷體" w:hAnsi="標楷體"/>
                <w:color w:val="000000" w:themeColor="text1"/>
                <w:szCs w:val="28"/>
              </w:rPr>
            </w:pPr>
            <w:r w:rsidRPr="00373BAA">
              <w:rPr>
                <w:rFonts w:ascii="標楷體" w:eastAsia="標楷體" w:hAnsi="標楷體"/>
                <w:color w:val="000000" w:themeColor="text1"/>
                <w:szCs w:val="28"/>
              </w:rPr>
              <w:t>□</w:t>
            </w:r>
            <w:r w:rsidR="00FA3BBE">
              <w:rPr>
                <w:rFonts w:ascii="標楷體" w:eastAsia="標楷體" w:hAnsi="標楷體" w:hint="eastAsia"/>
                <w:color w:val="000000" w:themeColor="text1"/>
                <w:szCs w:val="28"/>
              </w:rPr>
              <w:t>未</w:t>
            </w:r>
            <w:r>
              <w:rPr>
                <w:rFonts w:ascii="標楷體" w:eastAsia="標楷體" w:hAnsi="標楷體" w:hint="eastAsia"/>
                <w:color w:val="000000" w:themeColor="text1"/>
                <w:szCs w:val="28"/>
              </w:rPr>
              <w:t>落後</w:t>
            </w:r>
            <w:r w:rsidRPr="00373BAA">
              <w:rPr>
                <w:rFonts w:ascii="標楷體" w:eastAsia="標楷體" w:hAnsi="標楷體" w:hint="eastAsia"/>
                <w:color w:val="000000" w:themeColor="text1"/>
                <w:szCs w:val="28"/>
              </w:rPr>
              <w:t>(目標場數的</w:t>
            </w:r>
            <w:r w:rsidRPr="00373BAA">
              <w:rPr>
                <w:rFonts w:eastAsia="標楷體" w:hint="eastAsia"/>
                <w:color w:val="000000" w:themeColor="text1"/>
              </w:rPr>
              <w:t>50%</w:t>
            </w:r>
            <w:r w:rsidRPr="00373BAA">
              <w:rPr>
                <w:rFonts w:ascii="標楷體" w:eastAsia="標楷體" w:hAnsi="標楷體" w:hint="eastAsia"/>
                <w:color w:val="000000" w:themeColor="text1"/>
                <w:szCs w:val="28"/>
              </w:rPr>
              <w:t>)</w:t>
            </w:r>
          </w:p>
          <w:p w14:paraId="256C7BE9" w14:textId="2E9ECC4C" w:rsidR="003E5A8D" w:rsidRPr="00373BAA" w:rsidRDefault="007A769F" w:rsidP="007A769F">
            <w:pPr>
              <w:widowControl/>
              <w:adjustRightInd w:val="0"/>
              <w:snapToGrid w:val="0"/>
              <w:ind w:left="240" w:hangingChars="100" w:hanging="240"/>
              <w:textAlignment w:val="baseline"/>
              <w:rPr>
                <w:rFonts w:ascii="標楷體" w:eastAsia="標楷體" w:hAnsi="標楷體"/>
                <w:color w:val="000000" w:themeColor="text1"/>
                <w:szCs w:val="28"/>
              </w:rPr>
            </w:pPr>
            <w:r w:rsidRPr="00373BAA">
              <w:rPr>
                <w:rFonts w:ascii="標楷體" w:eastAsia="標楷體" w:hAnsi="標楷體"/>
                <w:color w:val="000000" w:themeColor="text1"/>
                <w:szCs w:val="28"/>
              </w:rPr>
              <w:t>□</w:t>
            </w:r>
            <w:r w:rsidR="00FA3BBE">
              <w:rPr>
                <w:rFonts w:ascii="標楷體" w:eastAsia="標楷體" w:hAnsi="標楷體" w:hint="eastAsia"/>
                <w:color w:val="000000" w:themeColor="text1"/>
                <w:szCs w:val="28"/>
              </w:rPr>
              <w:t>有</w:t>
            </w:r>
            <w:r>
              <w:rPr>
                <w:rFonts w:ascii="標楷體" w:eastAsia="標楷體" w:hAnsi="標楷體" w:hint="eastAsia"/>
                <w:color w:val="000000" w:themeColor="text1"/>
                <w:szCs w:val="28"/>
              </w:rPr>
              <w:t>落後</w:t>
            </w:r>
            <w:r w:rsidRPr="00373BAA">
              <w:rPr>
                <w:rFonts w:ascii="標楷體" w:eastAsia="標楷體" w:hAnsi="標楷體"/>
                <w:color w:val="000000" w:themeColor="text1"/>
                <w:szCs w:val="28"/>
              </w:rPr>
              <w:t>，</w:t>
            </w:r>
            <w:proofErr w:type="gramStart"/>
            <w:r w:rsidRPr="00373BAA">
              <w:rPr>
                <w:rFonts w:ascii="標楷體" w:eastAsia="標楷體" w:hAnsi="標楷體"/>
                <w:color w:val="000000" w:themeColor="text1"/>
                <w:szCs w:val="28"/>
              </w:rPr>
              <w:t>原因摘述</w:t>
            </w:r>
            <w:proofErr w:type="gramEnd"/>
            <w:r w:rsidRPr="00373BAA">
              <w:rPr>
                <w:rFonts w:ascii="標楷體" w:eastAsia="標楷體" w:hAnsi="標楷體"/>
                <w:color w:val="000000" w:themeColor="text1"/>
                <w:szCs w:val="28"/>
              </w:rPr>
              <w:t>：_________</w:t>
            </w:r>
          </w:p>
        </w:tc>
      </w:tr>
      <w:tr w:rsidR="003E5A8D" w:rsidRPr="00034D32" w14:paraId="250B4270" w14:textId="77777777" w:rsidTr="007A769F">
        <w:trPr>
          <w:cantSplit/>
          <w:trHeight w:val="1248"/>
          <w:jc w:val="center"/>
        </w:trPr>
        <w:tc>
          <w:tcPr>
            <w:tcW w:w="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F5AE1F" w14:textId="2D8C386E" w:rsidR="003E5A8D" w:rsidRPr="009911CE" w:rsidRDefault="009911CE" w:rsidP="003E5A8D">
            <w:pPr>
              <w:jc w:val="center"/>
              <w:rPr>
                <w:rFonts w:eastAsia="標楷體"/>
                <w:color w:val="000000" w:themeColor="text1"/>
                <w:szCs w:val="22"/>
              </w:rPr>
            </w:pPr>
            <w:r w:rsidRPr="009911CE">
              <w:rPr>
                <w:rFonts w:eastAsia="標楷體"/>
                <w:color w:val="000000" w:themeColor="text1"/>
                <w:szCs w:val="22"/>
              </w:rPr>
              <w:t>7</w:t>
            </w:r>
          </w:p>
        </w:tc>
        <w:tc>
          <w:tcPr>
            <w:tcW w:w="2216" w:type="dxa"/>
            <w:tcBorders>
              <w:top w:val="single" w:sz="4" w:space="0" w:color="auto"/>
              <w:left w:val="single" w:sz="4" w:space="0" w:color="auto"/>
              <w:bottom w:val="single" w:sz="4" w:space="0" w:color="auto"/>
              <w:right w:val="single" w:sz="4" w:space="0" w:color="auto"/>
            </w:tcBorders>
            <w:shd w:val="clear" w:color="auto" w:fill="F2F2F2"/>
          </w:tcPr>
          <w:p w14:paraId="4E25C7AF" w14:textId="7C55EA4B" w:rsidR="003E5A8D" w:rsidRPr="00373BAA" w:rsidRDefault="003E5A8D" w:rsidP="003E5A8D">
            <w:pPr>
              <w:snapToGrid w:val="0"/>
              <w:jc w:val="both"/>
              <w:rPr>
                <w:rFonts w:ascii="標楷體" w:eastAsia="標楷體" w:hAnsi="標楷體"/>
                <w:color w:val="000000" w:themeColor="text1"/>
              </w:rPr>
            </w:pPr>
            <w:r w:rsidRPr="00373BAA">
              <w:rPr>
                <w:rFonts w:ascii="標楷體" w:eastAsia="標楷體" w:hAnsi="標楷體" w:hint="eastAsia"/>
                <w:color w:val="000000" w:themeColor="text1"/>
              </w:rPr>
              <w:t>(依計</w:t>
            </w:r>
            <w:r w:rsidR="00855B0D">
              <w:rPr>
                <w:rFonts w:ascii="標楷體" w:eastAsia="標楷體" w:hAnsi="標楷體" w:hint="eastAsia"/>
                <w:color w:val="000000" w:themeColor="text1"/>
              </w:rPr>
              <w:t>畫</w:t>
            </w:r>
            <w:r w:rsidRPr="00373BAA">
              <w:rPr>
                <w:rFonts w:ascii="標楷體" w:eastAsia="標楷體" w:hAnsi="標楷體" w:hint="eastAsia"/>
                <w:color w:val="000000" w:themeColor="text1"/>
              </w:rPr>
              <w:t>書自行增列)</w:t>
            </w:r>
          </w:p>
        </w:tc>
        <w:tc>
          <w:tcPr>
            <w:tcW w:w="1383" w:type="dxa"/>
            <w:tcBorders>
              <w:top w:val="single" w:sz="4" w:space="0" w:color="auto"/>
              <w:left w:val="single" w:sz="4" w:space="0" w:color="auto"/>
              <w:bottom w:val="single" w:sz="4" w:space="0" w:color="auto"/>
              <w:right w:val="single" w:sz="4" w:space="0" w:color="auto"/>
            </w:tcBorders>
            <w:shd w:val="clear" w:color="auto" w:fill="F2F2F2"/>
          </w:tcPr>
          <w:p w14:paraId="1A6A580C" w14:textId="77777777" w:rsidR="003E5A8D" w:rsidRPr="00373BAA" w:rsidRDefault="003E5A8D" w:rsidP="003E5A8D">
            <w:pPr>
              <w:widowControl/>
              <w:snapToGrid w:val="0"/>
              <w:jc w:val="both"/>
              <w:rPr>
                <w:rFonts w:ascii="標楷體" w:eastAsia="標楷體" w:hAnsi="標楷體"/>
                <w:color w:val="000000" w:themeColor="text1"/>
              </w:rPr>
            </w:pPr>
          </w:p>
        </w:tc>
        <w:tc>
          <w:tcPr>
            <w:tcW w:w="3207" w:type="dxa"/>
            <w:tcBorders>
              <w:top w:val="single" w:sz="4" w:space="0" w:color="auto"/>
              <w:left w:val="single" w:sz="4" w:space="0" w:color="auto"/>
              <w:bottom w:val="single" w:sz="4" w:space="0" w:color="auto"/>
              <w:right w:val="single" w:sz="4" w:space="0" w:color="auto"/>
            </w:tcBorders>
          </w:tcPr>
          <w:p w14:paraId="7CC0852B" w14:textId="77777777" w:rsidR="003E5A8D" w:rsidRPr="00373BAA" w:rsidRDefault="003E5A8D" w:rsidP="003E5A8D">
            <w:pPr>
              <w:widowControl/>
              <w:adjustRightInd w:val="0"/>
              <w:snapToGrid w:val="0"/>
              <w:textAlignment w:val="baseline"/>
              <w:rPr>
                <w:rFonts w:ascii="標楷體" w:eastAsia="標楷體" w:hAnsi="標楷體"/>
                <w:color w:val="000000" w:themeColor="text1"/>
                <w:szCs w:val="28"/>
              </w:rPr>
            </w:pPr>
          </w:p>
        </w:tc>
        <w:tc>
          <w:tcPr>
            <w:tcW w:w="1856" w:type="dxa"/>
            <w:tcBorders>
              <w:top w:val="single" w:sz="4" w:space="0" w:color="auto"/>
              <w:left w:val="single" w:sz="4" w:space="0" w:color="auto"/>
              <w:bottom w:val="single" w:sz="4" w:space="0" w:color="auto"/>
              <w:right w:val="single" w:sz="4" w:space="0" w:color="auto"/>
            </w:tcBorders>
          </w:tcPr>
          <w:p w14:paraId="00C1C766" w14:textId="77777777" w:rsidR="003E5A8D" w:rsidRPr="00373BAA" w:rsidRDefault="003E5A8D" w:rsidP="003E5A8D">
            <w:pPr>
              <w:widowControl/>
              <w:adjustRightInd w:val="0"/>
              <w:snapToGrid w:val="0"/>
              <w:ind w:left="240" w:hangingChars="100" w:hanging="240"/>
              <w:textAlignment w:val="baseline"/>
              <w:rPr>
                <w:rFonts w:ascii="標楷體" w:eastAsia="標楷體" w:hAnsi="標楷體"/>
                <w:color w:val="000000" w:themeColor="text1"/>
                <w:szCs w:val="28"/>
              </w:rPr>
            </w:pPr>
          </w:p>
        </w:tc>
      </w:tr>
    </w:tbl>
    <w:p w14:paraId="3C0086E0" w14:textId="77777777" w:rsidR="00C97821" w:rsidRPr="00A74679" w:rsidRDefault="00C97821" w:rsidP="00C97821">
      <w:pPr>
        <w:adjustRightInd w:val="0"/>
        <w:snapToGrid w:val="0"/>
        <w:spacing w:line="520" w:lineRule="exact"/>
        <w:rPr>
          <w:rFonts w:ascii="標楷體" w:eastAsia="標楷體" w:hAnsi="標楷體"/>
          <w:sz w:val="28"/>
          <w:szCs w:val="28"/>
        </w:rPr>
      </w:pPr>
      <w:r>
        <w:br w:type="page"/>
      </w:r>
      <w:r w:rsidR="00034D32" w:rsidRPr="00A74679">
        <w:rPr>
          <w:rFonts w:ascii="標楷體" w:eastAsia="標楷體" w:hAnsi="標楷體"/>
          <w:sz w:val="28"/>
          <w:szCs w:val="28"/>
        </w:rPr>
        <w:lastRenderedPageBreak/>
        <w:t>1-2醫療機構(</w:t>
      </w:r>
      <w:r w:rsidR="009E5702" w:rsidRPr="00A74679">
        <w:rPr>
          <w:rFonts w:ascii="標楷體" w:eastAsia="標楷體" w:hAnsi="標楷體"/>
          <w:sz w:val="28"/>
          <w:szCs w:val="28"/>
        </w:rPr>
        <w:t>每家醫療機構</w:t>
      </w:r>
      <w:r w:rsidR="00034D32" w:rsidRPr="00A74679">
        <w:rPr>
          <w:rFonts w:ascii="標楷體" w:eastAsia="標楷體" w:hAnsi="標楷體"/>
          <w:sz w:val="28"/>
          <w:szCs w:val="28"/>
        </w:rPr>
        <w:t>需個別填寫)</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7"/>
        <w:gridCol w:w="1997"/>
        <w:gridCol w:w="1296"/>
        <w:gridCol w:w="3545"/>
        <w:gridCol w:w="1856"/>
      </w:tblGrid>
      <w:tr w:rsidR="00860164" w:rsidRPr="00034D32" w14:paraId="67679E9D" w14:textId="77777777" w:rsidTr="007A769F">
        <w:trPr>
          <w:cantSplit/>
          <w:trHeight w:val="77"/>
          <w:tblHeader/>
          <w:jc w:val="center"/>
        </w:trPr>
        <w:tc>
          <w:tcPr>
            <w:tcW w:w="50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B430997" w14:textId="77777777" w:rsidR="00860164" w:rsidRPr="00253271" w:rsidRDefault="00860164" w:rsidP="00946FBF">
            <w:pPr>
              <w:rPr>
                <w:rFonts w:ascii="標楷體" w:eastAsia="標楷體" w:hAnsi="標楷體"/>
                <w:szCs w:val="22"/>
              </w:rPr>
            </w:pPr>
            <w:r w:rsidRPr="00253271">
              <w:rPr>
                <w:rFonts w:ascii="標楷體" w:eastAsia="標楷體" w:hAnsi="標楷體"/>
              </w:rPr>
              <w:t>項次</w:t>
            </w:r>
          </w:p>
        </w:tc>
        <w:tc>
          <w:tcPr>
            <w:tcW w:w="19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5D3CFA7" w14:textId="77777777" w:rsidR="00860164" w:rsidRPr="00253271" w:rsidRDefault="00860164" w:rsidP="00946FBF">
            <w:pPr>
              <w:jc w:val="center"/>
              <w:rPr>
                <w:rFonts w:ascii="標楷體" w:eastAsia="標楷體" w:hAnsi="標楷體"/>
              </w:rPr>
            </w:pPr>
            <w:r w:rsidRPr="00253271">
              <w:rPr>
                <w:rFonts w:ascii="標楷體" w:eastAsia="標楷體" w:hAnsi="標楷體"/>
              </w:rPr>
              <w:t>基本工作項目與內容需求</w:t>
            </w:r>
            <w:r w:rsidRPr="00253271">
              <w:rPr>
                <w:rFonts w:ascii="標楷體" w:eastAsia="標楷體" w:hAnsi="標楷體"/>
                <w:szCs w:val="24"/>
              </w:rPr>
              <w:t>摘要</w:t>
            </w:r>
          </w:p>
        </w:tc>
        <w:tc>
          <w:tcPr>
            <w:tcW w:w="129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9D225CA" w14:textId="77777777" w:rsidR="00860164" w:rsidRPr="00253271" w:rsidRDefault="00860164" w:rsidP="00946FBF">
            <w:pPr>
              <w:widowControl/>
              <w:snapToGrid w:val="0"/>
              <w:jc w:val="center"/>
              <w:rPr>
                <w:rFonts w:ascii="標楷體" w:eastAsia="標楷體" w:hAnsi="標楷體"/>
                <w:szCs w:val="24"/>
              </w:rPr>
            </w:pPr>
            <w:r w:rsidRPr="00253271">
              <w:rPr>
                <w:rFonts w:ascii="標楷體" w:eastAsia="標楷體" w:hAnsi="標楷體"/>
                <w:szCs w:val="24"/>
              </w:rPr>
              <w:t>自提目標</w:t>
            </w:r>
          </w:p>
        </w:tc>
        <w:tc>
          <w:tcPr>
            <w:tcW w:w="354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E009458" w14:textId="77777777" w:rsidR="00860164" w:rsidRPr="00253271" w:rsidRDefault="00860164" w:rsidP="00946FBF">
            <w:pPr>
              <w:widowControl/>
              <w:snapToGrid w:val="0"/>
              <w:jc w:val="center"/>
              <w:rPr>
                <w:rFonts w:ascii="標楷體" w:eastAsia="標楷體" w:hAnsi="標楷體"/>
                <w:szCs w:val="24"/>
              </w:rPr>
            </w:pPr>
            <w:r w:rsidRPr="00253271">
              <w:rPr>
                <w:rFonts w:ascii="標楷體" w:eastAsia="標楷體" w:hAnsi="標楷體"/>
                <w:szCs w:val="24"/>
              </w:rPr>
              <w:t>期中達成情形檢視</w:t>
            </w:r>
          </w:p>
        </w:tc>
        <w:tc>
          <w:tcPr>
            <w:tcW w:w="185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747C545" w14:textId="77777777" w:rsidR="00860164" w:rsidRPr="00253271" w:rsidRDefault="00860164" w:rsidP="00946FBF">
            <w:pPr>
              <w:widowControl/>
              <w:snapToGrid w:val="0"/>
              <w:jc w:val="center"/>
              <w:rPr>
                <w:rFonts w:ascii="標楷體" w:eastAsia="標楷體" w:hAnsi="標楷體"/>
                <w:szCs w:val="24"/>
              </w:rPr>
            </w:pPr>
            <w:r w:rsidRPr="00253271">
              <w:rPr>
                <w:rFonts w:ascii="標楷體" w:eastAsia="標楷體" w:hAnsi="標楷體"/>
                <w:szCs w:val="24"/>
              </w:rPr>
              <w:t>執行進度</w:t>
            </w:r>
          </w:p>
        </w:tc>
      </w:tr>
      <w:tr w:rsidR="009911CE" w:rsidRPr="00034D32" w14:paraId="55652A09" w14:textId="77777777" w:rsidTr="007A769F">
        <w:trPr>
          <w:cantSplit/>
          <w:trHeight w:val="77"/>
          <w:jc w:val="center"/>
        </w:trPr>
        <w:tc>
          <w:tcPr>
            <w:tcW w:w="507" w:type="dxa"/>
            <w:tcBorders>
              <w:top w:val="single" w:sz="4" w:space="0" w:color="auto"/>
              <w:left w:val="single" w:sz="4" w:space="0" w:color="auto"/>
              <w:bottom w:val="single" w:sz="4" w:space="0" w:color="auto"/>
              <w:right w:val="single" w:sz="4" w:space="0" w:color="auto"/>
            </w:tcBorders>
            <w:shd w:val="clear" w:color="auto" w:fill="F2F2F2"/>
            <w:vAlign w:val="center"/>
          </w:tcPr>
          <w:p w14:paraId="699C5868" w14:textId="48B90DD5" w:rsidR="009911CE" w:rsidRPr="005D68DC" w:rsidRDefault="009911CE" w:rsidP="009911CE">
            <w:pPr>
              <w:jc w:val="center"/>
              <w:rPr>
                <w:rFonts w:eastAsia="標楷體"/>
                <w:color w:val="000000" w:themeColor="text1"/>
              </w:rPr>
            </w:pPr>
            <w:r w:rsidRPr="006A2BF5">
              <w:rPr>
                <w:rFonts w:eastAsia="標楷體" w:hint="eastAsia"/>
                <w:color w:val="000000" w:themeColor="text1"/>
                <w:szCs w:val="18"/>
              </w:rPr>
              <w:t>1</w:t>
            </w:r>
          </w:p>
        </w:tc>
        <w:tc>
          <w:tcPr>
            <w:tcW w:w="1997" w:type="dxa"/>
            <w:tcBorders>
              <w:top w:val="single" w:sz="4" w:space="0" w:color="auto"/>
              <w:left w:val="single" w:sz="4" w:space="0" w:color="auto"/>
              <w:bottom w:val="single" w:sz="4" w:space="0" w:color="auto"/>
              <w:right w:val="single" w:sz="4" w:space="0" w:color="auto"/>
            </w:tcBorders>
            <w:shd w:val="clear" w:color="auto" w:fill="F2F2F2"/>
          </w:tcPr>
          <w:p w14:paraId="2DF86F0A" w14:textId="7E548542" w:rsidR="009911CE" w:rsidRPr="00CC4B31" w:rsidRDefault="009911CE" w:rsidP="009911CE">
            <w:pPr>
              <w:snapToGrid w:val="0"/>
              <w:spacing w:line="276" w:lineRule="auto"/>
              <w:jc w:val="both"/>
              <w:rPr>
                <w:rFonts w:eastAsia="標楷體"/>
                <w:color w:val="000000" w:themeColor="text1"/>
                <w:szCs w:val="24"/>
              </w:rPr>
            </w:pPr>
            <w:r w:rsidRPr="006A2BF5">
              <w:rPr>
                <w:rFonts w:eastAsia="標楷體" w:hint="eastAsia"/>
                <w:color w:val="000000" w:themeColor="text1"/>
                <w:szCs w:val="18"/>
              </w:rPr>
              <w:t>提供轄內疑似發展遲緩兒童所需之兒童發展評估門診名額。</w:t>
            </w:r>
          </w:p>
        </w:tc>
        <w:tc>
          <w:tcPr>
            <w:tcW w:w="1296" w:type="dxa"/>
            <w:tcBorders>
              <w:top w:val="single" w:sz="4" w:space="0" w:color="auto"/>
              <w:left w:val="single" w:sz="4" w:space="0" w:color="auto"/>
              <w:bottom w:val="single" w:sz="4" w:space="0" w:color="auto"/>
              <w:right w:val="single" w:sz="4" w:space="0" w:color="auto"/>
            </w:tcBorders>
            <w:shd w:val="clear" w:color="auto" w:fill="F2F2F2"/>
          </w:tcPr>
          <w:p w14:paraId="2EC8A3A2" w14:textId="0B892FDD" w:rsidR="009911CE" w:rsidRPr="00CC4B31" w:rsidRDefault="009911CE" w:rsidP="009911CE">
            <w:pPr>
              <w:widowControl/>
              <w:snapToGrid w:val="0"/>
              <w:spacing w:line="276" w:lineRule="auto"/>
              <w:jc w:val="both"/>
              <w:rPr>
                <w:rFonts w:eastAsia="標楷體"/>
                <w:color w:val="000000" w:themeColor="text1"/>
                <w:szCs w:val="24"/>
              </w:rPr>
            </w:pP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c>
          <w:tcPr>
            <w:tcW w:w="3545" w:type="dxa"/>
            <w:tcBorders>
              <w:top w:val="single" w:sz="4" w:space="0" w:color="auto"/>
              <w:left w:val="single" w:sz="4" w:space="0" w:color="auto"/>
              <w:bottom w:val="single" w:sz="4" w:space="0" w:color="auto"/>
              <w:right w:val="single" w:sz="4" w:space="0" w:color="auto"/>
            </w:tcBorders>
          </w:tcPr>
          <w:p w14:paraId="623A3EE3" w14:textId="28FDE091" w:rsidR="009911CE" w:rsidRPr="00253271" w:rsidRDefault="009911CE" w:rsidP="009911CE">
            <w:pPr>
              <w:widowControl/>
              <w:adjustRightInd w:val="0"/>
              <w:snapToGrid w:val="0"/>
              <w:jc w:val="both"/>
              <w:textAlignment w:val="baseline"/>
              <w:rPr>
                <w:rFonts w:ascii="標楷體" w:eastAsia="標楷體" w:hAnsi="標楷體"/>
                <w:szCs w:val="28"/>
              </w:rPr>
            </w:pPr>
            <w:r>
              <w:rPr>
                <w:rFonts w:eastAsia="標楷體" w:hint="eastAsia"/>
                <w:color w:val="000000" w:themeColor="text1"/>
                <w:szCs w:val="18"/>
              </w:rPr>
              <w:t>實際</w:t>
            </w: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c>
          <w:tcPr>
            <w:tcW w:w="1856" w:type="dxa"/>
            <w:tcBorders>
              <w:top w:val="single" w:sz="4" w:space="0" w:color="auto"/>
              <w:left w:val="single" w:sz="4" w:space="0" w:color="auto"/>
              <w:bottom w:val="single" w:sz="4" w:space="0" w:color="auto"/>
              <w:right w:val="single" w:sz="4" w:space="0" w:color="auto"/>
            </w:tcBorders>
          </w:tcPr>
          <w:p w14:paraId="2E9CE5C1" w14:textId="77777777" w:rsidR="009911CE" w:rsidRPr="00253271" w:rsidRDefault="009911CE" w:rsidP="009911CE">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□未落後</w:t>
            </w:r>
          </w:p>
          <w:p w14:paraId="6F8B7DC7" w14:textId="5426F71A" w:rsidR="009911CE" w:rsidRPr="00253271" w:rsidRDefault="009911CE" w:rsidP="009911CE">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□有落後</w:t>
            </w:r>
            <w:r>
              <w:rPr>
                <w:rFonts w:ascii="標楷體" w:eastAsia="標楷體" w:hAnsi="標楷體" w:hint="eastAsia"/>
                <w:szCs w:val="28"/>
              </w:rPr>
              <w:t>，門診名額</w:t>
            </w:r>
            <w:r w:rsidRPr="00253271">
              <w:rPr>
                <w:rFonts w:ascii="標楷體" w:eastAsia="標楷體" w:hAnsi="標楷體"/>
                <w:szCs w:val="28"/>
              </w:rPr>
              <w:t>未達</w:t>
            </w:r>
            <w:r w:rsidRPr="001C03FF">
              <w:rPr>
                <w:rFonts w:eastAsia="標楷體"/>
                <w:szCs w:val="28"/>
              </w:rPr>
              <w:t>50</w:t>
            </w:r>
            <w:r w:rsidRPr="00121B60">
              <w:rPr>
                <w:rFonts w:eastAsia="標楷體"/>
                <w:color w:val="000000"/>
              </w:rPr>
              <w:t>%</w:t>
            </w:r>
            <w:r w:rsidRPr="00253271">
              <w:rPr>
                <w:rFonts w:ascii="標楷體" w:eastAsia="標楷體" w:hAnsi="標楷體"/>
                <w:szCs w:val="28"/>
              </w:rPr>
              <w:t>，</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：_____________</w:t>
            </w:r>
          </w:p>
        </w:tc>
      </w:tr>
      <w:tr w:rsidR="00373BAA" w:rsidRPr="00034D32" w14:paraId="47914119" w14:textId="77777777" w:rsidTr="007A769F">
        <w:trPr>
          <w:cantSplit/>
          <w:trHeight w:val="77"/>
          <w:jc w:val="center"/>
        </w:trPr>
        <w:tc>
          <w:tcPr>
            <w:tcW w:w="5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3CCFDE" w14:textId="57325DCD" w:rsidR="00373BAA" w:rsidRPr="0099099F" w:rsidRDefault="009911CE" w:rsidP="00373BAA">
            <w:pPr>
              <w:jc w:val="center"/>
              <w:rPr>
                <w:rFonts w:eastAsia="標楷體"/>
                <w:color w:val="FF0000"/>
                <w:szCs w:val="22"/>
              </w:rPr>
            </w:pPr>
            <w:r w:rsidRPr="009911CE">
              <w:rPr>
                <w:rFonts w:eastAsia="標楷體" w:hint="eastAsia"/>
                <w:color w:val="000000" w:themeColor="text1"/>
                <w:szCs w:val="22"/>
              </w:rPr>
              <w:t>2</w:t>
            </w:r>
          </w:p>
        </w:tc>
        <w:tc>
          <w:tcPr>
            <w:tcW w:w="1997" w:type="dxa"/>
            <w:tcBorders>
              <w:top w:val="single" w:sz="4" w:space="0" w:color="auto"/>
              <w:left w:val="single" w:sz="4" w:space="0" w:color="auto"/>
              <w:bottom w:val="single" w:sz="4" w:space="0" w:color="auto"/>
              <w:right w:val="single" w:sz="4" w:space="0" w:color="auto"/>
            </w:tcBorders>
            <w:shd w:val="clear" w:color="auto" w:fill="F2F2F2"/>
            <w:hideMark/>
          </w:tcPr>
          <w:p w14:paraId="70FF4186" w14:textId="77777777" w:rsidR="00373BAA" w:rsidRPr="00CC4B31" w:rsidRDefault="00373BAA" w:rsidP="00373BAA">
            <w:pPr>
              <w:snapToGrid w:val="0"/>
              <w:spacing w:line="276" w:lineRule="auto"/>
              <w:jc w:val="both"/>
              <w:rPr>
                <w:rFonts w:eastAsia="標楷體"/>
                <w:color w:val="000000" w:themeColor="text1"/>
                <w:szCs w:val="24"/>
              </w:rPr>
            </w:pPr>
            <w:r w:rsidRPr="00CC4B31">
              <w:rPr>
                <w:rFonts w:eastAsia="標楷體"/>
                <w:color w:val="000000" w:themeColor="text1"/>
                <w:szCs w:val="24"/>
              </w:rPr>
              <w:t>縣市</w:t>
            </w:r>
            <w:r w:rsidRPr="00CC4B31">
              <w:rPr>
                <w:rFonts w:eastAsia="標楷體" w:hint="eastAsia"/>
                <w:color w:val="000000" w:themeColor="text1"/>
                <w:szCs w:val="24"/>
              </w:rPr>
              <w:t>偕同轄內醫療機構提供兒童發展聯合評估服務</w:t>
            </w:r>
            <w:r w:rsidRPr="00CC4B31">
              <w:rPr>
                <w:rFonts w:eastAsia="標楷體"/>
                <w:color w:val="000000" w:themeColor="text1"/>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F2F2F2"/>
            <w:hideMark/>
          </w:tcPr>
          <w:p w14:paraId="0B81B5A2" w14:textId="77777777" w:rsidR="00373BAA" w:rsidRPr="00CC4B31" w:rsidRDefault="00373BAA" w:rsidP="00373BAA">
            <w:pPr>
              <w:widowControl/>
              <w:snapToGrid w:val="0"/>
              <w:spacing w:line="276" w:lineRule="auto"/>
              <w:jc w:val="both"/>
              <w:rPr>
                <w:rFonts w:eastAsia="標楷體"/>
                <w:color w:val="000000" w:themeColor="text1"/>
                <w:szCs w:val="24"/>
              </w:rPr>
            </w:pPr>
            <w:r w:rsidRPr="00CC4B31">
              <w:rPr>
                <w:rFonts w:eastAsia="標楷體"/>
                <w:color w:val="000000" w:themeColor="text1"/>
                <w:szCs w:val="24"/>
              </w:rPr>
              <w:t>完成評估</w:t>
            </w:r>
            <w:r w:rsidRPr="00CC4B31">
              <w:rPr>
                <w:rFonts w:ascii="標楷體" w:eastAsia="標楷體" w:hAnsi="標楷體"/>
                <w:color w:val="000000" w:themeColor="text1"/>
                <w:szCs w:val="24"/>
              </w:rPr>
              <w:t>○</w:t>
            </w:r>
            <w:r w:rsidRPr="00CC4B31">
              <w:rPr>
                <w:rFonts w:eastAsia="標楷體"/>
                <w:color w:val="000000" w:themeColor="text1"/>
                <w:szCs w:val="24"/>
              </w:rPr>
              <w:t>名</w:t>
            </w:r>
          </w:p>
        </w:tc>
        <w:tc>
          <w:tcPr>
            <w:tcW w:w="3545" w:type="dxa"/>
            <w:tcBorders>
              <w:top w:val="single" w:sz="4" w:space="0" w:color="auto"/>
              <w:left w:val="single" w:sz="4" w:space="0" w:color="auto"/>
              <w:bottom w:val="single" w:sz="4" w:space="0" w:color="auto"/>
              <w:right w:val="single" w:sz="4" w:space="0" w:color="auto"/>
            </w:tcBorders>
            <w:hideMark/>
          </w:tcPr>
          <w:p w14:paraId="6D8C8B92" w14:textId="77777777" w:rsidR="006827AD" w:rsidRDefault="006827AD" w:rsidP="006827AD">
            <w:pPr>
              <w:widowControl/>
              <w:adjustRightInd w:val="0"/>
              <w:snapToGrid w:val="0"/>
              <w:jc w:val="both"/>
              <w:textAlignment w:val="baseline"/>
              <w:rPr>
                <w:rFonts w:ascii="標楷體" w:eastAsia="標楷體" w:hAnsi="標楷體"/>
                <w:color w:val="808080" w:themeColor="background1" w:themeShade="80"/>
                <w:szCs w:val="28"/>
              </w:rPr>
            </w:pPr>
            <w:r w:rsidRPr="00253271">
              <w:rPr>
                <w:rFonts w:ascii="標楷體" w:eastAsia="標楷體" w:hAnsi="標楷體"/>
                <w:szCs w:val="28"/>
              </w:rPr>
              <w:t>疑似發展遲緩個案受理情況如下：</w:t>
            </w:r>
          </w:p>
          <w:p w14:paraId="43D35C45" w14:textId="77777777" w:rsidR="006827AD" w:rsidRPr="00273640" w:rsidRDefault="006827AD" w:rsidP="002D3A95">
            <w:pPr>
              <w:pStyle w:val="affe"/>
              <w:widowControl/>
              <w:numPr>
                <w:ilvl w:val="0"/>
                <w:numId w:val="116"/>
              </w:numPr>
              <w:adjustRightInd w:val="0"/>
              <w:snapToGrid w:val="0"/>
              <w:ind w:leftChars="0" w:left="278" w:hanging="278"/>
              <w:jc w:val="both"/>
              <w:textAlignment w:val="baseline"/>
              <w:rPr>
                <w:rFonts w:ascii="標楷體" w:eastAsia="標楷體" w:hAnsi="標楷體"/>
                <w:color w:val="000000" w:themeColor="text1"/>
                <w:szCs w:val="28"/>
              </w:rPr>
            </w:pPr>
            <w:proofErr w:type="gramStart"/>
            <w:r w:rsidRPr="006827AD">
              <w:rPr>
                <w:rFonts w:ascii="Times New Roman" w:eastAsia="標楷體" w:hAnsi="Times New Roman"/>
                <w:color w:val="000000" w:themeColor="text1"/>
                <w:szCs w:val="28"/>
              </w:rPr>
              <w:t>113</w:t>
            </w:r>
            <w:proofErr w:type="gramEnd"/>
            <w:r w:rsidRPr="00273640">
              <w:rPr>
                <w:rFonts w:ascii="標楷體" w:eastAsia="標楷體" w:hAnsi="標楷體" w:hint="eastAsia"/>
                <w:color w:val="000000" w:themeColor="text1"/>
                <w:szCs w:val="28"/>
              </w:rPr>
              <w:t>年度</w:t>
            </w:r>
            <w:r>
              <w:rPr>
                <w:rFonts w:ascii="標楷體" w:eastAsia="標楷體" w:hAnsi="標楷體" w:hint="eastAsia"/>
                <w:color w:val="000000" w:themeColor="text1"/>
                <w:szCs w:val="28"/>
              </w:rPr>
              <w:t>收案</w:t>
            </w:r>
            <w:r w:rsidRPr="00273640">
              <w:rPr>
                <w:rFonts w:ascii="標楷體" w:eastAsia="標楷體" w:hAnsi="標楷體" w:hint="eastAsia"/>
                <w:color w:val="000000" w:themeColor="text1"/>
                <w:szCs w:val="28"/>
              </w:rPr>
              <w:t>情形</w:t>
            </w:r>
            <w:r>
              <w:rPr>
                <w:rFonts w:ascii="標楷體" w:eastAsia="標楷體" w:hAnsi="標楷體" w:hint="eastAsia"/>
                <w:color w:val="000000" w:themeColor="text1"/>
                <w:szCs w:val="28"/>
              </w:rPr>
              <w:t>如下：</w:t>
            </w:r>
          </w:p>
          <w:p w14:paraId="1E87A334" w14:textId="77777777" w:rsidR="006827AD" w:rsidRDefault="006827AD" w:rsidP="002D3A95">
            <w:pPr>
              <w:widowControl/>
              <w:numPr>
                <w:ilvl w:val="0"/>
                <w:numId w:val="117"/>
              </w:numPr>
              <w:adjustRightInd w:val="0"/>
              <w:snapToGrid w:val="0"/>
              <w:ind w:left="421" w:hanging="284"/>
              <w:textAlignment w:val="baseline"/>
              <w:rPr>
                <w:rFonts w:ascii="標楷體" w:eastAsia="標楷體" w:hAnsi="標楷體"/>
                <w:szCs w:val="28"/>
              </w:rPr>
            </w:pPr>
            <w:r w:rsidRPr="00253271">
              <w:rPr>
                <w:rFonts w:ascii="標楷體" w:eastAsia="標楷體" w:hAnsi="標楷體"/>
                <w:szCs w:val="28"/>
              </w:rPr>
              <w:t>受理收案數：</w:t>
            </w:r>
            <w:r w:rsidRPr="00253271">
              <w:rPr>
                <w:rFonts w:ascii="標楷體" w:eastAsia="標楷體" w:hAnsi="標楷體"/>
              </w:rPr>
              <w:t>○</w:t>
            </w:r>
            <w:r>
              <w:rPr>
                <w:rFonts w:ascii="標楷體" w:eastAsia="標楷體" w:hAnsi="標楷體"/>
                <w:szCs w:val="28"/>
              </w:rPr>
              <w:t>名</w:t>
            </w:r>
          </w:p>
          <w:p w14:paraId="548CB717" w14:textId="77777777" w:rsidR="006827AD" w:rsidRDefault="006827AD" w:rsidP="002D3A95">
            <w:pPr>
              <w:widowControl/>
              <w:numPr>
                <w:ilvl w:val="0"/>
                <w:numId w:val="117"/>
              </w:numPr>
              <w:adjustRightInd w:val="0"/>
              <w:snapToGrid w:val="0"/>
              <w:ind w:left="421" w:hanging="284"/>
              <w:textAlignment w:val="baseline"/>
              <w:rPr>
                <w:rFonts w:ascii="標楷體" w:eastAsia="標楷體" w:hAnsi="標楷體"/>
                <w:szCs w:val="28"/>
              </w:rPr>
            </w:pPr>
            <w:r w:rsidRPr="00273640">
              <w:rPr>
                <w:rFonts w:ascii="標楷體" w:eastAsia="標楷體" w:hAnsi="標楷體"/>
                <w:szCs w:val="28"/>
              </w:rPr>
              <w:t>評估中個案數：</w:t>
            </w:r>
            <w:r w:rsidRPr="00273640">
              <w:rPr>
                <w:rFonts w:ascii="標楷體" w:eastAsia="標楷體" w:hAnsi="標楷體"/>
              </w:rPr>
              <w:t>○</w:t>
            </w:r>
            <w:r w:rsidRPr="00273640">
              <w:rPr>
                <w:rFonts w:ascii="標楷體" w:eastAsia="標楷體" w:hAnsi="標楷體"/>
                <w:szCs w:val="28"/>
              </w:rPr>
              <w:t>名</w:t>
            </w:r>
          </w:p>
          <w:p w14:paraId="3558C5D9" w14:textId="77777777" w:rsidR="006827AD" w:rsidRDefault="006827AD" w:rsidP="002D3A95">
            <w:pPr>
              <w:widowControl/>
              <w:numPr>
                <w:ilvl w:val="0"/>
                <w:numId w:val="117"/>
              </w:numPr>
              <w:adjustRightInd w:val="0"/>
              <w:snapToGrid w:val="0"/>
              <w:ind w:left="493" w:hanging="357"/>
              <w:textAlignment w:val="baseline"/>
              <w:rPr>
                <w:rFonts w:ascii="標楷體" w:eastAsia="標楷體" w:hAnsi="標楷體"/>
                <w:szCs w:val="28"/>
              </w:rPr>
            </w:pPr>
            <w:r w:rsidRPr="00273640">
              <w:rPr>
                <w:rFonts w:ascii="標楷體" w:eastAsia="標楷體" w:hAnsi="標楷體"/>
                <w:szCs w:val="28"/>
              </w:rPr>
              <w:t>已完成綜合報告書個案數：</w:t>
            </w:r>
            <w:r w:rsidRPr="00273640">
              <w:rPr>
                <w:rFonts w:ascii="標楷體" w:eastAsia="標楷體" w:hAnsi="標楷體"/>
              </w:rPr>
              <w:t>○</w:t>
            </w:r>
            <w:r w:rsidRPr="00273640">
              <w:rPr>
                <w:rFonts w:ascii="標楷體" w:eastAsia="標楷體" w:hAnsi="標楷體"/>
                <w:szCs w:val="28"/>
              </w:rPr>
              <w:t>名</w:t>
            </w:r>
          </w:p>
          <w:p w14:paraId="29AADD2A" w14:textId="77777777" w:rsidR="006827AD" w:rsidRPr="006827AD" w:rsidRDefault="006827AD" w:rsidP="002D3A95">
            <w:pPr>
              <w:widowControl/>
              <w:numPr>
                <w:ilvl w:val="0"/>
                <w:numId w:val="117"/>
              </w:numPr>
              <w:adjustRightInd w:val="0"/>
              <w:snapToGrid w:val="0"/>
              <w:ind w:left="493" w:hanging="357"/>
              <w:textAlignment w:val="baseline"/>
              <w:rPr>
                <w:rFonts w:ascii="標楷體" w:eastAsia="標楷體" w:hAnsi="標楷體"/>
                <w:szCs w:val="28"/>
              </w:rPr>
            </w:pPr>
            <w:r w:rsidRPr="006827AD">
              <w:rPr>
                <w:rFonts w:ascii="標楷體" w:eastAsia="標楷體" w:hAnsi="標楷體"/>
                <w:szCs w:val="28"/>
              </w:rPr>
              <w:t>無法完成評估個案數：</w:t>
            </w:r>
            <w:r w:rsidRPr="006827AD">
              <w:rPr>
                <w:rFonts w:ascii="標楷體" w:eastAsia="標楷體" w:hAnsi="標楷體"/>
              </w:rPr>
              <w:t>○</w:t>
            </w:r>
            <w:r w:rsidRPr="006827AD">
              <w:rPr>
                <w:rFonts w:ascii="標楷體" w:eastAsia="標楷體" w:hAnsi="標楷體"/>
                <w:szCs w:val="28"/>
              </w:rPr>
              <w:t>名</w:t>
            </w:r>
          </w:p>
          <w:p w14:paraId="00E2D1F3" w14:textId="1AF36B1A" w:rsidR="00373BAA" w:rsidRPr="00D678F9" w:rsidRDefault="006827AD" w:rsidP="002D3A95">
            <w:pPr>
              <w:pStyle w:val="affe"/>
              <w:widowControl/>
              <w:numPr>
                <w:ilvl w:val="0"/>
                <w:numId w:val="116"/>
              </w:numPr>
              <w:adjustRightInd w:val="0"/>
              <w:snapToGrid w:val="0"/>
              <w:ind w:leftChars="0" w:left="278" w:hanging="278"/>
              <w:jc w:val="both"/>
              <w:textAlignment w:val="baseline"/>
              <w:rPr>
                <w:rFonts w:ascii="標楷體" w:eastAsia="標楷體" w:hAnsi="標楷體"/>
                <w:szCs w:val="28"/>
              </w:rPr>
            </w:pPr>
            <w:proofErr w:type="gramStart"/>
            <w:r w:rsidRPr="006827AD">
              <w:rPr>
                <w:rFonts w:ascii="Times New Roman" w:eastAsia="標楷體" w:hAnsi="Times New Roman"/>
                <w:szCs w:val="28"/>
              </w:rPr>
              <w:t>112</w:t>
            </w:r>
            <w:proofErr w:type="gramEnd"/>
            <w:r w:rsidRPr="00273640">
              <w:rPr>
                <w:rFonts w:ascii="標楷體" w:eastAsia="標楷體" w:hAnsi="標楷體" w:hint="eastAsia"/>
                <w:szCs w:val="28"/>
              </w:rPr>
              <w:t>年度收案，</w:t>
            </w:r>
            <w:proofErr w:type="gramStart"/>
            <w:r w:rsidRPr="006827AD">
              <w:rPr>
                <w:rFonts w:ascii="Times New Roman" w:eastAsia="標楷體" w:hAnsi="Times New Roman"/>
                <w:szCs w:val="28"/>
              </w:rPr>
              <w:t>113</w:t>
            </w:r>
            <w:proofErr w:type="gramEnd"/>
            <w:r w:rsidRPr="00273640">
              <w:rPr>
                <w:rFonts w:ascii="標楷體" w:eastAsia="標楷體" w:hAnsi="標楷體" w:hint="eastAsia"/>
                <w:szCs w:val="28"/>
              </w:rPr>
              <w:t>年度</w:t>
            </w:r>
            <w:r w:rsidRPr="00273640">
              <w:rPr>
                <w:rFonts w:ascii="標楷體" w:eastAsia="標楷體" w:hAnsi="標楷體"/>
                <w:szCs w:val="28"/>
              </w:rPr>
              <w:t>已完成綜合報告書個案數</w:t>
            </w:r>
            <w:r w:rsidRPr="00273640">
              <w:rPr>
                <w:rFonts w:ascii="標楷體" w:eastAsia="標楷體" w:hAnsi="標楷體"/>
              </w:rPr>
              <w:t>○</w:t>
            </w:r>
            <w:r w:rsidRPr="00273640">
              <w:rPr>
                <w:rFonts w:ascii="標楷體" w:eastAsia="標楷體" w:hAnsi="標楷體"/>
                <w:szCs w:val="28"/>
              </w:rPr>
              <w:t>名</w:t>
            </w:r>
          </w:p>
        </w:tc>
        <w:tc>
          <w:tcPr>
            <w:tcW w:w="1856" w:type="dxa"/>
            <w:tcBorders>
              <w:top w:val="single" w:sz="4" w:space="0" w:color="auto"/>
              <w:left w:val="single" w:sz="4" w:space="0" w:color="auto"/>
              <w:bottom w:val="single" w:sz="4" w:space="0" w:color="auto"/>
              <w:right w:val="single" w:sz="4" w:space="0" w:color="auto"/>
            </w:tcBorders>
            <w:hideMark/>
          </w:tcPr>
          <w:p w14:paraId="189D0942" w14:textId="77777777" w:rsidR="00373BAA" w:rsidRPr="00253271" w:rsidRDefault="00373BAA" w:rsidP="00373BAA">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□未落後</w:t>
            </w:r>
          </w:p>
          <w:p w14:paraId="5B78E25F" w14:textId="77777777" w:rsidR="00373BAA" w:rsidRPr="00253271" w:rsidRDefault="00373BAA" w:rsidP="00373BAA">
            <w:pPr>
              <w:widowControl/>
              <w:wordWrap w:val="0"/>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□有落後(</w:t>
            </w:r>
            <w:r w:rsidRPr="00253271">
              <w:rPr>
                <w:rFonts w:ascii="標楷體" w:eastAsia="標楷體" w:hAnsi="標楷體" w:hint="eastAsia"/>
                <w:szCs w:val="28"/>
              </w:rPr>
              <w:t>完成評估個案</w:t>
            </w:r>
            <w:r w:rsidRPr="00253271">
              <w:rPr>
                <w:rFonts w:ascii="標楷體" w:eastAsia="標楷體" w:hAnsi="標楷體"/>
                <w:szCs w:val="28"/>
              </w:rPr>
              <w:t>數未達</w:t>
            </w:r>
            <w:r w:rsidRPr="001C03FF">
              <w:rPr>
                <w:rFonts w:eastAsia="標楷體"/>
                <w:szCs w:val="28"/>
              </w:rPr>
              <w:t>50</w:t>
            </w:r>
            <w:r w:rsidRPr="00121B60">
              <w:rPr>
                <w:rFonts w:eastAsia="標楷體"/>
                <w:color w:val="000000"/>
              </w:rPr>
              <w:t>%</w:t>
            </w:r>
            <w:r w:rsidRPr="00253271">
              <w:rPr>
                <w:rFonts w:ascii="標楷體" w:eastAsia="標楷體" w:hAnsi="標楷體"/>
                <w:szCs w:val="28"/>
              </w:rPr>
              <w:t>)，</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：_____________</w:t>
            </w:r>
          </w:p>
        </w:tc>
      </w:tr>
      <w:tr w:rsidR="007A769F" w:rsidRPr="00034D32" w14:paraId="6CA5E945" w14:textId="77777777" w:rsidTr="007A769F">
        <w:trPr>
          <w:cantSplit/>
          <w:trHeight w:val="77"/>
          <w:jc w:val="center"/>
        </w:trPr>
        <w:tc>
          <w:tcPr>
            <w:tcW w:w="5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7B3180" w14:textId="22F67731" w:rsidR="007A769F" w:rsidRPr="009B7B55" w:rsidRDefault="007A769F" w:rsidP="007A769F">
            <w:pPr>
              <w:jc w:val="center"/>
              <w:rPr>
                <w:rFonts w:eastAsia="標楷體"/>
                <w:color w:val="000000" w:themeColor="text1"/>
                <w:szCs w:val="22"/>
              </w:rPr>
            </w:pPr>
            <w:r>
              <w:rPr>
                <w:rFonts w:eastAsia="標楷體" w:hint="eastAsia"/>
                <w:color w:val="000000" w:themeColor="text1"/>
                <w:szCs w:val="22"/>
              </w:rPr>
              <w:t>3</w:t>
            </w:r>
          </w:p>
        </w:tc>
        <w:tc>
          <w:tcPr>
            <w:tcW w:w="1997" w:type="dxa"/>
            <w:tcBorders>
              <w:top w:val="single" w:sz="4" w:space="0" w:color="auto"/>
              <w:left w:val="single" w:sz="4" w:space="0" w:color="auto"/>
              <w:bottom w:val="single" w:sz="4" w:space="0" w:color="auto"/>
              <w:right w:val="single" w:sz="4" w:space="0" w:color="auto"/>
            </w:tcBorders>
            <w:shd w:val="clear" w:color="auto" w:fill="F2F2F2"/>
            <w:hideMark/>
          </w:tcPr>
          <w:p w14:paraId="5326D809" w14:textId="671DF69C" w:rsidR="007A769F" w:rsidRPr="009B7B55" w:rsidRDefault="007A769F" w:rsidP="007A769F">
            <w:pPr>
              <w:snapToGrid w:val="0"/>
              <w:spacing w:line="276" w:lineRule="auto"/>
              <w:jc w:val="both"/>
              <w:rPr>
                <w:rFonts w:eastAsia="標楷體"/>
                <w:color w:val="000000" w:themeColor="text1"/>
                <w:szCs w:val="24"/>
              </w:rPr>
            </w:pPr>
            <w:r w:rsidRPr="009B7B55">
              <w:rPr>
                <w:rFonts w:eastAsia="標楷體" w:hint="eastAsia"/>
                <w:color w:val="000000" w:themeColor="text1"/>
                <w:szCs w:val="24"/>
              </w:rPr>
              <w:t>初評</w:t>
            </w:r>
            <w:r w:rsidRPr="009B7B55">
              <w:rPr>
                <w:rFonts w:eastAsia="標楷體"/>
                <w:color w:val="000000" w:themeColor="text1"/>
                <w:szCs w:val="24"/>
              </w:rPr>
              <w:t>個案在醫師門診日後</w:t>
            </w:r>
            <w:r>
              <w:rPr>
                <w:rFonts w:eastAsia="標楷體" w:hint="eastAsia"/>
                <w:color w:val="000000" w:themeColor="text1"/>
                <w:szCs w:val="24"/>
              </w:rPr>
              <w:t>30</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F2F2F2"/>
            <w:hideMark/>
          </w:tcPr>
          <w:p w14:paraId="143AB7A0" w14:textId="6B455FD6" w:rsidR="007A769F" w:rsidRPr="009B7B55" w:rsidRDefault="007A769F" w:rsidP="007A769F">
            <w:pPr>
              <w:widowControl/>
              <w:snapToGrid w:val="0"/>
              <w:spacing w:line="276" w:lineRule="auto"/>
              <w:jc w:val="both"/>
              <w:rPr>
                <w:rFonts w:eastAsia="標楷體"/>
                <w:color w:val="000000" w:themeColor="text1"/>
                <w:szCs w:val="24"/>
              </w:rPr>
            </w:pPr>
            <w:r w:rsidRPr="009B7B55">
              <w:rPr>
                <w:rFonts w:eastAsia="標楷體" w:hint="eastAsia"/>
                <w:color w:val="000000" w:themeColor="text1"/>
                <w:szCs w:val="24"/>
              </w:rPr>
              <w:t>初評個案</w:t>
            </w:r>
            <w:proofErr w:type="gramStart"/>
            <w:r w:rsidRPr="009B7B55">
              <w:rPr>
                <w:rFonts w:ascii="新細明體" w:hAnsi="新細明體" w:cs="新細明體" w:hint="eastAsia"/>
                <w:color w:val="000000" w:themeColor="text1"/>
                <w:szCs w:val="24"/>
              </w:rPr>
              <w:t>≦</w:t>
            </w:r>
            <w:proofErr w:type="gramEnd"/>
            <w:r>
              <w:rPr>
                <w:rFonts w:hint="eastAsia"/>
                <w:color w:val="000000" w:themeColor="text1"/>
                <w:szCs w:val="24"/>
              </w:rPr>
              <w:t>30</w:t>
            </w:r>
            <w:proofErr w:type="gramStart"/>
            <w:r w:rsidRPr="009B7B55">
              <w:rPr>
                <w:rFonts w:eastAsia="標楷體"/>
                <w:color w:val="000000" w:themeColor="text1"/>
                <w:szCs w:val="24"/>
              </w:rPr>
              <w:t>工作天達</w:t>
            </w:r>
            <w:proofErr w:type="gramEnd"/>
            <w:r w:rsidRPr="009B7B55">
              <w:rPr>
                <w:rFonts w:ascii="標楷體" w:eastAsia="標楷體" w:hAnsi="標楷體"/>
                <w:color w:val="000000" w:themeColor="text1"/>
                <w:szCs w:val="24"/>
              </w:rPr>
              <w:t>○</w:t>
            </w:r>
            <w:r w:rsidRPr="009B7B55">
              <w:rPr>
                <w:rFonts w:eastAsia="標楷體"/>
                <w:color w:val="000000" w:themeColor="text1"/>
                <w:szCs w:val="24"/>
              </w:rPr>
              <w:t>%</w:t>
            </w:r>
            <w:r w:rsidRPr="009B7B55">
              <w:rPr>
                <w:rFonts w:eastAsia="標楷體"/>
                <w:color w:val="000000" w:themeColor="text1"/>
                <w:szCs w:val="24"/>
              </w:rPr>
              <w:t>。</w:t>
            </w:r>
          </w:p>
        </w:tc>
        <w:tc>
          <w:tcPr>
            <w:tcW w:w="3545" w:type="dxa"/>
            <w:tcBorders>
              <w:top w:val="single" w:sz="4" w:space="0" w:color="auto"/>
              <w:left w:val="single" w:sz="4" w:space="0" w:color="auto"/>
              <w:bottom w:val="single" w:sz="4" w:space="0" w:color="auto"/>
              <w:right w:val="single" w:sz="4" w:space="0" w:color="auto"/>
            </w:tcBorders>
            <w:hideMark/>
          </w:tcPr>
          <w:p w14:paraId="789D6887" w14:textId="77777777" w:rsidR="007A769F" w:rsidRPr="009B7B55" w:rsidRDefault="007A769F" w:rsidP="007A769F">
            <w:pPr>
              <w:widowControl/>
              <w:adjustRightInd w:val="0"/>
              <w:snapToGrid w:val="0"/>
              <w:jc w:val="both"/>
              <w:textAlignment w:val="baseline"/>
              <w:rPr>
                <w:rFonts w:ascii="標楷體" w:eastAsia="標楷體" w:hAnsi="標楷體"/>
                <w:color w:val="000000" w:themeColor="text1"/>
                <w:szCs w:val="28"/>
              </w:rPr>
            </w:pPr>
            <w:r w:rsidRPr="009B7B55">
              <w:rPr>
                <w:rFonts w:eastAsia="標楷體" w:hint="eastAsia"/>
                <w:color w:val="000000" w:themeColor="text1"/>
                <w:szCs w:val="24"/>
              </w:rPr>
              <w:t>初評個案評估時效，</w:t>
            </w:r>
            <w:r w:rsidRPr="009B7B55">
              <w:rPr>
                <w:rFonts w:ascii="標楷體" w:eastAsia="標楷體" w:hAnsi="標楷體"/>
                <w:color w:val="000000" w:themeColor="text1"/>
                <w:szCs w:val="28"/>
              </w:rPr>
              <w:t>如下：</w:t>
            </w:r>
          </w:p>
          <w:p w14:paraId="139A702A" w14:textId="77777777" w:rsidR="007A769F" w:rsidRDefault="007A769F" w:rsidP="002D3A95">
            <w:pPr>
              <w:pStyle w:val="affe"/>
              <w:widowControl/>
              <w:numPr>
                <w:ilvl w:val="0"/>
                <w:numId w:val="130"/>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color w:val="000000" w:themeColor="text1"/>
                <w:szCs w:val="28"/>
              </w:rPr>
              <w:t>30</w:t>
            </w:r>
            <w:r w:rsidRPr="004C61EE">
              <w:rPr>
                <w:rFonts w:ascii="Times New Roman" w:eastAsia="標楷體" w:hAnsi="Times New Roman"/>
                <w:color w:val="000000" w:themeColor="text1"/>
                <w:szCs w:val="28"/>
              </w:rPr>
              <w:t>工作</w:t>
            </w:r>
            <w:r w:rsidRPr="009B7B55">
              <w:rPr>
                <w:rFonts w:ascii="標楷體" w:eastAsia="標楷體" w:hAnsi="標楷體"/>
                <w:color w:val="000000" w:themeColor="text1"/>
                <w:szCs w:val="28"/>
              </w:rPr>
              <w:t>天以內占</w:t>
            </w:r>
            <w:r w:rsidRPr="009B7B55">
              <w:rPr>
                <w:rFonts w:ascii="標楷體" w:eastAsia="標楷體" w:hAnsi="標楷體"/>
                <w:color w:val="000000" w:themeColor="text1"/>
              </w:rPr>
              <w:t>○</w:t>
            </w:r>
            <w:r w:rsidRPr="009B7B55">
              <w:rPr>
                <w:rFonts w:ascii="標楷體" w:eastAsia="標楷體" w:hAnsi="標楷體"/>
                <w:color w:val="000000" w:themeColor="text1"/>
                <w:szCs w:val="28"/>
              </w:rPr>
              <w:t>%</w:t>
            </w:r>
          </w:p>
          <w:p w14:paraId="5112934D" w14:textId="00B0A444" w:rsidR="007A769F" w:rsidRPr="007A769F" w:rsidRDefault="007A769F" w:rsidP="002D3A95">
            <w:pPr>
              <w:pStyle w:val="affe"/>
              <w:widowControl/>
              <w:numPr>
                <w:ilvl w:val="0"/>
                <w:numId w:val="130"/>
              </w:numPr>
              <w:adjustRightInd w:val="0"/>
              <w:snapToGrid w:val="0"/>
              <w:ind w:leftChars="0" w:left="261" w:hanging="261"/>
              <w:jc w:val="both"/>
              <w:textAlignment w:val="baseline"/>
              <w:rPr>
                <w:rFonts w:ascii="標楷體" w:eastAsia="標楷體" w:hAnsi="標楷體"/>
                <w:color w:val="000000" w:themeColor="text1"/>
                <w:szCs w:val="28"/>
              </w:rPr>
            </w:pPr>
            <w:r w:rsidRPr="007A769F">
              <w:rPr>
                <w:rFonts w:ascii="Times New Roman" w:eastAsia="標楷體" w:hAnsi="Times New Roman" w:hint="eastAsia"/>
                <w:color w:val="000000" w:themeColor="text1"/>
                <w:szCs w:val="28"/>
              </w:rPr>
              <w:t>31(</w:t>
            </w:r>
            <w:r w:rsidRPr="007A769F">
              <w:rPr>
                <w:rFonts w:eastAsia="標楷體" w:hint="eastAsia"/>
                <w:color w:val="000000" w:themeColor="text1"/>
                <w:szCs w:val="28"/>
              </w:rPr>
              <w:t>含</w:t>
            </w:r>
            <w:r w:rsidRPr="007A769F">
              <w:rPr>
                <w:rFonts w:ascii="Times New Roman" w:eastAsia="標楷體" w:hAnsi="Times New Roman" w:hint="eastAsia"/>
                <w:color w:val="000000" w:themeColor="text1"/>
                <w:szCs w:val="28"/>
              </w:rPr>
              <w:t>)</w:t>
            </w:r>
            <w:r w:rsidRPr="007A769F">
              <w:rPr>
                <w:rFonts w:ascii="標楷體" w:eastAsia="標楷體" w:hAnsi="標楷體"/>
                <w:color w:val="000000" w:themeColor="text1"/>
                <w:szCs w:val="28"/>
              </w:rPr>
              <w:t>工作天以上占</w:t>
            </w:r>
            <w:r w:rsidRPr="007A769F">
              <w:rPr>
                <w:rFonts w:ascii="標楷體" w:eastAsia="標楷體" w:hAnsi="標楷體"/>
                <w:color w:val="000000" w:themeColor="text1"/>
              </w:rPr>
              <w:t>○</w:t>
            </w:r>
            <w:r w:rsidRPr="007A769F">
              <w:rPr>
                <w:rFonts w:ascii="標楷體" w:eastAsia="標楷體" w:hAnsi="標楷體"/>
                <w:color w:val="000000" w:themeColor="text1"/>
                <w:szCs w:val="28"/>
              </w:rPr>
              <w:t>%</w:t>
            </w:r>
          </w:p>
        </w:tc>
        <w:tc>
          <w:tcPr>
            <w:tcW w:w="1856" w:type="dxa"/>
            <w:tcBorders>
              <w:top w:val="single" w:sz="4" w:space="0" w:color="auto"/>
              <w:left w:val="single" w:sz="4" w:space="0" w:color="auto"/>
              <w:bottom w:val="single" w:sz="4" w:space="0" w:color="auto"/>
              <w:right w:val="single" w:sz="4" w:space="0" w:color="auto"/>
            </w:tcBorders>
          </w:tcPr>
          <w:p w14:paraId="26FBE5A3" w14:textId="77777777" w:rsidR="007A769F" w:rsidRPr="00253271" w:rsidRDefault="007A769F" w:rsidP="007A769F">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□未落後</w:t>
            </w:r>
          </w:p>
          <w:p w14:paraId="1EC7A8DD" w14:textId="28A57535" w:rsidR="007A769F" w:rsidRPr="00EF2348" w:rsidRDefault="007A769F" w:rsidP="007A769F">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□有落後，</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：_____________</w:t>
            </w:r>
          </w:p>
        </w:tc>
      </w:tr>
      <w:tr w:rsidR="007A769F" w:rsidRPr="00034D32" w14:paraId="7B9AE2AE" w14:textId="77777777" w:rsidTr="007A769F">
        <w:trPr>
          <w:cantSplit/>
          <w:trHeight w:val="77"/>
          <w:jc w:val="center"/>
        </w:trPr>
        <w:tc>
          <w:tcPr>
            <w:tcW w:w="5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F2E4BE" w14:textId="20D53BA2" w:rsidR="007A769F" w:rsidRPr="009B7B55" w:rsidRDefault="007A769F" w:rsidP="007A769F">
            <w:pPr>
              <w:jc w:val="center"/>
              <w:rPr>
                <w:rFonts w:eastAsia="標楷體"/>
                <w:color w:val="000000" w:themeColor="text1"/>
                <w:szCs w:val="22"/>
              </w:rPr>
            </w:pPr>
            <w:r>
              <w:rPr>
                <w:rFonts w:eastAsia="標楷體" w:hint="eastAsia"/>
                <w:color w:val="000000" w:themeColor="text1"/>
                <w:szCs w:val="22"/>
              </w:rPr>
              <w:t>4</w:t>
            </w:r>
          </w:p>
        </w:tc>
        <w:tc>
          <w:tcPr>
            <w:tcW w:w="19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3E1D6D" w14:textId="46F6018F" w:rsidR="007A769F" w:rsidRPr="009B7B55" w:rsidRDefault="007A769F" w:rsidP="007A769F">
            <w:pPr>
              <w:snapToGrid w:val="0"/>
              <w:spacing w:line="276" w:lineRule="auto"/>
              <w:jc w:val="both"/>
              <w:rPr>
                <w:rFonts w:eastAsia="標楷體"/>
                <w:color w:val="000000" w:themeColor="text1"/>
                <w:szCs w:val="24"/>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w:t>
            </w:r>
            <w:r w:rsidRPr="009B7B55">
              <w:rPr>
                <w:rFonts w:eastAsia="標楷體"/>
                <w:color w:val="000000" w:themeColor="text1"/>
                <w:szCs w:val="24"/>
              </w:rPr>
              <w:t>個案在醫師門診日後</w:t>
            </w:r>
            <w:r>
              <w:rPr>
                <w:rFonts w:eastAsia="標楷體" w:hint="eastAsia"/>
                <w:color w:val="000000" w:themeColor="text1"/>
                <w:szCs w:val="24"/>
              </w:rPr>
              <w:t>45</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1296" w:type="dxa"/>
            <w:tcBorders>
              <w:top w:val="single" w:sz="4" w:space="0" w:color="auto"/>
              <w:left w:val="single" w:sz="4" w:space="0" w:color="auto"/>
              <w:bottom w:val="single" w:sz="4" w:space="0" w:color="auto"/>
              <w:right w:val="single" w:sz="4" w:space="0" w:color="auto"/>
            </w:tcBorders>
            <w:shd w:val="clear" w:color="auto" w:fill="F2F2F2"/>
            <w:hideMark/>
          </w:tcPr>
          <w:p w14:paraId="51FB8E40" w14:textId="5BFC8EE8" w:rsidR="007A769F" w:rsidRPr="009B7B55" w:rsidRDefault="007A769F" w:rsidP="007A769F">
            <w:pPr>
              <w:widowControl/>
              <w:snapToGrid w:val="0"/>
              <w:spacing w:line="276" w:lineRule="auto"/>
              <w:jc w:val="both"/>
              <w:rPr>
                <w:rFonts w:eastAsia="標楷體"/>
                <w:color w:val="000000" w:themeColor="text1"/>
                <w:szCs w:val="24"/>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評個案</w:t>
            </w:r>
            <w:proofErr w:type="gramStart"/>
            <w:r w:rsidRPr="009B7B55">
              <w:rPr>
                <w:rFonts w:ascii="新細明體" w:hAnsi="新細明體" w:cs="新細明體" w:hint="eastAsia"/>
                <w:color w:val="000000" w:themeColor="text1"/>
                <w:szCs w:val="24"/>
              </w:rPr>
              <w:t>≦</w:t>
            </w:r>
            <w:proofErr w:type="gramEnd"/>
            <w:r>
              <w:rPr>
                <w:rFonts w:hint="eastAsia"/>
                <w:color w:val="000000" w:themeColor="text1"/>
                <w:szCs w:val="24"/>
              </w:rPr>
              <w:t>45</w:t>
            </w:r>
            <w:proofErr w:type="gramStart"/>
            <w:r w:rsidRPr="009B7B55">
              <w:rPr>
                <w:rFonts w:eastAsia="標楷體"/>
                <w:color w:val="000000" w:themeColor="text1"/>
                <w:szCs w:val="24"/>
              </w:rPr>
              <w:t>工作天達</w:t>
            </w:r>
            <w:proofErr w:type="gramEnd"/>
            <w:r w:rsidRPr="009B7B55">
              <w:rPr>
                <w:rFonts w:ascii="標楷體" w:eastAsia="標楷體" w:hAnsi="標楷體"/>
                <w:color w:val="000000" w:themeColor="text1"/>
                <w:szCs w:val="24"/>
              </w:rPr>
              <w:t>○</w:t>
            </w:r>
            <w:r w:rsidRPr="009B7B55">
              <w:rPr>
                <w:rFonts w:eastAsia="標楷體"/>
                <w:color w:val="000000" w:themeColor="text1"/>
                <w:szCs w:val="24"/>
              </w:rPr>
              <w:t>%</w:t>
            </w:r>
            <w:r w:rsidRPr="009B7B55">
              <w:rPr>
                <w:rFonts w:eastAsia="標楷體"/>
                <w:color w:val="000000" w:themeColor="text1"/>
                <w:szCs w:val="24"/>
              </w:rPr>
              <w:t>。</w:t>
            </w:r>
          </w:p>
        </w:tc>
        <w:tc>
          <w:tcPr>
            <w:tcW w:w="3545" w:type="dxa"/>
            <w:tcBorders>
              <w:top w:val="single" w:sz="4" w:space="0" w:color="auto"/>
              <w:left w:val="single" w:sz="4" w:space="0" w:color="auto"/>
              <w:bottom w:val="single" w:sz="4" w:space="0" w:color="auto"/>
              <w:right w:val="single" w:sz="4" w:space="0" w:color="auto"/>
            </w:tcBorders>
            <w:hideMark/>
          </w:tcPr>
          <w:p w14:paraId="30CD4E93" w14:textId="77777777" w:rsidR="007A769F" w:rsidRPr="009B7B55" w:rsidRDefault="007A769F" w:rsidP="007A769F">
            <w:pPr>
              <w:widowControl/>
              <w:adjustRightInd w:val="0"/>
              <w:snapToGrid w:val="0"/>
              <w:jc w:val="both"/>
              <w:textAlignment w:val="baseline"/>
              <w:rPr>
                <w:rFonts w:ascii="標楷體" w:eastAsia="標楷體" w:hAnsi="標楷體"/>
                <w:color w:val="000000" w:themeColor="text1"/>
                <w:szCs w:val="28"/>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評個案評估時效，</w:t>
            </w:r>
            <w:r w:rsidRPr="009B7B55">
              <w:rPr>
                <w:rFonts w:ascii="標楷體" w:eastAsia="標楷體" w:hAnsi="標楷體"/>
                <w:color w:val="000000" w:themeColor="text1"/>
                <w:szCs w:val="28"/>
              </w:rPr>
              <w:t>如下：</w:t>
            </w:r>
          </w:p>
          <w:p w14:paraId="1302C075" w14:textId="77777777" w:rsidR="007A769F" w:rsidRDefault="007A769F" w:rsidP="002D3A95">
            <w:pPr>
              <w:pStyle w:val="affe"/>
              <w:widowControl/>
              <w:numPr>
                <w:ilvl w:val="0"/>
                <w:numId w:val="131"/>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color w:val="000000" w:themeColor="text1"/>
                <w:szCs w:val="28"/>
              </w:rPr>
              <w:t>45</w:t>
            </w:r>
            <w:r w:rsidRPr="009B7B55">
              <w:rPr>
                <w:rFonts w:ascii="標楷體" w:eastAsia="標楷體" w:hAnsi="標楷體"/>
                <w:color w:val="000000" w:themeColor="text1"/>
                <w:szCs w:val="28"/>
              </w:rPr>
              <w:t>工作天以內占</w:t>
            </w:r>
            <w:r w:rsidRPr="009B7B55">
              <w:rPr>
                <w:rFonts w:ascii="標楷體" w:eastAsia="標楷體" w:hAnsi="標楷體"/>
                <w:color w:val="000000" w:themeColor="text1"/>
              </w:rPr>
              <w:t>○</w:t>
            </w:r>
            <w:r w:rsidRPr="009B7B55">
              <w:rPr>
                <w:rFonts w:ascii="標楷體" w:eastAsia="標楷體" w:hAnsi="標楷體"/>
                <w:color w:val="000000" w:themeColor="text1"/>
                <w:szCs w:val="28"/>
              </w:rPr>
              <w:t>%</w:t>
            </w:r>
          </w:p>
          <w:p w14:paraId="3212D05E" w14:textId="611C3AA5" w:rsidR="007A769F" w:rsidRPr="007A769F" w:rsidRDefault="007A769F" w:rsidP="002D3A95">
            <w:pPr>
              <w:pStyle w:val="affe"/>
              <w:widowControl/>
              <w:numPr>
                <w:ilvl w:val="0"/>
                <w:numId w:val="131"/>
              </w:numPr>
              <w:adjustRightInd w:val="0"/>
              <w:snapToGrid w:val="0"/>
              <w:ind w:leftChars="0" w:left="261" w:hanging="261"/>
              <w:jc w:val="both"/>
              <w:textAlignment w:val="baseline"/>
              <w:rPr>
                <w:rFonts w:ascii="標楷體" w:eastAsia="標楷體" w:hAnsi="標楷體"/>
                <w:color w:val="000000" w:themeColor="text1"/>
                <w:szCs w:val="28"/>
              </w:rPr>
            </w:pPr>
            <w:r w:rsidRPr="007A769F">
              <w:rPr>
                <w:rFonts w:ascii="Times New Roman" w:eastAsia="標楷體" w:hAnsi="Times New Roman" w:hint="eastAsia"/>
                <w:color w:val="000000" w:themeColor="text1"/>
                <w:szCs w:val="28"/>
              </w:rPr>
              <w:t>46(</w:t>
            </w:r>
            <w:r w:rsidRPr="007A769F">
              <w:rPr>
                <w:rFonts w:ascii="Times New Roman" w:eastAsia="標楷體" w:hAnsi="Times New Roman" w:hint="eastAsia"/>
                <w:color w:val="000000" w:themeColor="text1"/>
                <w:szCs w:val="28"/>
              </w:rPr>
              <w:t>含</w:t>
            </w:r>
            <w:r w:rsidRPr="007A769F">
              <w:rPr>
                <w:rFonts w:ascii="Times New Roman" w:eastAsia="標楷體" w:hAnsi="Times New Roman" w:hint="eastAsia"/>
                <w:color w:val="000000" w:themeColor="text1"/>
                <w:szCs w:val="28"/>
              </w:rPr>
              <w:t>)</w:t>
            </w:r>
            <w:r w:rsidRPr="007A769F">
              <w:rPr>
                <w:rFonts w:ascii="標楷體" w:eastAsia="標楷體" w:hAnsi="標楷體"/>
                <w:color w:val="000000" w:themeColor="text1"/>
                <w:szCs w:val="28"/>
              </w:rPr>
              <w:t>工作天以上占</w:t>
            </w:r>
            <w:r w:rsidRPr="007A769F">
              <w:rPr>
                <w:rFonts w:ascii="標楷體" w:eastAsia="標楷體" w:hAnsi="標楷體"/>
                <w:color w:val="000000" w:themeColor="text1"/>
              </w:rPr>
              <w:t>○</w:t>
            </w:r>
            <w:r w:rsidRPr="007A769F">
              <w:rPr>
                <w:rFonts w:ascii="標楷體" w:eastAsia="標楷體" w:hAnsi="標楷體"/>
                <w:color w:val="000000" w:themeColor="text1"/>
                <w:szCs w:val="28"/>
              </w:rPr>
              <w:t>%</w:t>
            </w:r>
          </w:p>
        </w:tc>
        <w:tc>
          <w:tcPr>
            <w:tcW w:w="1856" w:type="dxa"/>
            <w:tcBorders>
              <w:top w:val="single" w:sz="4" w:space="0" w:color="auto"/>
              <w:left w:val="single" w:sz="4" w:space="0" w:color="auto"/>
              <w:bottom w:val="single" w:sz="4" w:space="0" w:color="auto"/>
              <w:right w:val="single" w:sz="4" w:space="0" w:color="auto"/>
            </w:tcBorders>
          </w:tcPr>
          <w:p w14:paraId="63606E05" w14:textId="77777777" w:rsidR="007A769F" w:rsidRPr="00253271" w:rsidRDefault="007A769F" w:rsidP="007A769F">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□未落後</w:t>
            </w:r>
          </w:p>
          <w:p w14:paraId="560792E3" w14:textId="05699C3F" w:rsidR="007A769F" w:rsidRPr="00253271" w:rsidRDefault="007A769F" w:rsidP="007A769F">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□有落後，</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：_____________</w:t>
            </w:r>
          </w:p>
        </w:tc>
      </w:tr>
      <w:tr w:rsidR="0079565E" w:rsidRPr="00034D32" w14:paraId="370BAC33" w14:textId="77777777" w:rsidTr="007A769F">
        <w:trPr>
          <w:cantSplit/>
          <w:trHeight w:val="1848"/>
          <w:jc w:val="center"/>
        </w:trPr>
        <w:tc>
          <w:tcPr>
            <w:tcW w:w="507" w:type="dxa"/>
            <w:tcBorders>
              <w:left w:val="single" w:sz="4" w:space="0" w:color="auto"/>
              <w:bottom w:val="single" w:sz="4" w:space="0" w:color="auto"/>
              <w:right w:val="single" w:sz="4" w:space="0" w:color="auto"/>
            </w:tcBorders>
            <w:shd w:val="clear" w:color="auto" w:fill="F2F2F2"/>
            <w:vAlign w:val="center"/>
          </w:tcPr>
          <w:p w14:paraId="7FF733B4" w14:textId="46C9544D" w:rsidR="0079565E" w:rsidRPr="0099099F" w:rsidRDefault="009911CE" w:rsidP="0079565E">
            <w:pPr>
              <w:jc w:val="center"/>
              <w:rPr>
                <w:rFonts w:eastAsia="標楷體"/>
                <w:color w:val="FF0000"/>
              </w:rPr>
            </w:pPr>
            <w:r w:rsidRPr="009911CE">
              <w:rPr>
                <w:rFonts w:eastAsia="標楷體" w:hint="eastAsia"/>
                <w:color w:val="000000" w:themeColor="text1"/>
              </w:rPr>
              <w:t>5</w:t>
            </w:r>
          </w:p>
        </w:tc>
        <w:tc>
          <w:tcPr>
            <w:tcW w:w="1997" w:type="dxa"/>
            <w:tcBorders>
              <w:left w:val="single" w:sz="4" w:space="0" w:color="auto"/>
              <w:bottom w:val="single" w:sz="4" w:space="0" w:color="auto"/>
              <w:right w:val="single" w:sz="4" w:space="0" w:color="auto"/>
            </w:tcBorders>
            <w:shd w:val="clear" w:color="auto" w:fill="F2F2F2"/>
          </w:tcPr>
          <w:p w14:paraId="49878264" w14:textId="77777777" w:rsidR="0079565E" w:rsidRPr="00162DFA" w:rsidRDefault="0079565E" w:rsidP="0079565E">
            <w:pPr>
              <w:snapToGrid w:val="0"/>
              <w:spacing w:line="276" w:lineRule="auto"/>
              <w:jc w:val="both"/>
              <w:rPr>
                <w:rFonts w:eastAsia="標楷體"/>
              </w:rPr>
            </w:pPr>
            <w:r w:rsidRPr="00162DFA">
              <w:rPr>
                <w:rFonts w:eastAsia="標楷體"/>
              </w:rPr>
              <w:t>外展評估服務</w:t>
            </w:r>
          </w:p>
          <w:p w14:paraId="6EA215DC" w14:textId="77777777" w:rsidR="0079565E" w:rsidRPr="00B224B4" w:rsidRDefault="0079565E" w:rsidP="0079565E">
            <w:pPr>
              <w:snapToGrid w:val="0"/>
              <w:jc w:val="both"/>
              <w:rPr>
                <w:rFonts w:ascii="標楷體" w:eastAsia="標楷體" w:hAnsi="標楷體"/>
              </w:rPr>
            </w:pPr>
            <w:r w:rsidRPr="00162DFA">
              <w:rPr>
                <w:rFonts w:eastAsia="標楷體"/>
              </w:rPr>
              <w:t>(</w:t>
            </w:r>
            <w:proofErr w:type="gramStart"/>
            <w:r w:rsidRPr="00162DFA">
              <w:rPr>
                <w:rFonts w:eastAsia="標楷體"/>
              </w:rPr>
              <w:t>選辦子</w:t>
            </w:r>
            <w:proofErr w:type="gramEnd"/>
            <w:r w:rsidRPr="00162DFA">
              <w:rPr>
                <w:rFonts w:eastAsia="標楷體"/>
              </w:rPr>
              <w:t>項目</w:t>
            </w:r>
            <w:proofErr w:type="gramStart"/>
            <w:r w:rsidRPr="00162DFA">
              <w:rPr>
                <w:rFonts w:eastAsia="標楷體"/>
              </w:rPr>
              <w:t>二者必填</w:t>
            </w:r>
            <w:proofErr w:type="gramEnd"/>
            <w:r w:rsidRPr="00162DFA">
              <w:rPr>
                <w:rFonts w:eastAsia="標楷體"/>
              </w:rPr>
              <w:t>)</w:t>
            </w:r>
          </w:p>
        </w:tc>
        <w:tc>
          <w:tcPr>
            <w:tcW w:w="1296" w:type="dxa"/>
            <w:tcBorders>
              <w:top w:val="single" w:sz="4" w:space="0" w:color="auto"/>
              <w:left w:val="single" w:sz="4" w:space="0" w:color="auto"/>
              <w:bottom w:val="single" w:sz="4" w:space="0" w:color="auto"/>
              <w:right w:val="single" w:sz="4" w:space="0" w:color="auto"/>
            </w:tcBorders>
            <w:shd w:val="clear" w:color="auto" w:fill="F2F2F2"/>
          </w:tcPr>
          <w:p w14:paraId="5B2D8976" w14:textId="77777777" w:rsidR="0079565E" w:rsidRPr="00B224B4" w:rsidRDefault="0079565E" w:rsidP="0079565E">
            <w:pPr>
              <w:widowControl/>
              <w:snapToGrid w:val="0"/>
              <w:jc w:val="both"/>
              <w:rPr>
                <w:rFonts w:ascii="標楷體" w:eastAsia="標楷體" w:hAnsi="標楷體"/>
              </w:rPr>
            </w:pPr>
            <w:r>
              <w:rPr>
                <w:rFonts w:ascii="標楷體" w:eastAsia="標楷體" w:hAnsi="標楷體" w:hint="eastAsia"/>
              </w:rPr>
              <w:t>外展評估</w:t>
            </w:r>
            <w:r w:rsidRPr="00B224B4">
              <w:rPr>
                <w:rFonts w:ascii="標楷體" w:eastAsia="標楷體" w:hAnsi="標楷體" w:hint="eastAsia"/>
              </w:rPr>
              <w:t>○場</w:t>
            </w:r>
          </w:p>
        </w:tc>
        <w:tc>
          <w:tcPr>
            <w:tcW w:w="3545" w:type="dxa"/>
            <w:tcBorders>
              <w:top w:val="single" w:sz="4" w:space="0" w:color="auto"/>
              <w:left w:val="single" w:sz="4" w:space="0" w:color="auto"/>
              <w:bottom w:val="single" w:sz="4" w:space="0" w:color="auto"/>
              <w:right w:val="single" w:sz="4" w:space="0" w:color="auto"/>
            </w:tcBorders>
          </w:tcPr>
          <w:p w14:paraId="7CFF6D79" w14:textId="77777777" w:rsidR="0079565E" w:rsidRPr="00B224B4" w:rsidRDefault="0079565E" w:rsidP="0079565E">
            <w:pPr>
              <w:widowControl/>
              <w:adjustRightInd w:val="0"/>
              <w:snapToGrid w:val="0"/>
              <w:textAlignment w:val="baseline"/>
              <w:rPr>
                <w:rFonts w:ascii="標楷體" w:eastAsia="標楷體" w:hAnsi="標楷體"/>
                <w:szCs w:val="28"/>
              </w:rPr>
            </w:pPr>
            <w:r>
              <w:rPr>
                <w:rFonts w:ascii="標楷體" w:eastAsia="標楷體" w:hAnsi="標楷體" w:hint="eastAsia"/>
                <w:szCs w:val="28"/>
              </w:rPr>
              <w:t>外展評估</w:t>
            </w:r>
            <w:r w:rsidRPr="00B224B4">
              <w:rPr>
                <w:rFonts w:ascii="標楷體" w:eastAsia="標楷體" w:hAnsi="標楷體" w:hint="eastAsia"/>
              </w:rPr>
              <w:t>○場</w:t>
            </w:r>
          </w:p>
          <w:p w14:paraId="6E17B397" w14:textId="781E7ADC" w:rsidR="0079565E" w:rsidRPr="00D5511D" w:rsidRDefault="0079565E" w:rsidP="002D3A95">
            <w:pPr>
              <w:widowControl/>
              <w:numPr>
                <w:ilvl w:val="0"/>
                <w:numId w:val="81"/>
              </w:numPr>
              <w:adjustRightInd w:val="0"/>
              <w:snapToGrid w:val="0"/>
              <w:ind w:left="425" w:hanging="425"/>
              <w:textAlignment w:val="baseline"/>
              <w:rPr>
                <w:rFonts w:ascii="標楷體" w:eastAsia="標楷體" w:hAnsi="標楷體"/>
                <w:szCs w:val="28"/>
              </w:rPr>
            </w:pPr>
            <w:r w:rsidRPr="00D5511D">
              <w:rPr>
                <w:rFonts w:ascii="標楷體" w:eastAsia="標楷體" w:hAnsi="標楷體"/>
                <w:szCs w:val="28"/>
              </w:rPr>
              <w:t>第___場於___(填鄉鎮</w:t>
            </w:r>
            <w:r w:rsidR="00541446">
              <w:rPr>
                <w:rFonts w:ascii="標楷體" w:eastAsia="標楷體" w:hAnsi="標楷體" w:hint="eastAsia"/>
                <w:szCs w:val="28"/>
              </w:rPr>
              <w:t>區</w:t>
            </w:r>
            <w:r w:rsidRPr="00D5511D">
              <w:rPr>
                <w:rFonts w:ascii="標楷體" w:eastAsia="標楷體" w:hAnsi="標楷體"/>
                <w:szCs w:val="28"/>
              </w:rPr>
              <w:t>)辦理，參與專業人員共計___人，共計服務___人，其中評估</w:t>
            </w:r>
            <w:proofErr w:type="gramStart"/>
            <w:r w:rsidRPr="00D5511D">
              <w:rPr>
                <w:rFonts w:ascii="標楷體" w:eastAsia="標楷體" w:hAnsi="標楷體"/>
                <w:szCs w:val="28"/>
              </w:rPr>
              <w:t>結果為確診</w:t>
            </w:r>
            <w:proofErr w:type="gramEnd"/>
            <w:r w:rsidRPr="00D5511D">
              <w:rPr>
                <w:rFonts w:ascii="標楷體" w:eastAsia="標楷體" w:hAnsi="標楷體"/>
                <w:szCs w:val="28"/>
              </w:rPr>
              <w:t>遲緩___人、疑似遲緩___人，並已為評估個案完成綜合報告書。</w:t>
            </w:r>
          </w:p>
          <w:p w14:paraId="1E5192C8" w14:textId="37E32074" w:rsidR="0079565E" w:rsidRPr="00D5511D" w:rsidRDefault="0079565E" w:rsidP="002D3A95">
            <w:pPr>
              <w:widowControl/>
              <w:numPr>
                <w:ilvl w:val="0"/>
                <w:numId w:val="81"/>
              </w:numPr>
              <w:adjustRightInd w:val="0"/>
              <w:snapToGrid w:val="0"/>
              <w:ind w:left="425" w:hanging="425"/>
              <w:textAlignment w:val="baseline"/>
              <w:rPr>
                <w:rFonts w:ascii="標楷體" w:eastAsia="標楷體" w:hAnsi="標楷體"/>
                <w:szCs w:val="28"/>
              </w:rPr>
            </w:pPr>
            <w:r w:rsidRPr="00D5511D">
              <w:rPr>
                <w:rFonts w:ascii="標楷體" w:eastAsia="標楷體" w:hAnsi="標楷體"/>
                <w:szCs w:val="28"/>
              </w:rPr>
              <w:t>第___場於___(</w:t>
            </w:r>
            <w:r w:rsidR="00541446" w:rsidRPr="00D5511D">
              <w:rPr>
                <w:rFonts w:ascii="標楷體" w:eastAsia="標楷體" w:hAnsi="標楷體"/>
                <w:szCs w:val="28"/>
              </w:rPr>
              <w:t>填鄉鎮</w:t>
            </w:r>
            <w:r w:rsidR="00541446">
              <w:rPr>
                <w:rFonts w:ascii="標楷體" w:eastAsia="標楷體" w:hAnsi="標楷體" w:hint="eastAsia"/>
                <w:szCs w:val="28"/>
              </w:rPr>
              <w:t>區</w:t>
            </w:r>
            <w:r w:rsidRPr="00D5511D">
              <w:rPr>
                <w:rFonts w:ascii="標楷體" w:eastAsia="標楷體" w:hAnsi="標楷體"/>
                <w:szCs w:val="28"/>
              </w:rPr>
              <w:t>)辦理，參與專業人員共計___人，共計服務___人，其中評估</w:t>
            </w:r>
            <w:proofErr w:type="gramStart"/>
            <w:r w:rsidRPr="00D5511D">
              <w:rPr>
                <w:rFonts w:ascii="標楷體" w:eastAsia="標楷體" w:hAnsi="標楷體"/>
                <w:szCs w:val="28"/>
              </w:rPr>
              <w:t>結果為確診</w:t>
            </w:r>
            <w:proofErr w:type="gramEnd"/>
            <w:r w:rsidRPr="00D5511D">
              <w:rPr>
                <w:rFonts w:ascii="標楷體" w:eastAsia="標楷體" w:hAnsi="標楷體"/>
                <w:szCs w:val="28"/>
              </w:rPr>
              <w:t>遲緩___人、疑似遲緩___人，並已為評估個案完成綜合報告書。</w:t>
            </w:r>
          </w:p>
        </w:tc>
        <w:tc>
          <w:tcPr>
            <w:tcW w:w="1856" w:type="dxa"/>
            <w:tcBorders>
              <w:top w:val="single" w:sz="4" w:space="0" w:color="auto"/>
              <w:left w:val="single" w:sz="4" w:space="0" w:color="auto"/>
              <w:bottom w:val="single" w:sz="4" w:space="0" w:color="auto"/>
              <w:right w:val="single" w:sz="4" w:space="0" w:color="auto"/>
            </w:tcBorders>
          </w:tcPr>
          <w:p w14:paraId="2DB4806D" w14:textId="66BCE6AB" w:rsidR="00E26E41" w:rsidRPr="00373BAA" w:rsidRDefault="00E26E41" w:rsidP="00E26E41">
            <w:pPr>
              <w:widowControl/>
              <w:adjustRightInd w:val="0"/>
              <w:snapToGrid w:val="0"/>
              <w:ind w:left="240" w:hangingChars="100" w:hanging="240"/>
              <w:textAlignment w:val="baseline"/>
              <w:rPr>
                <w:rFonts w:ascii="標楷體" w:eastAsia="標楷體" w:hAnsi="標楷體"/>
                <w:color w:val="000000" w:themeColor="text1"/>
                <w:szCs w:val="28"/>
              </w:rPr>
            </w:pPr>
            <w:r w:rsidRPr="00373BAA">
              <w:rPr>
                <w:rFonts w:ascii="標楷體" w:eastAsia="標楷體" w:hAnsi="標楷體"/>
                <w:color w:val="000000" w:themeColor="text1"/>
                <w:szCs w:val="28"/>
              </w:rPr>
              <w:t>□</w:t>
            </w:r>
            <w:r w:rsidR="00FA3BBE">
              <w:rPr>
                <w:rFonts w:ascii="標楷體" w:eastAsia="標楷體" w:hAnsi="標楷體" w:hint="eastAsia"/>
                <w:color w:val="000000" w:themeColor="text1"/>
                <w:szCs w:val="28"/>
              </w:rPr>
              <w:t>未</w:t>
            </w:r>
            <w:r>
              <w:rPr>
                <w:rFonts w:ascii="標楷體" w:eastAsia="標楷體" w:hAnsi="標楷體" w:hint="eastAsia"/>
                <w:color w:val="000000" w:themeColor="text1"/>
                <w:szCs w:val="28"/>
              </w:rPr>
              <w:t>落後</w:t>
            </w:r>
            <w:r w:rsidRPr="00373BAA">
              <w:rPr>
                <w:rFonts w:ascii="標楷體" w:eastAsia="標楷體" w:hAnsi="標楷體" w:hint="eastAsia"/>
                <w:color w:val="000000" w:themeColor="text1"/>
                <w:szCs w:val="28"/>
              </w:rPr>
              <w:t>(目標場數的</w:t>
            </w:r>
            <w:r w:rsidRPr="00373BAA">
              <w:rPr>
                <w:rFonts w:eastAsia="標楷體" w:hint="eastAsia"/>
                <w:color w:val="000000" w:themeColor="text1"/>
              </w:rPr>
              <w:t>50%</w:t>
            </w:r>
            <w:r w:rsidRPr="00373BAA">
              <w:rPr>
                <w:rFonts w:ascii="標楷體" w:eastAsia="標楷體" w:hAnsi="標楷體" w:hint="eastAsia"/>
                <w:color w:val="000000" w:themeColor="text1"/>
                <w:szCs w:val="28"/>
              </w:rPr>
              <w:t>)</w:t>
            </w:r>
          </w:p>
          <w:p w14:paraId="451AFA93" w14:textId="080D20B0" w:rsidR="0079565E" w:rsidRPr="009E5702" w:rsidRDefault="00E26E41" w:rsidP="00E26E41">
            <w:pPr>
              <w:widowControl/>
              <w:adjustRightInd w:val="0"/>
              <w:snapToGrid w:val="0"/>
              <w:ind w:left="240" w:hangingChars="100" w:hanging="240"/>
              <w:textAlignment w:val="baseline"/>
              <w:rPr>
                <w:rFonts w:ascii="標楷體" w:eastAsia="標楷體" w:hAnsi="標楷體"/>
                <w:szCs w:val="28"/>
              </w:rPr>
            </w:pPr>
            <w:r w:rsidRPr="00373BAA">
              <w:rPr>
                <w:rFonts w:ascii="標楷體" w:eastAsia="標楷體" w:hAnsi="標楷體"/>
                <w:color w:val="000000" w:themeColor="text1"/>
                <w:szCs w:val="28"/>
              </w:rPr>
              <w:t>□</w:t>
            </w:r>
            <w:r w:rsidR="00FA3BBE">
              <w:rPr>
                <w:rFonts w:ascii="標楷體" w:eastAsia="標楷體" w:hAnsi="標楷體" w:hint="eastAsia"/>
                <w:color w:val="000000" w:themeColor="text1"/>
                <w:szCs w:val="28"/>
              </w:rPr>
              <w:t>有</w:t>
            </w:r>
            <w:r>
              <w:rPr>
                <w:rFonts w:ascii="標楷體" w:eastAsia="標楷體" w:hAnsi="標楷體" w:hint="eastAsia"/>
                <w:color w:val="000000" w:themeColor="text1"/>
                <w:szCs w:val="28"/>
              </w:rPr>
              <w:t>落後</w:t>
            </w:r>
            <w:r w:rsidRPr="00373BAA">
              <w:rPr>
                <w:rFonts w:ascii="標楷體" w:eastAsia="標楷體" w:hAnsi="標楷體"/>
                <w:color w:val="000000" w:themeColor="text1"/>
                <w:szCs w:val="28"/>
              </w:rPr>
              <w:t>，</w:t>
            </w:r>
            <w:proofErr w:type="gramStart"/>
            <w:r w:rsidRPr="00373BAA">
              <w:rPr>
                <w:rFonts w:ascii="標楷體" w:eastAsia="標楷體" w:hAnsi="標楷體"/>
                <w:color w:val="000000" w:themeColor="text1"/>
                <w:szCs w:val="28"/>
              </w:rPr>
              <w:t>原因摘述</w:t>
            </w:r>
            <w:proofErr w:type="gramEnd"/>
            <w:r w:rsidRPr="00373BAA">
              <w:rPr>
                <w:rFonts w:ascii="標楷體" w:eastAsia="標楷體" w:hAnsi="標楷體"/>
                <w:color w:val="000000" w:themeColor="text1"/>
                <w:szCs w:val="28"/>
              </w:rPr>
              <w:t>：_________</w:t>
            </w:r>
          </w:p>
        </w:tc>
      </w:tr>
    </w:tbl>
    <w:p w14:paraId="55D9EF5A" w14:textId="00AC9556" w:rsidR="00913199" w:rsidRDefault="00913199" w:rsidP="00F50314">
      <w:pPr>
        <w:pStyle w:val="affe"/>
        <w:widowControl/>
        <w:spacing w:line="400" w:lineRule="exact"/>
        <w:ind w:leftChars="0" w:left="-142"/>
        <w:rPr>
          <w:rFonts w:ascii="標楷體" w:eastAsia="標楷體" w:hAnsi="標楷體"/>
          <w:szCs w:val="28"/>
        </w:rPr>
      </w:pPr>
      <w:proofErr w:type="gramStart"/>
      <w:r w:rsidRPr="00913199">
        <w:rPr>
          <w:rFonts w:ascii="標楷體" w:eastAsia="標楷體" w:hAnsi="標楷體" w:hint="eastAsia"/>
          <w:szCs w:val="28"/>
        </w:rPr>
        <w:t>註</w:t>
      </w:r>
      <w:proofErr w:type="gramEnd"/>
      <w:r w:rsidRPr="00913199">
        <w:rPr>
          <w:rFonts w:ascii="標楷體" w:eastAsia="標楷體" w:hAnsi="標楷體" w:hint="eastAsia"/>
          <w:szCs w:val="28"/>
        </w:rPr>
        <w:t>：專業人員訓練時數、建立督導制度及</w:t>
      </w:r>
      <w:proofErr w:type="gramStart"/>
      <w:r w:rsidRPr="00913199">
        <w:rPr>
          <w:rFonts w:ascii="標楷體" w:eastAsia="標楷體" w:hAnsi="標楷體" w:hint="eastAsia"/>
          <w:szCs w:val="28"/>
        </w:rPr>
        <w:t>其餘選辦或</w:t>
      </w:r>
      <w:proofErr w:type="gramEnd"/>
      <w:r w:rsidRPr="00913199">
        <w:rPr>
          <w:rFonts w:ascii="標楷體" w:eastAsia="標楷體" w:hAnsi="標楷體" w:hint="eastAsia"/>
          <w:szCs w:val="28"/>
        </w:rPr>
        <w:t>衛生局指派項目</w:t>
      </w:r>
      <w:r>
        <w:rPr>
          <w:rFonts w:ascii="標楷體" w:eastAsia="標楷體" w:hAnsi="標楷體" w:hint="eastAsia"/>
          <w:szCs w:val="28"/>
        </w:rPr>
        <w:t>請</w:t>
      </w:r>
      <w:r w:rsidR="00F21EFF">
        <w:rPr>
          <w:rFonts w:ascii="標楷體" w:eastAsia="標楷體" w:hAnsi="標楷體" w:hint="eastAsia"/>
          <w:szCs w:val="28"/>
        </w:rPr>
        <w:t>於期末</w:t>
      </w:r>
      <w:r w:rsidRPr="00913199">
        <w:rPr>
          <w:rFonts w:ascii="標楷體" w:eastAsia="標楷體" w:hAnsi="標楷體" w:hint="eastAsia"/>
          <w:szCs w:val="28"/>
        </w:rPr>
        <w:t>成果報告呈現。</w:t>
      </w:r>
    </w:p>
    <w:p w14:paraId="0DA86563" w14:textId="77777777" w:rsidR="0065730D" w:rsidRPr="00913199" w:rsidRDefault="0065730D" w:rsidP="00F50314">
      <w:pPr>
        <w:pStyle w:val="affe"/>
        <w:widowControl/>
        <w:spacing w:line="400" w:lineRule="exact"/>
        <w:ind w:leftChars="0" w:left="-142"/>
        <w:rPr>
          <w:rFonts w:ascii="標楷體" w:eastAsia="標楷體" w:hAnsi="標楷體"/>
          <w:szCs w:val="28"/>
        </w:rPr>
      </w:pPr>
    </w:p>
    <w:p w14:paraId="24C02CD5" w14:textId="521FA888" w:rsidR="0094691B" w:rsidRDefault="0094691B" w:rsidP="00D61830">
      <w:pPr>
        <w:adjustRightInd w:val="0"/>
        <w:snapToGrid w:val="0"/>
        <w:spacing w:line="520" w:lineRule="exact"/>
        <w:jc w:val="right"/>
        <w:outlineLvl w:val="0"/>
        <w:rPr>
          <w:rFonts w:eastAsia="微軟正黑體"/>
          <w:sz w:val="26"/>
          <w:szCs w:val="26"/>
          <w:bdr w:val="single" w:sz="4" w:space="0" w:color="auto"/>
        </w:rPr>
      </w:pPr>
      <w:r>
        <w:rPr>
          <w:rFonts w:eastAsia="微軟正黑體"/>
          <w:b/>
          <w:sz w:val="28"/>
          <w:szCs w:val="28"/>
        </w:rPr>
        <w:br w:type="page"/>
      </w:r>
      <w:bookmarkStart w:id="42" w:name="_Toc145925158"/>
      <w:r w:rsidRPr="00D61830">
        <w:rPr>
          <w:rFonts w:ascii="標楷體" w:eastAsia="標楷體" w:hAnsi="標楷體"/>
          <w:sz w:val="26"/>
          <w:szCs w:val="26"/>
          <w:bdr w:val="single" w:sz="4" w:space="0" w:color="auto"/>
        </w:rPr>
        <w:lastRenderedPageBreak/>
        <w:t>附件</w:t>
      </w:r>
      <w:r w:rsidR="008A6B8A">
        <w:rPr>
          <w:rFonts w:eastAsia="標楷體" w:hint="eastAsia"/>
          <w:sz w:val="26"/>
          <w:szCs w:val="26"/>
          <w:bdr w:val="single" w:sz="4" w:space="0" w:color="auto"/>
        </w:rPr>
        <w:t>10</w:t>
      </w:r>
      <w:bookmarkEnd w:id="42"/>
    </w:p>
    <w:p w14:paraId="7B84B8BF" w14:textId="77777777" w:rsidR="005D164A" w:rsidRPr="00A74679" w:rsidRDefault="005D164A" w:rsidP="005D164A">
      <w:pPr>
        <w:spacing w:before="100" w:beforeAutospacing="1" w:after="100" w:afterAutospacing="1" w:line="520" w:lineRule="exact"/>
        <w:jc w:val="center"/>
        <w:rPr>
          <w:rFonts w:ascii="標楷體" w:eastAsia="標楷體" w:hAnsi="標楷體"/>
          <w:b/>
          <w:color w:val="000000"/>
          <w:kern w:val="0"/>
          <w:sz w:val="48"/>
          <w:szCs w:val="48"/>
        </w:rPr>
      </w:pPr>
      <w:r w:rsidRPr="00A74679">
        <w:rPr>
          <w:rFonts w:ascii="標楷體" w:eastAsia="標楷體" w:hAnsi="標楷體"/>
          <w:b/>
          <w:color w:val="000000"/>
          <w:kern w:val="0"/>
          <w:sz w:val="48"/>
          <w:szCs w:val="48"/>
        </w:rPr>
        <w:t>衛生福利部國民健康署</w:t>
      </w:r>
    </w:p>
    <w:p w14:paraId="2DB081A2" w14:textId="77777777" w:rsidR="00E529CB" w:rsidRDefault="00E529CB" w:rsidP="00E3744B">
      <w:pPr>
        <w:spacing w:before="100" w:beforeAutospacing="1" w:after="100" w:afterAutospacing="1" w:line="520" w:lineRule="exact"/>
        <w:ind w:leftChars="-295" w:left="-708" w:rightChars="-390" w:right="-936"/>
        <w:jc w:val="center"/>
        <w:rPr>
          <w:rFonts w:ascii="標楷體" w:eastAsia="標楷體" w:hAnsi="標楷體"/>
          <w:b/>
          <w:color w:val="000000"/>
          <w:kern w:val="0"/>
          <w:sz w:val="48"/>
          <w:szCs w:val="48"/>
        </w:rPr>
      </w:pPr>
      <w:proofErr w:type="gramStart"/>
      <w:r>
        <w:rPr>
          <w:rFonts w:ascii="標楷體" w:eastAsia="標楷體" w:hAnsi="標楷體" w:hint="eastAsia"/>
          <w:b/>
          <w:color w:val="000000"/>
          <w:kern w:val="0"/>
          <w:sz w:val="48"/>
          <w:szCs w:val="48"/>
        </w:rPr>
        <w:t>11</w:t>
      </w:r>
      <w:r w:rsidR="00373BAA">
        <w:rPr>
          <w:rFonts w:ascii="標楷體" w:eastAsia="標楷體" w:hAnsi="標楷體" w:hint="eastAsia"/>
          <w:b/>
          <w:color w:val="000000"/>
          <w:kern w:val="0"/>
          <w:sz w:val="48"/>
          <w:szCs w:val="48"/>
        </w:rPr>
        <w:t>3</w:t>
      </w:r>
      <w:proofErr w:type="gramEnd"/>
      <w:r>
        <w:rPr>
          <w:rFonts w:ascii="標楷體" w:eastAsia="標楷體" w:hAnsi="標楷體" w:hint="eastAsia"/>
          <w:b/>
          <w:color w:val="000000"/>
          <w:kern w:val="0"/>
          <w:sz w:val="48"/>
          <w:szCs w:val="48"/>
        </w:rPr>
        <w:t>年度</w:t>
      </w:r>
      <w:r w:rsidR="00E3744B" w:rsidRPr="00E3744B">
        <w:rPr>
          <w:rFonts w:ascii="標楷體" w:eastAsia="標楷體" w:hAnsi="標楷體" w:hint="eastAsia"/>
          <w:b/>
          <w:color w:val="000000"/>
          <w:kern w:val="0"/>
          <w:sz w:val="48"/>
          <w:szCs w:val="48"/>
        </w:rPr>
        <w:t>補助地方推動兒童發展聯合評估</w:t>
      </w:r>
    </w:p>
    <w:p w14:paraId="6769DC45" w14:textId="77777777" w:rsidR="005D164A" w:rsidRPr="00A74679" w:rsidRDefault="00E3744B" w:rsidP="00E3744B">
      <w:pPr>
        <w:spacing w:before="100" w:beforeAutospacing="1" w:after="100" w:afterAutospacing="1" w:line="520" w:lineRule="exact"/>
        <w:ind w:leftChars="-295" w:left="-708" w:rightChars="-390" w:right="-936"/>
        <w:jc w:val="center"/>
        <w:rPr>
          <w:rFonts w:ascii="標楷體" w:eastAsia="標楷體" w:hAnsi="標楷體"/>
          <w:b/>
          <w:color w:val="000000"/>
          <w:kern w:val="0"/>
          <w:sz w:val="48"/>
          <w:szCs w:val="48"/>
        </w:rPr>
      </w:pPr>
      <w:r w:rsidRPr="00E3744B">
        <w:rPr>
          <w:rFonts w:ascii="標楷體" w:eastAsia="標楷體" w:hAnsi="標楷體" w:hint="eastAsia"/>
          <w:b/>
          <w:color w:val="000000"/>
          <w:kern w:val="0"/>
          <w:sz w:val="48"/>
          <w:szCs w:val="48"/>
        </w:rPr>
        <w:t>服務計畫</w:t>
      </w:r>
    </w:p>
    <w:p w14:paraId="63343AA6" w14:textId="77777777" w:rsidR="005D164A" w:rsidRPr="00A74679" w:rsidRDefault="008C5838" w:rsidP="005D164A">
      <w:pPr>
        <w:spacing w:before="100" w:beforeAutospacing="1" w:after="100" w:afterAutospacing="1" w:line="520" w:lineRule="exact"/>
        <w:jc w:val="center"/>
        <w:rPr>
          <w:rFonts w:ascii="標楷體" w:eastAsia="標楷體" w:hAnsi="標楷體"/>
          <w:b/>
          <w:color w:val="000000"/>
          <w:kern w:val="0"/>
          <w:sz w:val="48"/>
          <w:szCs w:val="48"/>
        </w:rPr>
      </w:pPr>
      <w:r w:rsidRPr="00A74679">
        <w:rPr>
          <w:rFonts w:ascii="標楷體" w:eastAsia="標楷體" w:hAnsi="標楷體"/>
          <w:noProof/>
        </w:rPr>
        <w:drawing>
          <wp:anchor distT="0" distB="0" distL="114300" distR="114300" simplePos="0" relativeHeight="251656192" behindDoc="0" locked="0" layoutInCell="1" allowOverlap="1" wp14:anchorId="50013820" wp14:editId="5D94081B">
            <wp:simplePos x="0" y="0"/>
            <wp:positionH relativeFrom="margin">
              <wp:align>center</wp:align>
            </wp:positionH>
            <wp:positionV relativeFrom="paragraph">
              <wp:posOffset>510540</wp:posOffset>
            </wp:positionV>
            <wp:extent cx="5156835" cy="3615055"/>
            <wp:effectExtent l="0" t="0" r="5715" b="4445"/>
            <wp:wrapThrough wrapText="bothSides">
              <wp:wrapPolygon edited="0">
                <wp:start x="0" y="0"/>
                <wp:lineTo x="0" y="21513"/>
                <wp:lineTo x="21544" y="21513"/>
                <wp:lineTo x="21544" y="0"/>
                <wp:lineTo x="0" y="0"/>
              </wp:wrapPolygon>
            </wp:wrapThrough>
            <wp:docPr id="125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835" cy="361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64A" w:rsidRPr="00A74679">
        <w:rPr>
          <w:rFonts w:ascii="標楷體" w:eastAsia="標楷體" w:hAnsi="標楷體" w:hint="eastAsia"/>
          <w:b/>
          <w:color w:val="000000"/>
          <w:kern w:val="0"/>
          <w:sz w:val="48"/>
          <w:szCs w:val="48"/>
        </w:rPr>
        <w:t>補助總</w:t>
      </w:r>
      <w:r w:rsidR="007052EB" w:rsidRPr="00A74679">
        <w:rPr>
          <w:rFonts w:ascii="標楷體" w:eastAsia="標楷體" w:hAnsi="標楷體" w:hint="eastAsia"/>
          <w:b/>
          <w:color w:val="000000"/>
          <w:kern w:val="0"/>
          <w:sz w:val="48"/>
          <w:szCs w:val="48"/>
        </w:rPr>
        <w:t>成果報告</w:t>
      </w:r>
      <w:r w:rsidR="005D164A" w:rsidRPr="00A74679">
        <w:rPr>
          <w:rFonts w:ascii="標楷體" w:eastAsia="標楷體" w:hAnsi="標楷體"/>
          <w:b/>
          <w:color w:val="000000"/>
          <w:kern w:val="0"/>
          <w:sz w:val="48"/>
          <w:szCs w:val="48"/>
        </w:rPr>
        <w:t>書</w:t>
      </w:r>
    </w:p>
    <w:p w14:paraId="65BAEE9C" w14:textId="77777777" w:rsidR="005D164A" w:rsidRPr="002D2AD4" w:rsidRDefault="005D164A" w:rsidP="005D164A">
      <w:pPr>
        <w:widowControl/>
        <w:jc w:val="center"/>
        <w:rPr>
          <w:rFonts w:ascii="標楷體" w:eastAsia="標楷體" w:hAnsi="標楷體"/>
          <w:b/>
          <w:color w:val="000000"/>
          <w:kern w:val="0"/>
          <w:sz w:val="40"/>
          <w:szCs w:val="40"/>
        </w:rPr>
      </w:pPr>
      <w:r w:rsidRPr="002D2AD4">
        <w:rPr>
          <w:rFonts w:ascii="標楷體" w:eastAsia="標楷體" w:hAnsi="標楷體" w:hint="eastAsia"/>
          <w:b/>
          <w:color w:val="000000"/>
          <w:kern w:val="0"/>
          <w:sz w:val="40"/>
          <w:szCs w:val="40"/>
        </w:rPr>
        <w:t>【</w:t>
      </w:r>
      <w:r w:rsidR="002D2AD4">
        <w:rPr>
          <w:rFonts w:ascii="標楷體" w:eastAsia="標楷體" w:hAnsi="標楷體" w:hint="eastAsia"/>
          <w:b/>
          <w:color w:val="000000"/>
          <w:kern w:val="0"/>
          <w:sz w:val="40"/>
          <w:szCs w:val="40"/>
        </w:rPr>
        <w:t>申請</w:t>
      </w:r>
      <w:r w:rsidRPr="002D2AD4">
        <w:rPr>
          <w:rFonts w:ascii="標楷體" w:eastAsia="標楷體" w:hAnsi="標楷體" w:hint="eastAsia"/>
          <w:b/>
          <w:color w:val="000000"/>
          <w:kern w:val="0"/>
          <w:sz w:val="40"/>
          <w:szCs w:val="40"/>
        </w:rPr>
        <w:t>單位】</w:t>
      </w:r>
    </w:p>
    <w:p w14:paraId="4F60BD9F" w14:textId="77777777" w:rsidR="005D164A" w:rsidRPr="002D2AD4" w:rsidRDefault="005D164A" w:rsidP="002D2AD4">
      <w:pPr>
        <w:spacing w:line="360" w:lineRule="auto"/>
        <w:jc w:val="center"/>
        <w:rPr>
          <w:rFonts w:ascii="標楷體" w:eastAsia="標楷體" w:hAnsi="標楷體"/>
          <w:sz w:val="32"/>
          <w:szCs w:val="32"/>
        </w:rPr>
      </w:pPr>
    </w:p>
    <w:p w14:paraId="4D576CA1" w14:textId="77777777" w:rsidR="005D164A" w:rsidRPr="002D2AD4" w:rsidRDefault="002D2AD4" w:rsidP="002D2AD4">
      <w:pPr>
        <w:spacing w:line="360" w:lineRule="auto"/>
        <w:jc w:val="center"/>
        <w:rPr>
          <w:rFonts w:ascii="標楷體" w:eastAsia="標楷體" w:hAnsi="標楷體"/>
          <w:sz w:val="32"/>
          <w:szCs w:val="32"/>
        </w:rPr>
      </w:pPr>
      <w:r w:rsidRPr="00C108EB">
        <w:rPr>
          <w:rFonts w:ascii="標楷體" w:eastAsia="標楷體" w:hAnsi="標楷體" w:hint="eastAsia"/>
          <w:sz w:val="32"/>
          <w:szCs w:val="32"/>
        </w:rPr>
        <w:t>○○衛生局</w:t>
      </w:r>
    </w:p>
    <w:p w14:paraId="2DEF3D99" w14:textId="77777777" w:rsidR="005D164A" w:rsidRDefault="005D164A" w:rsidP="005D164A">
      <w:pPr>
        <w:spacing w:line="360" w:lineRule="auto"/>
        <w:jc w:val="center"/>
        <w:rPr>
          <w:rFonts w:ascii="微軟正黑體" w:eastAsia="微軟正黑體" w:hAnsi="微軟正黑體"/>
          <w:sz w:val="32"/>
          <w:szCs w:val="32"/>
        </w:rPr>
      </w:pPr>
      <w:r w:rsidRPr="009F072E">
        <w:rPr>
          <w:rFonts w:ascii="微軟正黑體" w:eastAsia="微軟正黑體" w:hAnsi="微軟正黑體" w:hint="eastAsia"/>
          <w:sz w:val="32"/>
          <w:szCs w:val="32"/>
        </w:rPr>
        <w:t>○○</w:t>
      </w:r>
      <w:r w:rsidRPr="002D2AD4">
        <w:rPr>
          <w:rFonts w:ascii="標楷體" w:eastAsia="標楷體" w:hAnsi="標楷體" w:hint="eastAsia"/>
          <w:sz w:val="32"/>
          <w:szCs w:val="32"/>
        </w:rPr>
        <w:t>年</w:t>
      </w:r>
      <w:r w:rsidRPr="009F072E">
        <w:rPr>
          <w:rFonts w:ascii="微軟正黑體" w:eastAsia="微軟正黑體" w:hAnsi="微軟正黑體" w:hint="eastAsia"/>
          <w:sz w:val="32"/>
          <w:szCs w:val="32"/>
        </w:rPr>
        <w:t>○○</w:t>
      </w:r>
      <w:r w:rsidRPr="002D2AD4">
        <w:rPr>
          <w:rFonts w:ascii="標楷體" w:eastAsia="標楷體" w:hAnsi="標楷體" w:hint="eastAsia"/>
          <w:sz w:val="32"/>
          <w:szCs w:val="32"/>
        </w:rPr>
        <w:t>月</w:t>
      </w:r>
      <w:r w:rsidRPr="009F072E">
        <w:rPr>
          <w:rFonts w:ascii="微軟正黑體" w:eastAsia="微軟正黑體" w:hAnsi="微軟正黑體" w:hint="eastAsia"/>
          <w:sz w:val="32"/>
          <w:szCs w:val="32"/>
        </w:rPr>
        <w:t>○○</w:t>
      </w:r>
      <w:r w:rsidRPr="002D2AD4">
        <w:rPr>
          <w:rFonts w:ascii="標楷體" w:eastAsia="標楷體" w:hAnsi="標楷體" w:hint="eastAsia"/>
          <w:sz w:val="32"/>
          <w:szCs w:val="32"/>
        </w:rPr>
        <w:t>日版</w:t>
      </w:r>
    </w:p>
    <w:p w14:paraId="4E1AD9A4" w14:textId="77777777" w:rsidR="005D164A" w:rsidRPr="002D2AD4" w:rsidRDefault="005D164A" w:rsidP="005D164A">
      <w:pPr>
        <w:spacing w:line="360" w:lineRule="auto"/>
        <w:jc w:val="center"/>
        <w:rPr>
          <w:rFonts w:ascii="標楷體" w:eastAsia="標楷體" w:hAnsi="標楷體"/>
          <w:sz w:val="32"/>
          <w:szCs w:val="32"/>
        </w:rPr>
      </w:pPr>
      <w:r w:rsidRPr="002D2AD4">
        <w:rPr>
          <w:rFonts w:ascii="標楷體" w:eastAsia="標楷體" w:hAnsi="標楷體"/>
          <w:sz w:val="32"/>
          <w:szCs w:val="32"/>
          <w:shd w:val="pct15" w:color="auto" w:fill="FFFFFF"/>
        </w:rPr>
        <w:t>※本計畫經費由國民</w:t>
      </w:r>
      <w:proofErr w:type="gramStart"/>
      <w:r w:rsidRPr="002D2AD4">
        <w:rPr>
          <w:rFonts w:ascii="標楷體" w:eastAsia="標楷體" w:hAnsi="標楷體"/>
          <w:sz w:val="32"/>
          <w:szCs w:val="32"/>
          <w:shd w:val="pct15" w:color="auto" w:fill="FFFFFF"/>
        </w:rPr>
        <w:t>健康署運用菸</w:t>
      </w:r>
      <w:proofErr w:type="gramEnd"/>
      <w:r w:rsidRPr="002D2AD4">
        <w:rPr>
          <w:rFonts w:ascii="標楷體" w:eastAsia="標楷體" w:hAnsi="標楷體"/>
          <w:sz w:val="32"/>
          <w:szCs w:val="32"/>
          <w:shd w:val="pct15" w:color="auto" w:fill="FFFFFF"/>
        </w:rPr>
        <w:t>品健康福利捐支應※</w:t>
      </w:r>
    </w:p>
    <w:p w14:paraId="771C5838" w14:textId="77777777" w:rsidR="005D164A" w:rsidRPr="002D2AD4" w:rsidRDefault="005D164A" w:rsidP="005D164A">
      <w:pPr>
        <w:jc w:val="center"/>
        <w:rPr>
          <w:rFonts w:ascii="標楷體" w:eastAsia="標楷體" w:hAnsi="標楷體"/>
        </w:rPr>
      </w:pPr>
      <w:r w:rsidRPr="002D2AD4">
        <w:rPr>
          <w:rFonts w:ascii="標楷體" w:eastAsia="標楷體" w:hAnsi="標楷體"/>
        </w:rPr>
        <w:t>本</w:t>
      </w:r>
      <w:r w:rsidRPr="002D2AD4">
        <w:rPr>
          <w:rFonts w:ascii="標楷體" w:eastAsia="標楷體" w:hAnsi="標楷體" w:hint="eastAsia"/>
        </w:rPr>
        <w:t>成果報告</w:t>
      </w:r>
      <w:r w:rsidRPr="002D2AD4">
        <w:rPr>
          <w:rFonts w:ascii="標楷體" w:eastAsia="標楷體" w:hAnsi="標楷體"/>
        </w:rPr>
        <w:t>書限用</w:t>
      </w:r>
      <w:r w:rsidRPr="002D2AD4">
        <w:rPr>
          <w:rFonts w:ascii="標楷體" w:eastAsia="標楷體" w:hAnsi="標楷體"/>
          <w:b/>
        </w:rPr>
        <w:t>中文</w:t>
      </w:r>
      <w:r w:rsidRPr="002D2AD4">
        <w:rPr>
          <w:rFonts w:ascii="標楷體" w:eastAsia="標楷體" w:hAnsi="標楷體"/>
        </w:rPr>
        <w:t>書寫</w:t>
      </w:r>
    </w:p>
    <w:p w14:paraId="15714EE9" w14:textId="77777777" w:rsidR="00EB433F" w:rsidRPr="00A72D8A" w:rsidRDefault="005D164A" w:rsidP="00EB433F">
      <w:pPr>
        <w:jc w:val="center"/>
        <w:rPr>
          <w:rFonts w:ascii="標楷體" w:eastAsia="標楷體" w:hAnsi="標楷體"/>
          <w:b/>
          <w:color w:val="000000"/>
          <w:kern w:val="0"/>
          <w:sz w:val="40"/>
          <w:szCs w:val="40"/>
        </w:rPr>
      </w:pPr>
      <w:r>
        <w:rPr>
          <w:rFonts w:eastAsia="微軟正黑體"/>
          <w:b/>
          <w:bCs/>
          <w:sz w:val="30"/>
          <w:szCs w:val="30"/>
        </w:rPr>
        <w:br w:type="page"/>
      </w:r>
      <w:r w:rsidR="00EB433F" w:rsidRPr="00A72D8A">
        <w:rPr>
          <w:rFonts w:ascii="標楷體" w:eastAsia="標楷體" w:hAnsi="標楷體" w:hint="eastAsia"/>
          <w:b/>
          <w:color w:val="000000"/>
          <w:kern w:val="0"/>
          <w:sz w:val="40"/>
          <w:szCs w:val="40"/>
        </w:rPr>
        <w:lastRenderedPageBreak/>
        <w:t>【衛生局計畫目標執行報表及成果摘要】</w:t>
      </w:r>
    </w:p>
    <w:p w14:paraId="36ED1025" w14:textId="77777777" w:rsidR="0094691B" w:rsidRPr="00EB433F" w:rsidRDefault="008C5838" w:rsidP="00EB433F">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659264" behindDoc="0" locked="0" layoutInCell="1" allowOverlap="1" wp14:anchorId="103E19CA" wp14:editId="1307EBC6">
                <wp:simplePos x="0" y="0"/>
                <wp:positionH relativeFrom="margin">
                  <wp:posOffset>-239395</wp:posOffset>
                </wp:positionH>
                <wp:positionV relativeFrom="paragraph">
                  <wp:posOffset>194309</wp:posOffset>
                </wp:positionV>
                <wp:extent cx="6094730" cy="0"/>
                <wp:effectExtent l="0" t="0" r="20320" b="19050"/>
                <wp:wrapNone/>
                <wp:docPr id="9"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5277D9" id="直線接點 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3pt" to="461.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" strokecolor="windowText" strokeweight="1.5pt">
                <v:stroke joinstyle="miter"/>
                <o:lock v:ext="edit" shapetype="f"/>
                <w10:wrap anchorx="margin"/>
              </v:line>
            </w:pict>
          </mc:Fallback>
        </mc:AlternateConten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7"/>
        <w:gridCol w:w="2275"/>
        <w:gridCol w:w="1403"/>
        <w:gridCol w:w="2858"/>
        <w:gridCol w:w="2118"/>
      </w:tblGrid>
      <w:tr w:rsidR="00802A11" w:rsidRPr="00034D32" w14:paraId="67BBE01E" w14:textId="77777777" w:rsidTr="00946FBF">
        <w:trPr>
          <w:cantSplit/>
          <w:trHeight w:val="77"/>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912A91" w14:textId="77777777" w:rsidR="00802A11" w:rsidRPr="00253271" w:rsidRDefault="00802A11" w:rsidP="00946FBF">
            <w:pPr>
              <w:rPr>
                <w:rFonts w:ascii="標楷體" w:eastAsia="標楷體" w:hAnsi="標楷體"/>
                <w:szCs w:val="22"/>
              </w:rPr>
            </w:pPr>
            <w:r w:rsidRPr="00253271">
              <w:rPr>
                <w:rFonts w:ascii="標楷體" w:eastAsia="標楷體" w:hAnsi="標楷體"/>
              </w:rPr>
              <w:t>項次</w:t>
            </w:r>
          </w:p>
        </w:tc>
        <w:tc>
          <w:tcPr>
            <w:tcW w:w="227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1ACF52" w14:textId="77777777" w:rsidR="00802A11" w:rsidRPr="00253271" w:rsidRDefault="00802A11" w:rsidP="00946FBF">
            <w:pPr>
              <w:jc w:val="center"/>
              <w:rPr>
                <w:rFonts w:ascii="標楷體" w:eastAsia="標楷體" w:hAnsi="標楷體"/>
              </w:rPr>
            </w:pPr>
            <w:r w:rsidRPr="00253271">
              <w:rPr>
                <w:rFonts w:ascii="標楷體" w:eastAsia="標楷體" w:hAnsi="標楷體"/>
              </w:rPr>
              <w:t>基本工作項目與內容需求</w:t>
            </w:r>
            <w:r w:rsidRPr="00253271">
              <w:rPr>
                <w:rFonts w:ascii="標楷體" w:eastAsia="標楷體" w:hAnsi="標楷體"/>
                <w:szCs w:val="24"/>
              </w:rPr>
              <w:t>摘要</w:t>
            </w:r>
          </w:p>
        </w:tc>
        <w:tc>
          <w:tcPr>
            <w:tcW w:w="140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290640B" w14:textId="77777777" w:rsidR="00802A11" w:rsidRPr="00253271" w:rsidRDefault="00802A11" w:rsidP="00946FBF">
            <w:pPr>
              <w:widowControl/>
              <w:snapToGrid w:val="0"/>
              <w:jc w:val="center"/>
              <w:rPr>
                <w:rFonts w:ascii="標楷體" w:eastAsia="標楷體" w:hAnsi="標楷體"/>
                <w:szCs w:val="24"/>
              </w:rPr>
            </w:pPr>
            <w:r w:rsidRPr="00253271">
              <w:rPr>
                <w:rFonts w:ascii="標楷體" w:eastAsia="標楷體" w:hAnsi="標楷體"/>
                <w:szCs w:val="24"/>
              </w:rPr>
              <w:t>自提目標</w:t>
            </w:r>
          </w:p>
        </w:tc>
        <w:tc>
          <w:tcPr>
            <w:tcW w:w="285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85AB902" w14:textId="77777777" w:rsidR="00802A11" w:rsidRPr="00253271" w:rsidRDefault="00121B60" w:rsidP="00946FBF">
            <w:pPr>
              <w:widowControl/>
              <w:snapToGrid w:val="0"/>
              <w:jc w:val="center"/>
              <w:rPr>
                <w:rFonts w:ascii="標楷體" w:eastAsia="標楷體" w:hAnsi="標楷體"/>
                <w:szCs w:val="24"/>
              </w:rPr>
            </w:pPr>
            <w:r>
              <w:rPr>
                <w:rFonts w:ascii="標楷體" w:eastAsia="標楷體" w:hAnsi="標楷體"/>
                <w:szCs w:val="24"/>
              </w:rPr>
              <w:t>期</w:t>
            </w:r>
            <w:r w:rsidRPr="00121B60">
              <w:rPr>
                <w:rFonts w:ascii="標楷體" w:eastAsia="標楷體" w:hAnsi="標楷體" w:hint="eastAsia"/>
                <w:color w:val="000000" w:themeColor="text1"/>
                <w:szCs w:val="24"/>
              </w:rPr>
              <w:t>末</w:t>
            </w:r>
            <w:r w:rsidR="00802A11" w:rsidRPr="00253271">
              <w:rPr>
                <w:rFonts w:ascii="標楷體" w:eastAsia="標楷體" w:hAnsi="標楷體"/>
                <w:szCs w:val="24"/>
              </w:rPr>
              <w:t>達成情形檢視</w:t>
            </w:r>
          </w:p>
        </w:tc>
        <w:tc>
          <w:tcPr>
            <w:tcW w:w="211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B7878B7" w14:textId="77777777" w:rsidR="00802A11" w:rsidRPr="00253271" w:rsidRDefault="00802A11" w:rsidP="00946FBF">
            <w:pPr>
              <w:widowControl/>
              <w:snapToGrid w:val="0"/>
              <w:jc w:val="center"/>
              <w:rPr>
                <w:rFonts w:ascii="標楷體" w:eastAsia="標楷體" w:hAnsi="標楷體"/>
                <w:szCs w:val="24"/>
              </w:rPr>
            </w:pPr>
            <w:r w:rsidRPr="00253271">
              <w:rPr>
                <w:rFonts w:ascii="標楷體" w:eastAsia="標楷體" w:hAnsi="標楷體"/>
                <w:szCs w:val="24"/>
              </w:rPr>
              <w:t>執行進度</w:t>
            </w:r>
          </w:p>
        </w:tc>
      </w:tr>
      <w:tr w:rsidR="0065730D" w:rsidRPr="00034D32" w14:paraId="5D302CE8" w14:textId="77777777" w:rsidTr="00946FBF">
        <w:trPr>
          <w:cantSplit/>
          <w:trHeight w:val="77"/>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tcPr>
          <w:p w14:paraId="5F5453AB" w14:textId="4AF6B5DC" w:rsidR="0065730D" w:rsidRPr="0079565E" w:rsidRDefault="0065730D" w:rsidP="0065730D">
            <w:pPr>
              <w:jc w:val="center"/>
              <w:rPr>
                <w:rFonts w:eastAsia="標楷體"/>
              </w:rPr>
            </w:pPr>
            <w:r w:rsidRPr="006A2BF5">
              <w:rPr>
                <w:rFonts w:eastAsia="標楷體" w:hint="eastAsia"/>
                <w:color w:val="000000" w:themeColor="text1"/>
                <w:szCs w:val="18"/>
              </w:rPr>
              <w:t>1</w:t>
            </w:r>
          </w:p>
        </w:tc>
        <w:tc>
          <w:tcPr>
            <w:tcW w:w="2275" w:type="dxa"/>
            <w:tcBorders>
              <w:top w:val="single" w:sz="4" w:space="0" w:color="auto"/>
              <w:left w:val="single" w:sz="4" w:space="0" w:color="auto"/>
              <w:bottom w:val="single" w:sz="4" w:space="0" w:color="auto"/>
              <w:right w:val="single" w:sz="4" w:space="0" w:color="auto"/>
            </w:tcBorders>
            <w:shd w:val="clear" w:color="auto" w:fill="F2F2F2"/>
          </w:tcPr>
          <w:p w14:paraId="411ABD0F" w14:textId="75AB868B" w:rsidR="0065730D" w:rsidRPr="00CC4B31" w:rsidRDefault="0065730D" w:rsidP="0065730D">
            <w:pPr>
              <w:snapToGrid w:val="0"/>
              <w:spacing w:line="276" w:lineRule="auto"/>
              <w:jc w:val="both"/>
              <w:rPr>
                <w:rFonts w:eastAsia="標楷體"/>
                <w:color w:val="000000" w:themeColor="text1"/>
                <w:szCs w:val="24"/>
              </w:rPr>
            </w:pPr>
            <w:r w:rsidRPr="006A2BF5">
              <w:rPr>
                <w:rFonts w:eastAsia="標楷體" w:hint="eastAsia"/>
                <w:color w:val="000000" w:themeColor="text1"/>
                <w:szCs w:val="18"/>
              </w:rPr>
              <w:t>提供轄內疑似發展遲緩兒童所需之兒童發展評估門診名額。</w:t>
            </w:r>
          </w:p>
        </w:tc>
        <w:tc>
          <w:tcPr>
            <w:tcW w:w="1403" w:type="dxa"/>
            <w:tcBorders>
              <w:top w:val="single" w:sz="4" w:space="0" w:color="auto"/>
              <w:left w:val="single" w:sz="4" w:space="0" w:color="auto"/>
              <w:bottom w:val="single" w:sz="4" w:space="0" w:color="auto"/>
              <w:right w:val="single" w:sz="4" w:space="0" w:color="auto"/>
            </w:tcBorders>
            <w:shd w:val="clear" w:color="auto" w:fill="F2F2F2"/>
          </w:tcPr>
          <w:p w14:paraId="39D3BE8B" w14:textId="50558997" w:rsidR="0065730D" w:rsidRPr="00CC4B31" w:rsidRDefault="0065730D" w:rsidP="0065730D">
            <w:pPr>
              <w:widowControl/>
              <w:snapToGrid w:val="0"/>
              <w:spacing w:line="276" w:lineRule="auto"/>
              <w:jc w:val="both"/>
              <w:rPr>
                <w:rFonts w:eastAsia="標楷體"/>
                <w:color w:val="000000" w:themeColor="text1"/>
                <w:szCs w:val="24"/>
              </w:rPr>
            </w:pP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c>
          <w:tcPr>
            <w:tcW w:w="2858" w:type="dxa"/>
            <w:tcBorders>
              <w:top w:val="single" w:sz="4" w:space="0" w:color="auto"/>
              <w:left w:val="single" w:sz="4" w:space="0" w:color="auto"/>
              <w:bottom w:val="single" w:sz="4" w:space="0" w:color="auto"/>
              <w:right w:val="single" w:sz="4" w:space="0" w:color="auto"/>
            </w:tcBorders>
          </w:tcPr>
          <w:p w14:paraId="0B41A906" w14:textId="7C8C52DF" w:rsidR="0065730D" w:rsidRPr="00253271" w:rsidRDefault="0065730D" w:rsidP="0065730D">
            <w:pPr>
              <w:widowControl/>
              <w:adjustRightInd w:val="0"/>
              <w:snapToGrid w:val="0"/>
              <w:jc w:val="both"/>
              <w:textAlignment w:val="baseline"/>
              <w:rPr>
                <w:rFonts w:ascii="標楷體" w:eastAsia="標楷體" w:hAnsi="標楷體"/>
                <w:szCs w:val="28"/>
              </w:rPr>
            </w:pPr>
            <w:r>
              <w:rPr>
                <w:rFonts w:eastAsia="標楷體" w:hint="eastAsia"/>
                <w:color w:val="000000" w:themeColor="text1"/>
                <w:szCs w:val="18"/>
              </w:rPr>
              <w:t>實際</w:t>
            </w: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c>
          <w:tcPr>
            <w:tcW w:w="2118" w:type="dxa"/>
            <w:tcBorders>
              <w:top w:val="single" w:sz="4" w:space="0" w:color="auto"/>
              <w:left w:val="single" w:sz="4" w:space="0" w:color="auto"/>
              <w:bottom w:val="single" w:sz="4" w:space="0" w:color="auto"/>
              <w:right w:val="single" w:sz="4" w:space="0" w:color="auto"/>
            </w:tcBorders>
          </w:tcPr>
          <w:p w14:paraId="04058295" w14:textId="77777777" w:rsidR="0065730D" w:rsidRPr="00253271" w:rsidRDefault="0065730D" w:rsidP="0065730D">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70FE0C71" w14:textId="626F3FA8" w:rsidR="0065730D" w:rsidRPr="00253271" w:rsidRDefault="0065730D" w:rsidP="0065730D">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B0653D" w:rsidRPr="00034D32" w14:paraId="41085076" w14:textId="77777777" w:rsidTr="00946FBF">
        <w:trPr>
          <w:cantSplit/>
          <w:trHeight w:val="77"/>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91BE5C" w14:textId="13D6ED11" w:rsidR="00B0653D" w:rsidRPr="0079565E" w:rsidRDefault="0065730D" w:rsidP="00B0653D">
            <w:pPr>
              <w:jc w:val="center"/>
              <w:rPr>
                <w:rFonts w:eastAsia="標楷體"/>
                <w:szCs w:val="22"/>
              </w:rPr>
            </w:pPr>
            <w:r>
              <w:rPr>
                <w:rFonts w:eastAsia="標楷體" w:hint="eastAsia"/>
                <w:szCs w:val="22"/>
              </w:rPr>
              <w:t>2</w:t>
            </w:r>
          </w:p>
        </w:tc>
        <w:tc>
          <w:tcPr>
            <w:tcW w:w="2275" w:type="dxa"/>
            <w:tcBorders>
              <w:top w:val="single" w:sz="4" w:space="0" w:color="auto"/>
              <w:left w:val="single" w:sz="4" w:space="0" w:color="auto"/>
              <w:bottom w:val="single" w:sz="4" w:space="0" w:color="auto"/>
              <w:right w:val="single" w:sz="4" w:space="0" w:color="auto"/>
            </w:tcBorders>
            <w:shd w:val="clear" w:color="auto" w:fill="F2F2F2"/>
            <w:hideMark/>
          </w:tcPr>
          <w:p w14:paraId="4B4092A2" w14:textId="7BCA43E4" w:rsidR="00B0653D" w:rsidRPr="00373BAA" w:rsidRDefault="00B0653D" w:rsidP="00B0653D">
            <w:pPr>
              <w:snapToGrid w:val="0"/>
              <w:spacing w:line="276" w:lineRule="auto"/>
              <w:jc w:val="both"/>
              <w:rPr>
                <w:rFonts w:eastAsia="標楷體"/>
                <w:color w:val="000000" w:themeColor="text1"/>
              </w:rPr>
            </w:pPr>
            <w:r w:rsidRPr="00CC4B31">
              <w:rPr>
                <w:rFonts w:eastAsia="標楷體"/>
                <w:color w:val="000000" w:themeColor="text1"/>
                <w:szCs w:val="24"/>
              </w:rPr>
              <w:t>縣市</w:t>
            </w:r>
            <w:r w:rsidRPr="00CC4B31">
              <w:rPr>
                <w:rFonts w:eastAsia="標楷體" w:hint="eastAsia"/>
                <w:color w:val="000000" w:themeColor="text1"/>
                <w:szCs w:val="24"/>
              </w:rPr>
              <w:t>偕同轄內醫療機構提供兒童發展聯合評估服務</w:t>
            </w:r>
            <w:r w:rsidRPr="00CC4B31">
              <w:rPr>
                <w:rFonts w:eastAsia="標楷體"/>
                <w:color w:val="000000" w:themeColor="text1"/>
                <w:szCs w:val="24"/>
              </w:rPr>
              <w:t>。</w:t>
            </w:r>
          </w:p>
        </w:tc>
        <w:tc>
          <w:tcPr>
            <w:tcW w:w="1403" w:type="dxa"/>
            <w:tcBorders>
              <w:top w:val="single" w:sz="4" w:space="0" w:color="auto"/>
              <w:left w:val="single" w:sz="4" w:space="0" w:color="auto"/>
              <w:bottom w:val="single" w:sz="4" w:space="0" w:color="auto"/>
              <w:right w:val="single" w:sz="4" w:space="0" w:color="auto"/>
            </w:tcBorders>
            <w:shd w:val="clear" w:color="auto" w:fill="F2F2F2"/>
            <w:hideMark/>
          </w:tcPr>
          <w:p w14:paraId="07462812" w14:textId="7BE6F519" w:rsidR="00B0653D" w:rsidRPr="00373BAA" w:rsidRDefault="00B0653D" w:rsidP="00B0653D">
            <w:pPr>
              <w:widowControl/>
              <w:snapToGrid w:val="0"/>
              <w:spacing w:line="276" w:lineRule="auto"/>
              <w:jc w:val="both"/>
              <w:rPr>
                <w:rFonts w:eastAsia="標楷體"/>
                <w:color w:val="000000" w:themeColor="text1"/>
              </w:rPr>
            </w:pPr>
            <w:r w:rsidRPr="00CC4B31">
              <w:rPr>
                <w:rFonts w:eastAsia="標楷體"/>
                <w:color w:val="000000" w:themeColor="text1"/>
                <w:szCs w:val="24"/>
              </w:rPr>
              <w:t>完成評估</w:t>
            </w:r>
            <w:r w:rsidRPr="00CC4B31">
              <w:rPr>
                <w:rFonts w:ascii="標楷體" w:eastAsia="標楷體" w:hAnsi="標楷體"/>
                <w:color w:val="000000" w:themeColor="text1"/>
                <w:szCs w:val="24"/>
              </w:rPr>
              <w:t>○</w:t>
            </w:r>
            <w:r w:rsidRPr="00CC4B31">
              <w:rPr>
                <w:rFonts w:eastAsia="標楷體"/>
                <w:color w:val="000000" w:themeColor="text1"/>
                <w:szCs w:val="24"/>
              </w:rPr>
              <w:t>名</w:t>
            </w:r>
          </w:p>
        </w:tc>
        <w:tc>
          <w:tcPr>
            <w:tcW w:w="2858" w:type="dxa"/>
            <w:tcBorders>
              <w:top w:val="single" w:sz="4" w:space="0" w:color="auto"/>
              <w:left w:val="single" w:sz="4" w:space="0" w:color="auto"/>
              <w:bottom w:val="single" w:sz="4" w:space="0" w:color="auto"/>
              <w:right w:val="single" w:sz="4" w:space="0" w:color="auto"/>
            </w:tcBorders>
            <w:hideMark/>
          </w:tcPr>
          <w:p w14:paraId="025FA69D" w14:textId="77777777" w:rsidR="00B0653D" w:rsidRDefault="00B0653D" w:rsidP="00B0653D">
            <w:pPr>
              <w:widowControl/>
              <w:adjustRightInd w:val="0"/>
              <w:snapToGrid w:val="0"/>
              <w:jc w:val="both"/>
              <w:textAlignment w:val="baseline"/>
              <w:rPr>
                <w:rFonts w:ascii="標楷體" w:eastAsia="標楷體" w:hAnsi="標楷體"/>
                <w:color w:val="808080" w:themeColor="background1" w:themeShade="80"/>
                <w:szCs w:val="28"/>
              </w:rPr>
            </w:pPr>
            <w:r w:rsidRPr="00253271">
              <w:rPr>
                <w:rFonts w:ascii="標楷體" w:eastAsia="標楷體" w:hAnsi="標楷體"/>
                <w:szCs w:val="28"/>
              </w:rPr>
              <w:t>疑似發展遲緩個案受理情況如下：</w:t>
            </w:r>
          </w:p>
          <w:p w14:paraId="2A87848B" w14:textId="77777777" w:rsidR="00B0653D" w:rsidRPr="00273640" w:rsidRDefault="00B0653D" w:rsidP="002D3A95">
            <w:pPr>
              <w:pStyle w:val="affe"/>
              <w:widowControl/>
              <w:numPr>
                <w:ilvl w:val="0"/>
                <w:numId w:val="118"/>
              </w:numPr>
              <w:adjustRightInd w:val="0"/>
              <w:snapToGrid w:val="0"/>
              <w:ind w:leftChars="0" w:left="278" w:hanging="278"/>
              <w:jc w:val="both"/>
              <w:textAlignment w:val="baseline"/>
              <w:rPr>
                <w:rFonts w:ascii="標楷體" w:eastAsia="標楷體" w:hAnsi="標楷體"/>
                <w:color w:val="000000" w:themeColor="text1"/>
                <w:szCs w:val="28"/>
              </w:rPr>
            </w:pPr>
            <w:proofErr w:type="gramStart"/>
            <w:r w:rsidRPr="006827AD">
              <w:rPr>
                <w:rFonts w:ascii="Times New Roman" w:eastAsia="標楷體" w:hAnsi="Times New Roman"/>
                <w:color w:val="000000" w:themeColor="text1"/>
                <w:szCs w:val="28"/>
              </w:rPr>
              <w:t>113</w:t>
            </w:r>
            <w:proofErr w:type="gramEnd"/>
            <w:r w:rsidRPr="00273640">
              <w:rPr>
                <w:rFonts w:ascii="標楷體" w:eastAsia="標楷體" w:hAnsi="標楷體" w:hint="eastAsia"/>
                <w:color w:val="000000" w:themeColor="text1"/>
                <w:szCs w:val="28"/>
              </w:rPr>
              <w:t>年度</w:t>
            </w:r>
            <w:r>
              <w:rPr>
                <w:rFonts w:ascii="標楷體" w:eastAsia="標楷體" w:hAnsi="標楷體" w:hint="eastAsia"/>
                <w:color w:val="000000" w:themeColor="text1"/>
                <w:szCs w:val="28"/>
              </w:rPr>
              <w:t>收案</w:t>
            </w:r>
            <w:r w:rsidRPr="00273640">
              <w:rPr>
                <w:rFonts w:ascii="標楷體" w:eastAsia="標楷體" w:hAnsi="標楷體" w:hint="eastAsia"/>
                <w:color w:val="000000" w:themeColor="text1"/>
                <w:szCs w:val="28"/>
              </w:rPr>
              <w:t>情形</w:t>
            </w:r>
            <w:r>
              <w:rPr>
                <w:rFonts w:ascii="標楷體" w:eastAsia="標楷體" w:hAnsi="標楷體" w:hint="eastAsia"/>
                <w:color w:val="000000" w:themeColor="text1"/>
                <w:szCs w:val="28"/>
              </w:rPr>
              <w:t>如下：</w:t>
            </w:r>
          </w:p>
          <w:p w14:paraId="2BF4821F" w14:textId="77777777" w:rsidR="00B0653D" w:rsidRDefault="00B0653D" w:rsidP="002D3A95">
            <w:pPr>
              <w:widowControl/>
              <w:numPr>
                <w:ilvl w:val="0"/>
                <w:numId w:val="119"/>
              </w:numPr>
              <w:adjustRightInd w:val="0"/>
              <w:snapToGrid w:val="0"/>
              <w:ind w:left="421" w:hanging="284"/>
              <w:textAlignment w:val="baseline"/>
              <w:rPr>
                <w:rFonts w:ascii="標楷體" w:eastAsia="標楷體" w:hAnsi="標楷體"/>
                <w:szCs w:val="28"/>
              </w:rPr>
            </w:pPr>
            <w:r w:rsidRPr="00253271">
              <w:rPr>
                <w:rFonts w:ascii="標楷體" w:eastAsia="標楷體" w:hAnsi="標楷體"/>
                <w:szCs w:val="28"/>
              </w:rPr>
              <w:t>受理收案數：</w:t>
            </w:r>
            <w:r w:rsidRPr="00253271">
              <w:rPr>
                <w:rFonts w:ascii="標楷體" w:eastAsia="標楷體" w:hAnsi="標楷體"/>
              </w:rPr>
              <w:t>○</w:t>
            </w:r>
            <w:r>
              <w:rPr>
                <w:rFonts w:ascii="標楷體" w:eastAsia="標楷體" w:hAnsi="標楷體"/>
                <w:szCs w:val="28"/>
              </w:rPr>
              <w:t>名</w:t>
            </w:r>
          </w:p>
          <w:p w14:paraId="5E309D87" w14:textId="77777777" w:rsidR="00B0653D" w:rsidRDefault="00B0653D" w:rsidP="002D3A95">
            <w:pPr>
              <w:widowControl/>
              <w:numPr>
                <w:ilvl w:val="0"/>
                <w:numId w:val="119"/>
              </w:numPr>
              <w:adjustRightInd w:val="0"/>
              <w:snapToGrid w:val="0"/>
              <w:ind w:left="421" w:hanging="284"/>
              <w:textAlignment w:val="baseline"/>
              <w:rPr>
                <w:rFonts w:ascii="標楷體" w:eastAsia="標楷體" w:hAnsi="標楷體"/>
                <w:szCs w:val="28"/>
              </w:rPr>
            </w:pPr>
            <w:r w:rsidRPr="00273640">
              <w:rPr>
                <w:rFonts w:ascii="標楷體" w:eastAsia="標楷體" w:hAnsi="標楷體"/>
                <w:szCs w:val="28"/>
              </w:rPr>
              <w:t>評估中個案數：</w:t>
            </w:r>
            <w:r w:rsidRPr="00273640">
              <w:rPr>
                <w:rFonts w:ascii="標楷體" w:eastAsia="標楷體" w:hAnsi="標楷體"/>
              </w:rPr>
              <w:t>○</w:t>
            </w:r>
            <w:r w:rsidRPr="00273640">
              <w:rPr>
                <w:rFonts w:ascii="標楷體" w:eastAsia="標楷體" w:hAnsi="標楷體"/>
                <w:szCs w:val="28"/>
              </w:rPr>
              <w:t>名</w:t>
            </w:r>
          </w:p>
          <w:p w14:paraId="0A181BB6" w14:textId="77777777" w:rsidR="00B0653D" w:rsidRDefault="00B0653D" w:rsidP="002D3A95">
            <w:pPr>
              <w:widowControl/>
              <w:numPr>
                <w:ilvl w:val="0"/>
                <w:numId w:val="119"/>
              </w:numPr>
              <w:adjustRightInd w:val="0"/>
              <w:snapToGrid w:val="0"/>
              <w:ind w:left="493" w:hanging="357"/>
              <w:textAlignment w:val="baseline"/>
              <w:rPr>
                <w:rFonts w:ascii="標楷體" w:eastAsia="標楷體" w:hAnsi="標楷體"/>
                <w:szCs w:val="28"/>
              </w:rPr>
            </w:pPr>
            <w:r w:rsidRPr="00273640">
              <w:rPr>
                <w:rFonts w:ascii="標楷體" w:eastAsia="標楷體" w:hAnsi="標楷體"/>
                <w:szCs w:val="28"/>
              </w:rPr>
              <w:t>已完成綜合報告書個案數：</w:t>
            </w:r>
            <w:r w:rsidRPr="00273640">
              <w:rPr>
                <w:rFonts w:ascii="標楷體" w:eastAsia="標楷體" w:hAnsi="標楷體"/>
              </w:rPr>
              <w:t>○</w:t>
            </w:r>
            <w:r w:rsidRPr="00273640">
              <w:rPr>
                <w:rFonts w:ascii="標楷體" w:eastAsia="標楷體" w:hAnsi="標楷體"/>
                <w:szCs w:val="28"/>
              </w:rPr>
              <w:t>名</w:t>
            </w:r>
          </w:p>
          <w:p w14:paraId="59EBDC86" w14:textId="77777777" w:rsidR="00B0653D" w:rsidRPr="006827AD" w:rsidRDefault="00B0653D" w:rsidP="002D3A95">
            <w:pPr>
              <w:widowControl/>
              <w:numPr>
                <w:ilvl w:val="0"/>
                <w:numId w:val="119"/>
              </w:numPr>
              <w:adjustRightInd w:val="0"/>
              <w:snapToGrid w:val="0"/>
              <w:ind w:left="493" w:hanging="357"/>
              <w:textAlignment w:val="baseline"/>
              <w:rPr>
                <w:rFonts w:ascii="標楷體" w:eastAsia="標楷體" w:hAnsi="標楷體"/>
                <w:szCs w:val="28"/>
              </w:rPr>
            </w:pPr>
            <w:r w:rsidRPr="006827AD">
              <w:rPr>
                <w:rFonts w:ascii="標楷體" w:eastAsia="標楷體" w:hAnsi="標楷體"/>
                <w:szCs w:val="28"/>
              </w:rPr>
              <w:t>無法完成評估個案數：</w:t>
            </w:r>
            <w:r w:rsidRPr="006827AD">
              <w:rPr>
                <w:rFonts w:ascii="標楷體" w:eastAsia="標楷體" w:hAnsi="標楷體"/>
              </w:rPr>
              <w:t>○</w:t>
            </w:r>
            <w:r w:rsidRPr="006827AD">
              <w:rPr>
                <w:rFonts w:ascii="標楷體" w:eastAsia="標楷體" w:hAnsi="標楷體"/>
                <w:szCs w:val="28"/>
              </w:rPr>
              <w:t>名</w:t>
            </w:r>
          </w:p>
          <w:p w14:paraId="4A7BBE20" w14:textId="4877DE7D" w:rsidR="00B0653D" w:rsidRPr="00D678F9" w:rsidRDefault="00B0653D" w:rsidP="002D3A95">
            <w:pPr>
              <w:pStyle w:val="affe"/>
              <w:widowControl/>
              <w:numPr>
                <w:ilvl w:val="0"/>
                <w:numId w:val="118"/>
              </w:numPr>
              <w:adjustRightInd w:val="0"/>
              <w:snapToGrid w:val="0"/>
              <w:ind w:leftChars="0" w:left="278" w:hanging="278"/>
              <w:jc w:val="both"/>
              <w:textAlignment w:val="baseline"/>
              <w:rPr>
                <w:rFonts w:ascii="標楷體" w:eastAsia="標楷體" w:hAnsi="標楷體"/>
                <w:szCs w:val="28"/>
              </w:rPr>
            </w:pPr>
            <w:proofErr w:type="gramStart"/>
            <w:r w:rsidRPr="006827AD">
              <w:rPr>
                <w:rFonts w:ascii="Times New Roman" w:eastAsia="標楷體" w:hAnsi="Times New Roman"/>
                <w:szCs w:val="28"/>
              </w:rPr>
              <w:t>112</w:t>
            </w:r>
            <w:proofErr w:type="gramEnd"/>
            <w:r w:rsidRPr="00273640">
              <w:rPr>
                <w:rFonts w:ascii="標楷體" w:eastAsia="標楷體" w:hAnsi="標楷體" w:hint="eastAsia"/>
                <w:szCs w:val="28"/>
              </w:rPr>
              <w:t>年度收案，</w:t>
            </w:r>
            <w:proofErr w:type="gramStart"/>
            <w:r w:rsidRPr="006827AD">
              <w:rPr>
                <w:rFonts w:ascii="Times New Roman" w:eastAsia="標楷體" w:hAnsi="Times New Roman"/>
                <w:szCs w:val="28"/>
              </w:rPr>
              <w:t>113</w:t>
            </w:r>
            <w:proofErr w:type="gramEnd"/>
            <w:r w:rsidRPr="00273640">
              <w:rPr>
                <w:rFonts w:ascii="標楷體" w:eastAsia="標楷體" w:hAnsi="標楷體" w:hint="eastAsia"/>
                <w:szCs w:val="28"/>
              </w:rPr>
              <w:t>年度</w:t>
            </w:r>
            <w:r w:rsidRPr="00273640">
              <w:rPr>
                <w:rFonts w:ascii="標楷體" w:eastAsia="標楷體" w:hAnsi="標楷體"/>
                <w:szCs w:val="28"/>
              </w:rPr>
              <w:t>已完成綜合報告書個案數</w:t>
            </w:r>
            <w:r w:rsidRPr="00273640">
              <w:rPr>
                <w:rFonts w:ascii="標楷體" w:eastAsia="標楷體" w:hAnsi="標楷體"/>
              </w:rPr>
              <w:t>○</w:t>
            </w:r>
            <w:r w:rsidRPr="00273640">
              <w:rPr>
                <w:rFonts w:ascii="標楷體" w:eastAsia="標楷體" w:hAnsi="標楷體"/>
                <w:szCs w:val="28"/>
              </w:rPr>
              <w:t>名</w:t>
            </w:r>
          </w:p>
        </w:tc>
        <w:tc>
          <w:tcPr>
            <w:tcW w:w="2118" w:type="dxa"/>
            <w:tcBorders>
              <w:top w:val="single" w:sz="4" w:space="0" w:color="auto"/>
              <w:left w:val="single" w:sz="4" w:space="0" w:color="auto"/>
              <w:bottom w:val="single" w:sz="4" w:space="0" w:color="auto"/>
              <w:right w:val="single" w:sz="4" w:space="0" w:color="auto"/>
            </w:tcBorders>
            <w:hideMark/>
          </w:tcPr>
          <w:p w14:paraId="005C5A96" w14:textId="77777777" w:rsidR="0065730D" w:rsidRPr="00253271" w:rsidRDefault="0065730D" w:rsidP="0065730D">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27068AD2" w14:textId="720BD61D" w:rsidR="00B0653D" w:rsidRPr="00253271" w:rsidRDefault="0065730D" w:rsidP="0065730D">
            <w:pPr>
              <w:widowControl/>
              <w:wordWrap w:val="0"/>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853FF1" w:rsidRPr="00034D32" w14:paraId="18CAF4CF" w14:textId="77777777" w:rsidTr="00946FBF">
        <w:trPr>
          <w:cantSplit/>
          <w:trHeight w:val="77"/>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03A537" w14:textId="300E560A" w:rsidR="00853FF1" w:rsidRPr="009B7B55" w:rsidRDefault="00853FF1" w:rsidP="00853FF1">
            <w:pPr>
              <w:jc w:val="center"/>
              <w:rPr>
                <w:rFonts w:eastAsia="標楷體"/>
                <w:color w:val="000000" w:themeColor="text1"/>
                <w:szCs w:val="22"/>
              </w:rPr>
            </w:pPr>
            <w:r>
              <w:rPr>
                <w:rFonts w:eastAsia="標楷體" w:hint="eastAsia"/>
                <w:color w:val="000000" w:themeColor="text1"/>
                <w:szCs w:val="22"/>
              </w:rPr>
              <w:t>3</w:t>
            </w:r>
          </w:p>
        </w:tc>
        <w:tc>
          <w:tcPr>
            <w:tcW w:w="2275" w:type="dxa"/>
            <w:tcBorders>
              <w:top w:val="single" w:sz="4" w:space="0" w:color="auto"/>
              <w:left w:val="single" w:sz="4" w:space="0" w:color="auto"/>
              <w:bottom w:val="single" w:sz="4" w:space="0" w:color="auto"/>
              <w:right w:val="single" w:sz="4" w:space="0" w:color="auto"/>
            </w:tcBorders>
            <w:shd w:val="clear" w:color="auto" w:fill="F2F2F2"/>
            <w:hideMark/>
          </w:tcPr>
          <w:p w14:paraId="61E633D4" w14:textId="68D7C259" w:rsidR="00853FF1" w:rsidRPr="009B7B55" w:rsidRDefault="00853FF1" w:rsidP="00853FF1">
            <w:pPr>
              <w:snapToGrid w:val="0"/>
              <w:spacing w:line="276" w:lineRule="auto"/>
              <w:jc w:val="both"/>
              <w:rPr>
                <w:rFonts w:eastAsia="標楷體"/>
                <w:color w:val="000000" w:themeColor="text1"/>
              </w:rPr>
            </w:pPr>
            <w:r w:rsidRPr="009B7B55">
              <w:rPr>
                <w:rFonts w:eastAsia="標楷體" w:hint="eastAsia"/>
                <w:color w:val="000000" w:themeColor="text1"/>
                <w:szCs w:val="24"/>
              </w:rPr>
              <w:t>初評</w:t>
            </w:r>
            <w:r w:rsidRPr="009B7B55">
              <w:rPr>
                <w:rFonts w:eastAsia="標楷體"/>
                <w:color w:val="000000" w:themeColor="text1"/>
                <w:szCs w:val="24"/>
              </w:rPr>
              <w:t>個案在醫師門診日後</w:t>
            </w:r>
            <w:r>
              <w:rPr>
                <w:rFonts w:eastAsia="標楷體" w:hint="eastAsia"/>
                <w:color w:val="000000" w:themeColor="text1"/>
                <w:szCs w:val="24"/>
              </w:rPr>
              <w:t>30</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1403" w:type="dxa"/>
            <w:tcBorders>
              <w:top w:val="single" w:sz="4" w:space="0" w:color="auto"/>
              <w:left w:val="single" w:sz="4" w:space="0" w:color="auto"/>
              <w:bottom w:val="single" w:sz="4" w:space="0" w:color="auto"/>
              <w:right w:val="single" w:sz="4" w:space="0" w:color="auto"/>
            </w:tcBorders>
            <w:shd w:val="clear" w:color="auto" w:fill="F2F2F2"/>
            <w:hideMark/>
          </w:tcPr>
          <w:p w14:paraId="575F27CD" w14:textId="218157B6" w:rsidR="00853FF1" w:rsidRPr="009B7B55" w:rsidRDefault="00853FF1" w:rsidP="00853FF1">
            <w:pPr>
              <w:widowControl/>
              <w:snapToGrid w:val="0"/>
              <w:spacing w:line="276" w:lineRule="auto"/>
              <w:jc w:val="both"/>
              <w:rPr>
                <w:rFonts w:eastAsia="標楷體"/>
                <w:color w:val="000000" w:themeColor="text1"/>
                <w:szCs w:val="24"/>
              </w:rPr>
            </w:pPr>
            <w:r w:rsidRPr="009B7B55">
              <w:rPr>
                <w:rFonts w:eastAsia="標楷體" w:hint="eastAsia"/>
                <w:color w:val="000000" w:themeColor="text1"/>
                <w:szCs w:val="24"/>
              </w:rPr>
              <w:t>初評個案</w:t>
            </w:r>
            <w:proofErr w:type="gramStart"/>
            <w:r w:rsidRPr="009B7B55">
              <w:rPr>
                <w:rFonts w:ascii="新細明體" w:hAnsi="新細明體" w:cs="新細明體" w:hint="eastAsia"/>
                <w:color w:val="000000" w:themeColor="text1"/>
                <w:szCs w:val="24"/>
              </w:rPr>
              <w:t>≦</w:t>
            </w:r>
            <w:proofErr w:type="gramEnd"/>
            <w:r>
              <w:rPr>
                <w:rFonts w:hint="eastAsia"/>
                <w:color w:val="000000" w:themeColor="text1"/>
                <w:szCs w:val="24"/>
              </w:rPr>
              <w:t>30</w:t>
            </w:r>
            <w:proofErr w:type="gramStart"/>
            <w:r w:rsidRPr="009B7B55">
              <w:rPr>
                <w:rFonts w:eastAsia="標楷體"/>
                <w:color w:val="000000" w:themeColor="text1"/>
                <w:szCs w:val="24"/>
              </w:rPr>
              <w:t>工作天達</w:t>
            </w:r>
            <w:proofErr w:type="gramEnd"/>
            <w:r w:rsidRPr="009B7B55">
              <w:rPr>
                <w:rFonts w:ascii="標楷體" w:eastAsia="標楷體" w:hAnsi="標楷體"/>
                <w:color w:val="000000" w:themeColor="text1"/>
                <w:szCs w:val="24"/>
              </w:rPr>
              <w:t>○</w:t>
            </w:r>
            <w:r w:rsidRPr="009B7B55">
              <w:rPr>
                <w:rFonts w:eastAsia="標楷體"/>
                <w:color w:val="000000" w:themeColor="text1"/>
                <w:szCs w:val="24"/>
              </w:rPr>
              <w:t>%</w:t>
            </w:r>
            <w:r w:rsidRPr="009B7B55">
              <w:rPr>
                <w:rFonts w:eastAsia="標楷體"/>
                <w:color w:val="000000" w:themeColor="text1"/>
                <w:szCs w:val="24"/>
              </w:rPr>
              <w:t>。</w:t>
            </w:r>
          </w:p>
        </w:tc>
        <w:tc>
          <w:tcPr>
            <w:tcW w:w="2858" w:type="dxa"/>
            <w:tcBorders>
              <w:top w:val="single" w:sz="4" w:space="0" w:color="auto"/>
              <w:left w:val="single" w:sz="4" w:space="0" w:color="auto"/>
              <w:bottom w:val="single" w:sz="4" w:space="0" w:color="auto"/>
              <w:right w:val="single" w:sz="4" w:space="0" w:color="auto"/>
            </w:tcBorders>
            <w:hideMark/>
          </w:tcPr>
          <w:p w14:paraId="205B2F5F" w14:textId="77777777" w:rsidR="00853FF1" w:rsidRPr="009B7B55" w:rsidRDefault="00853FF1" w:rsidP="00853FF1">
            <w:pPr>
              <w:widowControl/>
              <w:adjustRightInd w:val="0"/>
              <w:snapToGrid w:val="0"/>
              <w:jc w:val="both"/>
              <w:textAlignment w:val="baseline"/>
              <w:rPr>
                <w:rFonts w:ascii="標楷體" w:eastAsia="標楷體" w:hAnsi="標楷體"/>
                <w:color w:val="000000" w:themeColor="text1"/>
                <w:szCs w:val="28"/>
              </w:rPr>
            </w:pPr>
            <w:r w:rsidRPr="009B7B55">
              <w:rPr>
                <w:rFonts w:eastAsia="標楷體" w:hint="eastAsia"/>
                <w:color w:val="000000" w:themeColor="text1"/>
                <w:szCs w:val="24"/>
              </w:rPr>
              <w:t>初評個案評估時效，</w:t>
            </w:r>
            <w:r w:rsidRPr="009B7B55">
              <w:rPr>
                <w:rFonts w:ascii="標楷體" w:eastAsia="標楷體" w:hAnsi="標楷體"/>
                <w:color w:val="000000" w:themeColor="text1"/>
                <w:szCs w:val="28"/>
              </w:rPr>
              <w:t>如下：</w:t>
            </w:r>
          </w:p>
          <w:p w14:paraId="25A95091" w14:textId="77777777" w:rsidR="00853FF1" w:rsidRDefault="00853FF1" w:rsidP="002D3A95">
            <w:pPr>
              <w:pStyle w:val="affe"/>
              <w:widowControl/>
              <w:numPr>
                <w:ilvl w:val="0"/>
                <w:numId w:val="130"/>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color w:val="000000" w:themeColor="text1"/>
                <w:szCs w:val="28"/>
              </w:rPr>
              <w:t>30</w:t>
            </w:r>
            <w:r w:rsidRPr="004C61EE">
              <w:rPr>
                <w:rFonts w:ascii="Times New Roman" w:eastAsia="標楷體" w:hAnsi="Times New Roman"/>
                <w:color w:val="000000" w:themeColor="text1"/>
                <w:szCs w:val="28"/>
              </w:rPr>
              <w:t>工作</w:t>
            </w:r>
            <w:r w:rsidRPr="009B7B55">
              <w:rPr>
                <w:rFonts w:ascii="標楷體" w:eastAsia="標楷體" w:hAnsi="標楷體"/>
                <w:color w:val="000000" w:themeColor="text1"/>
                <w:szCs w:val="28"/>
              </w:rPr>
              <w:t>天以內占</w:t>
            </w:r>
            <w:r w:rsidRPr="009B7B55">
              <w:rPr>
                <w:rFonts w:ascii="標楷體" w:eastAsia="標楷體" w:hAnsi="標楷體"/>
                <w:color w:val="000000" w:themeColor="text1"/>
              </w:rPr>
              <w:t>○</w:t>
            </w:r>
            <w:r w:rsidRPr="009B7B55">
              <w:rPr>
                <w:rFonts w:ascii="標楷體" w:eastAsia="標楷體" w:hAnsi="標楷體"/>
                <w:color w:val="000000" w:themeColor="text1"/>
                <w:szCs w:val="28"/>
              </w:rPr>
              <w:t>%</w:t>
            </w:r>
          </w:p>
          <w:p w14:paraId="3EC20A36" w14:textId="594E2333" w:rsidR="00853FF1" w:rsidRPr="00853FF1" w:rsidRDefault="00853FF1" w:rsidP="002D3A95">
            <w:pPr>
              <w:pStyle w:val="affe"/>
              <w:widowControl/>
              <w:numPr>
                <w:ilvl w:val="0"/>
                <w:numId w:val="130"/>
              </w:numPr>
              <w:adjustRightInd w:val="0"/>
              <w:snapToGrid w:val="0"/>
              <w:ind w:leftChars="0" w:left="261" w:hanging="261"/>
              <w:jc w:val="both"/>
              <w:textAlignment w:val="baseline"/>
              <w:rPr>
                <w:rFonts w:ascii="標楷體" w:eastAsia="標楷體" w:hAnsi="標楷體"/>
                <w:color w:val="000000" w:themeColor="text1"/>
                <w:szCs w:val="28"/>
              </w:rPr>
            </w:pPr>
            <w:r w:rsidRPr="00853FF1">
              <w:rPr>
                <w:rFonts w:ascii="Times New Roman" w:eastAsia="標楷體" w:hAnsi="Times New Roman" w:hint="eastAsia"/>
                <w:color w:val="000000" w:themeColor="text1"/>
                <w:szCs w:val="28"/>
              </w:rPr>
              <w:t>31(</w:t>
            </w:r>
            <w:r w:rsidRPr="00853FF1">
              <w:rPr>
                <w:rFonts w:eastAsia="標楷體" w:hint="eastAsia"/>
                <w:color w:val="000000" w:themeColor="text1"/>
                <w:szCs w:val="28"/>
              </w:rPr>
              <w:t>含</w:t>
            </w:r>
            <w:r w:rsidRPr="00853FF1">
              <w:rPr>
                <w:rFonts w:ascii="Times New Roman" w:eastAsia="標楷體" w:hAnsi="Times New Roman" w:hint="eastAsia"/>
                <w:color w:val="000000" w:themeColor="text1"/>
                <w:szCs w:val="28"/>
              </w:rPr>
              <w:t>)</w:t>
            </w:r>
            <w:r w:rsidRPr="00853FF1">
              <w:rPr>
                <w:rFonts w:ascii="標楷體" w:eastAsia="標楷體" w:hAnsi="標楷體"/>
                <w:color w:val="000000" w:themeColor="text1"/>
                <w:szCs w:val="28"/>
              </w:rPr>
              <w:t>工作天以上占</w:t>
            </w:r>
            <w:r w:rsidRPr="00853FF1">
              <w:rPr>
                <w:rFonts w:ascii="標楷體" w:eastAsia="標楷體" w:hAnsi="標楷體"/>
                <w:color w:val="000000" w:themeColor="text1"/>
              </w:rPr>
              <w:t>○</w:t>
            </w:r>
            <w:r w:rsidRPr="00853FF1">
              <w:rPr>
                <w:rFonts w:ascii="標楷體" w:eastAsia="標楷體" w:hAnsi="標楷體"/>
                <w:color w:val="000000" w:themeColor="text1"/>
                <w:szCs w:val="28"/>
              </w:rPr>
              <w:t>%</w:t>
            </w:r>
          </w:p>
        </w:tc>
        <w:tc>
          <w:tcPr>
            <w:tcW w:w="2118" w:type="dxa"/>
            <w:tcBorders>
              <w:top w:val="single" w:sz="4" w:space="0" w:color="auto"/>
              <w:left w:val="single" w:sz="4" w:space="0" w:color="auto"/>
              <w:bottom w:val="single" w:sz="4" w:space="0" w:color="auto"/>
              <w:right w:val="single" w:sz="4" w:space="0" w:color="auto"/>
            </w:tcBorders>
          </w:tcPr>
          <w:p w14:paraId="3C7FC532" w14:textId="77777777" w:rsidR="00853FF1" w:rsidRPr="00253271" w:rsidRDefault="00853FF1" w:rsidP="00853FF1">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082544BE" w14:textId="0CBCF033" w:rsidR="00853FF1" w:rsidRPr="00373BAA" w:rsidRDefault="00853FF1" w:rsidP="00853FF1">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853FF1" w:rsidRPr="00034D32" w14:paraId="5CFB9AD4" w14:textId="77777777" w:rsidTr="00FD12EB">
        <w:trPr>
          <w:cantSplit/>
          <w:trHeight w:val="77"/>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1E5D20" w14:textId="0553F12B" w:rsidR="00853FF1" w:rsidRPr="009B7B55" w:rsidRDefault="00853FF1" w:rsidP="00853FF1">
            <w:pPr>
              <w:jc w:val="center"/>
              <w:rPr>
                <w:rFonts w:eastAsia="標楷體"/>
                <w:color w:val="000000" w:themeColor="text1"/>
                <w:szCs w:val="22"/>
              </w:rPr>
            </w:pPr>
            <w:r>
              <w:rPr>
                <w:rFonts w:eastAsia="標楷體" w:hint="eastAsia"/>
                <w:color w:val="000000" w:themeColor="text1"/>
                <w:szCs w:val="22"/>
              </w:rPr>
              <w:t>4</w:t>
            </w:r>
          </w:p>
        </w:tc>
        <w:tc>
          <w:tcPr>
            <w:tcW w:w="2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E769BE" w14:textId="4EC0C4C3" w:rsidR="00853FF1" w:rsidRPr="009B7B55" w:rsidRDefault="00853FF1" w:rsidP="00853FF1">
            <w:pPr>
              <w:snapToGrid w:val="0"/>
              <w:spacing w:line="276" w:lineRule="auto"/>
              <w:jc w:val="both"/>
              <w:rPr>
                <w:rFonts w:eastAsia="標楷體"/>
                <w:color w:val="000000" w:themeColor="text1"/>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w:t>
            </w:r>
            <w:r w:rsidRPr="009B7B55">
              <w:rPr>
                <w:rFonts w:eastAsia="標楷體"/>
                <w:color w:val="000000" w:themeColor="text1"/>
                <w:szCs w:val="24"/>
              </w:rPr>
              <w:t>個案在醫師門診日後</w:t>
            </w:r>
            <w:r>
              <w:rPr>
                <w:rFonts w:eastAsia="標楷體" w:hint="eastAsia"/>
                <w:color w:val="000000" w:themeColor="text1"/>
                <w:szCs w:val="24"/>
              </w:rPr>
              <w:t>45</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1403" w:type="dxa"/>
            <w:tcBorders>
              <w:top w:val="single" w:sz="4" w:space="0" w:color="auto"/>
              <w:left w:val="single" w:sz="4" w:space="0" w:color="auto"/>
              <w:bottom w:val="single" w:sz="4" w:space="0" w:color="auto"/>
              <w:right w:val="single" w:sz="4" w:space="0" w:color="auto"/>
            </w:tcBorders>
            <w:shd w:val="clear" w:color="auto" w:fill="F2F2F2"/>
            <w:hideMark/>
          </w:tcPr>
          <w:p w14:paraId="58D0850C" w14:textId="68E3B68E" w:rsidR="00853FF1" w:rsidRPr="009B7B55" w:rsidRDefault="00853FF1" w:rsidP="00853FF1">
            <w:pPr>
              <w:widowControl/>
              <w:snapToGrid w:val="0"/>
              <w:spacing w:line="276" w:lineRule="auto"/>
              <w:jc w:val="both"/>
              <w:rPr>
                <w:rFonts w:eastAsia="標楷體"/>
                <w:color w:val="000000" w:themeColor="text1"/>
                <w:szCs w:val="24"/>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評個案</w:t>
            </w:r>
            <w:proofErr w:type="gramStart"/>
            <w:r w:rsidRPr="009B7B55">
              <w:rPr>
                <w:rFonts w:ascii="新細明體" w:hAnsi="新細明體" w:cs="新細明體" w:hint="eastAsia"/>
                <w:color w:val="000000" w:themeColor="text1"/>
                <w:szCs w:val="24"/>
              </w:rPr>
              <w:t>≦</w:t>
            </w:r>
            <w:proofErr w:type="gramEnd"/>
            <w:r>
              <w:rPr>
                <w:rFonts w:hint="eastAsia"/>
                <w:color w:val="000000" w:themeColor="text1"/>
                <w:szCs w:val="24"/>
              </w:rPr>
              <w:t>45</w:t>
            </w:r>
            <w:proofErr w:type="gramStart"/>
            <w:r w:rsidRPr="009B7B55">
              <w:rPr>
                <w:rFonts w:eastAsia="標楷體"/>
                <w:color w:val="000000" w:themeColor="text1"/>
                <w:szCs w:val="24"/>
              </w:rPr>
              <w:t>工作天達</w:t>
            </w:r>
            <w:proofErr w:type="gramEnd"/>
            <w:r w:rsidRPr="009B7B55">
              <w:rPr>
                <w:rFonts w:ascii="標楷體" w:eastAsia="標楷體" w:hAnsi="標楷體"/>
                <w:color w:val="000000" w:themeColor="text1"/>
                <w:szCs w:val="24"/>
              </w:rPr>
              <w:t>○</w:t>
            </w:r>
            <w:r w:rsidRPr="009B7B55">
              <w:rPr>
                <w:rFonts w:eastAsia="標楷體"/>
                <w:color w:val="000000" w:themeColor="text1"/>
                <w:szCs w:val="24"/>
              </w:rPr>
              <w:t>%</w:t>
            </w:r>
            <w:r w:rsidRPr="009B7B55">
              <w:rPr>
                <w:rFonts w:eastAsia="標楷體"/>
                <w:color w:val="000000" w:themeColor="text1"/>
                <w:szCs w:val="24"/>
              </w:rPr>
              <w:t>。</w:t>
            </w:r>
          </w:p>
        </w:tc>
        <w:tc>
          <w:tcPr>
            <w:tcW w:w="2858" w:type="dxa"/>
            <w:tcBorders>
              <w:top w:val="single" w:sz="4" w:space="0" w:color="auto"/>
              <w:left w:val="single" w:sz="4" w:space="0" w:color="auto"/>
              <w:bottom w:val="single" w:sz="4" w:space="0" w:color="auto"/>
              <w:right w:val="single" w:sz="4" w:space="0" w:color="auto"/>
            </w:tcBorders>
            <w:hideMark/>
          </w:tcPr>
          <w:p w14:paraId="4D70BDA7" w14:textId="77777777" w:rsidR="00853FF1" w:rsidRPr="009B7B55" w:rsidRDefault="00853FF1" w:rsidP="00853FF1">
            <w:pPr>
              <w:widowControl/>
              <w:adjustRightInd w:val="0"/>
              <w:snapToGrid w:val="0"/>
              <w:jc w:val="both"/>
              <w:textAlignment w:val="baseline"/>
              <w:rPr>
                <w:rFonts w:ascii="標楷體" w:eastAsia="標楷體" w:hAnsi="標楷體"/>
                <w:color w:val="000000" w:themeColor="text1"/>
                <w:szCs w:val="28"/>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評個案評估時效，</w:t>
            </w:r>
            <w:r w:rsidRPr="009B7B55">
              <w:rPr>
                <w:rFonts w:ascii="標楷體" w:eastAsia="標楷體" w:hAnsi="標楷體"/>
                <w:color w:val="000000" w:themeColor="text1"/>
                <w:szCs w:val="28"/>
              </w:rPr>
              <w:t>如下：</w:t>
            </w:r>
          </w:p>
          <w:p w14:paraId="5DE47D3A" w14:textId="77777777" w:rsidR="00853FF1" w:rsidRDefault="00853FF1" w:rsidP="002D3A95">
            <w:pPr>
              <w:pStyle w:val="affe"/>
              <w:widowControl/>
              <w:numPr>
                <w:ilvl w:val="0"/>
                <w:numId w:val="131"/>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color w:val="000000" w:themeColor="text1"/>
                <w:szCs w:val="28"/>
              </w:rPr>
              <w:t>45</w:t>
            </w:r>
            <w:r w:rsidRPr="009B7B55">
              <w:rPr>
                <w:rFonts w:ascii="標楷體" w:eastAsia="標楷體" w:hAnsi="標楷體"/>
                <w:color w:val="000000" w:themeColor="text1"/>
                <w:szCs w:val="28"/>
              </w:rPr>
              <w:t>工作天以內占</w:t>
            </w:r>
            <w:r w:rsidRPr="009B7B55">
              <w:rPr>
                <w:rFonts w:ascii="標楷體" w:eastAsia="標楷體" w:hAnsi="標楷體"/>
                <w:color w:val="000000" w:themeColor="text1"/>
              </w:rPr>
              <w:t>○</w:t>
            </w:r>
            <w:r w:rsidRPr="009B7B55">
              <w:rPr>
                <w:rFonts w:ascii="標楷體" w:eastAsia="標楷體" w:hAnsi="標楷體"/>
                <w:color w:val="000000" w:themeColor="text1"/>
                <w:szCs w:val="28"/>
              </w:rPr>
              <w:t>%</w:t>
            </w:r>
          </w:p>
          <w:p w14:paraId="09E53824" w14:textId="5483C334" w:rsidR="00853FF1" w:rsidRPr="00853FF1" w:rsidRDefault="00853FF1" w:rsidP="002D3A95">
            <w:pPr>
              <w:pStyle w:val="affe"/>
              <w:widowControl/>
              <w:numPr>
                <w:ilvl w:val="0"/>
                <w:numId w:val="131"/>
              </w:numPr>
              <w:adjustRightInd w:val="0"/>
              <w:snapToGrid w:val="0"/>
              <w:ind w:leftChars="0" w:left="261" w:hanging="261"/>
              <w:jc w:val="both"/>
              <w:textAlignment w:val="baseline"/>
              <w:rPr>
                <w:rFonts w:ascii="標楷體" w:eastAsia="標楷體" w:hAnsi="標楷體"/>
                <w:color w:val="000000" w:themeColor="text1"/>
                <w:szCs w:val="28"/>
              </w:rPr>
            </w:pPr>
            <w:r w:rsidRPr="00853FF1">
              <w:rPr>
                <w:rFonts w:ascii="Times New Roman" w:eastAsia="標楷體" w:hAnsi="Times New Roman" w:hint="eastAsia"/>
                <w:color w:val="000000" w:themeColor="text1"/>
                <w:szCs w:val="28"/>
              </w:rPr>
              <w:t>46(</w:t>
            </w:r>
            <w:r w:rsidRPr="00853FF1">
              <w:rPr>
                <w:rFonts w:ascii="Times New Roman" w:eastAsia="標楷體" w:hAnsi="Times New Roman" w:hint="eastAsia"/>
                <w:color w:val="000000" w:themeColor="text1"/>
                <w:szCs w:val="28"/>
              </w:rPr>
              <w:t>含</w:t>
            </w:r>
            <w:r w:rsidRPr="00853FF1">
              <w:rPr>
                <w:rFonts w:ascii="Times New Roman" w:eastAsia="標楷體" w:hAnsi="Times New Roman" w:hint="eastAsia"/>
                <w:color w:val="000000" w:themeColor="text1"/>
                <w:szCs w:val="28"/>
              </w:rPr>
              <w:t>)</w:t>
            </w:r>
            <w:r w:rsidRPr="00853FF1">
              <w:rPr>
                <w:rFonts w:ascii="標楷體" w:eastAsia="標楷體" w:hAnsi="標楷體"/>
                <w:color w:val="000000" w:themeColor="text1"/>
                <w:szCs w:val="28"/>
              </w:rPr>
              <w:t>工作天以上占</w:t>
            </w:r>
            <w:r w:rsidRPr="00853FF1">
              <w:rPr>
                <w:rFonts w:ascii="標楷體" w:eastAsia="標楷體" w:hAnsi="標楷體"/>
                <w:color w:val="000000" w:themeColor="text1"/>
              </w:rPr>
              <w:t>○</w:t>
            </w:r>
            <w:r w:rsidRPr="00853FF1">
              <w:rPr>
                <w:rFonts w:ascii="標楷體" w:eastAsia="標楷體" w:hAnsi="標楷體"/>
                <w:color w:val="000000" w:themeColor="text1"/>
                <w:szCs w:val="28"/>
              </w:rPr>
              <w:t>%</w:t>
            </w:r>
          </w:p>
        </w:tc>
        <w:tc>
          <w:tcPr>
            <w:tcW w:w="2118" w:type="dxa"/>
            <w:tcBorders>
              <w:top w:val="single" w:sz="4" w:space="0" w:color="auto"/>
              <w:left w:val="single" w:sz="4" w:space="0" w:color="auto"/>
              <w:bottom w:val="single" w:sz="4" w:space="0" w:color="auto"/>
              <w:right w:val="single" w:sz="4" w:space="0" w:color="auto"/>
            </w:tcBorders>
          </w:tcPr>
          <w:p w14:paraId="11F4E013" w14:textId="77777777" w:rsidR="00853FF1" w:rsidRPr="00253271" w:rsidRDefault="00853FF1" w:rsidP="00853FF1">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664E1800" w14:textId="7A44ED6D" w:rsidR="00853FF1" w:rsidRPr="00253271" w:rsidRDefault="00853FF1" w:rsidP="00853FF1">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373BAA" w:rsidRPr="00034D32" w14:paraId="73FAE9C1" w14:textId="77777777" w:rsidTr="00FD12EB">
        <w:trPr>
          <w:cantSplit/>
          <w:trHeight w:val="1959"/>
          <w:jc w:val="center"/>
        </w:trPr>
        <w:tc>
          <w:tcPr>
            <w:tcW w:w="547" w:type="dxa"/>
            <w:tcBorders>
              <w:top w:val="single" w:sz="4" w:space="0" w:color="auto"/>
              <w:left w:val="single" w:sz="4" w:space="0" w:color="auto"/>
              <w:right w:val="single" w:sz="4" w:space="0" w:color="auto"/>
            </w:tcBorders>
            <w:shd w:val="clear" w:color="auto" w:fill="F2F2F2"/>
            <w:vAlign w:val="center"/>
          </w:tcPr>
          <w:p w14:paraId="3B6FA742" w14:textId="10C02267" w:rsidR="00373BAA" w:rsidRPr="009B7B55" w:rsidRDefault="0065730D" w:rsidP="00373BAA">
            <w:pPr>
              <w:jc w:val="center"/>
              <w:rPr>
                <w:rFonts w:eastAsia="標楷體"/>
                <w:color w:val="000000" w:themeColor="text1"/>
              </w:rPr>
            </w:pPr>
            <w:r>
              <w:rPr>
                <w:rFonts w:eastAsia="標楷體" w:hint="eastAsia"/>
                <w:color w:val="000000" w:themeColor="text1"/>
              </w:rPr>
              <w:t>5</w:t>
            </w:r>
          </w:p>
        </w:tc>
        <w:tc>
          <w:tcPr>
            <w:tcW w:w="2275" w:type="dxa"/>
            <w:tcBorders>
              <w:top w:val="single" w:sz="4" w:space="0" w:color="auto"/>
              <w:left w:val="single" w:sz="4" w:space="0" w:color="auto"/>
              <w:right w:val="single" w:sz="4" w:space="0" w:color="auto"/>
            </w:tcBorders>
            <w:shd w:val="clear" w:color="auto" w:fill="F2F2F2"/>
          </w:tcPr>
          <w:p w14:paraId="45706C90" w14:textId="77777777" w:rsidR="00373BAA" w:rsidRPr="00373BAA" w:rsidRDefault="00373BAA" w:rsidP="00373BAA">
            <w:pPr>
              <w:snapToGrid w:val="0"/>
              <w:spacing w:line="276" w:lineRule="auto"/>
              <w:jc w:val="both"/>
              <w:rPr>
                <w:rFonts w:eastAsia="標楷體"/>
                <w:color w:val="000000" w:themeColor="text1"/>
              </w:rPr>
            </w:pPr>
            <w:r w:rsidRPr="00373BAA">
              <w:rPr>
                <w:rFonts w:eastAsia="標楷體"/>
                <w:color w:val="000000" w:themeColor="text1"/>
              </w:rPr>
              <w:t>外展評估服務</w:t>
            </w:r>
          </w:p>
          <w:p w14:paraId="0501A523" w14:textId="77777777" w:rsidR="00373BAA" w:rsidRPr="00373BAA" w:rsidRDefault="00373BAA" w:rsidP="00373BAA">
            <w:pPr>
              <w:snapToGrid w:val="0"/>
              <w:spacing w:line="276" w:lineRule="auto"/>
              <w:jc w:val="both"/>
              <w:rPr>
                <w:rFonts w:eastAsia="標楷體"/>
                <w:color w:val="000000" w:themeColor="text1"/>
              </w:rPr>
            </w:pPr>
            <w:r w:rsidRPr="00373BAA">
              <w:rPr>
                <w:rFonts w:eastAsia="標楷體"/>
                <w:color w:val="000000" w:themeColor="text1"/>
              </w:rPr>
              <w:t>(</w:t>
            </w:r>
            <w:proofErr w:type="gramStart"/>
            <w:r w:rsidRPr="00373BAA">
              <w:rPr>
                <w:rFonts w:eastAsia="標楷體"/>
                <w:color w:val="000000" w:themeColor="text1"/>
              </w:rPr>
              <w:t>選辦子</w:t>
            </w:r>
            <w:proofErr w:type="gramEnd"/>
            <w:r w:rsidRPr="00373BAA">
              <w:rPr>
                <w:rFonts w:eastAsia="標楷體"/>
                <w:color w:val="000000" w:themeColor="text1"/>
              </w:rPr>
              <w:t>項目</w:t>
            </w:r>
            <w:proofErr w:type="gramStart"/>
            <w:r w:rsidRPr="00373BAA">
              <w:rPr>
                <w:rFonts w:eastAsia="標楷體"/>
                <w:color w:val="000000" w:themeColor="text1"/>
              </w:rPr>
              <w:t>二者必填</w:t>
            </w:r>
            <w:proofErr w:type="gramEnd"/>
            <w:r w:rsidRPr="00373BAA">
              <w:rPr>
                <w:rFonts w:eastAsia="標楷體"/>
                <w:color w:val="000000" w:themeColor="text1"/>
              </w:rPr>
              <w:t>)</w:t>
            </w:r>
          </w:p>
        </w:tc>
        <w:tc>
          <w:tcPr>
            <w:tcW w:w="1403" w:type="dxa"/>
            <w:tcBorders>
              <w:top w:val="single" w:sz="4" w:space="0" w:color="auto"/>
              <w:left w:val="single" w:sz="4" w:space="0" w:color="auto"/>
              <w:bottom w:val="single" w:sz="4" w:space="0" w:color="auto"/>
              <w:right w:val="single" w:sz="4" w:space="0" w:color="auto"/>
            </w:tcBorders>
            <w:shd w:val="clear" w:color="auto" w:fill="F2F2F2"/>
          </w:tcPr>
          <w:p w14:paraId="2B28D482" w14:textId="77777777" w:rsidR="00373BAA" w:rsidRPr="00373BAA" w:rsidRDefault="00373BAA" w:rsidP="002D3A95">
            <w:pPr>
              <w:pStyle w:val="affe"/>
              <w:widowControl/>
              <w:numPr>
                <w:ilvl w:val="2"/>
                <w:numId w:val="106"/>
              </w:numPr>
              <w:snapToGrid w:val="0"/>
              <w:spacing w:line="276" w:lineRule="auto"/>
              <w:ind w:leftChars="0" w:left="181" w:hanging="181"/>
              <w:jc w:val="both"/>
              <w:rPr>
                <w:rFonts w:eastAsia="標楷體"/>
                <w:color w:val="000000" w:themeColor="text1"/>
              </w:rPr>
            </w:pPr>
            <w:r w:rsidRPr="00373BAA">
              <w:rPr>
                <w:rFonts w:eastAsia="標楷體"/>
                <w:color w:val="000000" w:themeColor="text1"/>
              </w:rPr>
              <w:t>指定地區共</w:t>
            </w:r>
            <w:r w:rsidRPr="00373BAA">
              <w:rPr>
                <w:rFonts w:ascii="標楷體" w:eastAsia="標楷體" w:hAnsi="標楷體"/>
                <w:color w:val="000000" w:themeColor="text1"/>
              </w:rPr>
              <w:t>○</w:t>
            </w:r>
            <w:r w:rsidRPr="00373BAA">
              <w:rPr>
                <w:rFonts w:eastAsia="標楷體"/>
                <w:color w:val="000000" w:themeColor="text1"/>
              </w:rPr>
              <w:t>區，辦理外展評估</w:t>
            </w:r>
            <w:r w:rsidRPr="00373BAA">
              <w:rPr>
                <w:rFonts w:ascii="標楷體" w:eastAsia="標楷體" w:hAnsi="標楷體"/>
                <w:color w:val="000000" w:themeColor="text1"/>
              </w:rPr>
              <w:t>○</w:t>
            </w:r>
            <w:r w:rsidRPr="00373BAA">
              <w:rPr>
                <w:rFonts w:eastAsia="標楷體"/>
                <w:color w:val="000000" w:themeColor="text1"/>
              </w:rPr>
              <w:t>場</w:t>
            </w:r>
          </w:p>
          <w:p w14:paraId="586D39D2" w14:textId="77777777" w:rsidR="00373BAA" w:rsidRPr="00373BAA" w:rsidRDefault="00373BAA" w:rsidP="002D3A95">
            <w:pPr>
              <w:pStyle w:val="affe"/>
              <w:widowControl/>
              <w:numPr>
                <w:ilvl w:val="2"/>
                <w:numId w:val="106"/>
              </w:numPr>
              <w:snapToGrid w:val="0"/>
              <w:spacing w:line="276" w:lineRule="auto"/>
              <w:ind w:leftChars="0" w:left="181" w:hanging="181"/>
              <w:jc w:val="both"/>
              <w:rPr>
                <w:rFonts w:eastAsia="標楷體"/>
                <w:color w:val="000000" w:themeColor="text1"/>
              </w:rPr>
            </w:pPr>
            <w:r w:rsidRPr="00373BAA">
              <w:rPr>
                <w:rFonts w:eastAsia="標楷體"/>
                <w:color w:val="000000" w:themeColor="text1"/>
              </w:rPr>
              <w:t>自選地區共</w:t>
            </w:r>
            <w:r w:rsidRPr="00373BAA">
              <w:rPr>
                <w:rFonts w:ascii="標楷體" w:eastAsia="標楷體" w:hAnsi="標楷體"/>
                <w:color w:val="000000" w:themeColor="text1"/>
              </w:rPr>
              <w:t>○</w:t>
            </w:r>
            <w:r w:rsidRPr="00373BAA">
              <w:rPr>
                <w:rFonts w:eastAsia="標楷體"/>
                <w:color w:val="000000" w:themeColor="text1"/>
              </w:rPr>
              <w:t>區，辦理外展評估</w:t>
            </w:r>
            <w:r w:rsidRPr="00373BAA">
              <w:rPr>
                <w:rFonts w:ascii="標楷體" w:eastAsia="標楷體" w:hAnsi="標楷體"/>
                <w:color w:val="000000" w:themeColor="text1"/>
              </w:rPr>
              <w:t>○</w:t>
            </w:r>
            <w:r w:rsidRPr="00373BAA">
              <w:rPr>
                <w:rFonts w:eastAsia="標楷體"/>
                <w:color w:val="000000" w:themeColor="text1"/>
              </w:rPr>
              <w:t>場</w:t>
            </w:r>
          </w:p>
        </w:tc>
        <w:tc>
          <w:tcPr>
            <w:tcW w:w="2858" w:type="dxa"/>
            <w:tcBorders>
              <w:top w:val="single" w:sz="4" w:space="0" w:color="auto"/>
              <w:left w:val="single" w:sz="4" w:space="0" w:color="auto"/>
              <w:bottom w:val="single" w:sz="4" w:space="0" w:color="auto"/>
              <w:right w:val="single" w:sz="4" w:space="0" w:color="auto"/>
            </w:tcBorders>
          </w:tcPr>
          <w:p w14:paraId="5E05A646" w14:textId="77777777" w:rsidR="00853FF1" w:rsidRDefault="00373BAA" w:rsidP="002D3A95">
            <w:pPr>
              <w:pStyle w:val="affe"/>
              <w:widowControl/>
              <w:numPr>
                <w:ilvl w:val="0"/>
                <w:numId w:val="132"/>
              </w:numPr>
              <w:adjustRightInd w:val="0"/>
              <w:snapToGrid w:val="0"/>
              <w:ind w:leftChars="0" w:left="261" w:hanging="261"/>
              <w:jc w:val="both"/>
              <w:textAlignment w:val="baseline"/>
              <w:rPr>
                <w:rFonts w:ascii="標楷體" w:eastAsia="標楷體" w:hAnsi="標楷體"/>
              </w:rPr>
            </w:pPr>
            <w:r w:rsidRPr="003E5A8D">
              <w:rPr>
                <w:rFonts w:ascii="標楷體" w:eastAsia="標楷體" w:hAnsi="標楷體" w:hint="eastAsia"/>
              </w:rPr>
              <w:t>指定地區</w:t>
            </w:r>
            <w:r>
              <w:rPr>
                <w:rFonts w:ascii="標楷體" w:eastAsia="標楷體" w:hAnsi="標楷體" w:hint="eastAsia"/>
              </w:rPr>
              <w:t>已服務</w:t>
            </w:r>
            <w:r w:rsidRPr="003E5A8D">
              <w:rPr>
                <w:rFonts w:ascii="標楷體" w:eastAsia="標楷體" w:hAnsi="標楷體" w:hint="eastAsia"/>
              </w:rPr>
              <w:t>○區，</w:t>
            </w:r>
            <w:r>
              <w:rPr>
                <w:rFonts w:ascii="標楷體" w:eastAsia="標楷體" w:hAnsi="標楷體" w:hint="eastAsia"/>
              </w:rPr>
              <w:t>共</w:t>
            </w:r>
            <w:r w:rsidRPr="003E5A8D">
              <w:rPr>
                <w:rFonts w:ascii="標楷體" w:eastAsia="標楷體" w:hAnsi="標楷體" w:hint="eastAsia"/>
              </w:rPr>
              <w:t>辦理外展評估○場</w:t>
            </w:r>
          </w:p>
          <w:p w14:paraId="266D8BD1" w14:textId="75E7F096" w:rsidR="00373BAA" w:rsidRPr="00853FF1" w:rsidRDefault="00373BAA" w:rsidP="002D3A95">
            <w:pPr>
              <w:pStyle w:val="affe"/>
              <w:widowControl/>
              <w:numPr>
                <w:ilvl w:val="0"/>
                <w:numId w:val="132"/>
              </w:numPr>
              <w:adjustRightInd w:val="0"/>
              <w:snapToGrid w:val="0"/>
              <w:ind w:leftChars="0" w:left="261" w:hanging="261"/>
              <w:jc w:val="both"/>
              <w:textAlignment w:val="baseline"/>
              <w:rPr>
                <w:rFonts w:ascii="標楷體" w:eastAsia="標楷體" w:hAnsi="標楷體"/>
              </w:rPr>
            </w:pPr>
            <w:r w:rsidRPr="00853FF1">
              <w:rPr>
                <w:rFonts w:ascii="標楷體" w:eastAsia="標楷體" w:hAnsi="標楷體" w:hint="eastAsia"/>
              </w:rPr>
              <w:t>自選地區已服務○區，共辦理外展評估○場</w:t>
            </w:r>
          </w:p>
        </w:tc>
        <w:tc>
          <w:tcPr>
            <w:tcW w:w="2118" w:type="dxa"/>
            <w:tcBorders>
              <w:top w:val="single" w:sz="4" w:space="0" w:color="auto"/>
              <w:left w:val="single" w:sz="4" w:space="0" w:color="auto"/>
              <w:bottom w:val="single" w:sz="4" w:space="0" w:color="auto"/>
              <w:right w:val="single" w:sz="4" w:space="0" w:color="auto"/>
            </w:tcBorders>
          </w:tcPr>
          <w:p w14:paraId="53999C61" w14:textId="77777777" w:rsidR="00373BAA" w:rsidRPr="00253271" w:rsidRDefault="00373BAA" w:rsidP="00373BAA">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47110BB5" w14:textId="77777777" w:rsidR="00373BAA" w:rsidRPr="00860164" w:rsidRDefault="00373BAA" w:rsidP="00373BAA">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373BAA" w:rsidRPr="00034D32" w14:paraId="6605E2F4" w14:textId="77777777" w:rsidTr="00FD12EB">
        <w:trPr>
          <w:cantSplit/>
          <w:trHeight w:val="774"/>
          <w:jc w:val="center"/>
        </w:trPr>
        <w:tc>
          <w:tcPr>
            <w:tcW w:w="547" w:type="dxa"/>
            <w:tcBorders>
              <w:left w:val="single" w:sz="4" w:space="0" w:color="auto"/>
              <w:right w:val="single" w:sz="4" w:space="0" w:color="auto"/>
            </w:tcBorders>
            <w:shd w:val="clear" w:color="auto" w:fill="F2F2F2"/>
            <w:vAlign w:val="center"/>
          </w:tcPr>
          <w:p w14:paraId="7BE68A7E" w14:textId="091CBD6B" w:rsidR="00373BAA" w:rsidRPr="009B7B55" w:rsidRDefault="0065730D" w:rsidP="00373BAA">
            <w:pPr>
              <w:jc w:val="center"/>
              <w:rPr>
                <w:rFonts w:eastAsia="標楷體"/>
                <w:color w:val="000000" w:themeColor="text1"/>
              </w:rPr>
            </w:pPr>
            <w:r>
              <w:rPr>
                <w:rFonts w:eastAsia="標楷體" w:hint="eastAsia"/>
                <w:color w:val="000000" w:themeColor="text1"/>
              </w:rPr>
              <w:t>6</w:t>
            </w:r>
          </w:p>
        </w:tc>
        <w:tc>
          <w:tcPr>
            <w:tcW w:w="2275" w:type="dxa"/>
            <w:tcBorders>
              <w:left w:val="single" w:sz="4" w:space="0" w:color="auto"/>
              <w:right w:val="single" w:sz="4" w:space="0" w:color="auto"/>
            </w:tcBorders>
            <w:shd w:val="clear" w:color="auto" w:fill="F2F2F2"/>
            <w:vAlign w:val="center"/>
          </w:tcPr>
          <w:p w14:paraId="565C0DDE" w14:textId="77777777" w:rsidR="00373BAA" w:rsidRPr="00373BAA" w:rsidRDefault="00373BAA" w:rsidP="00373BAA">
            <w:pPr>
              <w:snapToGrid w:val="0"/>
              <w:spacing w:line="276" w:lineRule="auto"/>
              <w:jc w:val="both"/>
              <w:rPr>
                <w:rFonts w:eastAsia="標楷體"/>
                <w:color w:val="000000" w:themeColor="text1"/>
                <w:szCs w:val="24"/>
              </w:rPr>
            </w:pPr>
            <w:r w:rsidRPr="00373BAA">
              <w:rPr>
                <w:rFonts w:eastAsia="標楷體"/>
                <w:color w:val="000000" w:themeColor="text1"/>
                <w:szCs w:val="24"/>
              </w:rPr>
              <w:t>山地鄉及離島地區</w:t>
            </w:r>
            <w:proofErr w:type="gramStart"/>
            <w:r w:rsidRPr="00373BAA">
              <w:rPr>
                <w:rFonts w:eastAsia="標楷體"/>
                <w:color w:val="000000" w:themeColor="text1"/>
                <w:szCs w:val="24"/>
              </w:rPr>
              <w:t>個案聯評交通</w:t>
            </w:r>
            <w:proofErr w:type="gramEnd"/>
            <w:r w:rsidRPr="00373BAA">
              <w:rPr>
                <w:rFonts w:eastAsia="標楷體"/>
                <w:color w:val="000000" w:themeColor="text1"/>
                <w:szCs w:val="24"/>
              </w:rPr>
              <w:t>補助</w:t>
            </w:r>
          </w:p>
          <w:p w14:paraId="248CCE80" w14:textId="77777777" w:rsidR="00373BAA" w:rsidRPr="00373BAA" w:rsidRDefault="00373BAA" w:rsidP="00373BAA">
            <w:pPr>
              <w:snapToGrid w:val="0"/>
              <w:spacing w:line="276" w:lineRule="auto"/>
              <w:jc w:val="both"/>
              <w:rPr>
                <w:rFonts w:eastAsia="標楷體"/>
                <w:color w:val="000000" w:themeColor="text1"/>
              </w:rPr>
            </w:pPr>
            <w:r w:rsidRPr="00373BAA">
              <w:rPr>
                <w:rFonts w:eastAsia="標楷體"/>
                <w:color w:val="000000" w:themeColor="text1"/>
              </w:rPr>
              <w:t>(</w:t>
            </w:r>
            <w:proofErr w:type="gramStart"/>
            <w:r w:rsidRPr="00373BAA">
              <w:rPr>
                <w:rFonts w:eastAsia="標楷體"/>
                <w:color w:val="000000" w:themeColor="text1"/>
              </w:rPr>
              <w:t>選辦子</w:t>
            </w:r>
            <w:proofErr w:type="gramEnd"/>
            <w:r w:rsidRPr="00373BAA">
              <w:rPr>
                <w:rFonts w:eastAsia="標楷體"/>
                <w:color w:val="000000" w:themeColor="text1"/>
              </w:rPr>
              <w:t>項目三</w:t>
            </w:r>
            <w:proofErr w:type="gramStart"/>
            <w:r w:rsidRPr="00373BAA">
              <w:rPr>
                <w:rFonts w:eastAsia="標楷體"/>
                <w:color w:val="000000" w:themeColor="text1"/>
              </w:rPr>
              <w:t>者必填</w:t>
            </w:r>
            <w:proofErr w:type="gramEnd"/>
            <w:r w:rsidRPr="00373BAA">
              <w:rPr>
                <w:rFonts w:eastAsia="標楷體"/>
                <w:color w:val="000000" w:themeColor="text1"/>
              </w:rPr>
              <w:t>)</w:t>
            </w:r>
          </w:p>
        </w:tc>
        <w:tc>
          <w:tcPr>
            <w:tcW w:w="1403" w:type="dxa"/>
            <w:tcBorders>
              <w:top w:val="single" w:sz="4" w:space="0" w:color="auto"/>
              <w:left w:val="single" w:sz="4" w:space="0" w:color="auto"/>
              <w:bottom w:val="single" w:sz="4" w:space="0" w:color="auto"/>
              <w:right w:val="single" w:sz="4" w:space="0" w:color="auto"/>
            </w:tcBorders>
            <w:shd w:val="clear" w:color="auto" w:fill="F2F2F2"/>
            <w:vAlign w:val="center"/>
          </w:tcPr>
          <w:p w14:paraId="48DAB79A" w14:textId="77777777" w:rsidR="00373BAA" w:rsidRPr="00373BAA" w:rsidRDefault="00373BAA" w:rsidP="00373BAA">
            <w:pPr>
              <w:snapToGrid w:val="0"/>
              <w:spacing w:line="276" w:lineRule="auto"/>
              <w:jc w:val="both"/>
              <w:rPr>
                <w:rFonts w:eastAsia="標楷體"/>
                <w:color w:val="000000" w:themeColor="text1"/>
              </w:rPr>
            </w:pPr>
            <w:r w:rsidRPr="00373BAA">
              <w:rPr>
                <w:rFonts w:eastAsia="標楷體"/>
                <w:color w:val="000000" w:themeColor="text1"/>
              </w:rPr>
              <w:t>補助山地鄉及離島地區個案交通費</w:t>
            </w:r>
            <w:r w:rsidRPr="00373BAA">
              <w:rPr>
                <w:rFonts w:ascii="標楷體" w:eastAsia="標楷體" w:hAnsi="標楷體"/>
                <w:color w:val="000000" w:themeColor="text1"/>
              </w:rPr>
              <w:t>○</w:t>
            </w:r>
            <w:r w:rsidRPr="00373BAA">
              <w:rPr>
                <w:rFonts w:eastAsia="標楷體"/>
                <w:color w:val="000000" w:themeColor="text1"/>
                <w:szCs w:val="24"/>
              </w:rPr>
              <w:t>人</w:t>
            </w:r>
          </w:p>
        </w:tc>
        <w:tc>
          <w:tcPr>
            <w:tcW w:w="2858" w:type="dxa"/>
            <w:tcBorders>
              <w:top w:val="single" w:sz="4" w:space="0" w:color="auto"/>
              <w:left w:val="single" w:sz="4" w:space="0" w:color="auto"/>
              <w:bottom w:val="single" w:sz="4" w:space="0" w:color="auto"/>
              <w:right w:val="single" w:sz="4" w:space="0" w:color="auto"/>
            </w:tcBorders>
          </w:tcPr>
          <w:p w14:paraId="09C26424" w14:textId="77777777" w:rsidR="00373BAA" w:rsidRPr="00E14D93" w:rsidRDefault="00373BAA" w:rsidP="00373BAA">
            <w:pPr>
              <w:widowControl/>
              <w:adjustRightInd w:val="0"/>
              <w:snapToGrid w:val="0"/>
              <w:textAlignment w:val="baseline"/>
              <w:rPr>
                <w:rFonts w:ascii="標楷體" w:eastAsia="標楷體" w:hAnsi="標楷體"/>
                <w:szCs w:val="28"/>
              </w:rPr>
            </w:pPr>
            <w:r>
              <w:rPr>
                <w:rFonts w:ascii="標楷體" w:eastAsia="標楷體" w:hAnsi="標楷體" w:hint="eastAsia"/>
              </w:rPr>
              <w:t>已</w:t>
            </w:r>
            <w:r w:rsidRPr="0079565E">
              <w:rPr>
                <w:rFonts w:ascii="標楷體" w:eastAsia="標楷體" w:hAnsi="標楷體" w:hint="eastAsia"/>
              </w:rPr>
              <w:t>補助山地鄉及離島地區個案交通費○人</w:t>
            </w:r>
          </w:p>
        </w:tc>
        <w:tc>
          <w:tcPr>
            <w:tcW w:w="2118" w:type="dxa"/>
            <w:tcBorders>
              <w:top w:val="single" w:sz="4" w:space="0" w:color="auto"/>
              <w:left w:val="single" w:sz="4" w:space="0" w:color="auto"/>
              <w:bottom w:val="single" w:sz="4" w:space="0" w:color="auto"/>
              <w:right w:val="single" w:sz="4" w:space="0" w:color="auto"/>
            </w:tcBorders>
          </w:tcPr>
          <w:p w14:paraId="018880B7" w14:textId="77777777" w:rsidR="00373BAA" w:rsidRPr="00253271" w:rsidRDefault="00373BAA" w:rsidP="00373BAA">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6CBE9277" w14:textId="77777777" w:rsidR="00373BAA" w:rsidRPr="00E14D93" w:rsidRDefault="00373BAA" w:rsidP="00373BAA">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bl>
    <w:p w14:paraId="0AE09C76" w14:textId="77777777" w:rsidR="00305A2E" w:rsidRPr="00EC44ED" w:rsidRDefault="00305A2E" w:rsidP="00305A2E">
      <w:pPr>
        <w:widowControl/>
        <w:jc w:val="center"/>
        <w:rPr>
          <w:rFonts w:ascii="標楷體" w:eastAsia="標楷體" w:hAnsi="標楷體"/>
          <w:b/>
          <w:color w:val="000000"/>
          <w:kern w:val="0"/>
          <w:sz w:val="40"/>
          <w:szCs w:val="40"/>
        </w:rPr>
      </w:pPr>
      <w:r>
        <w:rPr>
          <w:rFonts w:eastAsia="微軟正黑體"/>
          <w:b/>
          <w:sz w:val="28"/>
          <w:szCs w:val="28"/>
        </w:rPr>
        <w:br w:type="page"/>
      </w:r>
      <w:r w:rsidRPr="00EC44ED">
        <w:rPr>
          <w:rFonts w:ascii="標楷體" w:eastAsia="標楷體" w:hAnsi="標楷體" w:hint="eastAsia"/>
          <w:b/>
          <w:color w:val="000000"/>
          <w:kern w:val="0"/>
          <w:sz w:val="40"/>
          <w:szCs w:val="40"/>
        </w:rPr>
        <w:lastRenderedPageBreak/>
        <w:t>【計畫執行成果說明】</w:t>
      </w:r>
    </w:p>
    <w:p w14:paraId="65DF0AF8" w14:textId="77777777" w:rsidR="00305A2E" w:rsidRPr="00EC44ED" w:rsidRDefault="008C5838" w:rsidP="00305A2E">
      <w:pPr>
        <w:spacing w:beforeLines="50" w:before="120" w:afterLines="50" w:after="120"/>
        <w:jc w:val="center"/>
        <w:rPr>
          <w:rFonts w:ascii="標楷體" w:eastAsia="標楷體" w:hAnsi="標楷體"/>
          <w:b/>
          <w:bCs/>
          <w:sz w:val="28"/>
          <w:szCs w:val="28"/>
        </w:rPr>
      </w:pPr>
      <w:r w:rsidRPr="00EC44ED">
        <w:rPr>
          <w:rFonts w:ascii="標楷體" w:eastAsia="標楷體" w:hAnsi="標楷體"/>
          <w:noProof/>
        </w:rPr>
        <mc:AlternateContent>
          <mc:Choice Requires="wps">
            <w:drawing>
              <wp:anchor distT="4294967295" distB="4294967295" distL="114300" distR="114300" simplePos="0" relativeHeight="251658240" behindDoc="0" locked="0" layoutInCell="1" allowOverlap="1" wp14:anchorId="1E5FB99A" wp14:editId="31ECB6FD">
                <wp:simplePos x="0" y="0"/>
                <wp:positionH relativeFrom="margin">
                  <wp:posOffset>-239395</wp:posOffset>
                </wp:positionH>
                <wp:positionV relativeFrom="paragraph">
                  <wp:posOffset>194309</wp:posOffset>
                </wp:positionV>
                <wp:extent cx="6094730" cy="0"/>
                <wp:effectExtent l="0" t="0" r="20320" b="19050"/>
                <wp:wrapNone/>
                <wp:docPr id="8"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AABC02" id="直線接點 7"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3pt" to="461.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" strokecolor="windowText" strokeweight="1.5pt">
                <v:stroke joinstyle="miter"/>
                <o:lock v:ext="edit" shapetype="f"/>
                <w10:wrap anchorx="margin"/>
              </v:line>
            </w:pict>
          </mc:Fallback>
        </mc:AlternateContent>
      </w:r>
    </w:p>
    <w:p w14:paraId="38B4BD76" w14:textId="77777777" w:rsidR="00F65CAD" w:rsidRPr="00EC44ED" w:rsidRDefault="00F65CAD" w:rsidP="002D3A95">
      <w:pPr>
        <w:pStyle w:val="affe"/>
        <w:widowControl/>
        <w:numPr>
          <w:ilvl w:val="0"/>
          <w:numId w:val="32"/>
        </w:numPr>
        <w:spacing w:beforeLines="50" w:before="120"/>
        <w:ind w:leftChars="0" w:left="851" w:hanging="851"/>
        <w:rPr>
          <w:rFonts w:ascii="標楷體" w:eastAsia="標楷體" w:hAnsi="標楷體"/>
          <w:b/>
          <w:color w:val="000000"/>
          <w:kern w:val="0"/>
          <w:sz w:val="32"/>
          <w:szCs w:val="32"/>
        </w:rPr>
      </w:pPr>
      <w:r w:rsidRPr="00EC44ED">
        <w:rPr>
          <w:rFonts w:ascii="標楷體" w:eastAsia="標楷體" w:hAnsi="標楷體" w:hint="eastAsia"/>
          <w:b/>
          <w:color w:val="000000"/>
          <w:kern w:val="0"/>
          <w:sz w:val="32"/>
          <w:szCs w:val="32"/>
        </w:rPr>
        <w:t>目標執行成果說明</w:t>
      </w:r>
    </w:p>
    <w:p w14:paraId="08D52AE4" w14:textId="77777777" w:rsidR="00305A2E" w:rsidRPr="00EC44ED" w:rsidRDefault="00305A2E" w:rsidP="00F65CAD">
      <w:pPr>
        <w:pStyle w:val="affe"/>
        <w:widowControl/>
        <w:ind w:leftChars="0" w:left="851"/>
        <w:rPr>
          <w:rFonts w:ascii="標楷體" w:eastAsia="標楷體" w:hAnsi="標楷體" w:cs="Arial"/>
          <w:color w:val="000000"/>
          <w:sz w:val="28"/>
          <w:szCs w:val="28"/>
        </w:rPr>
      </w:pPr>
      <w:r w:rsidRPr="00EC44ED">
        <w:rPr>
          <w:rFonts w:ascii="標楷體" w:eastAsia="標楷體" w:hAnsi="標楷體" w:cs="Arial" w:hint="eastAsia"/>
          <w:color w:val="000000"/>
          <w:sz w:val="28"/>
          <w:szCs w:val="28"/>
        </w:rPr>
        <w:t>目標</w:t>
      </w:r>
      <w:r w:rsidRPr="006974BE">
        <w:rPr>
          <w:rFonts w:ascii="Times New Roman" w:eastAsia="標楷體" w:hAnsi="Times New Roman"/>
          <w:color w:val="000000"/>
          <w:sz w:val="28"/>
          <w:szCs w:val="28"/>
        </w:rPr>
        <w:t>1</w:t>
      </w:r>
      <w:r w:rsidRPr="00EC44ED">
        <w:rPr>
          <w:rFonts w:ascii="標楷體" w:eastAsia="標楷體" w:hAnsi="標楷體" w:cs="Arial"/>
          <w:color w:val="000000"/>
          <w:sz w:val="28"/>
          <w:szCs w:val="28"/>
        </w:rPr>
        <w:t>：</w:t>
      </w:r>
      <w:r w:rsidR="002D2AD4" w:rsidRPr="00EC44ED">
        <w:rPr>
          <w:rFonts w:ascii="標楷體" w:eastAsia="標楷體" w:hAnsi="標楷體" w:cs="Arial" w:hint="eastAsia"/>
          <w:color w:val="000000"/>
          <w:sz w:val="28"/>
          <w:szCs w:val="28"/>
        </w:rPr>
        <w:t>提供兒童發展聯合評估服務成果</w:t>
      </w:r>
    </w:p>
    <w:p w14:paraId="74DB2A31" w14:textId="28B26B9D" w:rsidR="002D2AD4" w:rsidRDefault="0009550F" w:rsidP="002D3A95">
      <w:pPr>
        <w:pStyle w:val="affe"/>
        <w:widowControl/>
        <w:numPr>
          <w:ilvl w:val="0"/>
          <w:numId w:val="72"/>
        </w:numPr>
        <w:wordWrap w:val="0"/>
        <w:ind w:leftChars="0" w:left="1418" w:hanging="567"/>
        <w:rPr>
          <w:rFonts w:ascii="標楷體" w:eastAsia="標楷體" w:hAnsi="標楷體" w:cs="Arial"/>
          <w:color w:val="808080" w:themeColor="background1" w:themeShade="80"/>
          <w:sz w:val="28"/>
          <w:szCs w:val="28"/>
        </w:rPr>
      </w:pPr>
      <w:r w:rsidRPr="002057E8">
        <w:rPr>
          <w:rFonts w:ascii="標楷體" w:eastAsia="標楷體" w:hAnsi="標楷體" w:cs="Arial" w:hint="eastAsia"/>
          <w:color w:val="808080" w:themeColor="background1" w:themeShade="80"/>
          <w:sz w:val="28"/>
          <w:szCs w:val="28"/>
        </w:rPr>
        <w:t>本</w:t>
      </w:r>
      <w:r w:rsidR="00402348">
        <w:rPr>
          <w:rFonts w:ascii="標楷體" w:eastAsia="標楷體" w:hAnsi="標楷體" w:cs="Arial" w:hint="eastAsia"/>
          <w:color w:val="808080" w:themeColor="background1" w:themeShade="80"/>
          <w:sz w:val="28"/>
          <w:szCs w:val="28"/>
        </w:rPr>
        <w:t>縣</w:t>
      </w:r>
      <w:r w:rsidRPr="002057E8">
        <w:rPr>
          <w:rFonts w:ascii="標楷體" w:eastAsia="標楷體" w:hAnsi="標楷體" w:cs="Arial" w:hint="eastAsia"/>
          <w:color w:val="808080" w:themeColor="background1" w:themeShade="80"/>
          <w:sz w:val="28"/>
          <w:szCs w:val="28"/>
        </w:rPr>
        <w:t>市</w:t>
      </w:r>
      <w:r w:rsidRPr="006974BE">
        <w:rPr>
          <w:rFonts w:ascii="Times New Roman" w:eastAsia="標楷體" w:hAnsi="Times New Roman"/>
          <w:color w:val="808080" w:themeColor="background1" w:themeShade="80"/>
          <w:sz w:val="28"/>
          <w:szCs w:val="28"/>
        </w:rPr>
        <w:t>11</w:t>
      </w:r>
      <w:r w:rsidR="00F07F8B">
        <w:rPr>
          <w:rFonts w:ascii="Times New Roman" w:eastAsia="標楷體" w:hAnsi="Times New Roman" w:hint="eastAsia"/>
          <w:color w:val="808080" w:themeColor="background1" w:themeShade="80"/>
          <w:sz w:val="28"/>
          <w:szCs w:val="28"/>
        </w:rPr>
        <w:t>3</w:t>
      </w:r>
      <w:r w:rsidRPr="002057E8">
        <w:rPr>
          <w:rFonts w:ascii="標楷體" w:eastAsia="標楷體" w:hAnsi="標楷體" w:cs="Arial" w:hint="eastAsia"/>
          <w:color w:val="808080" w:themeColor="background1" w:themeShade="80"/>
          <w:sz w:val="28"/>
          <w:szCs w:val="28"/>
        </w:rPr>
        <w:t>年自提完成評估○名個案</w:t>
      </w:r>
      <w:r w:rsidR="002057E8">
        <w:rPr>
          <w:rFonts w:ascii="標楷體" w:eastAsia="標楷體" w:hAnsi="標楷體" w:cs="Arial" w:hint="eastAsia"/>
          <w:color w:val="808080" w:themeColor="background1" w:themeShade="80"/>
          <w:sz w:val="28"/>
          <w:szCs w:val="28"/>
        </w:rPr>
        <w:t>(目標數)</w:t>
      </w:r>
      <w:r w:rsidRPr="002057E8">
        <w:rPr>
          <w:rFonts w:ascii="標楷體" w:eastAsia="標楷體" w:hAnsi="標楷體" w:cs="Arial" w:hint="eastAsia"/>
          <w:color w:val="808080" w:themeColor="background1" w:themeShade="80"/>
          <w:sz w:val="28"/>
          <w:szCs w:val="28"/>
        </w:rPr>
        <w:t>，實際完成評估○名（達成率為○%），各醫療機構實際服務情形如下：</w:t>
      </w:r>
    </w:p>
    <w:tbl>
      <w:tblPr>
        <w:tblW w:w="843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622"/>
        <w:gridCol w:w="1622"/>
        <w:gridCol w:w="1622"/>
        <w:gridCol w:w="1946"/>
      </w:tblGrid>
      <w:tr w:rsidR="0065730D" w:rsidRPr="00C108EB" w14:paraId="13F352FE" w14:textId="77777777" w:rsidTr="0065730D">
        <w:trPr>
          <w:trHeight w:val="727"/>
        </w:trPr>
        <w:tc>
          <w:tcPr>
            <w:tcW w:w="1621" w:type="dxa"/>
            <w:shd w:val="clear" w:color="auto" w:fill="F2F2F2"/>
            <w:vAlign w:val="center"/>
          </w:tcPr>
          <w:p w14:paraId="16EE90F1" w14:textId="77777777" w:rsidR="0065730D" w:rsidRPr="00912ABA" w:rsidRDefault="0065730D" w:rsidP="0065730D">
            <w:pPr>
              <w:adjustRightInd w:val="0"/>
              <w:snapToGrid w:val="0"/>
              <w:spacing w:line="400" w:lineRule="exact"/>
              <w:jc w:val="center"/>
              <w:textAlignment w:val="baseline"/>
              <w:rPr>
                <w:rFonts w:eastAsia="標楷體"/>
                <w:color w:val="000000"/>
                <w:sz w:val="28"/>
                <w:szCs w:val="28"/>
              </w:rPr>
            </w:pPr>
            <w:r>
              <w:rPr>
                <w:rFonts w:eastAsia="標楷體"/>
                <w:color w:val="000000"/>
                <w:sz w:val="28"/>
                <w:szCs w:val="28"/>
              </w:rPr>
              <w:t>醫療機構</w:t>
            </w:r>
          </w:p>
        </w:tc>
        <w:tc>
          <w:tcPr>
            <w:tcW w:w="1622" w:type="dxa"/>
            <w:shd w:val="clear" w:color="auto" w:fill="F2F2F2"/>
          </w:tcPr>
          <w:p w14:paraId="62151CBE" w14:textId="6BD2384E" w:rsidR="0065730D" w:rsidRDefault="0065730D" w:rsidP="0065730D">
            <w:pPr>
              <w:adjustRightInd w:val="0"/>
              <w:snapToGrid w:val="0"/>
              <w:spacing w:line="400" w:lineRule="exact"/>
              <w:jc w:val="center"/>
              <w:textAlignment w:val="baseline"/>
              <w:rPr>
                <w:rFonts w:eastAsia="標楷體"/>
                <w:color w:val="000000"/>
                <w:sz w:val="28"/>
                <w:szCs w:val="28"/>
              </w:rPr>
            </w:pPr>
            <w:proofErr w:type="gramStart"/>
            <w:r>
              <w:rPr>
                <w:rFonts w:eastAsia="標楷體" w:hint="eastAsia"/>
                <w:color w:val="000000"/>
                <w:sz w:val="28"/>
                <w:szCs w:val="28"/>
              </w:rPr>
              <w:t>113</w:t>
            </w:r>
            <w:proofErr w:type="gramEnd"/>
            <w:r>
              <w:rPr>
                <w:rFonts w:eastAsia="標楷體" w:hint="eastAsia"/>
                <w:color w:val="000000"/>
                <w:sz w:val="28"/>
                <w:szCs w:val="28"/>
              </w:rPr>
              <w:t>年度預計門診服務量</w:t>
            </w:r>
          </w:p>
        </w:tc>
        <w:tc>
          <w:tcPr>
            <w:tcW w:w="1622" w:type="dxa"/>
            <w:shd w:val="clear" w:color="auto" w:fill="F2F2F2"/>
            <w:vAlign w:val="center"/>
          </w:tcPr>
          <w:p w14:paraId="1FEA4A80" w14:textId="5168982D" w:rsidR="0065730D" w:rsidRDefault="0065730D" w:rsidP="0065730D">
            <w:pPr>
              <w:adjustRightInd w:val="0"/>
              <w:snapToGrid w:val="0"/>
              <w:spacing w:line="400" w:lineRule="exact"/>
              <w:jc w:val="center"/>
              <w:textAlignment w:val="baseline"/>
              <w:rPr>
                <w:rFonts w:eastAsia="標楷體"/>
                <w:color w:val="000000"/>
                <w:sz w:val="28"/>
                <w:szCs w:val="28"/>
              </w:rPr>
            </w:pPr>
            <w:r>
              <w:rPr>
                <w:rFonts w:eastAsia="標楷體" w:hint="eastAsia"/>
                <w:color w:val="000000"/>
                <w:sz w:val="28"/>
                <w:szCs w:val="28"/>
              </w:rPr>
              <w:t>實際門診量</w:t>
            </w:r>
          </w:p>
          <w:p w14:paraId="5EFC9EB5" w14:textId="7A38D50E" w:rsidR="0065730D" w:rsidRDefault="0065730D" w:rsidP="0065730D">
            <w:pPr>
              <w:adjustRightInd w:val="0"/>
              <w:snapToGrid w:val="0"/>
              <w:spacing w:line="400" w:lineRule="exact"/>
              <w:jc w:val="center"/>
              <w:textAlignment w:val="baseline"/>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達成率</w:t>
            </w:r>
            <w:r>
              <w:rPr>
                <w:rFonts w:eastAsia="標楷體" w:hint="eastAsia"/>
                <w:color w:val="000000"/>
                <w:sz w:val="28"/>
                <w:szCs w:val="28"/>
              </w:rPr>
              <w:t>)</w:t>
            </w:r>
          </w:p>
        </w:tc>
        <w:tc>
          <w:tcPr>
            <w:tcW w:w="1622" w:type="dxa"/>
            <w:shd w:val="clear" w:color="auto" w:fill="F2F2F2"/>
            <w:vAlign w:val="center"/>
          </w:tcPr>
          <w:p w14:paraId="4B5AE7A1" w14:textId="03F08E72" w:rsidR="0065730D" w:rsidRDefault="0065730D" w:rsidP="0065730D">
            <w:pPr>
              <w:adjustRightInd w:val="0"/>
              <w:snapToGrid w:val="0"/>
              <w:spacing w:line="400" w:lineRule="exact"/>
              <w:jc w:val="center"/>
              <w:textAlignment w:val="baseline"/>
              <w:rPr>
                <w:rFonts w:eastAsia="標楷體"/>
                <w:color w:val="000000"/>
                <w:sz w:val="28"/>
                <w:szCs w:val="28"/>
              </w:rPr>
            </w:pPr>
            <w:r>
              <w:rPr>
                <w:rFonts w:eastAsia="標楷體" w:hint="eastAsia"/>
                <w:color w:val="000000"/>
                <w:sz w:val="28"/>
                <w:szCs w:val="28"/>
              </w:rPr>
              <w:t>113</w:t>
            </w:r>
            <w:r>
              <w:rPr>
                <w:rFonts w:eastAsia="標楷體" w:hint="eastAsia"/>
                <w:color w:val="000000"/>
                <w:sz w:val="28"/>
                <w:szCs w:val="28"/>
              </w:rPr>
              <w:t>年預計</w:t>
            </w:r>
            <w:r w:rsidRPr="002C72F4">
              <w:rPr>
                <w:rFonts w:eastAsia="標楷體" w:hint="eastAsia"/>
                <w:color w:val="000000"/>
                <w:sz w:val="28"/>
                <w:szCs w:val="28"/>
              </w:rPr>
              <w:t>完成評估之個案目標數</w:t>
            </w:r>
          </w:p>
        </w:tc>
        <w:tc>
          <w:tcPr>
            <w:tcW w:w="1946" w:type="dxa"/>
            <w:shd w:val="clear" w:color="auto" w:fill="F2F2F2"/>
            <w:vAlign w:val="center"/>
          </w:tcPr>
          <w:p w14:paraId="7974F0DD" w14:textId="77777777" w:rsidR="0065730D" w:rsidRDefault="0065730D" w:rsidP="0065730D">
            <w:pPr>
              <w:adjustRightInd w:val="0"/>
              <w:snapToGrid w:val="0"/>
              <w:spacing w:line="400" w:lineRule="exact"/>
              <w:jc w:val="center"/>
              <w:textAlignment w:val="baseline"/>
              <w:rPr>
                <w:rFonts w:eastAsia="標楷體"/>
                <w:color w:val="000000"/>
                <w:sz w:val="28"/>
                <w:szCs w:val="28"/>
              </w:rPr>
            </w:pPr>
            <w:r>
              <w:rPr>
                <w:rFonts w:eastAsia="標楷體" w:hint="eastAsia"/>
                <w:color w:val="000000"/>
                <w:sz w:val="28"/>
                <w:szCs w:val="28"/>
              </w:rPr>
              <w:t>實際完成數</w:t>
            </w:r>
          </w:p>
          <w:p w14:paraId="16494546" w14:textId="77777777" w:rsidR="0065730D" w:rsidRPr="00912ABA" w:rsidRDefault="0065730D" w:rsidP="0065730D">
            <w:pPr>
              <w:adjustRightInd w:val="0"/>
              <w:snapToGrid w:val="0"/>
              <w:spacing w:line="400" w:lineRule="exact"/>
              <w:jc w:val="center"/>
              <w:textAlignment w:val="baseline"/>
              <w:rPr>
                <w:rFonts w:eastAsia="標楷體"/>
                <w:color w:val="000000"/>
                <w:sz w:val="28"/>
                <w:szCs w:val="28"/>
              </w:rPr>
            </w:pPr>
            <w:r>
              <w:rPr>
                <w:rFonts w:eastAsia="標楷體" w:hint="eastAsia"/>
                <w:color w:val="000000"/>
                <w:sz w:val="28"/>
                <w:szCs w:val="28"/>
              </w:rPr>
              <w:t>(</w:t>
            </w:r>
            <w:r>
              <w:rPr>
                <w:rFonts w:eastAsia="標楷體" w:hint="eastAsia"/>
                <w:color w:val="000000"/>
                <w:sz w:val="28"/>
                <w:szCs w:val="28"/>
              </w:rPr>
              <w:t>達成率</w:t>
            </w:r>
            <w:r>
              <w:rPr>
                <w:rFonts w:eastAsia="標楷體" w:hint="eastAsia"/>
                <w:color w:val="000000"/>
                <w:sz w:val="28"/>
                <w:szCs w:val="28"/>
              </w:rPr>
              <w:t>)</w:t>
            </w:r>
          </w:p>
        </w:tc>
      </w:tr>
      <w:tr w:rsidR="0065730D" w:rsidRPr="00C108EB" w14:paraId="06E2E39F" w14:textId="77777777" w:rsidTr="0065730D">
        <w:trPr>
          <w:trHeight w:val="713"/>
        </w:trPr>
        <w:tc>
          <w:tcPr>
            <w:tcW w:w="1621" w:type="dxa"/>
            <w:shd w:val="clear" w:color="auto" w:fill="auto"/>
            <w:vAlign w:val="center"/>
          </w:tcPr>
          <w:p w14:paraId="78C39577" w14:textId="77777777" w:rsidR="0065730D" w:rsidRPr="00C210A9"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sidRPr="00C210A9">
              <w:rPr>
                <w:rFonts w:ascii="標楷體" w:eastAsia="標楷體" w:hAnsi="標楷體" w:cs="Arial" w:hint="eastAsia"/>
                <w:color w:val="808080" w:themeColor="background1" w:themeShade="80"/>
                <w:sz w:val="28"/>
                <w:szCs w:val="28"/>
              </w:rPr>
              <w:t>○○醫院</w:t>
            </w:r>
          </w:p>
        </w:tc>
        <w:tc>
          <w:tcPr>
            <w:tcW w:w="1622" w:type="dxa"/>
            <w:vAlign w:val="center"/>
          </w:tcPr>
          <w:p w14:paraId="5E861CEC" w14:textId="286A2B5F" w:rsidR="0065730D" w:rsidRDefault="0065730D" w:rsidP="0065730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w:t>
            </w:r>
            <w:r>
              <w:rPr>
                <w:rFonts w:eastAsia="標楷體"/>
                <w:color w:val="808080" w:themeColor="background1" w:themeShade="80"/>
                <w:sz w:val="28"/>
                <w:szCs w:val="28"/>
              </w:rPr>
              <w:t>,</w:t>
            </w:r>
            <w:r>
              <w:rPr>
                <w:rFonts w:eastAsia="標楷體" w:hint="eastAsia"/>
                <w:color w:val="808080" w:themeColor="background1" w:themeShade="80"/>
                <w:sz w:val="28"/>
                <w:szCs w:val="28"/>
              </w:rPr>
              <w:t>000</w:t>
            </w:r>
          </w:p>
        </w:tc>
        <w:tc>
          <w:tcPr>
            <w:tcW w:w="1622" w:type="dxa"/>
            <w:vAlign w:val="center"/>
          </w:tcPr>
          <w:p w14:paraId="22D7A792" w14:textId="242B33AD" w:rsidR="0065730D" w:rsidRDefault="0065730D" w:rsidP="0065730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w:t>
            </w:r>
            <w:r>
              <w:rPr>
                <w:rFonts w:eastAsia="標楷體"/>
                <w:color w:val="808080" w:themeColor="background1" w:themeShade="80"/>
                <w:sz w:val="28"/>
                <w:szCs w:val="28"/>
              </w:rPr>
              <w:t>,</w:t>
            </w:r>
            <w:r>
              <w:rPr>
                <w:rFonts w:eastAsia="標楷體" w:hint="eastAsia"/>
                <w:color w:val="808080" w:themeColor="background1" w:themeShade="80"/>
                <w:sz w:val="28"/>
                <w:szCs w:val="28"/>
              </w:rPr>
              <w:t>000</w:t>
            </w:r>
          </w:p>
          <w:p w14:paraId="5A108417" w14:textId="53A86F11" w:rsidR="0065730D" w:rsidRDefault="0065730D" w:rsidP="0065730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(100%)</w:t>
            </w:r>
          </w:p>
        </w:tc>
        <w:tc>
          <w:tcPr>
            <w:tcW w:w="1622" w:type="dxa"/>
            <w:vAlign w:val="center"/>
          </w:tcPr>
          <w:p w14:paraId="679A336F" w14:textId="1C615EFF" w:rsidR="0065730D" w:rsidRPr="00C210A9"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500</w:t>
            </w:r>
          </w:p>
        </w:tc>
        <w:tc>
          <w:tcPr>
            <w:tcW w:w="1946" w:type="dxa"/>
            <w:vAlign w:val="center"/>
          </w:tcPr>
          <w:p w14:paraId="21B4251C" w14:textId="77777777" w:rsidR="0065730D"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500</w:t>
            </w:r>
          </w:p>
          <w:p w14:paraId="1700705A" w14:textId="77777777" w:rsidR="0065730D" w:rsidRPr="00C210A9"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(100%)</w:t>
            </w:r>
          </w:p>
        </w:tc>
      </w:tr>
      <w:tr w:rsidR="0065730D" w:rsidRPr="00C108EB" w14:paraId="52B533A6" w14:textId="77777777" w:rsidTr="0065730D">
        <w:trPr>
          <w:trHeight w:val="723"/>
        </w:trPr>
        <w:tc>
          <w:tcPr>
            <w:tcW w:w="1621" w:type="dxa"/>
            <w:shd w:val="clear" w:color="auto" w:fill="auto"/>
            <w:vAlign w:val="center"/>
          </w:tcPr>
          <w:p w14:paraId="494303B5" w14:textId="77777777" w:rsidR="0065730D" w:rsidRPr="00AF346B" w:rsidRDefault="0065730D" w:rsidP="002057E8">
            <w:pPr>
              <w:adjustRightInd w:val="0"/>
              <w:snapToGrid w:val="0"/>
              <w:spacing w:line="400" w:lineRule="exact"/>
              <w:jc w:val="center"/>
              <w:textAlignment w:val="baseline"/>
              <w:rPr>
                <w:rFonts w:ascii="標楷體" w:eastAsia="標楷體" w:hAnsi="標楷體" w:cs="Arial"/>
                <w:color w:val="808080" w:themeColor="background1" w:themeShade="80"/>
                <w:sz w:val="28"/>
                <w:szCs w:val="28"/>
              </w:rPr>
            </w:pPr>
            <w:r w:rsidRPr="00C210A9">
              <w:rPr>
                <w:rFonts w:ascii="標楷體" w:eastAsia="標楷體" w:hAnsi="標楷體" w:cs="Arial" w:hint="eastAsia"/>
                <w:color w:val="808080" w:themeColor="background1" w:themeShade="80"/>
                <w:sz w:val="28"/>
                <w:szCs w:val="28"/>
              </w:rPr>
              <w:t>○○醫院</w:t>
            </w:r>
          </w:p>
        </w:tc>
        <w:tc>
          <w:tcPr>
            <w:tcW w:w="1622" w:type="dxa"/>
            <w:vAlign w:val="center"/>
          </w:tcPr>
          <w:p w14:paraId="4342C6D7" w14:textId="2C936AE5" w:rsidR="0065730D" w:rsidRDefault="0065730D" w:rsidP="0065730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500</w:t>
            </w:r>
          </w:p>
        </w:tc>
        <w:tc>
          <w:tcPr>
            <w:tcW w:w="1622" w:type="dxa"/>
            <w:vAlign w:val="center"/>
          </w:tcPr>
          <w:p w14:paraId="7489155C" w14:textId="54824202" w:rsidR="0065730D" w:rsidRDefault="0065730D" w:rsidP="0065730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500</w:t>
            </w:r>
          </w:p>
          <w:p w14:paraId="73D2FD78" w14:textId="4A054D67" w:rsidR="0065730D" w:rsidRDefault="0065730D" w:rsidP="0065730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(100%)</w:t>
            </w:r>
          </w:p>
        </w:tc>
        <w:tc>
          <w:tcPr>
            <w:tcW w:w="1622" w:type="dxa"/>
            <w:vAlign w:val="center"/>
          </w:tcPr>
          <w:p w14:paraId="23B865CA" w14:textId="46A857F2" w:rsidR="0065730D" w:rsidRPr="00C210A9"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200</w:t>
            </w:r>
          </w:p>
        </w:tc>
        <w:tc>
          <w:tcPr>
            <w:tcW w:w="1946" w:type="dxa"/>
            <w:vAlign w:val="center"/>
          </w:tcPr>
          <w:p w14:paraId="7425B997" w14:textId="77777777" w:rsidR="0065730D"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200</w:t>
            </w:r>
          </w:p>
          <w:p w14:paraId="664DD36F" w14:textId="77777777" w:rsidR="0065730D" w:rsidRPr="00C210A9"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(100%)</w:t>
            </w:r>
          </w:p>
        </w:tc>
      </w:tr>
      <w:tr w:rsidR="0065730D" w:rsidRPr="00C108EB" w14:paraId="0710CD5D" w14:textId="77777777" w:rsidTr="003F4EBD">
        <w:trPr>
          <w:trHeight w:val="1076"/>
        </w:trPr>
        <w:tc>
          <w:tcPr>
            <w:tcW w:w="1621" w:type="dxa"/>
            <w:shd w:val="clear" w:color="auto" w:fill="auto"/>
            <w:vAlign w:val="center"/>
          </w:tcPr>
          <w:p w14:paraId="0C8B377B" w14:textId="77777777" w:rsidR="0065730D" w:rsidRPr="00F37006"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sidRPr="00F37006">
              <w:rPr>
                <w:rFonts w:eastAsia="標楷體" w:hint="eastAsia"/>
                <w:color w:val="808080" w:themeColor="background1" w:themeShade="80"/>
                <w:sz w:val="28"/>
                <w:szCs w:val="28"/>
              </w:rPr>
              <w:t>總計</w:t>
            </w:r>
          </w:p>
        </w:tc>
        <w:tc>
          <w:tcPr>
            <w:tcW w:w="1622" w:type="dxa"/>
            <w:vAlign w:val="center"/>
          </w:tcPr>
          <w:p w14:paraId="05EF8592" w14:textId="6FEB3E4F" w:rsidR="0065730D" w:rsidRDefault="003F4EBD" w:rsidP="003F4EB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w:t>
            </w:r>
            <w:r>
              <w:rPr>
                <w:rFonts w:eastAsia="標楷體"/>
                <w:color w:val="808080" w:themeColor="background1" w:themeShade="80"/>
                <w:sz w:val="28"/>
                <w:szCs w:val="28"/>
              </w:rPr>
              <w:t>,500</w:t>
            </w:r>
          </w:p>
        </w:tc>
        <w:tc>
          <w:tcPr>
            <w:tcW w:w="1622" w:type="dxa"/>
            <w:vAlign w:val="center"/>
          </w:tcPr>
          <w:p w14:paraId="6E4067CA" w14:textId="718AABBC" w:rsidR="0065730D" w:rsidRDefault="003F4EBD" w:rsidP="003F4EB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w:t>
            </w:r>
            <w:r>
              <w:rPr>
                <w:rFonts w:eastAsia="標楷體"/>
                <w:color w:val="808080" w:themeColor="background1" w:themeShade="80"/>
                <w:sz w:val="28"/>
                <w:szCs w:val="28"/>
              </w:rPr>
              <w:t>,500</w:t>
            </w:r>
          </w:p>
          <w:p w14:paraId="50E3D482" w14:textId="77757EB4" w:rsidR="003F4EBD" w:rsidRDefault="003F4EBD" w:rsidP="003F4EBD">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w:t>
            </w:r>
            <w:r>
              <w:rPr>
                <w:rFonts w:eastAsia="標楷體"/>
                <w:color w:val="808080" w:themeColor="background1" w:themeShade="80"/>
                <w:sz w:val="28"/>
                <w:szCs w:val="28"/>
              </w:rPr>
              <w:t>100</w:t>
            </w:r>
            <w:r>
              <w:rPr>
                <w:rFonts w:eastAsia="標楷體" w:hint="eastAsia"/>
                <w:color w:val="808080" w:themeColor="background1" w:themeShade="80"/>
                <w:sz w:val="28"/>
                <w:szCs w:val="28"/>
              </w:rPr>
              <w:t>%)</w:t>
            </w:r>
          </w:p>
        </w:tc>
        <w:tc>
          <w:tcPr>
            <w:tcW w:w="1622" w:type="dxa"/>
            <w:vAlign w:val="center"/>
          </w:tcPr>
          <w:p w14:paraId="3D4DDA4E" w14:textId="0052DCDC" w:rsidR="0065730D" w:rsidRPr="00F37006"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700</w:t>
            </w:r>
          </w:p>
        </w:tc>
        <w:tc>
          <w:tcPr>
            <w:tcW w:w="1946" w:type="dxa"/>
            <w:vAlign w:val="center"/>
          </w:tcPr>
          <w:p w14:paraId="6EBCB953" w14:textId="77777777" w:rsidR="0065730D"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700</w:t>
            </w:r>
          </w:p>
          <w:p w14:paraId="591EA0EF" w14:textId="77777777" w:rsidR="0065730D" w:rsidRPr="00F37006" w:rsidRDefault="0065730D" w:rsidP="002057E8">
            <w:pPr>
              <w:adjustRightInd w:val="0"/>
              <w:snapToGrid w:val="0"/>
              <w:spacing w:line="400" w:lineRule="exact"/>
              <w:jc w:val="center"/>
              <w:textAlignment w:val="baseline"/>
              <w:rPr>
                <w:rFonts w:eastAsia="標楷體"/>
                <w:color w:val="808080" w:themeColor="background1" w:themeShade="80"/>
                <w:sz w:val="28"/>
                <w:szCs w:val="28"/>
              </w:rPr>
            </w:pPr>
            <w:r>
              <w:rPr>
                <w:rFonts w:eastAsia="標楷體" w:hint="eastAsia"/>
                <w:color w:val="808080" w:themeColor="background1" w:themeShade="80"/>
                <w:sz w:val="28"/>
                <w:szCs w:val="28"/>
              </w:rPr>
              <w:t>(100%)</w:t>
            </w:r>
          </w:p>
        </w:tc>
      </w:tr>
    </w:tbl>
    <w:p w14:paraId="2AA328C7" w14:textId="6A2144B8" w:rsidR="002057E8" w:rsidRDefault="002057E8" w:rsidP="002D3A95">
      <w:pPr>
        <w:pStyle w:val="affe"/>
        <w:widowControl/>
        <w:numPr>
          <w:ilvl w:val="0"/>
          <w:numId w:val="72"/>
        </w:numPr>
        <w:ind w:leftChars="0" w:left="1418" w:hanging="567"/>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針對</w:t>
      </w:r>
      <w:r w:rsidR="003F4EBD">
        <w:rPr>
          <w:rFonts w:ascii="標楷體" w:eastAsia="標楷體" w:hAnsi="標楷體" w:cs="Arial" w:hint="eastAsia"/>
          <w:color w:val="808080" w:themeColor="background1" w:themeShade="80"/>
          <w:sz w:val="28"/>
          <w:szCs w:val="28"/>
        </w:rPr>
        <w:t>門診量或實際完成評估數</w:t>
      </w:r>
      <w:r>
        <w:rPr>
          <w:rFonts w:ascii="標楷體" w:eastAsia="標楷體" w:hAnsi="標楷體" w:cs="Arial" w:hint="eastAsia"/>
          <w:color w:val="808080" w:themeColor="background1" w:themeShade="80"/>
          <w:sz w:val="28"/>
          <w:szCs w:val="28"/>
        </w:rPr>
        <w:t>達成率未達</w:t>
      </w:r>
      <w:r w:rsidRPr="006974BE">
        <w:rPr>
          <w:rFonts w:ascii="Times New Roman" w:eastAsia="標楷體" w:hAnsi="Times New Roman"/>
          <w:color w:val="808080" w:themeColor="background1" w:themeShade="80"/>
          <w:sz w:val="28"/>
          <w:szCs w:val="28"/>
        </w:rPr>
        <w:t>100%</w:t>
      </w:r>
      <w:r>
        <w:rPr>
          <w:rFonts w:ascii="標楷體" w:eastAsia="標楷體" w:hAnsi="標楷體" w:cs="Arial" w:hint="eastAsia"/>
          <w:color w:val="808080" w:themeColor="background1" w:themeShade="80"/>
          <w:sz w:val="28"/>
          <w:szCs w:val="28"/>
        </w:rPr>
        <w:t>之醫療機構，其原因如下：</w:t>
      </w:r>
    </w:p>
    <w:p w14:paraId="5060126A" w14:textId="77777777" w:rsidR="002057E8" w:rsidRDefault="00A560F1" w:rsidP="002D3A95">
      <w:pPr>
        <w:pStyle w:val="affe"/>
        <w:widowControl/>
        <w:numPr>
          <w:ilvl w:val="0"/>
          <w:numId w:val="73"/>
        </w:numPr>
        <w:ind w:leftChars="0" w:left="1985"/>
        <w:rPr>
          <w:rFonts w:ascii="標楷體" w:eastAsia="標楷體" w:hAnsi="標楷體" w:cs="Arial"/>
          <w:color w:val="808080" w:themeColor="background1" w:themeShade="80"/>
          <w:sz w:val="28"/>
          <w:szCs w:val="28"/>
        </w:rPr>
      </w:pPr>
      <w:r w:rsidRPr="00FD36B3">
        <w:rPr>
          <w:rFonts w:ascii="標楷體" w:eastAsia="標楷體" w:hAnsi="標楷體" w:cs="Arial" w:hint="eastAsia"/>
          <w:color w:val="808080" w:themeColor="background1" w:themeShade="80"/>
          <w:sz w:val="28"/>
          <w:szCs w:val="28"/>
        </w:rPr>
        <w:t>○○醫院</w:t>
      </w:r>
      <w:r>
        <w:rPr>
          <w:rFonts w:ascii="標楷體" w:eastAsia="標楷體" w:hAnsi="標楷體" w:cs="Arial" w:hint="eastAsia"/>
          <w:color w:val="808080" w:themeColor="background1" w:themeShade="80"/>
          <w:sz w:val="28"/>
          <w:szCs w:val="28"/>
        </w:rPr>
        <w:t>：</w:t>
      </w:r>
      <w:r w:rsidRPr="00FD36B3">
        <w:rPr>
          <w:rFonts w:ascii="標楷體" w:eastAsia="標楷體" w:hAnsi="標楷體" w:cs="Arial" w:hint="eastAsia"/>
          <w:color w:val="808080" w:themeColor="background1" w:themeShade="80"/>
          <w:sz w:val="28"/>
          <w:szCs w:val="28"/>
        </w:rPr>
        <w:t>○○○○</w:t>
      </w:r>
    </w:p>
    <w:p w14:paraId="10AF4839" w14:textId="77777777" w:rsidR="00A560F1" w:rsidRDefault="001E0B68" w:rsidP="002D3A95">
      <w:pPr>
        <w:pStyle w:val="affe"/>
        <w:widowControl/>
        <w:numPr>
          <w:ilvl w:val="0"/>
          <w:numId w:val="78"/>
        </w:numPr>
        <w:ind w:leftChars="0" w:left="2280" w:hanging="352"/>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原因：</w:t>
      </w:r>
    </w:p>
    <w:p w14:paraId="2F7272C6" w14:textId="77777777" w:rsidR="001E0B68" w:rsidRDefault="001E0B68" w:rsidP="002D3A95">
      <w:pPr>
        <w:pStyle w:val="affe"/>
        <w:widowControl/>
        <w:numPr>
          <w:ilvl w:val="0"/>
          <w:numId w:val="78"/>
        </w:numPr>
        <w:ind w:leftChars="0" w:left="2280" w:hanging="352"/>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改善</w:t>
      </w:r>
      <w:r w:rsidR="00B224D6">
        <w:rPr>
          <w:rFonts w:ascii="標楷體" w:eastAsia="標楷體" w:hAnsi="標楷體" w:cs="Arial" w:hint="eastAsia"/>
          <w:color w:val="808080" w:themeColor="background1" w:themeShade="80"/>
          <w:sz w:val="28"/>
          <w:szCs w:val="28"/>
        </w:rPr>
        <w:t>或精進措施</w:t>
      </w:r>
      <w:r>
        <w:rPr>
          <w:rFonts w:ascii="標楷體" w:eastAsia="標楷體" w:hAnsi="標楷體" w:cs="Arial" w:hint="eastAsia"/>
          <w:color w:val="808080" w:themeColor="background1" w:themeShade="80"/>
          <w:sz w:val="28"/>
          <w:szCs w:val="28"/>
        </w:rPr>
        <w:t>：</w:t>
      </w:r>
    </w:p>
    <w:p w14:paraId="54A9D505" w14:textId="77777777" w:rsidR="00A560F1" w:rsidRDefault="00A560F1" w:rsidP="002D3A95">
      <w:pPr>
        <w:pStyle w:val="affe"/>
        <w:widowControl/>
        <w:numPr>
          <w:ilvl w:val="0"/>
          <w:numId w:val="73"/>
        </w:numPr>
        <w:ind w:leftChars="0" w:left="1985"/>
        <w:rPr>
          <w:rFonts w:ascii="標楷體" w:eastAsia="標楷體" w:hAnsi="標楷體" w:cs="Arial"/>
          <w:color w:val="808080" w:themeColor="background1" w:themeShade="80"/>
          <w:sz w:val="28"/>
          <w:szCs w:val="28"/>
        </w:rPr>
      </w:pPr>
      <w:r w:rsidRPr="00FD36B3">
        <w:rPr>
          <w:rFonts w:ascii="標楷體" w:eastAsia="標楷體" w:hAnsi="標楷體" w:cs="Arial" w:hint="eastAsia"/>
          <w:color w:val="808080" w:themeColor="background1" w:themeShade="80"/>
          <w:sz w:val="28"/>
          <w:szCs w:val="28"/>
        </w:rPr>
        <w:t>○○醫院</w:t>
      </w:r>
      <w:r>
        <w:rPr>
          <w:rFonts w:ascii="標楷體" w:eastAsia="標楷體" w:hAnsi="標楷體" w:cs="Arial" w:hint="eastAsia"/>
          <w:color w:val="808080" w:themeColor="background1" w:themeShade="80"/>
          <w:sz w:val="28"/>
          <w:szCs w:val="28"/>
        </w:rPr>
        <w:t>：</w:t>
      </w:r>
      <w:r w:rsidRPr="00FD36B3">
        <w:rPr>
          <w:rFonts w:ascii="標楷體" w:eastAsia="標楷體" w:hAnsi="標楷體" w:cs="Arial" w:hint="eastAsia"/>
          <w:color w:val="808080" w:themeColor="background1" w:themeShade="80"/>
          <w:sz w:val="28"/>
          <w:szCs w:val="28"/>
        </w:rPr>
        <w:t>○○○○</w:t>
      </w:r>
    </w:p>
    <w:p w14:paraId="125DF869" w14:textId="77777777" w:rsidR="001E0B68" w:rsidRDefault="001E0B68" w:rsidP="002D3A95">
      <w:pPr>
        <w:pStyle w:val="affe"/>
        <w:widowControl/>
        <w:numPr>
          <w:ilvl w:val="0"/>
          <w:numId w:val="79"/>
        </w:numPr>
        <w:ind w:leftChars="0" w:left="2280" w:hanging="352"/>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原因：</w:t>
      </w:r>
    </w:p>
    <w:p w14:paraId="3A0F9495" w14:textId="77777777" w:rsidR="001E0B68" w:rsidRPr="001E0B68" w:rsidRDefault="001E0B68" w:rsidP="002D3A95">
      <w:pPr>
        <w:pStyle w:val="affe"/>
        <w:widowControl/>
        <w:numPr>
          <w:ilvl w:val="0"/>
          <w:numId w:val="79"/>
        </w:numPr>
        <w:ind w:leftChars="0" w:left="2280" w:hanging="352"/>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改善</w:t>
      </w:r>
      <w:r w:rsidR="00B224D6">
        <w:rPr>
          <w:rFonts w:ascii="標楷體" w:eastAsia="標楷體" w:hAnsi="標楷體" w:cs="Arial" w:hint="eastAsia"/>
          <w:color w:val="808080" w:themeColor="background1" w:themeShade="80"/>
          <w:sz w:val="28"/>
          <w:szCs w:val="28"/>
        </w:rPr>
        <w:t>或精進措施</w:t>
      </w:r>
      <w:r>
        <w:rPr>
          <w:rFonts w:ascii="標楷體" w:eastAsia="標楷體" w:hAnsi="標楷體" w:cs="Arial" w:hint="eastAsia"/>
          <w:color w:val="808080" w:themeColor="background1" w:themeShade="80"/>
          <w:sz w:val="28"/>
          <w:szCs w:val="28"/>
        </w:rPr>
        <w:t>：</w:t>
      </w:r>
    </w:p>
    <w:p w14:paraId="02C3FA10" w14:textId="77777777" w:rsidR="00305A2E" w:rsidRPr="00EC44ED" w:rsidRDefault="00305A2E" w:rsidP="00F65CAD">
      <w:pPr>
        <w:pStyle w:val="affe"/>
        <w:widowControl/>
        <w:ind w:leftChars="0" w:left="851"/>
        <w:rPr>
          <w:rFonts w:ascii="標楷體" w:eastAsia="標楷體" w:hAnsi="標楷體" w:cs="Arial"/>
          <w:color w:val="000000"/>
          <w:sz w:val="28"/>
          <w:szCs w:val="28"/>
        </w:rPr>
      </w:pPr>
      <w:r w:rsidRPr="00EC44ED">
        <w:rPr>
          <w:rFonts w:ascii="標楷體" w:eastAsia="標楷體" w:hAnsi="標楷體" w:cs="Arial" w:hint="eastAsia"/>
          <w:color w:val="000000"/>
          <w:sz w:val="28"/>
          <w:szCs w:val="28"/>
        </w:rPr>
        <w:t>目標</w:t>
      </w:r>
      <w:r w:rsidRPr="006974BE">
        <w:rPr>
          <w:rFonts w:ascii="Times New Roman" w:eastAsia="標楷體" w:hAnsi="Times New Roman"/>
          <w:color w:val="000000"/>
          <w:sz w:val="28"/>
          <w:szCs w:val="28"/>
        </w:rPr>
        <w:t>2</w:t>
      </w:r>
      <w:r w:rsidR="002D2AD4" w:rsidRPr="00EC44ED">
        <w:rPr>
          <w:rFonts w:ascii="標楷體" w:eastAsia="標楷體" w:hAnsi="標楷體" w:cs="Arial" w:hint="eastAsia"/>
          <w:color w:val="000000"/>
          <w:sz w:val="28"/>
          <w:szCs w:val="28"/>
        </w:rPr>
        <w:t>：分析</w:t>
      </w:r>
      <w:r w:rsidRPr="00EC44ED">
        <w:rPr>
          <w:rFonts w:ascii="標楷體" w:eastAsia="標楷體" w:hAnsi="標楷體" w:cs="Arial" w:hint="eastAsia"/>
          <w:color w:val="000000"/>
          <w:sz w:val="28"/>
          <w:szCs w:val="28"/>
        </w:rPr>
        <w:t>轄</w:t>
      </w:r>
      <w:proofErr w:type="gramStart"/>
      <w:r w:rsidRPr="00EC44ED">
        <w:rPr>
          <w:rFonts w:ascii="標楷體" w:eastAsia="標楷體" w:hAnsi="標楷體" w:cs="Arial" w:hint="eastAsia"/>
          <w:color w:val="000000"/>
          <w:sz w:val="28"/>
          <w:szCs w:val="28"/>
        </w:rPr>
        <w:t>內聯評個案</w:t>
      </w:r>
      <w:proofErr w:type="gramEnd"/>
      <w:r w:rsidRPr="00EC44ED">
        <w:rPr>
          <w:rFonts w:ascii="標楷體" w:eastAsia="標楷體" w:hAnsi="標楷體" w:cs="Arial" w:hint="eastAsia"/>
          <w:color w:val="000000"/>
          <w:sz w:val="28"/>
          <w:szCs w:val="28"/>
        </w:rPr>
        <w:t>評估</w:t>
      </w:r>
      <w:r w:rsidR="002D2AD4" w:rsidRPr="00EC44ED">
        <w:rPr>
          <w:rFonts w:ascii="標楷體" w:eastAsia="標楷體" w:hAnsi="標楷體" w:cs="Arial" w:hint="eastAsia"/>
          <w:color w:val="000000"/>
          <w:sz w:val="28"/>
          <w:szCs w:val="28"/>
        </w:rPr>
        <w:t>等候時效</w:t>
      </w:r>
    </w:p>
    <w:p w14:paraId="335CFACD" w14:textId="0C114991" w:rsidR="002D2AD4" w:rsidRPr="00FD36B3" w:rsidRDefault="002D2AD4" w:rsidP="002D3A95">
      <w:pPr>
        <w:pStyle w:val="affe"/>
        <w:widowControl/>
        <w:numPr>
          <w:ilvl w:val="0"/>
          <w:numId w:val="74"/>
        </w:numPr>
        <w:ind w:leftChars="0" w:left="1418" w:hanging="567"/>
        <w:rPr>
          <w:rFonts w:ascii="標楷體" w:eastAsia="標楷體" w:hAnsi="標楷體" w:cs="Arial"/>
          <w:color w:val="808080" w:themeColor="background1" w:themeShade="80"/>
          <w:sz w:val="28"/>
          <w:szCs w:val="28"/>
        </w:rPr>
      </w:pPr>
      <w:r w:rsidRPr="00FD36B3">
        <w:rPr>
          <w:rFonts w:ascii="標楷體" w:eastAsia="標楷體" w:hAnsi="標楷體" w:cs="Arial" w:hint="eastAsia"/>
          <w:color w:val="808080" w:themeColor="background1" w:themeShade="80"/>
          <w:sz w:val="28"/>
          <w:szCs w:val="28"/>
        </w:rPr>
        <w:t>本</w:t>
      </w:r>
      <w:r w:rsidR="00402348">
        <w:rPr>
          <w:rFonts w:ascii="標楷體" w:eastAsia="標楷體" w:hAnsi="標楷體" w:cs="Arial" w:hint="eastAsia"/>
          <w:color w:val="808080" w:themeColor="background1" w:themeShade="80"/>
          <w:sz w:val="28"/>
          <w:szCs w:val="28"/>
        </w:rPr>
        <w:t>縣</w:t>
      </w:r>
      <w:r w:rsidRPr="00FD36B3">
        <w:rPr>
          <w:rFonts w:ascii="標楷體" w:eastAsia="標楷體" w:hAnsi="標楷體" w:cs="Arial" w:hint="eastAsia"/>
          <w:color w:val="808080" w:themeColor="background1" w:themeShade="80"/>
          <w:sz w:val="28"/>
          <w:szCs w:val="28"/>
        </w:rPr>
        <w:t>市</w:t>
      </w:r>
      <w:proofErr w:type="gramStart"/>
      <w:r w:rsidRPr="006974BE">
        <w:rPr>
          <w:rFonts w:ascii="Times New Roman" w:eastAsia="標楷體" w:hAnsi="Times New Roman"/>
          <w:color w:val="808080" w:themeColor="background1" w:themeShade="80"/>
          <w:sz w:val="28"/>
          <w:szCs w:val="28"/>
        </w:rPr>
        <w:t>11</w:t>
      </w:r>
      <w:r w:rsidR="00F07F8B">
        <w:rPr>
          <w:rFonts w:ascii="Times New Roman" w:eastAsia="標楷體" w:hAnsi="Times New Roman" w:hint="eastAsia"/>
          <w:color w:val="808080" w:themeColor="background1" w:themeShade="80"/>
          <w:sz w:val="28"/>
          <w:szCs w:val="28"/>
        </w:rPr>
        <w:t>3</w:t>
      </w:r>
      <w:proofErr w:type="gramEnd"/>
      <w:r w:rsidRPr="00FD36B3">
        <w:rPr>
          <w:rFonts w:ascii="標楷體" w:eastAsia="標楷體" w:hAnsi="標楷體" w:cs="Arial" w:hint="eastAsia"/>
          <w:color w:val="808080" w:themeColor="background1" w:themeShade="80"/>
          <w:sz w:val="28"/>
          <w:szCs w:val="28"/>
        </w:rPr>
        <w:t>年度完成評估○名個案，</w:t>
      </w:r>
      <w:r w:rsidR="00F07F8B">
        <w:rPr>
          <w:rFonts w:ascii="標楷體" w:eastAsia="標楷體" w:hAnsi="標楷體" w:cs="Arial" w:hint="eastAsia"/>
          <w:color w:val="808080" w:themeColor="background1" w:themeShade="80"/>
          <w:sz w:val="28"/>
          <w:szCs w:val="28"/>
        </w:rPr>
        <w:t>其中初評</w:t>
      </w:r>
      <w:r w:rsidR="00F07F8B" w:rsidRPr="00FD36B3">
        <w:rPr>
          <w:rFonts w:ascii="標楷體" w:eastAsia="標楷體" w:hAnsi="標楷體" w:cs="Arial" w:hint="eastAsia"/>
          <w:color w:val="808080" w:themeColor="background1" w:themeShade="80"/>
          <w:sz w:val="28"/>
          <w:szCs w:val="28"/>
        </w:rPr>
        <w:t>○名</w:t>
      </w:r>
      <w:r w:rsidR="00F07F8B">
        <w:rPr>
          <w:rFonts w:ascii="標楷體" w:eastAsia="標楷體" w:hAnsi="標楷體" w:cs="Arial" w:hint="eastAsia"/>
          <w:color w:val="808080" w:themeColor="background1" w:themeShade="80"/>
          <w:sz w:val="28"/>
          <w:szCs w:val="28"/>
        </w:rPr>
        <w:t>，</w:t>
      </w:r>
      <w:proofErr w:type="gramStart"/>
      <w:r w:rsidR="00F07F8B">
        <w:rPr>
          <w:rFonts w:ascii="標楷體" w:eastAsia="標楷體" w:hAnsi="標楷體" w:cs="Arial" w:hint="eastAsia"/>
          <w:color w:val="808080" w:themeColor="background1" w:themeShade="80"/>
          <w:sz w:val="28"/>
          <w:szCs w:val="28"/>
        </w:rPr>
        <w:t>複</w:t>
      </w:r>
      <w:proofErr w:type="gramEnd"/>
      <w:r w:rsidR="00F07F8B">
        <w:rPr>
          <w:rFonts w:ascii="標楷體" w:eastAsia="標楷體" w:hAnsi="標楷體" w:cs="Arial" w:hint="eastAsia"/>
          <w:color w:val="808080" w:themeColor="background1" w:themeShade="80"/>
          <w:sz w:val="28"/>
          <w:szCs w:val="28"/>
        </w:rPr>
        <w:t>評</w:t>
      </w:r>
      <w:r w:rsidR="00F07F8B" w:rsidRPr="00FD36B3">
        <w:rPr>
          <w:rFonts w:ascii="標楷體" w:eastAsia="標楷體" w:hAnsi="標楷體" w:cs="Arial" w:hint="eastAsia"/>
          <w:color w:val="808080" w:themeColor="background1" w:themeShade="80"/>
          <w:sz w:val="28"/>
          <w:szCs w:val="28"/>
        </w:rPr>
        <w:t>○名</w:t>
      </w:r>
      <w:r w:rsidR="00F07F8B">
        <w:rPr>
          <w:rFonts w:ascii="標楷體" w:eastAsia="標楷體" w:hAnsi="標楷體" w:cs="Arial" w:hint="eastAsia"/>
          <w:color w:val="808080" w:themeColor="background1" w:themeShade="80"/>
          <w:sz w:val="28"/>
          <w:szCs w:val="28"/>
        </w:rPr>
        <w:t>，</w:t>
      </w:r>
      <w:r w:rsidRPr="00FD36B3">
        <w:rPr>
          <w:rFonts w:ascii="標楷體" w:eastAsia="標楷體" w:hAnsi="標楷體" w:cs="Arial" w:hint="eastAsia"/>
          <w:color w:val="808080" w:themeColor="background1" w:themeShade="80"/>
          <w:sz w:val="28"/>
          <w:szCs w:val="28"/>
        </w:rPr>
        <w:t>評估等候時效分析如下：</w:t>
      </w:r>
    </w:p>
    <w:p w14:paraId="110E4CCA" w14:textId="21353676" w:rsidR="005970E7" w:rsidRPr="00FD36B3" w:rsidRDefault="00CE50F5" w:rsidP="002D3A95">
      <w:pPr>
        <w:pStyle w:val="affe"/>
        <w:widowControl/>
        <w:numPr>
          <w:ilvl w:val="0"/>
          <w:numId w:val="77"/>
        </w:numPr>
        <w:ind w:leftChars="0" w:left="1985" w:hanging="482"/>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初評個案</w:t>
      </w:r>
      <w:proofErr w:type="gramStart"/>
      <w:r w:rsidR="004B041B" w:rsidRPr="006974BE">
        <w:rPr>
          <w:rFonts w:ascii="Times New Roman" w:eastAsia="標楷體" w:hAnsi="Times New Roman" w:hint="eastAsia"/>
          <w:color w:val="808080" w:themeColor="background1" w:themeShade="80"/>
          <w:sz w:val="28"/>
          <w:szCs w:val="28"/>
        </w:rPr>
        <w:t>≦</w:t>
      </w:r>
      <w:proofErr w:type="gramEnd"/>
      <w:r w:rsidR="003F4EBD">
        <w:rPr>
          <w:rFonts w:ascii="Times New Roman" w:eastAsia="標楷體" w:hAnsi="Times New Roman" w:hint="eastAsia"/>
          <w:color w:val="808080" w:themeColor="background1" w:themeShade="80"/>
          <w:sz w:val="28"/>
          <w:szCs w:val="28"/>
        </w:rPr>
        <w:t>30</w:t>
      </w:r>
      <w:proofErr w:type="gramStart"/>
      <w:r w:rsidR="004B041B" w:rsidRPr="00FD36B3">
        <w:rPr>
          <w:rFonts w:ascii="標楷體" w:eastAsia="標楷體" w:hAnsi="標楷體" w:cs="Arial" w:hint="eastAsia"/>
          <w:color w:val="808080" w:themeColor="background1" w:themeShade="80"/>
          <w:sz w:val="28"/>
          <w:szCs w:val="28"/>
        </w:rPr>
        <w:t>工作天達</w:t>
      </w:r>
      <w:proofErr w:type="gramEnd"/>
      <w:r w:rsidR="003F4EBD" w:rsidRPr="00FD36B3">
        <w:rPr>
          <w:rFonts w:ascii="標楷體" w:eastAsia="標楷體" w:hAnsi="標楷體" w:cs="Arial" w:hint="eastAsia"/>
          <w:color w:val="808080" w:themeColor="background1" w:themeShade="80"/>
          <w:sz w:val="28"/>
          <w:szCs w:val="28"/>
        </w:rPr>
        <w:t>○</w:t>
      </w:r>
      <w:r w:rsidR="004B041B" w:rsidRPr="006974BE">
        <w:rPr>
          <w:rFonts w:ascii="Times New Roman" w:eastAsia="標楷體" w:hAnsi="Times New Roman" w:hint="eastAsia"/>
          <w:color w:val="808080" w:themeColor="background1" w:themeShade="80"/>
          <w:sz w:val="28"/>
          <w:szCs w:val="28"/>
        </w:rPr>
        <w:t>%</w:t>
      </w:r>
      <w:r w:rsidR="005970E7" w:rsidRPr="00FD36B3">
        <w:rPr>
          <w:rFonts w:ascii="標楷體" w:eastAsia="標楷體" w:hAnsi="標楷體" w:cs="Arial" w:hint="eastAsia"/>
          <w:color w:val="808080" w:themeColor="background1" w:themeShade="80"/>
          <w:sz w:val="28"/>
          <w:szCs w:val="28"/>
        </w:rPr>
        <w:t>：</w:t>
      </w:r>
    </w:p>
    <w:p w14:paraId="6CA4A258" w14:textId="7E398647" w:rsidR="002D2AD4" w:rsidRPr="00FD36B3" w:rsidRDefault="004B041B" w:rsidP="002D3A95">
      <w:pPr>
        <w:pStyle w:val="affe"/>
        <w:widowControl/>
        <w:numPr>
          <w:ilvl w:val="1"/>
          <w:numId w:val="77"/>
        </w:numPr>
        <w:ind w:leftChars="0" w:left="2282" w:hanging="354"/>
        <w:rPr>
          <w:rFonts w:ascii="標楷體" w:eastAsia="標楷體" w:hAnsi="標楷體" w:cs="Arial"/>
          <w:color w:val="808080" w:themeColor="background1" w:themeShade="80"/>
          <w:sz w:val="28"/>
          <w:szCs w:val="28"/>
        </w:rPr>
      </w:pPr>
      <w:r w:rsidRPr="00FD36B3">
        <w:rPr>
          <w:rFonts w:ascii="標楷體" w:eastAsia="標楷體" w:hAnsi="標楷體" w:cs="Arial" w:hint="eastAsia"/>
          <w:color w:val="808080" w:themeColor="background1" w:themeShade="80"/>
          <w:sz w:val="28"/>
          <w:szCs w:val="28"/>
        </w:rPr>
        <w:t>本</w:t>
      </w:r>
      <w:r w:rsidR="00402348">
        <w:rPr>
          <w:rFonts w:ascii="標楷體" w:eastAsia="標楷體" w:hAnsi="標楷體" w:cs="Arial" w:hint="eastAsia"/>
          <w:color w:val="808080" w:themeColor="background1" w:themeShade="80"/>
          <w:sz w:val="28"/>
          <w:szCs w:val="28"/>
        </w:rPr>
        <w:t>縣</w:t>
      </w:r>
      <w:r w:rsidRPr="00FD36B3">
        <w:rPr>
          <w:rFonts w:ascii="標楷體" w:eastAsia="標楷體" w:hAnsi="標楷體" w:cs="Arial" w:hint="eastAsia"/>
          <w:color w:val="808080" w:themeColor="background1" w:themeShade="80"/>
          <w:sz w:val="28"/>
          <w:szCs w:val="28"/>
        </w:rPr>
        <w:t>市</w:t>
      </w:r>
      <w:r w:rsidR="00CE50F5">
        <w:rPr>
          <w:rFonts w:ascii="標楷體" w:eastAsia="標楷體" w:hAnsi="標楷體" w:cs="Arial" w:hint="eastAsia"/>
          <w:color w:val="808080" w:themeColor="background1" w:themeShade="80"/>
          <w:sz w:val="28"/>
          <w:szCs w:val="28"/>
        </w:rPr>
        <w:t>初評個案</w:t>
      </w:r>
      <w:proofErr w:type="gramStart"/>
      <w:r w:rsidR="00CE50F5" w:rsidRPr="006974BE">
        <w:rPr>
          <w:rFonts w:ascii="Times New Roman" w:eastAsia="標楷體" w:hAnsi="Times New Roman" w:hint="eastAsia"/>
          <w:color w:val="808080" w:themeColor="background1" w:themeShade="80"/>
          <w:sz w:val="28"/>
          <w:szCs w:val="28"/>
        </w:rPr>
        <w:t>≦</w:t>
      </w:r>
      <w:proofErr w:type="gramEnd"/>
      <w:r w:rsidR="003F4EBD">
        <w:rPr>
          <w:rFonts w:ascii="Times New Roman" w:eastAsia="標楷體" w:hAnsi="Times New Roman" w:hint="eastAsia"/>
          <w:color w:val="808080" w:themeColor="background1" w:themeShade="80"/>
          <w:sz w:val="28"/>
          <w:szCs w:val="28"/>
        </w:rPr>
        <w:t>30</w:t>
      </w:r>
      <w:r w:rsidR="00CE50F5" w:rsidRPr="00FD36B3">
        <w:rPr>
          <w:rFonts w:ascii="標楷體" w:eastAsia="標楷體" w:hAnsi="標楷體" w:cs="Arial" w:hint="eastAsia"/>
          <w:color w:val="808080" w:themeColor="background1" w:themeShade="80"/>
          <w:sz w:val="28"/>
          <w:szCs w:val="28"/>
        </w:rPr>
        <w:t>工作天</w:t>
      </w:r>
      <w:r w:rsidR="00CE50F5">
        <w:rPr>
          <w:rFonts w:ascii="標楷體" w:eastAsia="標楷體" w:hAnsi="標楷體" w:cs="Arial" w:hint="eastAsia"/>
          <w:color w:val="808080" w:themeColor="background1" w:themeShade="80"/>
          <w:sz w:val="28"/>
          <w:szCs w:val="28"/>
        </w:rPr>
        <w:t>平均</w:t>
      </w:r>
      <w:r w:rsidR="00CE50F5" w:rsidRPr="00FD36B3">
        <w:rPr>
          <w:rFonts w:ascii="標楷體" w:eastAsia="標楷體" w:hAnsi="標楷體" w:cs="Arial" w:hint="eastAsia"/>
          <w:color w:val="808080" w:themeColor="background1" w:themeShade="80"/>
          <w:sz w:val="28"/>
          <w:szCs w:val="28"/>
        </w:rPr>
        <w:t>達</w:t>
      </w:r>
      <w:r w:rsidR="00EC44ED" w:rsidRPr="00FD36B3">
        <w:rPr>
          <w:rFonts w:ascii="標楷體" w:eastAsia="標楷體" w:hAnsi="標楷體" w:cs="Arial" w:hint="eastAsia"/>
          <w:color w:val="808080" w:themeColor="background1" w:themeShade="80"/>
          <w:sz w:val="28"/>
          <w:szCs w:val="28"/>
        </w:rPr>
        <w:t>○</w:t>
      </w:r>
      <w:r w:rsidR="00EC44ED" w:rsidRPr="006974BE">
        <w:rPr>
          <w:rFonts w:ascii="Times New Roman" w:eastAsia="標楷體" w:hAnsi="Times New Roman" w:hint="eastAsia"/>
          <w:color w:val="808080" w:themeColor="background1" w:themeShade="80"/>
          <w:sz w:val="28"/>
          <w:szCs w:val="28"/>
        </w:rPr>
        <w:t>%</w:t>
      </w:r>
      <w:r w:rsidR="00EC44ED" w:rsidRPr="00FD36B3">
        <w:rPr>
          <w:rFonts w:ascii="標楷體" w:eastAsia="標楷體" w:hAnsi="標楷體" w:cs="Arial" w:hint="eastAsia"/>
          <w:color w:val="808080" w:themeColor="background1" w:themeShade="80"/>
          <w:sz w:val="28"/>
          <w:szCs w:val="28"/>
        </w:rPr>
        <w:t>，</w:t>
      </w:r>
      <w:r w:rsidRPr="00FD36B3">
        <w:rPr>
          <w:rFonts w:ascii="標楷體" w:eastAsia="標楷體" w:hAnsi="標楷體" w:cs="Arial" w:hint="eastAsia"/>
          <w:color w:val="808080" w:themeColor="background1" w:themeShade="80"/>
          <w:sz w:val="28"/>
          <w:szCs w:val="28"/>
        </w:rPr>
        <w:t>未達標之醫療機構為○○醫院</w:t>
      </w:r>
      <w:r w:rsidR="00EC44ED" w:rsidRPr="00FD36B3">
        <w:rPr>
          <w:rFonts w:ascii="標楷體" w:eastAsia="標楷體" w:hAnsi="標楷體" w:cs="Arial" w:hint="eastAsia"/>
          <w:color w:val="808080" w:themeColor="background1" w:themeShade="80"/>
          <w:sz w:val="28"/>
          <w:szCs w:val="28"/>
        </w:rPr>
        <w:t>，經分析原因如下…</w:t>
      </w:r>
    </w:p>
    <w:p w14:paraId="02F4F652" w14:textId="77777777" w:rsidR="005970E7" w:rsidRPr="00FD36B3" w:rsidRDefault="005970E7" w:rsidP="002D3A95">
      <w:pPr>
        <w:pStyle w:val="affe"/>
        <w:widowControl/>
        <w:numPr>
          <w:ilvl w:val="1"/>
          <w:numId w:val="77"/>
        </w:numPr>
        <w:ind w:leftChars="0" w:left="2282" w:hanging="354"/>
        <w:rPr>
          <w:rFonts w:ascii="標楷體" w:eastAsia="標楷體" w:hAnsi="標楷體" w:cs="Arial"/>
          <w:color w:val="808080" w:themeColor="background1" w:themeShade="80"/>
          <w:sz w:val="28"/>
          <w:szCs w:val="28"/>
        </w:rPr>
      </w:pPr>
      <w:r w:rsidRPr="00FD36B3">
        <w:rPr>
          <w:rFonts w:ascii="標楷體" w:eastAsia="標楷體" w:hAnsi="標楷體" w:cs="Arial" w:hint="eastAsia"/>
          <w:color w:val="808080" w:themeColor="background1" w:themeShade="80"/>
          <w:sz w:val="28"/>
          <w:szCs w:val="28"/>
        </w:rPr>
        <w:t>改善</w:t>
      </w:r>
      <w:r w:rsidR="00B224D6">
        <w:rPr>
          <w:rFonts w:ascii="標楷體" w:eastAsia="標楷體" w:hAnsi="標楷體" w:cs="Arial" w:hint="eastAsia"/>
          <w:color w:val="808080" w:themeColor="background1" w:themeShade="80"/>
          <w:sz w:val="28"/>
          <w:szCs w:val="28"/>
        </w:rPr>
        <w:t>或精進措施</w:t>
      </w:r>
      <w:r w:rsidRPr="00FD36B3">
        <w:rPr>
          <w:rFonts w:ascii="標楷體" w:eastAsia="標楷體" w:hAnsi="標楷體" w:cs="Arial" w:hint="eastAsia"/>
          <w:color w:val="808080" w:themeColor="background1" w:themeShade="80"/>
          <w:sz w:val="28"/>
          <w:szCs w:val="28"/>
        </w:rPr>
        <w:t>：</w:t>
      </w:r>
      <w:r w:rsidR="004B041B" w:rsidRPr="00FD36B3">
        <w:rPr>
          <w:rFonts w:ascii="標楷體" w:eastAsia="標楷體" w:hAnsi="標楷體" w:cs="Arial" w:hint="eastAsia"/>
          <w:color w:val="808080" w:themeColor="background1" w:themeShade="80"/>
          <w:sz w:val="28"/>
          <w:szCs w:val="28"/>
        </w:rPr>
        <w:t>○○○○○○○</w:t>
      </w:r>
    </w:p>
    <w:p w14:paraId="0A9A4E15" w14:textId="3C4E277F" w:rsidR="002D2AD4" w:rsidRPr="00FD36B3" w:rsidRDefault="00CE50F5" w:rsidP="002D3A95">
      <w:pPr>
        <w:pStyle w:val="affe"/>
        <w:widowControl/>
        <w:numPr>
          <w:ilvl w:val="0"/>
          <w:numId w:val="77"/>
        </w:numPr>
        <w:ind w:leftChars="0" w:left="1985"/>
        <w:rPr>
          <w:rFonts w:ascii="標楷體" w:eastAsia="標楷體" w:hAnsi="標楷體" w:cs="Arial"/>
          <w:color w:val="808080" w:themeColor="background1" w:themeShade="80"/>
          <w:sz w:val="28"/>
          <w:szCs w:val="28"/>
        </w:rPr>
      </w:pPr>
      <w:proofErr w:type="gramStart"/>
      <w:r>
        <w:rPr>
          <w:rFonts w:ascii="標楷體" w:eastAsia="標楷體" w:hAnsi="標楷體" w:cs="Arial" w:hint="eastAsia"/>
          <w:color w:val="808080" w:themeColor="background1" w:themeShade="80"/>
          <w:sz w:val="28"/>
          <w:szCs w:val="28"/>
        </w:rPr>
        <w:t>複</w:t>
      </w:r>
      <w:proofErr w:type="gramEnd"/>
      <w:r>
        <w:rPr>
          <w:rFonts w:ascii="標楷體" w:eastAsia="標楷體" w:hAnsi="標楷體" w:cs="Arial" w:hint="eastAsia"/>
          <w:color w:val="808080" w:themeColor="background1" w:themeShade="80"/>
          <w:sz w:val="28"/>
          <w:szCs w:val="28"/>
        </w:rPr>
        <w:t>評個案</w:t>
      </w:r>
      <w:proofErr w:type="gramStart"/>
      <w:r w:rsidRPr="006974BE">
        <w:rPr>
          <w:rFonts w:ascii="Times New Roman" w:eastAsia="標楷體" w:hAnsi="Times New Roman" w:hint="eastAsia"/>
          <w:color w:val="808080" w:themeColor="background1" w:themeShade="80"/>
          <w:sz w:val="28"/>
          <w:szCs w:val="28"/>
        </w:rPr>
        <w:t>≦</w:t>
      </w:r>
      <w:proofErr w:type="gramEnd"/>
      <w:r w:rsidR="003F4EBD">
        <w:rPr>
          <w:rFonts w:ascii="Times New Roman" w:eastAsia="標楷體" w:hAnsi="Times New Roman" w:hint="eastAsia"/>
          <w:color w:val="808080" w:themeColor="background1" w:themeShade="80"/>
          <w:sz w:val="28"/>
          <w:szCs w:val="28"/>
        </w:rPr>
        <w:t>45</w:t>
      </w:r>
      <w:proofErr w:type="gramStart"/>
      <w:r w:rsidRPr="00FD36B3">
        <w:rPr>
          <w:rFonts w:ascii="標楷體" w:eastAsia="標楷體" w:hAnsi="標楷體" w:cs="Arial" w:hint="eastAsia"/>
          <w:color w:val="808080" w:themeColor="background1" w:themeShade="80"/>
          <w:sz w:val="28"/>
          <w:szCs w:val="28"/>
        </w:rPr>
        <w:t>工作天達</w:t>
      </w:r>
      <w:proofErr w:type="gramEnd"/>
      <w:r w:rsidR="003F4EBD">
        <w:rPr>
          <w:rFonts w:ascii="Times New Roman" w:eastAsia="標楷體" w:hAnsi="Times New Roman" w:hint="eastAsia"/>
          <w:color w:val="808080" w:themeColor="background1" w:themeShade="80"/>
          <w:sz w:val="28"/>
          <w:szCs w:val="28"/>
        </w:rPr>
        <w:t>100</w:t>
      </w:r>
      <w:r w:rsidRPr="006974BE">
        <w:rPr>
          <w:rFonts w:ascii="Times New Roman" w:eastAsia="標楷體" w:hAnsi="Times New Roman" w:hint="eastAsia"/>
          <w:color w:val="808080" w:themeColor="background1" w:themeShade="80"/>
          <w:sz w:val="28"/>
          <w:szCs w:val="28"/>
        </w:rPr>
        <w:t>%</w:t>
      </w:r>
      <w:r w:rsidR="002D2AD4" w:rsidRPr="00FD36B3">
        <w:rPr>
          <w:rFonts w:ascii="標楷體" w:eastAsia="標楷體" w:hAnsi="標楷體" w:cs="Arial" w:hint="eastAsia"/>
          <w:color w:val="808080" w:themeColor="background1" w:themeShade="80"/>
          <w:sz w:val="28"/>
          <w:szCs w:val="28"/>
        </w:rPr>
        <w:t>：</w:t>
      </w:r>
    </w:p>
    <w:p w14:paraId="5CB22823" w14:textId="0C833002" w:rsidR="005970E7" w:rsidRPr="00FD36B3" w:rsidRDefault="004B041B" w:rsidP="002D3A95">
      <w:pPr>
        <w:pStyle w:val="affe"/>
        <w:widowControl/>
        <w:numPr>
          <w:ilvl w:val="1"/>
          <w:numId w:val="77"/>
        </w:numPr>
        <w:ind w:leftChars="0" w:left="2282" w:hanging="354"/>
        <w:rPr>
          <w:rFonts w:ascii="標楷體" w:eastAsia="標楷體" w:hAnsi="標楷體" w:cs="Arial"/>
          <w:color w:val="808080" w:themeColor="background1" w:themeShade="80"/>
          <w:sz w:val="28"/>
          <w:szCs w:val="28"/>
        </w:rPr>
      </w:pPr>
      <w:r w:rsidRPr="00FD36B3">
        <w:rPr>
          <w:rFonts w:ascii="標楷體" w:eastAsia="標楷體" w:hAnsi="標楷體" w:cs="Arial" w:hint="eastAsia"/>
          <w:color w:val="808080" w:themeColor="background1" w:themeShade="80"/>
          <w:sz w:val="28"/>
          <w:szCs w:val="28"/>
        </w:rPr>
        <w:t>本</w:t>
      </w:r>
      <w:r w:rsidR="00402348">
        <w:rPr>
          <w:rFonts w:ascii="標楷體" w:eastAsia="標楷體" w:hAnsi="標楷體" w:cs="Arial" w:hint="eastAsia"/>
          <w:color w:val="808080" w:themeColor="background1" w:themeShade="80"/>
          <w:sz w:val="28"/>
          <w:szCs w:val="28"/>
        </w:rPr>
        <w:t>縣</w:t>
      </w:r>
      <w:r w:rsidRPr="00FD36B3">
        <w:rPr>
          <w:rFonts w:ascii="標楷體" w:eastAsia="標楷體" w:hAnsi="標楷體" w:cs="Arial" w:hint="eastAsia"/>
          <w:color w:val="808080" w:themeColor="background1" w:themeShade="80"/>
          <w:sz w:val="28"/>
          <w:szCs w:val="28"/>
        </w:rPr>
        <w:t>市</w:t>
      </w:r>
      <w:proofErr w:type="gramStart"/>
      <w:r w:rsidR="00CE50F5">
        <w:rPr>
          <w:rFonts w:ascii="標楷體" w:eastAsia="標楷體" w:hAnsi="標楷體" w:cs="Arial" w:hint="eastAsia"/>
          <w:color w:val="808080" w:themeColor="background1" w:themeShade="80"/>
          <w:sz w:val="28"/>
          <w:szCs w:val="28"/>
        </w:rPr>
        <w:t>複</w:t>
      </w:r>
      <w:proofErr w:type="gramEnd"/>
      <w:r w:rsidR="00CE50F5">
        <w:rPr>
          <w:rFonts w:ascii="標楷體" w:eastAsia="標楷體" w:hAnsi="標楷體" w:cs="Arial" w:hint="eastAsia"/>
          <w:color w:val="808080" w:themeColor="background1" w:themeShade="80"/>
          <w:sz w:val="28"/>
          <w:szCs w:val="28"/>
        </w:rPr>
        <w:t>評個案</w:t>
      </w:r>
      <w:proofErr w:type="gramStart"/>
      <w:r w:rsidR="00CE50F5" w:rsidRPr="006974BE">
        <w:rPr>
          <w:rFonts w:ascii="Times New Roman" w:eastAsia="標楷體" w:hAnsi="Times New Roman" w:hint="eastAsia"/>
          <w:color w:val="808080" w:themeColor="background1" w:themeShade="80"/>
          <w:sz w:val="28"/>
          <w:szCs w:val="28"/>
        </w:rPr>
        <w:t>≦</w:t>
      </w:r>
      <w:proofErr w:type="gramEnd"/>
      <w:r w:rsidR="003F4EBD">
        <w:rPr>
          <w:rFonts w:ascii="Times New Roman" w:eastAsia="標楷體" w:hAnsi="Times New Roman" w:hint="eastAsia"/>
          <w:color w:val="808080" w:themeColor="background1" w:themeShade="80"/>
          <w:sz w:val="28"/>
          <w:szCs w:val="28"/>
        </w:rPr>
        <w:t>45</w:t>
      </w:r>
      <w:r w:rsidR="00CE50F5" w:rsidRPr="00FD36B3">
        <w:rPr>
          <w:rFonts w:ascii="標楷體" w:eastAsia="標楷體" w:hAnsi="標楷體" w:cs="Arial" w:hint="eastAsia"/>
          <w:color w:val="808080" w:themeColor="background1" w:themeShade="80"/>
          <w:sz w:val="28"/>
          <w:szCs w:val="28"/>
        </w:rPr>
        <w:t>工作天</w:t>
      </w:r>
      <w:r w:rsidR="00CE50F5">
        <w:rPr>
          <w:rFonts w:ascii="標楷體" w:eastAsia="標楷體" w:hAnsi="標楷體" w:cs="Arial" w:hint="eastAsia"/>
          <w:color w:val="808080" w:themeColor="background1" w:themeShade="80"/>
          <w:sz w:val="28"/>
          <w:szCs w:val="28"/>
        </w:rPr>
        <w:t>平均</w:t>
      </w:r>
      <w:r w:rsidR="00CE50F5" w:rsidRPr="00FD36B3">
        <w:rPr>
          <w:rFonts w:ascii="標楷體" w:eastAsia="標楷體" w:hAnsi="標楷體" w:cs="Arial" w:hint="eastAsia"/>
          <w:color w:val="808080" w:themeColor="background1" w:themeShade="80"/>
          <w:sz w:val="28"/>
          <w:szCs w:val="28"/>
        </w:rPr>
        <w:t>達</w:t>
      </w:r>
      <w:r w:rsidR="005970E7" w:rsidRPr="00FD36B3">
        <w:rPr>
          <w:rFonts w:ascii="標楷體" w:eastAsia="標楷體" w:hAnsi="標楷體" w:cs="Arial" w:hint="eastAsia"/>
          <w:color w:val="808080" w:themeColor="background1" w:themeShade="80"/>
          <w:sz w:val="28"/>
          <w:szCs w:val="28"/>
        </w:rPr>
        <w:t>○</w:t>
      </w:r>
      <w:r w:rsidR="005970E7" w:rsidRPr="006974BE">
        <w:rPr>
          <w:rFonts w:ascii="Times New Roman" w:eastAsia="標楷體" w:hAnsi="Times New Roman" w:hint="eastAsia"/>
          <w:color w:val="808080" w:themeColor="background1" w:themeShade="80"/>
          <w:sz w:val="28"/>
          <w:szCs w:val="28"/>
        </w:rPr>
        <w:t>%</w:t>
      </w:r>
      <w:r w:rsidR="005970E7" w:rsidRPr="00FD36B3">
        <w:rPr>
          <w:rFonts w:ascii="標楷體" w:eastAsia="標楷體" w:hAnsi="標楷體" w:cs="Arial" w:hint="eastAsia"/>
          <w:color w:val="808080" w:themeColor="background1" w:themeShade="80"/>
          <w:sz w:val="28"/>
          <w:szCs w:val="28"/>
        </w:rPr>
        <w:t>，</w:t>
      </w:r>
      <w:r w:rsidRPr="00FD36B3">
        <w:rPr>
          <w:rFonts w:ascii="標楷體" w:eastAsia="標楷體" w:hAnsi="標楷體" w:cs="Arial" w:hint="eastAsia"/>
          <w:color w:val="808080" w:themeColor="background1" w:themeShade="80"/>
          <w:sz w:val="28"/>
          <w:szCs w:val="28"/>
        </w:rPr>
        <w:t>未達標之醫療機構為○○醫院</w:t>
      </w:r>
      <w:r w:rsidR="005970E7" w:rsidRPr="00FD36B3">
        <w:rPr>
          <w:rFonts w:ascii="標楷體" w:eastAsia="標楷體" w:hAnsi="標楷體" w:cs="Arial" w:hint="eastAsia"/>
          <w:color w:val="808080" w:themeColor="background1" w:themeShade="80"/>
          <w:sz w:val="28"/>
          <w:szCs w:val="28"/>
        </w:rPr>
        <w:t>，經分析原因如下…</w:t>
      </w:r>
    </w:p>
    <w:p w14:paraId="39BAB381" w14:textId="77777777" w:rsidR="005970E7" w:rsidRPr="00FD36B3" w:rsidRDefault="005970E7" w:rsidP="002D3A95">
      <w:pPr>
        <w:pStyle w:val="affe"/>
        <w:widowControl/>
        <w:numPr>
          <w:ilvl w:val="1"/>
          <w:numId w:val="77"/>
        </w:numPr>
        <w:ind w:leftChars="0" w:left="2282" w:hanging="354"/>
        <w:rPr>
          <w:rFonts w:ascii="標楷體" w:eastAsia="標楷體" w:hAnsi="標楷體" w:cs="Arial"/>
          <w:color w:val="808080" w:themeColor="background1" w:themeShade="80"/>
          <w:sz w:val="28"/>
          <w:szCs w:val="28"/>
        </w:rPr>
      </w:pPr>
      <w:r w:rsidRPr="00FD36B3">
        <w:rPr>
          <w:rFonts w:ascii="標楷體" w:eastAsia="標楷體" w:hAnsi="標楷體" w:cs="Arial" w:hint="eastAsia"/>
          <w:color w:val="808080" w:themeColor="background1" w:themeShade="80"/>
          <w:sz w:val="28"/>
          <w:szCs w:val="28"/>
        </w:rPr>
        <w:t>改善</w:t>
      </w:r>
      <w:r w:rsidR="00B224D6">
        <w:rPr>
          <w:rFonts w:ascii="標楷體" w:eastAsia="標楷體" w:hAnsi="標楷體" w:cs="Arial" w:hint="eastAsia"/>
          <w:color w:val="808080" w:themeColor="background1" w:themeShade="80"/>
          <w:sz w:val="28"/>
          <w:szCs w:val="28"/>
        </w:rPr>
        <w:t>或精進措施</w:t>
      </w:r>
      <w:r w:rsidRPr="00FD36B3">
        <w:rPr>
          <w:rFonts w:ascii="標楷體" w:eastAsia="標楷體" w:hAnsi="標楷體" w:cs="Arial" w:hint="eastAsia"/>
          <w:color w:val="808080" w:themeColor="background1" w:themeShade="80"/>
          <w:sz w:val="28"/>
          <w:szCs w:val="28"/>
        </w:rPr>
        <w:t>：</w:t>
      </w:r>
      <w:r w:rsidRPr="00FD36B3">
        <w:rPr>
          <w:rFonts w:ascii="標楷體" w:eastAsia="標楷體" w:hAnsi="標楷體" w:cs="Arial"/>
          <w:color w:val="808080" w:themeColor="background1" w:themeShade="80"/>
          <w:sz w:val="28"/>
          <w:szCs w:val="28"/>
        </w:rPr>
        <w:t xml:space="preserve"> </w:t>
      </w:r>
      <w:r w:rsidR="004B041B" w:rsidRPr="00FD36B3">
        <w:rPr>
          <w:rFonts w:ascii="標楷體" w:eastAsia="標楷體" w:hAnsi="標楷體" w:cs="Arial" w:hint="eastAsia"/>
          <w:color w:val="808080" w:themeColor="background1" w:themeShade="80"/>
          <w:sz w:val="28"/>
          <w:szCs w:val="28"/>
        </w:rPr>
        <w:t>○○○○○○○</w:t>
      </w:r>
    </w:p>
    <w:p w14:paraId="4A851C87" w14:textId="77777777" w:rsidR="00CE50F5" w:rsidRDefault="00CE50F5" w:rsidP="00CE50F5">
      <w:pPr>
        <w:pStyle w:val="affe"/>
        <w:widowControl/>
        <w:ind w:leftChars="0" w:left="1418"/>
        <w:rPr>
          <w:rFonts w:ascii="標楷體" w:eastAsia="標楷體" w:hAnsi="標楷體" w:cs="Arial"/>
          <w:color w:val="808080" w:themeColor="background1" w:themeShade="80"/>
          <w:sz w:val="28"/>
          <w:szCs w:val="28"/>
        </w:rPr>
      </w:pPr>
    </w:p>
    <w:p w14:paraId="3BEEA410" w14:textId="2B4D5688" w:rsidR="00EC44ED" w:rsidRPr="00FD36B3" w:rsidRDefault="00EC44ED" w:rsidP="002D3A95">
      <w:pPr>
        <w:pStyle w:val="affe"/>
        <w:widowControl/>
        <w:numPr>
          <w:ilvl w:val="0"/>
          <w:numId w:val="74"/>
        </w:numPr>
        <w:ind w:leftChars="0" w:left="1418" w:hanging="567"/>
        <w:rPr>
          <w:rFonts w:ascii="標楷體" w:eastAsia="標楷體" w:hAnsi="標楷體" w:cs="Arial"/>
          <w:color w:val="808080" w:themeColor="background1" w:themeShade="80"/>
          <w:sz w:val="28"/>
          <w:szCs w:val="28"/>
        </w:rPr>
      </w:pPr>
      <w:r w:rsidRPr="00FD36B3">
        <w:rPr>
          <w:rFonts w:ascii="標楷體" w:eastAsia="標楷體" w:hAnsi="標楷體" w:cs="Arial" w:hint="eastAsia"/>
          <w:color w:val="808080" w:themeColor="background1" w:themeShade="80"/>
          <w:sz w:val="28"/>
          <w:szCs w:val="28"/>
        </w:rPr>
        <w:lastRenderedPageBreak/>
        <w:t>本</w:t>
      </w:r>
      <w:r w:rsidR="00402348">
        <w:rPr>
          <w:rFonts w:ascii="標楷體" w:eastAsia="標楷體" w:hAnsi="標楷體" w:cs="Arial" w:hint="eastAsia"/>
          <w:color w:val="808080" w:themeColor="background1" w:themeShade="80"/>
          <w:sz w:val="28"/>
          <w:szCs w:val="28"/>
        </w:rPr>
        <w:t>縣</w:t>
      </w:r>
      <w:r w:rsidRPr="00FD36B3">
        <w:rPr>
          <w:rFonts w:ascii="標楷體" w:eastAsia="標楷體" w:hAnsi="標楷體" w:cs="Arial" w:hint="eastAsia"/>
          <w:color w:val="808080" w:themeColor="background1" w:themeShade="80"/>
          <w:sz w:val="28"/>
          <w:szCs w:val="28"/>
        </w:rPr>
        <w:t>市轄內各醫療機構評估等候時效分析彙總表如下：</w:t>
      </w:r>
    </w:p>
    <w:p w14:paraId="4D18C68A" w14:textId="77777777" w:rsidR="00EC44ED" w:rsidRPr="00FD36B3" w:rsidRDefault="00CE50F5" w:rsidP="002D3A95">
      <w:pPr>
        <w:pStyle w:val="affe"/>
        <w:widowControl/>
        <w:numPr>
          <w:ilvl w:val="0"/>
          <w:numId w:val="75"/>
        </w:numPr>
        <w:ind w:leftChars="0" w:left="1985" w:hanging="482"/>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初評個案</w:t>
      </w:r>
      <w:r w:rsidR="00EC44ED" w:rsidRPr="00FD36B3">
        <w:rPr>
          <w:rFonts w:ascii="標楷體" w:eastAsia="標楷體" w:hAnsi="標楷體" w:cs="Arial" w:hint="eastAsia"/>
          <w:color w:val="808080" w:themeColor="background1" w:themeShade="80"/>
          <w:sz w:val="28"/>
          <w:szCs w:val="28"/>
        </w:rPr>
        <w:t>：</w:t>
      </w:r>
    </w:p>
    <w:tbl>
      <w:tblPr>
        <w:tblStyle w:val="afd"/>
        <w:tblW w:w="7047" w:type="dxa"/>
        <w:tblInd w:w="1838" w:type="dxa"/>
        <w:tblLayout w:type="fixed"/>
        <w:tblLook w:val="04A0" w:firstRow="1" w:lastRow="0" w:firstColumn="1" w:lastColumn="0" w:noHBand="0" w:noVBand="1"/>
      </w:tblPr>
      <w:tblGrid>
        <w:gridCol w:w="1819"/>
        <w:gridCol w:w="1719"/>
        <w:gridCol w:w="1851"/>
        <w:gridCol w:w="1658"/>
      </w:tblGrid>
      <w:tr w:rsidR="003F4EBD" w:rsidRPr="00FD36B3" w14:paraId="1C5F2DC4" w14:textId="77777777" w:rsidTr="003F4EBD">
        <w:trPr>
          <w:trHeight w:val="1064"/>
        </w:trPr>
        <w:tc>
          <w:tcPr>
            <w:tcW w:w="1819" w:type="dxa"/>
            <w:shd w:val="clear" w:color="auto" w:fill="E7E6E6" w:themeFill="background2"/>
            <w:vAlign w:val="center"/>
          </w:tcPr>
          <w:p w14:paraId="4A8575F9" w14:textId="77777777" w:rsidR="003F4EBD" w:rsidRPr="00FD36B3" w:rsidRDefault="003F4EBD" w:rsidP="004B041B">
            <w:pPr>
              <w:pStyle w:val="affe"/>
              <w:widowControl/>
              <w:ind w:leftChars="0" w:left="0"/>
              <w:jc w:val="center"/>
              <w:rPr>
                <w:rFonts w:ascii="標楷體" w:eastAsia="標楷體" w:hAnsi="標楷體" w:cs="Arial"/>
                <w:color w:val="808080" w:themeColor="background1" w:themeShade="80"/>
                <w:szCs w:val="24"/>
              </w:rPr>
            </w:pPr>
            <w:r w:rsidRPr="00FD36B3">
              <w:rPr>
                <w:rFonts w:ascii="標楷體" w:eastAsia="標楷體" w:hAnsi="標楷體" w:cs="Arial" w:hint="eastAsia"/>
                <w:color w:val="808080" w:themeColor="background1" w:themeShade="80"/>
                <w:szCs w:val="24"/>
              </w:rPr>
              <w:t>醫療機構</w:t>
            </w:r>
          </w:p>
        </w:tc>
        <w:tc>
          <w:tcPr>
            <w:tcW w:w="1719" w:type="dxa"/>
            <w:shd w:val="clear" w:color="auto" w:fill="E7E6E6" w:themeFill="background2"/>
            <w:vAlign w:val="center"/>
          </w:tcPr>
          <w:p w14:paraId="7D0BA320" w14:textId="1535A915" w:rsidR="003F4EBD" w:rsidRPr="00FD36B3" w:rsidRDefault="003F4EBD" w:rsidP="004B041B">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30</w:t>
            </w:r>
            <w:r w:rsidRPr="00FD36B3">
              <w:rPr>
                <w:rFonts w:ascii="Times New Roman" w:eastAsia="標楷體" w:hAnsi="Times New Roman"/>
                <w:color w:val="808080" w:themeColor="background1" w:themeShade="80"/>
                <w:szCs w:val="24"/>
              </w:rPr>
              <w:t>工作天</w:t>
            </w:r>
            <w:r w:rsidR="00855B0D">
              <w:rPr>
                <w:rFonts w:ascii="Times New Roman" w:eastAsia="標楷體" w:hAnsi="Times New Roman" w:hint="eastAsia"/>
                <w:color w:val="808080" w:themeColor="background1" w:themeShade="80"/>
                <w:szCs w:val="24"/>
              </w:rPr>
              <w:t>以</w:t>
            </w:r>
            <w:r w:rsidRPr="00FD36B3">
              <w:rPr>
                <w:rFonts w:ascii="Times New Roman" w:eastAsia="標楷體" w:hAnsi="Times New Roman"/>
                <w:color w:val="808080" w:themeColor="background1" w:themeShade="80"/>
                <w:szCs w:val="24"/>
              </w:rPr>
              <w:t>內</w:t>
            </w:r>
            <w:r w:rsidRPr="00FD36B3">
              <w:rPr>
                <w:rFonts w:ascii="Times New Roman" w:eastAsia="標楷體" w:hAnsi="Times New Roman" w:hint="eastAsia"/>
                <w:color w:val="808080" w:themeColor="background1" w:themeShade="80"/>
                <w:szCs w:val="24"/>
              </w:rPr>
              <w:t>個案數</w:t>
            </w:r>
            <w:r w:rsidRPr="00FD36B3">
              <w:rPr>
                <w:rFonts w:ascii="Times New Roman" w:eastAsia="標楷體" w:hAnsi="Times New Roman" w:hint="eastAsia"/>
                <w:color w:val="808080" w:themeColor="background1" w:themeShade="80"/>
                <w:szCs w:val="24"/>
              </w:rPr>
              <w:t>(</w:t>
            </w:r>
            <w:r w:rsidRPr="00FD36B3">
              <w:rPr>
                <w:rFonts w:ascii="Times New Roman" w:eastAsia="標楷體" w:hAnsi="Times New Roman" w:hint="eastAsia"/>
                <w:color w:val="808080" w:themeColor="background1" w:themeShade="80"/>
                <w:szCs w:val="24"/>
              </w:rPr>
              <w:t>占比</w:t>
            </w:r>
            <w:r w:rsidRPr="00FD36B3">
              <w:rPr>
                <w:rFonts w:ascii="Times New Roman" w:eastAsia="標楷體" w:hAnsi="Times New Roman" w:hint="eastAsia"/>
                <w:color w:val="808080" w:themeColor="background1" w:themeShade="80"/>
                <w:szCs w:val="24"/>
              </w:rPr>
              <w:t>)</w:t>
            </w:r>
          </w:p>
        </w:tc>
        <w:tc>
          <w:tcPr>
            <w:tcW w:w="1851" w:type="dxa"/>
            <w:shd w:val="clear" w:color="auto" w:fill="E7E6E6" w:themeFill="background2"/>
            <w:vAlign w:val="center"/>
          </w:tcPr>
          <w:p w14:paraId="427E0261" w14:textId="26D31BD8" w:rsidR="003F4EBD" w:rsidRPr="00FD36B3" w:rsidRDefault="003F4EBD" w:rsidP="004B041B">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31(</w:t>
            </w:r>
            <w:r>
              <w:rPr>
                <w:rFonts w:ascii="Times New Roman" w:eastAsia="標楷體" w:hAnsi="Times New Roman" w:hint="eastAsia"/>
                <w:color w:val="808080" w:themeColor="background1" w:themeShade="80"/>
                <w:szCs w:val="24"/>
              </w:rPr>
              <w:t>含</w:t>
            </w:r>
            <w:r>
              <w:rPr>
                <w:rFonts w:ascii="Times New Roman" w:eastAsia="標楷體" w:hAnsi="Times New Roman" w:hint="eastAsia"/>
                <w:color w:val="808080" w:themeColor="background1" w:themeShade="80"/>
                <w:szCs w:val="24"/>
              </w:rPr>
              <w:t>)</w:t>
            </w:r>
            <w:r w:rsidRPr="00FD36B3">
              <w:rPr>
                <w:rFonts w:ascii="Times New Roman" w:eastAsia="標楷體" w:hAnsi="Times New Roman"/>
                <w:color w:val="808080" w:themeColor="background1" w:themeShade="80"/>
                <w:szCs w:val="24"/>
              </w:rPr>
              <w:t>工作天</w:t>
            </w:r>
            <w:r>
              <w:rPr>
                <w:rFonts w:ascii="Times New Roman" w:eastAsia="標楷體" w:hAnsi="Times New Roman" w:hint="eastAsia"/>
                <w:color w:val="808080" w:themeColor="background1" w:themeShade="80"/>
                <w:szCs w:val="24"/>
              </w:rPr>
              <w:t>以上</w:t>
            </w:r>
            <w:r w:rsidRPr="00FD36B3">
              <w:rPr>
                <w:rFonts w:ascii="Times New Roman" w:eastAsia="標楷體" w:hAnsi="Times New Roman" w:hint="eastAsia"/>
                <w:color w:val="808080" w:themeColor="background1" w:themeShade="80"/>
                <w:szCs w:val="24"/>
              </w:rPr>
              <w:t>個案數</w:t>
            </w:r>
            <w:r w:rsidRPr="00FD36B3">
              <w:rPr>
                <w:rFonts w:ascii="Times New Roman" w:eastAsia="標楷體" w:hAnsi="Times New Roman" w:hint="eastAsia"/>
                <w:color w:val="808080" w:themeColor="background1" w:themeShade="80"/>
                <w:szCs w:val="24"/>
              </w:rPr>
              <w:t>(</w:t>
            </w:r>
            <w:r w:rsidRPr="00FD36B3">
              <w:rPr>
                <w:rFonts w:ascii="Times New Roman" w:eastAsia="標楷體" w:hAnsi="Times New Roman" w:hint="eastAsia"/>
                <w:color w:val="808080" w:themeColor="background1" w:themeShade="80"/>
                <w:szCs w:val="24"/>
              </w:rPr>
              <w:t>占比</w:t>
            </w:r>
            <w:r w:rsidRPr="00FD36B3">
              <w:rPr>
                <w:rFonts w:ascii="Times New Roman" w:eastAsia="標楷體" w:hAnsi="Times New Roman" w:hint="eastAsia"/>
                <w:color w:val="808080" w:themeColor="background1" w:themeShade="80"/>
                <w:szCs w:val="24"/>
              </w:rPr>
              <w:t>)</w:t>
            </w:r>
          </w:p>
        </w:tc>
        <w:tc>
          <w:tcPr>
            <w:tcW w:w="1658" w:type="dxa"/>
            <w:shd w:val="clear" w:color="auto" w:fill="E7E6E6" w:themeFill="background2"/>
            <w:vAlign w:val="center"/>
          </w:tcPr>
          <w:p w14:paraId="3411726A" w14:textId="77777777" w:rsidR="003F4EBD" w:rsidRPr="00FD36B3" w:rsidRDefault="003F4EBD" w:rsidP="004B041B">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hint="eastAsia"/>
                <w:color w:val="808080" w:themeColor="background1" w:themeShade="80"/>
                <w:szCs w:val="24"/>
              </w:rPr>
              <w:t>總計</w:t>
            </w:r>
          </w:p>
        </w:tc>
      </w:tr>
      <w:tr w:rsidR="003F4EBD" w:rsidRPr="00FD36B3" w14:paraId="7F2688F6" w14:textId="77777777" w:rsidTr="003F4EBD">
        <w:trPr>
          <w:trHeight w:val="358"/>
        </w:trPr>
        <w:tc>
          <w:tcPr>
            <w:tcW w:w="1819" w:type="dxa"/>
            <w:shd w:val="clear" w:color="auto" w:fill="E7E6E6" w:themeFill="background2"/>
          </w:tcPr>
          <w:p w14:paraId="0A6B8934" w14:textId="77777777" w:rsidR="003F4EBD" w:rsidRPr="00FD36B3" w:rsidRDefault="003F4EBD" w:rsidP="003F4EBD">
            <w:pPr>
              <w:pStyle w:val="affe"/>
              <w:widowControl/>
              <w:ind w:leftChars="0" w:left="0"/>
              <w:rPr>
                <w:rFonts w:ascii="標楷體" w:eastAsia="標楷體" w:hAnsi="標楷體" w:cs="Arial"/>
                <w:color w:val="808080" w:themeColor="background1" w:themeShade="80"/>
                <w:szCs w:val="24"/>
              </w:rPr>
            </w:pPr>
            <w:r w:rsidRPr="00FD36B3">
              <w:rPr>
                <w:rFonts w:ascii="標楷體" w:eastAsia="標楷體" w:hAnsi="標楷體" w:cs="Arial" w:hint="eastAsia"/>
                <w:color w:val="808080" w:themeColor="background1" w:themeShade="80"/>
                <w:szCs w:val="24"/>
              </w:rPr>
              <w:t>○○醫院</w:t>
            </w:r>
          </w:p>
        </w:tc>
        <w:tc>
          <w:tcPr>
            <w:tcW w:w="1719" w:type="dxa"/>
          </w:tcPr>
          <w:p w14:paraId="5A7B50ED" w14:textId="13577F5C"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160(80%)</w:t>
            </w:r>
          </w:p>
        </w:tc>
        <w:tc>
          <w:tcPr>
            <w:tcW w:w="1851" w:type="dxa"/>
          </w:tcPr>
          <w:p w14:paraId="47DC876A" w14:textId="6F4C8274"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40</w:t>
            </w:r>
            <w:r w:rsidRPr="00FD36B3">
              <w:rPr>
                <w:rFonts w:ascii="Times New Roman" w:eastAsia="標楷體" w:hAnsi="Times New Roman"/>
                <w:color w:val="808080" w:themeColor="background1" w:themeShade="80"/>
                <w:szCs w:val="24"/>
              </w:rPr>
              <w:t>(</w:t>
            </w:r>
            <w:r>
              <w:rPr>
                <w:rFonts w:ascii="Times New Roman" w:eastAsia="標楷體" w:hAnsi="Times New Roman" w:hint="eastAsia"/>
                <w:color w:val="808080" w:themeColor="background1" w:themeShade="80"/>
                <w:szCs w:val="24"/>
              </w:rPr>
              <w:t>20</w:t>
            </w:r>
            <w:r w:rsidRPr="00FD36B3">
              <w:rPr>
                <w:rFonts w:ascii="Times New Roman" w:eastAsia="標楷體" w:hAnsi="Times New Roman"/>
                <w:color w:val="808080" w:themeColor="background1" w:themeShade="80"/>
                <w:szCs w:val="24"/>
              </w:rPr>
              <w:t>%)</w:t>
            </w:r>
          </w:p>
        </w:tc>
        <w:tc>
          <w:tcPr>
            <w:tcW w:w="1658" w:type="dxa"/>
          </w:tcPr>
          <w:p w14:paraId="3189664E" w14:textId="50A83C96"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200</w:t>
            </w:r>
          </w:p>
        </w:tc>
      </w:tr>
      <w:tr w:rsidR="003F4EBD" w:rsidRPr="00FD36B3" w14:paraId="3F88AF9D" w14:textId="77777777" w:rsidTr="003F4EBD">
        <w:trPr>
          <w:trHeight w:val="346"/>
        </w:trPr>
        <w:tc>
          <w:tcPr>
            <w:tcW w:w="1819" w:type="dxa"/>
            <w:shd w:val="clear" w:color="auto" w:fill="E7E6E6" w:themeFill="background2"/>
          </w:tcPr>
          <w:p w14:paraId="04614247" w14:textId="77777777" w:rsidR="003F4EBD" w:rsidRPr="00FD36B3" w:rsidRDefault="003F4EBD" w:rsidP="003F4EBD">
            <w:pPr>
              <w:pStyle w:val="affe"/>
              <w:widowControl/>
              <w:ind w:leftChars="0" w:left="0"/>
              <w:rPr>
                <w:rFonts w:ascii="標楷體" w:eastAsia="標楷體" w:hAnsi="標楷體" w:cs="Arial"/>
                <w:color w:val="808080" w:themeColor="background1" w:themeShade="80"/>
                <w:szCs w:val="24"/>
              </w:rPr>
            </w:pPr>
            <w:r w:rsidRPr="00FD36B3">
              <w:rPr>
                <w:rFonts w:ascii="標楷體" w:eastAsia="標楷體" w:hAnsi="標楷體" w:cs="Arial" w:hint="eastAsia"/>
                <w:color w:val="808080" w:themeColor="background1" w:themeShade="80"/>
                <w:szCs w:val="24"/>
              </w:rPr>
              <w:t>○○醫院</w:t>
            </w:r>
          </w:p>
        </w:tc>
        <w:tc>
          <w:tcPr>
            <w:tcW w:w="1719" w:type="dxa"/>
          </w:tcPr>
          <w:p w14:paraId="2238497A" w14:textId="01B04FB8"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200</w:t>
            </w:r>
            <w:r w:rsidRPr="00FD36B3">
              <w:rPr>
                <w:rFonts w:ascii="Times New Roman" w:eastAsia="標楷體" w:hAnsi="Times New Roman"/>
                <w:color w:val="808080" w:themeColor="background1" w:themeShade="80"/>
                <w:szCs w:val="24"/>
              </w:rPr>
              <w:t>(</w:t>
            </w:r>
            <w:r>
              <w:rPr>
                <w:rFonts w:ascii="Times New Roman" w:eastAsia="標楷體" w:hAnsi="Times New Roman" w:hint="eastAsia"/>
                <w:color w:val="808080" w:themeColor="background1" w:themeShade="80"/>
                <w:szCs w:val="24"/>
              </w:rPr>
              <w:t>100</w:t>
            </w:r>
            <w:r w:rsidRPr="00FD36B3">
              <w:rPr>
                <w:rFonts w:ascii="Times New Roman" w:eastAsia="標楷體" w:hAnsi="Times New Roman"/>
                <w:color w:val="808080" w:themeColor="background1" w:themeShade="80"/>
                <w:szCs w:val="24"/>
              </w:rPr>
              <w:t>%)</w:t>
            </w:r>
          </w:p>
        </w:tc>
        <w:tc>
          <w:tcPr>
            <w:tcW w:w="1851" w:type="dxa"/>
          </w:tcPr>
          <w:p w14:paraId="6467A330" w14:textId="619D7370"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0</w:t>
            </w:r>
          </w:p>
        </w:tc>
        <w:tc>
          <w:tcPr>
            <w:tcW w:w="1658" w:type="dxa"/>
          </w:tcPr>
          <w:p w14:paraId="4AC9ECA7" w14:textId="0ACD6DD7"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200</w:t>
            </w:r>
          </w:p>
        </w:tc>
      </w:tr>
      <w:tr w:rsidR="003F4EBD" w:rsidRPr="00FD36B3" w14:paraId="100E6178" w14:textId="77777777" w:rsidTr="003F4EBD">
        <w:trPr>
          <w:trHeight w:val="346"/>
        </w:trPr>
        <w:tc>
          <w:tcPr>
            <w:tcW w:w="1819" w:type="dxa"/>
            <w:shd w:val="clear" w:color="auto" w:fill="E7E6E6" w:themeFill="background2"/>
          </w:tcPr>
          <w:p w14:paraId="79C5F7EB" w14:textId="77777777" w:rsidR="003F4EBD" w:rsidRPr="00FD36B3" w:rsidRDefault="003F4EBD" w:rsidP="003F4EBD">
            <w:pPr>
              <w:pStyle w:val="affe"/>
              <w:widowControl/>
              <w:ind w:leftChars="0" w:left="0"/>
              <w:rPr>
                <w:rFonts w:ascii="標楷體" w:eastAsia="標楷體" w:hAnsi="標楷體" w:cs="Arial"/>
                <w:color w:val="808080" w:themeColor="background1" w:themeShade="80"/>
                <w:szCs w:val="24"/>
              </w:rPr>
            </w:pPr>
            <w:r w:rsidRPr="00FD36B3">
              <w:rPr>
                <w:rFonts w:ascii="標楷體" w:eastAsia="標楷體" w:hAnsi="標楷體" w:cs="Arial" w:hint="eastAsia"/>
                <w:color w:val="808080" w:themeColor="background1" w:themeShade="80"/>
                <w:szCs w:val="24"/>
              </w:rPr>
              <w:t>總計</w:t>
            </w:r>
          </w:p>
        </w:tc>
        <w:tc>
          <w:tcPr>
            <w:tcW w:w="1719" w:type="dxa"/>
          </w:tcPr>
          <w:p w14:paraId="3AC4E310" w14:textId="1BC12953"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360</w:t>
            </w:r>
            <w:r w:rsidRPr="00FD36B3">
              <w:rPr>
                <w:rFonts w:ascii="Times New Roman" w:eastAsia="標楷體" w:hAnsi="Times New Roman"/>
                <w:color w:val="808080" w:themeColor="background1" w:themeShade="80"/>
                <w:szCs w:val="24"/>
              </w:rPr>
              <w:t>(</w:t>
            </w:r>
            <w:r>
              <w:rPr>
                <w:rFonts w:ascii="Times New Roman" w:eastAsia="標楷體" w:hAnsi="Times New Roman" w:hint="eastAsia"/>
                <w:color w:val="808080" w:themeColor="background1" w:themeShade="80"/>
                <w:szCs w:val="24"/>
              </w:rPr>
              <w:t>90</w:t>
            </w:r>
            <w:r w:rsidRPr="00FD36B3">
              <w:rPr>
                <w:rFonts w:ascii="Times New Roman" w:eastAsia="標楷體" w:hAnsi="Times New Roman"/>
                <w:color w:val="808080" w:themeColor="background1" w:themeShade="80"/>
                <w:szCs w:val="24"/>
              </w:rPr>
              <w:t>%)</w:t>
            </w:r>
          </w:p>
        </w:tc>
        <w:tc>
          <w:tcPr>
            <w:tcW w:w="1851" w:type="dxa"/>
          </w:tcPr>
          <w:p w14:paraId="2E47BDD9" w14:textId="2AB4A22E"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40</w:t>
            </w:r>
            <w:r w:rsidRPr="00FD36B3">
              <w:rPr>
                <w:rFonts w:ascii="Times New Roman" w:eastAsia="標楷體" w:hAnsi="Times New Roman"/>
                <w:color w:val="808080" w:themeColor="background1" w:themeShade="80"/>
                <w:szCs w:val="24"/>
              </w:rPr>
              <w:t>(</w:t>
            </w:r>
            <w:r>
              <w:rPr>
                <w:rFonts w:ascii="Times New Roman" w:eastAsia="標楷體" w:hAnsi="Times New Roman" w:hint="eastAsia"/>
                <w:color w:val="808080" w:themeColor="background1" w:themeShade="80"/>
                <w:szCs w:val="24"/>
              </w:rPr>
              <w:t>10</w:t>
            </w:r>
            <w:r w:rsidRPr="00FD36B3">
              <w:rPr>
                <w:rFonts w:ascii="Times New Roman" w:eastAsia="標楷體" w:hAnsi="Times New Roman"/>
                <w:color w:val="808080" w:themeColor="background1" w:themeShade="80"/>
                <w:szCs w:val="24"/>
              </w:rPr>
              <w:t>%)</w:t>
            </w:r>
          </w:p>
        </w:tc>
        <w:tc>
          <w:tcPr>
            <w:tcW w:w="1658" w:type="dxa"/>
          </w:tcPr>
          <w:p w14:paraId="60895853" w14:textId="1EE9C22D" w:rsidR="003F4EBD" w:rsidRPr="00FD36B3" w:rsidRDefault="003F4EBD" w:rsidP="003F4EBD">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400</w:t>
            </w:r>
          </w:p>
        </w:tc>
      </w:tr>
    </w:tbl>
    <w:p w14:paraId="12BDDFA2" w14:textId="77777777" w:rsidR="00EC44ED" w:rsidRPr="00FD36B3" w:rsidRDefault="00CE50F5" w:rsidP="002D3A95">
      <w:pPr>
        <w:pStyle w:val="affe"/>
        <w:widowControl/>
        <w:numPr>
          <w:ilvl w:val="0"/>
          <w:numId w:val="75"/>
        </w:numPr>
        <w:ind w:leftChars="0" w:left="1985" w:hanging="482"/>
        <w:rPr>
          <w:rFonts w:ascii="標楷體" w:eastAsia="標楷體" w:hAnsi="標楷體" w:cs="Arial"/>
          <w:color w:val="808080" w:themeColor="background1" w:themeShade="80"/>
          <w:sz w:val="28"/>
          <w:szCs w:val="28"/>
        </w:rPr>
      </w:pPr>
      <w:proofErr w:type="gramStart"/>
      <w:r>
        <w:rPr>
          <w:rFonts w:ascii="標楷體" w:eastAsia="標楷體" w:hAnsi="標楷體" w:cs="Arial" w:hint="eastAsia"/>
          <w:color w:val="808080" w:themeColor="background1" w:themeShade="80"/>
          <w:sz w:val="28"/>
          <w:szCs w:val="28"/>
        </w:rPr>
        <w:t>複</w:t>
      </w:r>
      <w:proofErr w:type="gramEnd"/>
      <w:r>
        <w:rPr>
          <w:rFonts w:ascii="標楷體" w:eastAsia="標楷體" w:hAnsi="標楷體" w:cs="Arial" w:hint="eastAsia"/>
          <w:color w:val="808080" w:themeColor="background1" w:themeShade="80"/>
          <w:sz w:val="28"/>
          <w:szCs w:val="28"/>
        </w:rPr>
        <w:t>評個案</w:t>
      </w:r>
      <w:r w:rsidR="00EC44ED" w:rsidRPr="00FD36B3">
        <w:rPr>
          <w:rFonts w:ascii="標楷體" w:eastAsia="標楷體" w:hAnsi="標楷體" w:cs="Arial" w:hint="eastAsia"/>
          <w:color w:val="808080" w:themeColor="background1" w:themeShade="80"/>
          <w:sz w:val="28"/>
          <w:szCs w:val="28"/>
        </w:rPr>
        <w:t>：</w:t>
      </w:r>
    </w:p>
    <w:tbl>
      <w:tblPr>
        <w:tblStyle w:val="afd"/>
        <w:tblW w:w="7044" w:type="dxa"/>
        <w:tblInd w:w="1838" w:type="dxa"/>
        <w:tblLayout w:type="fixed"/>
        <w:tblLook w:val="04A0" w:firstRow="1" w:lastRow="0" w:firstColumn="1" w:lastColumn="0" w:noHBand="0" w:noVBand="1"/>
      </w:tblPr>
      <w:tblGrid>
        <w:gridCol w:w="1814"/>
        <w:gridCol w:w="1730"/>
        <w:gridCol w:w="1846"/>
        <w:gridCol w:w="1654"/>
      </w:tblGrid>
      <w:tr w:rsidR="003F4EBD" w:rsidRPr="00FD36B3" w14:paraId="3E33F7A6" w14:textId="77777777" w:rsidTr="00855B0D">
        <w:trPr>
          <w:trHeight w:val="1291"/>
        </w:trPr>
        <w:tc>
          <w:tcPr>
            <w:tcW w:w="1814" w:type="dxa"/>
            <w:shd w:val="clear" w:color="auto" w:fill="E7E6E6" w:themeFill="background2"/>
            <w:vAlign w:val="center"/>
          </w:tcPr>
          <w:p w14:paraId="193915AF" w14:textId="77777777" w:rsidR="003F4EBD" w:rsidRPr="00FD36B3" w:rsidRDefault="003F4EBD" w:rsidP="00CE50F5">
            <w:pPr>
              <w:pStyle w:val="affe"/>
              <w:widowControl/>
              <w:ind w:leftChars="0" w:left="0"/>
              <w:jc w:val="center"/>
              <w:rPr>
                <w:rFonts w:ascii="標楷體" w:eastAsia="標楷體" w:hAnsi="標楷體" w:cs="Arial"/>
                <w:color w:val="808080" w:themeColor="background1" w:themeShade="80"/>
                <w:szCs w:val="24"/>
              </w:rPr>
            </w:pPr>
            <w:r w:rsidRPr="00FD36B3">
              <w:rPr>
                <w:rFonts w:ascii="標楷體" w:eastAsia="標楷體" w:hAnsi="標楷體" w:cs="Arial" w:hint="eastAsia"/>
                <w:color w:val="808080" w:themeColor="background1" w:themeShade="80"/>
                <w:szCs w:val="24"/>
              </w:rPr>
              <w:t>醫療機構</w:t>
            </w:r>
          </w:p>
        </w:tc>
        <w:tc>
          <w:tcPr>
            <w:tcW w:w="1730" w:type="dxa"/>
            <w:shd w:val="clear" w:color="auto" w:fill="E7E6E6" w:themeFill="background2"/>
            <w:vAlign w:val="center"/>
          </w:tcPr>
          <w:p w14:paraId="3E018728" w14:textId="73067801" w:rsidR="003F4EBD" w:rsidRPr="00FD36B3" w:rsidRDefault="003F4EBD" w:rsidP="00CE50F5">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45</w:t>
            </w:r>
            <w:r w:rsidRPr="00FD36B3">
              <w:rPr>
                <w:rFonts w:ascii="Times New Roman" w:eastAsia="標楷體" w:hAnsi="Times New Roman"/>
                <w:color w:val="808080" w:themeColor="background1" w:themeShade="80"/>
                <w:szCs w:val="24"/>
              </w:rPr>
              <w:t>工作天</w:t>
            </w:r>
            <w:r w:rsidR="00855B0D">
              <w:rPr>
                <w:rFonts w:ascii="Times New Roman" w:eastAsia="標楷體" w:hAnsi="Times New Roman" w:hint="eastAsia"/>
                <w:color w:val="808080" w:themeColor="background1" w:themeShade="80"/>
                <w:szCs w:val="24"/>
              </w:rPr>
              <w:t>以</w:t>
            </w:r>
            <w:r w:rsidRPr="00FD36B3">
              <w:rPr>
                <w:rFonts w:ascii="Times New Roman" w:eastAsia="標楷體" w:hAnsi="Times New Roman"/>
                <w:color w:val="808080" w:themeColor="background1" w:themeShade="80"/>
                <w:szCs w:val="24"/>
              </w:rPr>
              <w:t>內</w:t>
            </w:r>
            <w:r w:rsidRPr="00FD36B3">
              <w:rPr>
                <w:rFonts w:ascii="Times New Roman" w:eastAsia="標楷體" w:hAnsi="Times New Roman" w:hint="eastAsia"/>
                <w:color w:val="808080" w:themeColor="background1" w:themeShade="80"/>
                <w:szCs w:val="24"/>
              </w:rPr>
              <w:t>個案數</w:t>
            </w:r>
            <w:r w:rsidRPr="00FD36B3">
              <w:rPr>
                <w:rFonts w:ascii="Times New Roman" w:eastAsia="標楷體" w:hAnsi="Times New Roman" w:hint="eastAsia"/>
                <w:color w:val="808080" w:themeColor="background1" w:themeShade="80"/>
                <w:szCs w:val="24"/>
              </w:rPr>
              <w:t>(</w:t>
            </w:r>
            <w:r w:rsidRPr="00FD36B3">
              <w:rPr>
                <w:rFonts w:ascii="Times New Roman" w:eastAsia="標楷體" w:hAnsi="Times New Roman" w:hint="eastAsia"/>
                <w:color w:val="808080" w:themeColor="background1" w:themeShade="80"/>
                <w:szCs w:val="24"/>
              </w:rPr>
              <w:t>占比</w:t>
            </w:r>
            <w:r w:rsidRPr="00FD36B3">
              <w:rPr>
                <w:rFonts w:ascii="Times New Roman" w:eastAsia="標楷體" w:hAnsi="Times New Roman" w:hint="eastAsia"/>
                <w:color w:val="808080" w:themeColor="background1" w:themeShade="80"/>
                <w:szCs w:val="24"/>
              </w:rPr>
              <w:t>)</w:t>
            </w:r>
          </w:p>
        </w:tc>
        <w:tc>
          <w:tcPr>
            <w:tcW w:w="1846" w:type="dxa"/>
            <w:shd w:val="clear" w:color="auto" w:fill="E7E6E6" w:themeFill="background2"/>
            <w:vAlign w:val="center"/>
          </w:tcPr>
          <w:p w14:paraId="44795733" w14:textId="607BE547" w:rsidR="003F4EBD" w:rsidRPr="00FD36B3" w:rsidRDefault="003F4EBD" w:rsidP="00CE50F5">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46(</w:t>
            </w:r>
            <w:r>
              <w:rPr>
                <w:rFonts w:ascii="Times New Roman" w:eastAsia="標楷體" w:hAnsi="Times New Roman" w:hint="eastAsia"/>
                <w:color w:val="808080" w:themeColor="background1" w:themeShade="80"/>
                <w:szCs w:val="24"/>
              </w:rPr>
              <w:t>含</w:t>
            </w:r>
            <w:r>
              <w:rPr>
                <w:rFonts w:ascii="Times New Roman" w:eastAsia="標楷體" w:hAnsi="Times New Roman" w:hint="eastAsia"/>
                <w:color w:val="808080" w:themeColor="background1" w:themeShade="80"/>
                <w:szCs w:val="24"/>
              </w:rPr>
              <w:t>)</w:t>
            </w:r>
            <w:r w:rsidRPr="00FD36B3">
              <w:rPr>
                <w:rFonts w:ascii="Times New Roman" w:eastAsia="標楷體" w:hAnsi="Times New Roman"/>
                <w:color w:val="808080" w:themeColor="background1" w:themeShade="80"/>
                <w:szCs w:val="24"/>
              </w:rPr>
              <w:t>工作天以上</w:t>
            </w:r>
            <w:r w:rsidRPr="00FD36B3">
              <w:rPr>
                <w:rFonts w:ascii="Times New Roman" w:eastAsia="標楷體" w:hAnsi="Times New Roman" w:hint="eastAsia"/>
                <w:color w:val="808080" w:themeColor="background1" w:themeShade="80"/>
                <w:szCs w:val="24"/>
              </w:rPr>
              <w:t>個案數</w:t>
            </w:r>
            <w:r w:rsidRPr="00FD36B3">
              <w:rPr>
                <w:rFonts w:ascii="Times New Roman" w:eastAsia="標楷體" w:hAnsi="Times New Roman" w:hint="eastAsia"/>
                <w:color w:val="808080" w:themeColor="background1" w:themeShade="80"/>
                <w:szCs w:val="24"/>
              </w:rPr>
              <w:t>(</w:t>
            </w:r>
            <w:r w:rsidRPr="00FD36B3">
              <w:rPr>
                <w:rFonts w:ascii="Times New Roman" w:eastAsia="標楷體" w:hAnsi="Times New Roman" w:hint="eastAsia"/>
                <w:color w:val="808080" w:themeColor="background1" w:themeShade="80"/>
                <w:szCs w:val="24"/>
              </w:rPr>
              <w:t>占比</w:t>
            </w:r>
            <w:r w:rsidRPr="00FD36B3">
              <w:rPr>
                <w:rFonts w:ascii="Times New Roman" w:eastAsia="標楷體" w:hAnsi="Times New Roman" w:hint="eastAsia"/>
                <w:color w:val="808080" w:themeColor="background1" w:themeShade="80"/>
                <w:szCs w:val="24"/>
              </w:rPr>
              <w:t>)</w:t>
            </w:r>
          </w:p>
        </w:tc>
        <w:tc>
          <w:tcPr>
            <w:tcW w:w="1654" w:type="dxa"/>
            <w:shd w:val="clear" w:color="auto" w:fill="E7E6E6" w:themeFill="background2"/>
            <w:vAlign w:val="center"/>
          </w:tcPr>
          <w:p w14:paraId="7E131C5C" w14:textId="77777777" w:rsidR="003F4EBD" w:rsidRPr="00FD36B3" w:rsidRDefault="003F4EBD" w:rsidP="00CE50F5">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hint="eastAsia"/>
                <w:color w:val="808080" w:themeColor="background1" w:themeShade="80"/>
                <w:szCs w:val="24"/>
              </w:rPr>
              <w:t>總計</w:t>
            </w:r>
          </w:p>
        </w:tc>
      </w:tr>
      <w:tr w:rsidR="003F4EBD" w:rsidRPr="00FD36B3" w14:paraId="4DD070C3" w14:textId="77777777" w:rsidTr="00855B0D">
        <w:trPr>
          <w:trHeight w:val="314"/>
        </w:trPr>
        <w:tc>
          <w:tcPr>
            <w:tcW w:w="1814" w:type="dxa"/>
            <w:shd w:val="clear" w:color="auto" w:fill="E7E6E6" w:themeFill="background2"/>
          </w:tcPr>
          <w:p w14:paraId="6AB06974" w14:textId="77777777" w:rsidR="003F4EBD" w:rsidRPr="00FD36B3" w:rsidRDefault="003F4EBD" w:rsidP="00BB3EEB">
            <w:pPr>
              <w:pStyle w:val="affe"/>
              <w:widowControl/>
              <w:ind w:leftChars="0" w:left="0"/>
              <w:rPr>
                <w:rFonts w:ascii="標楷體" w:eastAsia="標楷體" w:hAnsi="標楷體" w:cs="Arial"/>
                <w:color w:val="808080" w:themeColor="background1" w:themeShade="80"/>
                <w:szCs w:val="24"/>
              </w:rPr>
            </w:pPr>
            <w:r w:rsidRPr="00FD36B3">
              <w:rPr>
                <w:rFonts w:ascii="標楷體" w:eastAsia="標楷體" w:hAnsi="標楷體" w:cs="Arial" w:hint="eastAsia"/>
                <w:color w:val="808080" w:themeColor="background1" w:themeShade="80"/>
                <w:szCs w:val="24"/>
              </w:rPr>
              <w:t>○○醫院</w:t>
            </w:r>
          </w:p>
        </w:tc>
        <w:tc>
          <w:tcPr>
            <w:tcW w:w="1730" w:type="dxa"/>
          </w:tcPr>
          <w:p w14:paraId="0CCA724B" w14:textId="77777777"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160(80%)</w:t>
            </w:r>
          </w:p>
        </w:tc>
        <w:tc>
          <w:tcPr>
            <w:tcW w:w="1846" w:type="dxa"/>
          </w:tcPr>
          <w:p w14:paraId="5EA29757" w14:textId="4FCC3542"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40</w:t>
            </w:r>
            <w:r w:rsidRPr="00FD36B3">
              <w:rPr>
                <w:rFonts w:ascii="Times New Roman" w:eastAsia="標楷體" w:hAnsi="Times New Roman"/>
                <w:color w:val="808080" w:themeColor="background1" w:themeShade="80"/>
                <w:szCs w:val="24"/>
              </w:rPr>
              <w:t>(</w:t>
            </w:r>
            <w:r>
              <w:rPr>
                <w:rFonts w:ascii="Times New Roman" w:eastAsia="標楷體" w:hAnsi="Times New Roman" w:hint="eastAsia"/>
                <w:color w:val="808080" w:themeColor="background1" w:themeShade="80"/>
                <w:szCs w:val="24"/>
              </w:rPr>
              <w:t>20</w:t>
            </w:r>
            <w:r w:rsidRPr="00FD36B3">
              <w:rPr>
                <w:rFonts w:ascii="Times New Roman" w:eastAsia="標楷體" w:hAnsi="Times New Roman"/>
                <w:color w:val="808080" w:themeColor="background1" w:themeShade="80"/>
                <w:szCs w:val="24"/>
              </w:rPr>
              <w:t>%)</w:t>
            </w:r>
          </w:p>
        </w:tc>
        <w:tc>
          <w:tcPr>
            <w:tcW w:w="1654" w:type="dxa"/>
          </w:tcPr>
          <w:p w14:paraId="1E94CEDB" w14:textId="77777777"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200</w:t>
            </w:r>
          </w:p>
        </w:tc>
      </w:tr>
      <w:tr w:rsidR="003F4EBD" w:rsidRPr="00FD36B3" w14:paraId="05614FD9" w14:textId="77777777" w:rsidTr="00855B0D">
        <w:trPr>
          <w:trHeight w:val="325"/>
        </w:trPr>
        <w:tc>
          <w:tcPr>
            <w:tcW w:w="1814" w:type="dxa"/>
            <w:shd w:val="clear" w:color="auto" w:fill="E7E6E6" w:themeFill="background2"/>
          </w:tcPr>
          <w:p w14:paraId="5082D470" w14:textId="77777777" w:rsidR="003F4EBD" w:rsidRPr="00FD36B3" w:rsidRDefault="003F4EBD" w:rsidP="00BB3EEB">
            <w:pPr>
              <w:pStyle w:val="affe"/>
              <w:widowControl/>
              <w:ind w:leftChars="0" w:left="0"/>
              <w:rPr>
                <w:rFonts w:ascii="標楷體" w:eastAsia="標楷體" w:hAnsi="標楷體" w:cs="Arial"/>
                <w:color w:val="808080" w:themeColor="background1" w:themeShade="80"/>
                <w:szCs w:val="24"/>
              </w:rPr>
            </w:pPr>
            <w:r w:rsidRPr="00FD36B3">
              <w:rPr>
                <w:rFonts w:ascii="標楷體" w:eastAsia="標楷體" w:hAnsi="標楷體" w:cs="Arial" w:hint="eastAsia"/>
                <w:color w:val="808080" w:themeColor="background1" w:themeShade="80"/>
                <w:szCs w:val="24"/>
              </w:rPr>
              <w:t>○○醫院</w:t>
            </w:r>
          </w:p>
        </w:tc>
        <w:tc>
          <w:tcPr>
            <w:tcW w:w="1730" w:type="dxa"/>
          </w:tcPr>
          <w:p w14:paraId="461CA03C" w14:textId="4AD44578"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200</w:t>
            </w:r>
            <w:r w:rsidRPr="00FD36B3">
              <w:rPr>
                <w:rFonts w:ascii="Times New Roman" w:eastAsia="標楷體" w:hAnsi="Times New Roman"/>
                <w:color w:val="808080" w:themeColor="background1" w:themeShade="80"/>
                <w:szCs w:val="24"/>
              </w:rPr>
              <w:t>(</w:t>
            </w:r>
            <w:r>
              <w:rPr>
                <w:rFonts w:ascii="Times New Roman" w:eastAsia="標楷體" w:hAnsi="Times New Roman" w:hint="eastAsia"/>
                <w:color w:val="808080" w:themeColor="background1" w:themeShade="80"/>
                <w:szCs w:val="24"/>
              </w:rPr>
              <w:t>100</w:t>
            </w:r>
            <w:r w:rsidRPr="00FD36B3">
              <w:rPr>
                <w:rFonts w:ascii="Times New Roman" w:eastAsia="標楷體" w:hAnsi="Times New Roman"/>
                <w:color w:val="808080" w:themeColor="background1" w:themeShade="80"/>
                <w:szCs w:val="24"/>
              </w:rPr>
              <w:t>%)</w:t>
            </w:r>
          </w:p>
        </w:tc>
        <w:tc>
          <w:tcPr>
            <w:tcW w:w="1846" w:type="dxa"/>
          </w:tcPr>
          <w:p w14:paraId="1710A335" w14:textId="77777777"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0</w:t>
            </w:r>
          </w:p>
        </w:tc>
        <w:tc>
          <w:tcPr>
            <w:tcW w:w="1654" w:type="dxa"/>
          </w:tcPr>
          <w:p w14:paraId="7451E8EA" w14:textId="77777777"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200</w:t>
            </w:r>
          </w:p>
        </w:tc>
      </w:tr>
      <w:tr w:rsidR="003F4EBD" w:rsidRPr="00FD36B3" w14:paraId="69151BEF" w14:textId="77777777" w:rsidTr="00855B0D">
        <w:trPr>
          <w:trHeight w:val="314"/>
        </w:trPr>
        <w:tc>
          <w:tcPr>
            <w:tcW w:w="1814" w:type="dxa"/>
            <w:shd w:val="clear" w:color="auto" w:fill="E7E6E6" w:themeFill="background2"/>
          </w:tcPr>
          <w:p w14:paraId="0140EE9C" w14:textId="77777777" w:rsidR="003F4EBD" w:rsidRPr="00FD36B3" w:rsidRDefault="003F4EBD" w:rsidP="00BB3EEB">
            <w:pPr>
              <w:pStyle w:val="affe"/>
              <w:widowControl/>
              <w:ind w:leftChars="0" w:left="0"/>
              <w:rPr>
                <w:rFonts w:ascii="標楷體" w:eastAsia="標楷體" w:hAnsi="標楷體" w:cs="Arial"/>
                <w:color w:val="808080" w:themeColor="background1" w:themeShade="80"/>
                <w:szCs w:val="24"/>
              </w:rPr>
            </w:pPr>
            <w:r w:rsidRPr="00FD36B3">
              <w:rPr>
                <w:rFonts w:ascii="標楷體" w:eastAsia="標楷體" w:hAnsi="標楷體" w:cs="Arial" w:hint="eastAsia"/>
                <w:color w:val="808080" w:themeColor="background1" w:themeShade="80"/>
                <w:szCs w:val="24"/>
              </w:rPr>
              <w:t>總計</w:t>
            </w:r>
          </w:p>
        </w:tc>
        <w:tc>
          <w:tcPr>
            <w:tcW w:w="1730" w:type="dxa"/>
          </w:tcPr>
          <w:p w14:paraId="330E81AF" w14:textId="4D985A56"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360</w:t>
            </w:r>
            <w:r w:rsidRPr="00FD36B3">
              <w:rPr>
                <w:rFonts w:ascii="Times New Roman" w:eastAsia="標楷體" w:hAnsi="Times New Roman"/>
                <w:color w:val="808080" w:themeColor="background1" w:themeShade="80"/>
                <w:szCs w:val="24"/>
              </w:rPr>
              <w:t>(</w:t>
            </w:r>
            <w:r>
              <w:rPr>
                <w:rFonts w:ascii="Times New Roman" w:eastAsia="標楷體" w:hAnsi="Times New Roman" w:hint="eastAsia"/>
                <w:color w:val="808080" w:themeColor="background1" w:themeShade="80"/>
                <w:szCs w:val="24"/>
              </w:rPr>
              <w:t>90</w:t>
            </w:r>
            <w:r w:rsidRPr="00FD36B3">
              <w:rPr>
                <w:rFonts w:ascii="Times New Roman" w:eastAsia="標楷體" w:hAnsi="Times New Roman"/>
                <w:color w:val="808080" w:themeColor="background1" w:themeShade="80"/>
                <w:szCs w:val="24"/>
              </w:rPr>
              <w:t>%)</w:t>
            </w:r>
          </w:p>
        </w:tc>
        <w:tc>
          <w:tcPr>
            <w:tcW w:w="1846" w:type="dxa"/>
          </w:tcPr>
          <w:p w14:paraId="63BF738A" w14:textId="0F02567A"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40</w:t>
            </w:r>
            <w:r w:rsidRPr="00FD36B3">
              <w:rPr>
                <w:rFonts w:ascii="Times New Roman" w:eastAsia="標楷體" w:hAnsi="Times New Roman"/>
                <w:color w:val="808080" w:themeColor="background1" w:themeShade="80"/>
                <w:szCs w:val="24"/>
              </w:rPr>
              <w:t>(</w:t>
            </w:r>
            <w:r>
              <w:rPr>
                <w:rFonts w:ascii="Times New Roman" w:eastAsia="標楷體" w:hAnsi="Times New Roman" w:hint="eastAsia"/>
                <w:color w:val="808080" w:themeColor="background1" w:themeShade="80"/>
                <w:szCs w:val="24"/>
              </w:rPr>
              <w:t>10</w:t>
            </w:r>
            <w:r w:rsidRPr="00FD36B3">
              <w:rPr>
                <w:rFonts w:ascii="Times New Roman" w:eastAsia="標楷體" w:hAnsi="Times New Roman"/>
                <w:color w:val="808080" w:themeColor="background1" w:themeShade="80"/>
                <w:szCs w:val="24"/>
              </w:rPr>
              <w:t>%)</w:t>
            </w:r>
          </w:p>
        </w:tc>
        <w:tc>
          <w:tcPr>
            <w:tcW w:w="1654" w:type="dxa"/>
          </w:tcPr>
          <w:p w14:paraId="42C05F4E" w14:textId="77777777" w:rsidR="003F4EBD" w:rsidRPr="00FD36B3" w:rsidRDefault="003F4EBD" w:rsidP="00BB3EEB">
            <w:pPr>
              <w:pStyle w:val="affe"/>
              <w:widowControl/>
              <w:ind w:leftChars="0" w:left="0"/>
              <w:jc w:val="center"/>
              <w:rPr>
                <w:rFonts w:ascii="Times New Roman" w:eastAsia="標楷體" w:hAnsi="Times New Roman"/>
                <w:color w:val="808080" w:themeColor="background1" w:themeShade="80"/>
                <w:szCs w:val="24"/>
              </w:rPr>
            </w:pPr>
            <w:r w:rsidRPr="00FD36B3">
              <w:rPr>
                <w:rFonts w:ascii="Times New Roman" w:eastAsia="標楷體" w:hAnsi="Times New Roman"/>
                <w:color w:val="808080" w:themeColor="background1" w:themeShade="80"/>
                <w:szCs w:val="24"/>
              </w:rPr>
              <w:t>400</w:t>
            </w:r>
          </w:p>
        </w:tc>
      </w:tr>
    </w:tbl>
    <w:p w14:paraId="69DD8F8A" w14:textId="77777777" w:rsidR="00305A2E" w:rsidRPr="00EC44ED" w:rsidRDefault="00305A2E" w:rsidP="00F65CAD">
      <w:pPr>
        <w:pStyle w:val="affe"/>
        <w:widowControl/>
        <w:ind w:leftChars="0" w:left="851"/>
        <w:rPr>
          <w:rFonts w:ascii="標楷體" w:eastAsia="標楷體" w:hAnsi="標楷體" w:cs="Arial"/>
          <w:color w:val="000000"/>
          <w:sz w:val="28"/>
          <w:szCs w:val="28"/>
        </w:rPr>
      </w:pPr>
      <w:r w:rsidRPr="00EC44ED">
        <w:rPr>
          <w:rFonts w:ascii="標楷體" w:eastAsia="標楷體" w:hAnsi="標楷體" w:cs="Arial" w:hint="eastAsia"/>
          <w:color w:val="000000"/>
          <w:sz w:val="28"/>
          <w:szCs w:val="28"/>
        </w:rPr>
        <w:t>目標</w:t>
      </w:r>
      <w:r w:rsidRPr="006974BE">
        <w:rPr>
          <w:rFonts w:ascii="Times New Roman" w:eastAsia="標楷體" w:hAnsi="Times New Roman"/>
          <w:color w:val="000000"/>
          <w:sz w:val="28"/>
          <w:szCs w:val="28"/>
        </w:rPr>
        <w:t>3</w:t>
      </w:r>
      <w:r w:rsidRPr="00EC44ED">
        <w:rPr>
          <w:rFonts w:ascii="標楷體" w:eastAsia="標楷體" w:hAnsi="標楷體" w:cs="Arial" w:hint="eastAsia"/>
          <w:color w:val="000000"/>
          <w:sz w:val="28"/>
          <w:szCs w:val="28"/>
        </w:rPr>
        <w:t>：</w:t>
      </w:r>
      <w:r w:rsidR="002D2AD4" w:rsidRPr="00EC44ED">
        <w:rPr>
          <w:rFonts w:ascii="標楷體" w:eastAsia="標楷體" w:hAnsi="標楷體" w:cs="Arial" w:hint="eastAsia"/>
          <w:color w:val="000000"/>
          <w:sz w:val="28"/>
          <w:szCs w:val="28"/>
        </w:rPr>
        <w:t>外展</w:t>
      </w:r>
      <w:r w:rsidR="00F81D98">
        <w:rPr>
          <w:rFonts w:ascii="標楷體" w:eastAsia="標楷體" w:hAnsi="標楷體" w:cs="Arial" w:hint="eastAsia"/>
          <w:color w:val="000000"/>
          <w:sz w:val="28"/>
          <w:szCs w:val="28"/>
        </w:rPr>
        <w:t>評估</w:t>
      </w:r>
      <w:r w:rsidR="002D2AD4" w:rsidRPr="00EC44ED">
        <w:rPr>
          <w:rFonts w:ascii="標楷體" w:eastAsia="標楷體" w:hAnsi="標楷體" w:cs="Arial" w:hint="eastAsia"/>
          <w:color w:val="000000"/>
          <w:sz w:val="28"/>
          <w:szCs w:val="28"/>
        </w:rPr>
        <w:t>服務辦理情形</w:t>
      </w:r>
    </w:p>
    <w:p w14:paraId="73D89AAA" w14:textId="1CCE9AAD" w:rsidR="00664ABB" w:rsidRPr="006974BE" w:rsidRDefault="00571300" w:rsidP="002D3A95">
      <w:pPr>
        <w:pStyle w:val="affe"/>
        <w:widowControl/>
        <w:numPr>
          <w:ilvl w:val="0"/>
          <w:numId w:val="76"/>
        </w:numPr>
        <w:ind w:leftChars="0" w:left="1418" w:hanging="567"/>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本</w:t>
      </w:r>
      <w:r w:rsidR="00402348">
        <w:rPr>
          <w:rFonts w:ascii="標楷體" w:eastAsia="標楷體" w:hAnsi="標楷體" w:cs="Arial" w:hint="eastAsia"/>
          <w:color w:val="808080" w:themeColor="background1" w:themeShade="80"/>
          <w:sz w:val="28"/>
          <w:szCs w:val="28"/>
        </w:rPr>
        <w:t>縣</w:t>
      </w:r>
      <w:r>
        <w:rPr>
          <w:rFonts w:ascii="標楷體" w:eastAsia="標楷體" w:hAnsi="標楷體" w:cs="Arial" w:hint="eastAsia"/>
          <w:color w:val="808080" w:themeColor="background1" w:themeShade="80"/>
          <w:sz w:val="28"/>
          <w:szCs w:val="28"/>
        </w:rPr>
        <w:t>市針對醫療資源不足</w:t>
      </w:r>
      <w:r w:rsidR="00ED160F">
        <w:rPr>
          <w:rFonts w:ascii="標楷體" w:eastAsia="標楷體" w:hAnsi="標楷體" w:cs="Arial" w:hint="eastAsia"/>
          <w:color w:val="808080" w:themeColor="background1" w:themeShade="80"/>
          <w:sz w:val="28"/>
          <w:szCs w:val="28"/>
        </w:rPr>
        <w:t>地區共計○區，規劃</w:t>
      </w:r>
      <w:r w:rsidR="00664ABB" w:rsidRPr="001E0B68">
        <w:rPr>
          <w:rFonts w:ascii="標楷體" w:eastAsia="標楷體" w:hAnsi="標楷體" w:cs="Arial" w:hint="eastAsia"/>
          <w:color w:val="808080" w:themeColor="background1" w:themeShade="80"/>
          <w:sz w:val="28"/>
          <w:szCs w:val="28"/>
        </w:rPr>
        <w:t>外展評估</w:t>
      </w:r>
      <w:r w:rsidR="003334AD" w:rsidRPr="001E0B68">
        <w:rPr>
          <w:rFonts w:ascii="標楷體" w:eastAsia="標楷體" w:hAnsi="標楷體" w:cs="Arial" w:hint="eastAsia"/>
          <w:color w:val="808080" w:themeColor="background1" w:themeShade="80"/>
          <w:sz w:val="28"/>
          <w:szCs w:val="28"/>
        </w:rPr>
        <w:t>○</w:t>
      </w:r>
      <w:r w:rsidR="003334AD">
        <w:rPr>
          <w:rFonts w:ascii="標楷體" w:eastAsia="標楷體" w:hAnsi="標楷體" w:cs="Arial" w:hint="eastAsia"/>
          <w:color w:val="808080" w:themeColor="background1" w:themeShade="80"/>
          <w:sz w:val="28"/>
          <w:szCs w:val="28"/>
        </w:rPr>
        <w:t>場</w:t>
      </w:r>
      <w:r w:rsidR="006974BE">
        <w:rPr>
          <w:rFonts w:ascii="標楷體" w:eastAsia="標楷體" w:hAnsi="標楷體" w:cs="Arial" w:hint="eastAsia"/>
          <w:color w:val="808080" w:themeColor="background1" w:themeShade="80"/>
          <w:sz w:val="28"/>
          <w:szCs w:val="28"/>
        </w:rPr>
        <w:t>，</w:t>
      </w:r>
      <w:r w:rsidR="00664ABB" w:rsidRPr="001E0B68">
        <w:rPr>
          <w:rFonts w:ascii="標楷體" w:eastAsia="標楷體" w:hAnsi="標楷體" w:cs="Arial" w:hint="eastAsia"/>
          <w:color w:val="808080" w:themeColor="background1" w:themeShade="80"/>
          <w:sz w:val="28"/>
          <w:szCs w:val="28"/>
        </w:rPr>
        <w:t>辦理情形如下：</w:t>
      </w:r>
    </w:p>
    <w:tbl>
      <w:tblPr>
        <w:tblW w:w="4351" w:type="pct"/>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1275"/>
        <w:gridCol w:w="1417"/>
        <w:gridCol w:w="849"/>
        <w:gridCol w:w="850"/>
        <w:gridCol w:w="850"/>
        <w:gridCol w:w="1416"/>
      </w:tblGrid>
      <w:tr w:rsidR="00E5636E" w:rsidRPr="001E0B68" w14:paraId="633529F5" w14:textId="77777777" w:rsidTr="00E5636E">
        <w:trPr>
          <w:trHeight w:val="377"/>
        </w:trPr>
        <w:tc>
          <w:tcPr>
            <w:tcW w:w="670" w:type="pct"/>
            <w:vMerge w:val="restart"/>
            <w:shd w:val="clear" w:color="auto" w:fill="E7E6E6"/>
            <w:vAlign w:val="center"/>
          </w:tcPr>
          <w:p w14:paraId="57B25D6C" w14:textId="77777777" w:rsidR="00E5636E" w:rsidRPr="001E0B68" w:rsidRDefault="00F81D98" w:rsidP="00012C4B">
            <w:pPr>
              <w:adjustRightInd w:val="0"/>
              <w:snapToGrid w:val="0"/>
              <w:spacing w:line="320" w:lineRule="exact"/>
              <w:jc w:val="center"/>
              <w:rPr>
                <w:rFonts w:ascii="標楷體" w:eastAsia="標楷體" w:hAnsi="標楷體"/>
                <w:color w:val="808080" w:themeColor="background1" w:themeShade="80"/>
                <w:sz w:val="28"/>
                <w:szCs w:val="28"/>
              </w:rPr>
            </w:pPr>
            <w:r w:rsidRPr="00F81D98">
              <w:rPr>
                <w:rFonts w:ascii="標楷體" w:eastAsia="標楷體" w:hAnsi="標楷體" w:hint="eastAsia"/>
                <w:color w:val="808080" w:themeColor="background1" w:themeShade="80"/>
                <w:sz w:val="28"/>
                <w:szCs w:val="28"/>
              </w:rPr>
              <w:t>醫療資源不足地區</w:t>
            </w:r>
          </w:p>
        </w:tc>
        <w:tc>
          <w:tcPr>
            <w:tcW w:w="1751" w:type="pct"/>
            <w:gridSpan w:val="2"/>
            <w:shd w:val="clear" w:color="auto" w:fill="E7E6E6"/>
            <w:vAlign w:val="center"/>
          </w:tcPr>
          <w:p w14:paraId="70B6E733" w14:textId="77777777" w:rsidR="00E5636E" w:rsidRPr="001E0B68" w:rsidRDefault="00E5636E" w:rsidP="00012C4B">
            <w:pPr>
              <w:adjustRightInd w:val="0"/>
              <w:snapToGrid w:val="0"/>
              <w:spacing w:line="320" w:lineRule="exact"/>
              <w:jc w:val="center"/>
              <w:rPr>
                <w:rFonts w:ascii="標楷體" w:eastAsia="標楷體" w:hAnsi="標楷體"/>
                <w:color w:val="808080" w:themeColor="background1" w:themeShade="80"/>
                <w:sz w:val="28"/>
                <w:szCs w:val="28"/>
              </w:rPr>
            </w:pPr>
            <w:r w:rsidRPr="001E0B68">
              <w:rPr>
                <w:rFonts w:ascii="標楷體" w:eastAsia="標楷體" w:hAnsi="標楷體" w:hint="eastAsia"/>
                <w:color w:val="808080" w:themeColor="background1" w:themeShade="80"/>
                <w:sz w:val="28"/>
                <w:szCs w:val="28"/>
              </w:rPr>
              <w:t>負責單位</w:t>
            </w:r>
          </w:p>
        </w:tc>
        <w:tc>
          <w:tcPr>
            <w:tcW w:w="2579" w:type="pct"/>
            <w:gridSpan w:val="4"/>
            <w:shd w:val="clear" w:color="auto" w:fill="E7E6E6"/>
            <w:vAlign w:val="center"/>
          </w:tcPr>
          <w:p w14:paraId="33D0901B" w14:textId="77777777" w:rsidR="00E5636E" w:rsidRPr="001E0B68" w:rsidRDefault="00E5636E" w:rsidP="00012C4B">
            <w:pPr>
              <w:adjustRightInd w:val="0"/>
              <w:snapToGrid w:val="0"/>
              <w:spacing w:line="320" w:lineRule="exact"/>
              <w:jc w:val="center"/>
              <w:rPr>
                <w:rFonts w:ascii="標楷體" w:eastAsia="標楷體" w:hAnsi="標楷體"/>
                <w:color w:val="808080" w:themeColor="background1" w:themeShade="80"/>
                <w:sz w:val="28"/>
                <w:szCs w:val="28"/>
              </w:rPr>
            </w:pPr>
            <w:r w:rsidRPr="001E0B68">
              <w:rPr>
                <w:rFonts w:ascii="標楷體" w:eastAsia="標楷體" w:hAnsi="標楷體" w:hint="eastAsia"/>
                <w:b/>
                <w:color w:val="808080" w:themeColor="background1" w:themeShade="80"/>
                <w:sz w:val="28"/>
                <w:szCs w:val="28"/>
              </w:rPr>
              <w:t>外展</w:t>
            </w:r>
            <w:r w:rsidR="006974BE">
              <w:rPr>
                <w:rFonts w:ascii="標楷體" w:eastAsia="標楷體" w:hAnsi="標楷體" w:hint="eastAsia"/>
                <w:b/>
                <w:color w:val="808080" w:themeColor="background1" w:themeShade="80"/>
                <w:sz w:val="28"/>
                <w:szCs w:val="28"/>
              </w:rPr>
              <w:t>評估</w:t>
            </w:r>
            <w:r w:rsidRPr="001E0B68">
              <w:rPr>
                <w:rFonts w:ascii="標楷體" w:eastAsia="標楷體" w:hAnsi="標楷體" w:hint="eastAsia"/>
                <w:color w:val="808080" w:themeColor="background1" w:themeShade="80"/>
                <w:sz w:val="28"/>
                <w:szCs w:val="28"/>
              </w:rPr>
              <w:t>辦理情形</w:t>
            </w:r>
          </w:p>
        </w:tc>
      </w:tr>
      <w:tr w:rsidR="00E5636E" w:rsidRPr="001E0B68" w14:paraId="1FDF895D" w14:textId="77777777" w:rsidTr="008F0A85">
        <w:trPr>
          <w:trHeight w:val="810"/>
        </w:trPr>
        <w:tc>
          <w:tcPr>
            <w:tcW w:w="670" w:type="pct"/>
            <w:vMerge/>
            <w:shd w:val="clear" w:color="auto" w:fill="E7E6E6"/>
            <w:vAlign w:val="center"/>
          </w:tcPr>
          <w:p w14:paraId="09978728" w14:textId="77777777" w:rsidR="00E5636E" w:rsidRPr="001E0B68" w:rsidRDefault="00E5636E" w:rsidP="00012C4B">
            <w:pPr>
              <w:adjustRightInd w:val="0"/>
              <w:snapToGrid w:val="0"/>
              <w:spacing w:line="320" w:lineRule="exact"/>
              <w:jc w:val="center"/>
              <w:rPr>
                <w:rFonts w:ascii="標楷體" w:eastAsia="標楷體" w:hAnsi="標楷體"/>
                <w:color w:val="808080" w:themeColor="background1" w:themeShade="80"/>
                <w:sz w:val="28"/>
                <w:szCs w:val="28"/>
              </w:rPr>
            </w:pPr>
          </w:p>
        </w:tc>
        <w:tc>
          <w:tcPr>
            <w:tcW w:w="829" w:type="pct"/>
            <w:shd w:val="clear" w:color="auto" w:fill="E7E6E6"/>
            <w:vAlign w:val="center"/>
          </w:tcPr>
          <w:p w14:paraId="1528B345" w14:textId="77777777" w:rsidR="00E5636E" w:rsidRPr="001E0B68" w:rsidRDefault="00E5636E" w:rsidP="00012C4B">
            <w:pPr>
              <w:adjustRightInd w:val="0"/>
              <w:snapToGrid w:val="0"/>
              <w:spacing w:line="320" w:lineRule="exact"/>
              <w:jc w:val="center"/>
              <w:rPr>
                <w:rFonts w:ascii="標楷體" w:eastAsia="標楷體" w:hAnsi="標楷體"/>
                <w:color w:val="808080" w:themeColor="background1" w:themeShade="80"/>
                <w:sz w:val="28"/>
                <w:szCs w:val="28"/>
              </w:rPr>
            </w:pPr>
            <w:r w:rsidRPr="001E0B68">
              <w:rPr>
                <w:rFonts w:ascii="標楷體" w:eastAsia="標楷體" w:hAnsi="標楷體" w:hint="eastAsia"/>
                <w:color w:val="808080" w:themeColor="background1" w:themeShade="80"/>
                <w:sz w:val="28"/>
                <w:szCs w:val="28"/>
              </w:rPr>
              <w:t>名稱</w:t>
            </w:r>
          </w:p>
        </w:tc>
        <w:tc>
          <w:tcPr>
            <w:tcW w:w="922" w:type="pct"/>
            <w:shd w:val="clear" w:color="auto" w:fill="E7E6E6"/>
            <w:vAlign w:val="center"/>
          </w:tcPr>
          <w:p w14:paraId="55721836" w14:textId="77777777" w:rsidR="00E5636E" w:rsidRPr="001E0B68" w:rsidRDefault="00E5636E" w:rsidP="00012C4B">
            <w:pPr>
              <w:adjustRightInd w:val="0"/>
              <w:snapToGrid w:val="0"/>
              <w:spacing w:line="320" w:lineRule="exact"/>
              <w:jc w:val="center"/>
              <w:rPr>
                <w:rFonts w:ascii="標楷體" w:eastAsia="標楷體" w:hAnsi="標楷體"/>
                <w:color w:val="808080" w:themeColor="background1" w:themeShade="80"/>
                <w:sz w:val="28"/>
                <w:szCs w:val="28"/>
              </w:rPr>
            </w:pPr>
            <w:r w:rsidRPr="001E0B68">
              <w:rPr>
                <w:rFonts w:ascii="標楷體" w:eastAsia="標楷體" w:hAnsi="標楷體" w:hint="eastAsia"/>
                <w:color w:val="808080" w:themeColor="background1" w:themeShade="80"/>
                <w:sz w:val="28"/>
                <w:szCs w:val="28"/>
              </w:rPr>
              <w:t>類別</w:t>
            </w:r>
          </w:p>
        </w:tc>
        <w:tc>
          <w:tcPr>
            <w:tcW w:w="552" w:type="pct"/>
            <w:shd w:val="clear" w:color="auto" w:fill="E7E6E6"/>
            <w:vAlign w:val="center"/>
          </w:tcPr>
          <w:p w14:paraId="1517A7A9" w14:textId="77777777" w:rsidR="00E5636E" w:rsidRPr="001E0B68" w:rsidRDefault="00E5636E" w:rsidP="00012C4B">
            <w:pPr>
              <w:adjustRightInd w:val="0"/>
              <w:snapToGrid w:val="0"/>
              <w:spacing w:line="320" w:lineRule="exact"/>
              <w:jc w:val="center"/>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目標場數</w:t>
            </w:r>
          </w:p>
        </w:tc>
        <w:tc>
          <w:tcPr>
            <w:tcW w:w="553" w:type="pct"/>
            <w:shd w:val="clear" w:color="auto" w:fill="E7E6E6"/>
            <w:vAlign w:val="center"/>
          </w:tcPr>
          <w:p w14:paraId="4787C248" w14:textId="77777777" w:rsidR="00E5636E" w:rsidRPr="001E0B68" w:rsidRDefault="00E5636E" w:rsidP="00012C4B">
            <w:pPr>
              <w:adjustRightInd w:val="0"/>
              <w:snapToGrid w:val="0"/>
              <w:spacing w:line="320" w:lineRule="exact"/>
              <w:jc w:val="center"/>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完成場</w:t>
            </w:r>
            <w:r w:rsidRPr="001E0B68">
              <w:rPr>
                <w:rFonts w:ascii="標楷體" w:eastAsia="標楷體" w:hAnsi="標楷體" w:hint="eastAsia"/>
                <w:color w:val="808080" w:themeColor="background1" w:themeShade="80"/>
                <w:sz w:val="28"/>
                <w:szCs w:val="28"/>
              </w:rPr>
              <w:t>數</w:t>
            </w:r>
          </w:p>
        </w:tc>
        <w:tc>
          <w:tcPr>
            <w:tcW w:w="553" w:type="pct"/>
            <w:shd w:val="clear" w:color="auto" w:fill="E7E6E6"/>
            <w:vAlign w:val="center"/>
          </w:tcPr>
          <w:p w14:paraId="3E350D5D" w14:textId="77777777" w:rsidR="00E5636E" w:rsidRPr="001E0B68" w:rsidRDefault="006974BE" w:rsidP="006974BE">
            <w:pPr>
              <w:adjustRightInd w:val="0"/>
              <w:snapToGrid w:val="0"/>
              <w:spacing w:line="320" w:lineRule="exact"/>
              <w:jc w:val="center"/>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評估數</w:t>
            </w:r>
          </w:p>
        </w:tc>
        <w:tc>
          <w:tcPr>
            <w:tcW w:w="921" w:type="pct"/>
            <w:shd w:val="clear" w:color="auto" w:fill="E7E6E6"/>
            <w:vAlign w:val="center"/>
          </w:tcPr>
          <w:p w14:paraId="144E6E06" w14:textId="77777777" w:rsidR="00E5636E" w:rsidRPr="001E0B68" w:rsidRDefault="006974BE" w:rsidP="006974BE">
            <w:pPr>
              <w:adjustRightInd w:val="0"/>
              <w:snapToGrid w:val="0"/>
              <w:spacing w:line="320" w:lineRule="exact"/>
              <w:jc w:val="center"/>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確診及疑似遲緩</w:t>
            </w:r>
            <w:r w:rsidR="00E5636E" w:rsidRPr="001E0B68">
              <w:rPr>
                <w:rFonts w:ascii="標楷體" w:eastAsia="標楷體" w:hAnsi="標楷體" w:hint="eastAsia"/>
                <w:color w:val="808080" w:themeColor="background1" w:themeShade="80"/>
                <w:sz w:val="28"/>
                <w:szCs w:val="28"/>
              </w:rPr>
              <w:t>數</w:t>
            </w:r>
          </w:p>
        </w:tc>
      </w:tr>
      <w:tr w:rsidR="00E5636E" w:rsidRPr="001E0B68" w14:paraId="425349D8" w14:textId="77777777" w:rsidTr="00F81D98">
        <w:trPr>
          <w:trHeight w:val="400"/>
        </w:trPr>
        <w:tc>
          <w:tcPr>
            <w:tcW w:w="670" w:type="pct"/>
            <w:vAlign w:val="center"/>
          </w:tcPr>
          <w:p w14:paraId="5DA57C91"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color w:val="808080" w:themeColor="background1" w:themeShade="80"/>
                <w:sz w:val="28"/>
                <w:szCs w:val="28"/>
              </w:rPr>
              <w:t>OO</w:t>
            </w:r>
            <w:r w:rsidRPr="001E0B68">
              <w:rPr>
                <w:rFonts w:eastAsia="標楷體"/>
                <w:color w:val="808080" w:themeColor="background1" w:themeShade="80"/>
                <w:sz w:val="28"/>
                <w:szCs w:val="28"/>
              </w:rPr>
              <w:t>區</w:t>
            </w:r>
          </w:p>
        </w:tc>
        <w:tc>
          <w:tcPr>
            <w:tcW w:w="829" w:type="pct"/>
            <w:vAlign w:val="center"/>
          </w:tcPr>
          <w:p w14:paraId="30A8A0F7"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color w:val="808080" w:themeColor="background1" w:themeShade="80"/>
                <w:sz w:val="28"/>
                <w:szCs w:val="28"/>
              </w:rPr>
              <w:t>OO</w:t>
            </w:r>
            <w:r w:rsidRPr="001E0B68">
              <w:rPr>
                <w:rFonts w:eastAsia="標楷體"/>
                <w:color w:val="808080" w:themeColor="background1" w:themeShade="80"/>
                <w:sz w:val="28"/>
                <w:szCs w:val="28"/>
              </w:rPr>
              <w:t>醫院</w:t>
            </w:r>
          </w:p>
        </w:tc>
        <w:tc>
          <w:tcPr>
            <w:tcW w:w="922" w:type="pct"/>
            <w:vAlign w:val="center"/>
          </w:tcPr>
          <w:p w14:paraId="5033F8D9"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proofErr w:type="gramStart"/>
            <w:r w:rsidRPr="001E0B68">
              <w:rPr>
                <w:rFonts w:eastAsia="標楷體" w:hint="eastAsia"/>
                <w:color w:val="808080" w:themeColor="background1" w:themeShade="80"/>
                <w:sz w:val="28"/>
                <w:szCs w:val="28"/>
              </w:rPr>
              <w:t>聯評中心</w:t>
            </w:r>
            <w:proofErr w:type="gramEnd"/>
          </w:p>
        </w:tc>
        <w:tc>
          <w:tcPr>
            <w:tcW w:w="552" w:type="pct"/>
            <w:vAlign w:val="center"/>
          </w:tcPr>
          <w:p w14:paraId="74DE83DB" w14:textId="77777777" w:rsidR="00E5636E" w:rsidRPr="00F81D98" w:rsidRDefault="00B224D6"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1</w:t>
            </w:r>
          </w:p>
        </w:tc>
        <w:tc>
          <w:tcPr>
            <w:tcW w:w="553" w:type="pct"/>
            <w:vAlign w:val="center"/>
          </w:tcPr>
          <w:p w14:paraId="17755F66"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1</w:t>
            </w:r>
          </w:p>
        </w:tc>
        <w:tc>
          <w:tcPr>
            <w:tcW w:w="553" w:type="pct"/>
            <w:vAlign w:val="center"/>
          </w:tcPr>
          <w:p w14:paraId="0CD982D5"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5</w:t>
            </w:r>
          </w:p>
        </w:tc>
        <w:tc>
          <w:tcPr>
            <w:tcW w:w="921" w:type="pct"/>
            <w:vAlign w:val="center"/>
          </w:tcPr>
          <w:p w14:paraId="0F7CD064"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5</w:t>
            </w:r>
          </w:p>
        </w:tc>
      </w:tr>
      <w:tr w:rsidR="00E5636E" w:rsidRPr="001E0B68" w14:paraId="437CDDC2" w14:textId="77777777" w:rsidTr="00F81D98">
        <w:trPr>
          <w:trHeight w:val="400"/>
        </w:trPr>
        <w:tc>
          <w:tcPr>
            <w:tcW w:w="670" w:type="pct"/>
            <w:vAlign w:val="center"/>
          </w:tcPr>
          <w:p w14:paraId="1044C22E"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color w:val="808080" w:themeColor="background1" w:themeShade="80"/>
                <w:sz w:val="28"/>
                <w:szCs w:val="28"/>
              </w:rPr>
              <w:t>OO</w:t>
            </w:r>
            <w:r w:rsidRPr="001E0B68">
              <w:rPr>
                <w:rFonts w:eastAsia="標楷體"/>
                <w:color w:val="808080" w:themeColor="background1" w:themeShade="80"/>
                <w:sz w:val="28"/>
                <w:szCs w:val="28"/>
              </w:rPr>
              <w:t>區</w:t>
            </w:r>
          </w:p>
        </w:tc>
        <w:tc>
          <w:tcPr>
            <w:tcW w:w="829" w:type="pct"/>
            <w:vAlign w:val="center"/>
          </w:tcPr>
          <w:p w14:paraId="38DA28F7"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color w:val="808080" w:themeColor="background1" w:themeShade="80"/>
                <w:sz w:val="28"/>
                <w:szCs w:val="28"/>
              </w:rPr>
              <w:t>OO</w:t>
            </w:r>
            <w:r w:rsidRPr="001E0B68">
              <w:rPr>
                <w:rFonts w:eastAsia="標楷體"/>
                <w:color w:val="808080" w:themeColor="background1" w:themeShade="80"/>
                <w:sz w:val="28"/>
                <w:szCs w:val="28"/>
              </w:rPr>
              <w:t>醫院</w:t>
            </w:r>
          </w:p>
        </w:tc>
        <w:tc>
          <w:tcPr>
            <w:tcW w:w="922" w:type="pct"/>
            <w:vAlign w:val="center"/>
          </w:tcPr>
          <w:p w14:paraId="246265CC"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hint="eastAsia"/>
                <w:color w:val="808080" w:themeColor="background1" w:themeShade="80"/>
                <w:sz w:val="28"/>
                <w:szCs w:val="28"/>
              </w:rPr>
              <w:t>其他</w:t>
            </w:r>
          </w:p>
        </w:tc>
        <w:tc>
          <w:tcPr>
            <w:tcW w:w="552" w:type="pct"/>
            <w:vAlign w:val="center"/>
          </w:tcPr>
          <w:p w14:paraId="6DE80352" w14:textId="77777777" w:rsidR="00E5636E" w:rsidRPr="00F81D98" w:rsidRDefault="00B224D6"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1</w:t>
            </w:r>
          </w:p>
        </w:tc>
        <w:tc>
          <w:tcPr>
            <w:tcW w:w="553" w:type="pct"/>
            <w:vAlign w:val="center"/>
          </w:tcPr>
          <w:p w14:paraId="78D4542D"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1</w:t>
            </w:r>
          </w:p>
        </w:tc>
        <w:tc>
          <w:tcPr>
            <w:tcW w:w="553" w:type="pct"/>
            <w:vAlign w:val="center"/>
          </w:tcPr>
          <w:p w14:paraId="04AE3810"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8</w:t>
            </w:r>
          </w:p>
        </w:tc>
        <w:tc>
          <w:tcPr>
            <w:tcW w:w="921" w:type="pct"/>
            <w:vAlign w:val="center"/>
          </w:tcPr>
          <w:p w14:paraId="2AA97F14"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7</w:t>
            </w:r>
          </w:p>
        </w:tc>
      </w:tr>
      <w:tr w:rsidR="00E5636E" w:rsidRPr="001E0B68" w14:paraId="33C78D49" w14:textId="77777777" w:rsidTr="00F81D98">
        <w:trPr>
          <w:trHeight w:val="400"/>
        </w:trPr>
        <w:tc>
          <w:tcPr>
            <w:tcW w:w="670" w:type="pct"/>
            <w:vAlign w:val="center"/>
          </w:tcPr>
          <w:p w14:paraId="28543DDC"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color w:val="808080" w:themeColor="background1" w:themeShade="80"/>
                <w:sz w:val="28"/>
                <w:szCs w:val="28"/>
              </w:rPr>
              <w:t>OO</w:t>
            </w:r>
            <w:r w:rsidRPr="001E0B68">
              <w:rPr>
                <w:rFonts w:eastAsia="標楷體"/>
                <w:color w:val="808080" w:themeColor="background1" w:themeShade="80"/>
                <w:sz w:val="28"/>
                <w:szCs w:val="28"/>
              </w:rPr>
              <w:t>區</w:t>
            </w:r>
          </w:p>
        </w:tc>
        <w:tc>
          <w:tcPr>
            <w:tcW w:w="829" w:type="pct"/>
            <w:vAlign w:val="center"/>
          </w:tcPr>
          <w:p w14:paraId="42D5E75B"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color w:val="808080" w:themeColor="background1" w:themeShade="80"/>
                <w:sz w:val="28"/>
                <w:szCs w:val="28"/>
              </w:rPr>
              <w:t>衛生局</w:t>
            </w:r>
          </w:p>
        </w:tc>
        <w:tc>
          <w:tcPr>
            <w:tcW w:w="922" w:type="pct"/>
            <w:vAlign w:val="center"/>
          </w:tcPr>
          <w:p w14:paraId="23195E02"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hint="eastAsia"/>
                <w:color w:val="808080" w:themeColor="background1" w:themeShade="80"/>
                <w:sz w:val="28"/>
                <w:szCs w:val="28"/>
              </w:rPr>
              <w:t>其他</w:t>
            </w:r>
          </w:p>
        </w:tc>
        <w:tc>
          <w:tcPr>
            <w:tcW w:w="552" w:type="pct"/>
            <w:vAlign w:val="center"/>
          </w:tcPr>
          <w:p w14:paraId="1F38454D" w14:textId="77777777" w:rsidR="00E5636E" w:rsidRPr="00F81D98" w:rsidRDefault="00B224D6"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1</w:t>
            </w:r>
          </w:p>
        </w:tc>
        <w:tc>
          <w:tcPr>
            <w:tcW w:w="553" w:type="pct"/>
            <w:vAlign w:val="center"/>
          </w:tcPr>
          <w:p w14:paraId="4CC754E4"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1</w:t>
            </w:r>
          </w:p>
        </w:tc>
        <w:tc>
          <w:tcPr>
            <w:tcW w:w="553" w:type="pct"/>
            <w:vAlign w:val="center"/>
          </w:tcPr>
          <w:p w14:paraId="16109854"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5</w:t>
            </w:r>
          </w:p>
        </w:tc>
        <w:tc>
          <w:tcPr>
            <w:tcW w:w="921" w:type="pct"/>
            <w:vAlign w:val="center"/>
          </w:tcPr>
          <w:p w14:paraId="15B09EC4"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4</w:t>
            </w:r>
          </w:p>
        </w:tc>
      </w:tr>
      <w:tr w:rsidR="00E5636E" w:rsidRPr="001E0B68" w14:paraId="020BCC8F" w14:textId="77777777" w:rsidTr="00F81D98">
        <w:trPr>
          <w:trHeight w:val="400"/>
        </w:trPr>
        <w:tc>
          <w:tcPr>
            <w:tcW w:w="670" w:type="pct"/>
            <w:vAlign w:val="center"/>
          </w:tcPr>
          <w:p w14:paraId="0983F952"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hint="eastAsia"/>
                <w:color w:val="808080" w:themeColor="background1" w:themeShade="80"/>
                <w:sz w:val="28"/>
                <w:szCs w:val="28"/>
              </w:rPr>
              <w:t>總計</w:t>
            </w:r>
          </w:p>
        </w:tc>
        <w:tc>
          <w:tcPr>
            <w:tcW w:w="829" w:type="pct"/>
            <w:vAlign w:val="center"/>
          </w:tcPr>
          <w:p w14:paraId="2700836D"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hint="eastAsia"/>
                <w:color w:val="808080" w:themeColor="background1" w:themeShade="80"/>
                <w:sz w:val="28"/>
                <w:szCs w:val="28"/>
              </w:rPr>
              <w:t>-</w:t>
            </w:r>
          </w:p>
        </w:tc>
        <w:tc>
          <w:tcPr>
            <w:tcW w:w="922" w:type="pct"/>
            <w:vAlign w:val="center"/>
          </w:tcPr>
          <w:p w14:paraId="59BEAEC2" w14:textId="77777777" w:rsidR="00E5636E" w:rsidRPr="001E0B68" w:rsidRDefault="00E5636E" w:rsidP="00E5636E">
            <w:pPr>
              <w:adjustRightInd w:val="0"/>
              <w:snapToGrid w:val="0"/>
              <w:spacing w:line="320" w:lineRule="exact"/>
              <w:jc w:val="center"/>
              <w:rPr>
                <w:rFonts w:eastAsia="標楷體"/>
                <w:color w:val="808080" w:themeColor="background1" w:themeShade="80"/>
                <w:sz w:val="28"/>
                <w:szCs w:val="28"/>
              </w:rPr>
            </w:pPr>
            <w:r w:rsidRPr="001E0B68">
              <w:rPr>
                <w:rFonts w:eastAsia="標楷體" w:hint="eastAsia"/>
                <w:color w:val="808080" w:themeColor="background1" w:themeShade="80"/>
                <w:sz w:val="28"/>
                <w:szCs w:val="28"/>
              </w:rPr>
              <w:t>-</w:t>
            </w:r>
          </w:p>
        </w:tc>
        <w:tc>
          <w:tcPr>
            <w:tcW w:w="552" w:type="pct"/>
            <w:vAlign w:val="center"/>
          </w:tcPr>
          <w:p w14:paraId="0343313B" w14:textId="77777777" w:rsidR="00E5636E" w:rsidRPr="00F81D98" w:rsidRDefault="00B224D6"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3</w:t>
            </w:r>
          </w:p>
        </w:tc>
        <w:tc>
          <w:tcPr>
            <w:tcW w:w="553" w:type="pct"/>
            <w:vAlign w:val="center"/>
          </w:tcPr>
          <w:p w14:paraId="43C4555D"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3</w:t>
            </w:r>
          </w:p>
        </w:tc>
        <w:tc>
          <w:tcPr>
            <w:tcW w:w="553" w:type="pct"/>
            <w:vAlign w:val="center"/>
          </w:tcPr>
          <w:p w14:paraId="5E0B9BB7"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18</w:t>
            </w:r>
          </w:p>
        </w:tc>
        <w:tc>
          <w:tcPr>
            <w:tcW w:w="921" w:type="pct"/>
            <w:vAlign w:val="center"/>
          </w:tcPr>
          <w:p w14:paraId="7E619E88" w14:textId="77777777" w:rsidR="00E5636E" w:rsidRPr="00F81D98" w:rsidRDefault="00E5636E" w:rsidP="00F81D98">
            <w:pPr>
              <w:adjustRightInd w:val="0"/>
              <w:snapToGrid w:val="0"/>
              <w:jc w:val="center"/>
              <w:rPr>
                <w:rFonts w:eastAsia="標楷體"/>
                <w:color w:val="808080" w:themeColor="background1" w:themeShade="80"/>
                <w:sz w:val="28"/>
                <w:szCs w:val="28"/>
              </w:rPr>
            </w:pPr>
            <w:r w:rsidRPr="00F81D98">
              <w:rPr>
                <w:rFonts w:eastAsia="標楷體"/>
                <w:color w:val="808080" w:themeColor="background1" w:themeShade="80"/>
                <w:sz w:val="28"/>
                <w:szCs w:val="28"/>
              </w:rPr>
              <w:t>16</w:t>
            </w:r>
          </w:p>
        </w:tc>
      </w:tr>
    </w:tbl>
    <w:p w14:paraId="19B334E3" w14:textId="77777777" w:rsidR="00BD590B" w:rsidRDefault="00BD590B" w:rsidP="00BD590B">
      <w:pPr>
        <w:pStyle w:val="affe"/>
        <w:widowControl/>
        <w:ind w:leftChars="0" w:left="1418"/>
        <w:rPr>
          <w:rFonts w:ascii="標楷體" w:eastAsia="標楷體" w:hAnsi="標楷體" w:cs="Arial"/>
          <w:color w:val="808080" w:themeColor="background1" w:themeShade="80"/>
          <w:sz w:val="28"/>
          <w:szCs w:val="28"/>
        </w:rPr>
      </w:pPr>
    </w:p>
    <w:p w14:paraId="0B009F05" w14:textId="77777777" w:rsidR="00F81D98" w:rsidRPr="00B224D6" w:rsidRDefault="00F81D98" w:rsidP="002D3A95">
      <w:pPr>
        <w:pStyle w:val="affe"/>
        <w:widowControl/>
        <w:numPr>
          <w:ilvl w:val="0"/>
          <w:numId w:val="76"/>
        </w:numPr>
        <w:ind w:leftChars="0" w:left="1418" w:hanging="567"/>
        <w:rPr>
          <w:rFonts w:ascii="標楷體" w:eastAsia="標楷體" w:hAnsi="標楷體" w:cs="Arial"/>
          <w:color w:val="808080" w:themeColor="background1" w:themeShade="80"/>
          <w:sz w:val="28"/>
          <w:szCs w:val="28"/>
        </w:rPr>
      </w:pPr>
      <w:r w:rsidRPr="00B224D6">
        <w:rPr>
          <w:rFonts w:ascii="標楷體" w:eastAsia="標楷體" w:hAnsi="標楷體" w:cs="Arial" w:hint="eastAsia"/>
          <w:color w:val="808080" w:themeColor="background1" w:themeShade="80"/>
          <w:sz w:val="28"/>
          <w:szCs w:val="28"/>
        </w:rPr>
        <w:t>針對前述外展</w:t>
      </w:r>
      <w:r>
        <w:rPr>
          <w:rFonts w:ascii="標楷體" w:eastAsia="標楷體" w:hAnsi="標楷體" w:cs="Arial" w:hint="eastAsia"/>
          <w:color w:val="808080" w:themeColor="background1" w:themeShade="80"/>
          <w:sz w:val="28"/>
          <w:szCs w:val="28"/>
        </w:rPr>
        <w:t>評估</w:t>
      </w:r>
      <w:r w:rsidRPr="00B224D6">
        <w:rPr>
          <w:rFonts w:ascii="標楷體" w:eastAsia="標楷體" w:hAnsi="標楷體" w:cs="Arial" w:hint="eastAsia"/>
          <w:color w:val="808080" w:themeColor="background1" w:themeShade="80"/>
          <w:sz w:val="28"/>
          <w:szCs w:val="28"/>
        </w:rPr>
        <w:t>服務未達目標場數</w:t>
      </w:r>
      <w:r>
        <w:rPr>
          <w:rFonts w:ascii="標楷體" w:eastAsia="標楷體" w:hAnsi="標楷體" w:cs="Arial" w:hint="eastAsia"/>
          <w:color w:val="808080" w:themeColor="background1" w:themeShade="80"/>
          <w:sz w:val="28"/>
          <w:szCs w:val="28"/>
        </w:rPr>
        <w:t>之</w:t>
      </w:r>
      <w:r w:rsidRPr="00B224D6">
        <w:rPr>
          <w:rFonts w:ascii="標楷體" w:eastAsia="標楷體" w:hAnsi="標楷體" w:cs="Arial" w:hint="eastAsia"/>
          <w:color w:val="808080" w:themeColor="background1" w:themeShade="80"/>
          <w:sz w:val="28"/>
          <w:szCs w:val="28"/>
        </w:rPr>
        <w:t>原因及未來改善措施如下：</w:t>
      </w:r>
    </w:p>
    <w:p w14:paraId="31E12FED" w14:textId="77777777" w:rsidR="00F81D98" w:rsidRDefault="00F81D98" w:rsidP="002D3A95">
      <w:pPr>
        <w:pStyle w:val="affe"/>
        <w:widowControl/>
        <w:numPr>
          <w:ilvl w:val="0"/>
          <w:numId w:val="80"/>
        </w:numPr>
        <w:ind w:leftChars="0" w:left="1985" w:hanging="482"/>
        <w:rPr>
          <w:rFonts w:ascii="標楷體" w:eastAsia="標楷體" w:hAnsi="標楷體" w:cs="Arial"/>
          <w:color w:val="808080" w:themeColor="background1" w:themeShade="80"/>
          <w:sz w:val="28"/>
          <w:szCs w:val="28"/>
        </w:rPr>
      </w:pPr>
      <w:r w:rsidRPr="00F81D98">
        <w:rPr>
          <w:rFonts w:ascii="標楷體" w:eastAsia="標楷體" w:hAnsi="標楷體" w:cs="Arial" w:hint="eastAsia"/>
          <w:color w:val="808080" w:themeColor="background1" w:themeShade="80"/>
          <w:sz w:val="28"/>
          <w:szCs w:val="28"/>
        </w:rPr>
        <w:t>未達目標之原因：○○○○○</w:t>
      </w:r>
    </w:p>
    <w:p w14:paraId="26F857EA" w14:textId="77777777" w:rsidR="00F81D98" w:rsidRPr="00F81D98" w:rsidRDefault="00F81D98" w:rsidP="002D3A95">
      <w:pPr>
        <w:pStyle w:val="affe"/>
        <w:widowControl/>
        <w:numPr>
          <w:ilvl w:val="0"/>
          <w:numId w:val="80"/>
        </w:numPr>
        <w:ind w:leftChars="0" w:left="1985" w:hanging="482"/>
        <w:rPr>
          <w:rFonts w:ascii="標楷體" w:eastAsia="標楷體" w:hAnsi="標楷體" w:cs="Arial"/>
          <w:color w:val="808080" w:themeColor="background1" w:themeShade="80"/>
          <w:sz w:val="28"/>
          <w:szCs w:val="28"/>
        </w:rPr>
      </w:pPr>
      <w:r w:rsidRPr="00F81D98">
        <w:rPr>
          <w:rFonts w:ascii="標楷體" w:eastAsia="標楷體" w:hAnsi="標楷體" w:cs="Arial" w:hint="eastAsia"/>
          <w:color w:val="808080" w:themeColor="background1" w:themeShade="80"/>
          <w:sz w:val="28"/>
          <w:szCs w:val="28"/>
        </w:rPr>
        <w:t>改善或精進措施：○○○○○</w:t>
      </w:r>
    </w:p>
    <w:p w14:paraId="2051640E" w14:textId="77777777" w:rsidR="006974BE" w:rsidRDefault="006974BE" w:rsidP="006974BE">
      <w:pPr>
        <w:pStyle w:val="affe"/>
        <w:widowControl/>
        <w:ind w:leftChars="0" w:left="851"/>
        <w:rPr>
          <w:rFonts w:ascii="標楷體" w:eastAsia="標楷體" w:hAnsi="標楷體" w:cs="Arial"/>
          <w:color w:val="000000"/>
          <w:sz w:val="28"/>
          <w:szCs w:val="28"/>
        </w:rPr>
      </w:pPr>
    </w:p>
    <w:p w14:paraId="6D7841D4" w14:textId="77777777" w:rsidR="00CE50F5" w:rsidRDefault="00CE50F5" w:rsidP="006974BE">
      <w:pPr>
        <w:pStyle w:val="affe"/>
        <w:widowControl/>
        <w:ind w:leftChars="0" w:left="851"/>
        <w:rPr>
          <w:rFonts w:ascii="標楷體" w:eastAsia="標楷體" w:hAnsi="標楷體" w:cs="Arial"/>
          <w:color w:val="000000"/>
          <w:sz w:val="28"/>
          <w:szCs w:val="28"/>
        </w:rPr>
      </w:pPr>
    </w:p>
    <w:p w14:paraId="39824C90" w14:textId="77777777" w:rsidR="00CE50F5" w:rsidRDefault="00CE50F5" w:rsidP="006974BE">
      <w:pPr>
        <w:pStyle w:val="affe"/>
        <w:widowControl/>
        <w:ind w:leftChars="0" w:left="851"/>
        <w:rPr>
          <w:rFonts w:ascii="標楷體" w:eastAsia="標楷體" w:hAnsi="標楷體" w:cs="Arial"/>
          <w:color w:val="000000"/>
          <w:sz w:val="28"/>
          <w:szCs w:val="28"/>
        </w:rPr>
      </w:pPr>
    </w:p>
    <w:p w14:paraId="56C0158A" w14:textId="77777777" w:rsidR="00CE50F5" w:rsidRDefault="00CE50F5" w:rsidP="006974BE">
      <w:pPr>
        <w:pStyle w:val="affe"/>
        <w:widowControl/>
        <w:ind w:leftChars="0" w:left="851"/>
        <w:rPr>
          <w:rFonts w:ascii="標楷體" w:eastAsia="標楷體" w:hAnsi="標楷體" w:cs="Arial"/>
          <w:color w:val="000000"/>
          <w:sz w:val="28"/>
          <w:szCs w:val="28"/>
        </w:rPr>
      </w:pPr>
    </w:p>
    <w:p w14:paraId="2207382F" w14:textId="77777777" w:rsidR="00CE50F5" w:rsidRDefault="00CE50F5" w:rsidP="006974BE">
      <w:pPr>
        <w:pStyle w:val="affe"/>
        <w:widowControl/>
        <w:ind w:leftChars="0" w:left="851"/>
        <w:rPr>
          <w:rFonts w:ascii="標楷體" w:eastAsia="標楷體" w:hAnsi="標楷體" w:cs="Arial"/>
          <w:color w:val="000000"/>
          <w:sz w:val="28"/>
          <w:szCs w:val="28"/>
        </w:rPr>
      </w:pPr>
    </w:p>
    <w:p w14:paraId="0A032FE1" w14:textId="77777777" w:rsidR="00CE50F5" w:rsidRDefault="00CE50F5" w:rsidP="006974BE">
      <w:pPr>
        <w:pStyle w:val="affe"/>
        <w:widowControl/>
        <w:ind w:leftChars="0" w:left="851"/>
        <w:rPr>
          <w:rFonts w:ascii="標楷體" w:eastAsia="標楷體" w:hAnsi="標楷體" w:cs="Arial"/>
          <w:color w:val="000000"/>
          <w:sz w:val="28"/>
          <w:szCs w:val="28"/>
        </w:rPr>
      </w:pPr>
    </w:p>
    <w:p w14:paraId="3750852F" w14:textId="77777777" w:rsidR="00CE50F5" w:rsidRDefault="00CE50F5" w:rsidP="006974BE">
      <w:pPr>
        <w:pStyle w:val="affe"/>
        <w:widowControl/>
        <w:ind w:leftChars="0" w:left="851"/>
        <w:rPr>
          <w:rFonts w:ascii="標楷體" w:eastAsia="標楷體" w:hAnsi="標楷體" w:cs="Arial"/>
          <w:color w:val="000000"/>
          <w:sz w:val="28"/>
          <w:szCs w:val="28"/>
        </w:rPr>
      </w:pPr>
    </w:p>
    <w:p w14:paraId="271229A0" w14:textId="77777777" w:rsidR="00BB3EEB" w:rsidRDefault="006974BE" w:rsidP="00F81D98">
      <w:pPr>
        <w:pStyle w:val="affe"/>
        <w:widowControl/>
        <w:ind w:leftChars="0" w:left="851"/>
        <w:rPr>
          <w:rFonts w:ascii="標楷體" w:eastAsia="標楷體" w:hAnsi="標楷體" w:cs="Arial"/>
          <w:color w:val="000000"/>
          <w:sz w:val="28"/>
          <w:szCs w:val="28"/>
        </w:rPr>
      </w:pPr>
      <w:r w:rsidRPr="00EC44ED">
        <w:rPr>
          <w:rFonts w:ascii="標楷體" w:eastAsia="標楷體" w:hAnsi="標楷體" w:cs="Arial" w:hint="eastAsia"/>
          <w:color w:val="000000"/>
          <w:sz w:val="28"/>
          <w:szCs w:val="28"/>
        </w:rPr>
        <w:lastRenderedPageBreak/>
        <w:t>目標</w:t>
      </w:r>
      <w:r w:rsidRPr="006974BE">
        <w:rPr>
          <w:rFonts w:ascii="Times New Roman" w:eastAsia="標楷體" w:hAnsi="Times New Roman"/>
          <w:color w:val="000000"/>
          <w:sz w:val="28"/>
          <w:szCs w:val="28"/>
        </w:rPr>
        <w:t>4</w:t>
      </w:r>
      <w:r w:rsidRPr="00EC44ED">
        <w:rPr>
          <w:rFonts w:ascii="標楷體" w:eastAsia="標楷體" w:hAnsi="標楷體" w:cs="Arial" w:hint="eastAsia"/>
          <w:color w:val="000000"/>
          <w:sz w:val="28"/>
          <w:szCs w:val="28"/>
        </w:rPr>
        <w:t>：</w:t>
      </w:r>
      <w:r w:rsidR="00F81D98" w:rsidRPr="00F81D98">
        <w:rPr>
          <w:rFonts w:ascii="標楷體" w:eastAsia="標楷體" w:hAnsi="標楷體" w:cs="Arial" w:hint="eastAsia"/>
          <w:color w:val="000000"/>
          <w:sz w:val="28"/>
          <w:szCs w:val="28"/>
        </w:rPr>
        <w:t>山地鄉及離島地區</w:t>
      </w:r>
      <w:proofErr w:type="gramStart"/>
      <w:r w:rsidR="00F81D98" w:rsidRPr="00F81D98">
        <w:rPr>
          <w:rFonts w:ascii="標楷體" w:eastAsia="標楷體" w:hAnsi="標楷體" w:cs="Arial" w:hint="eastAsia"/>
          <w:color w:val="000000"/>
          <w:sz w:val="28"/>
          <w:szCs w:val="28"/>
        </w:rPr>
        <w:t>個案聯評交通</w:t>
      </w:r>
      <w:proofErr w:type="gramEnd"/>
      <w:r w:rsidR="00F81D98" w:rsidRPr="00F81D98">
        <w:rPr>
          <w:rFonts w:ascii="標楷體" w:eastAsia="標楷體" w:hAnsi="標楷體" w:cs="Arial" w:hint="eastAsia"/>
          <w:color w:val="000000"/>
          <w:sz w:val="28"/>
          <w:szCs w:val="28"/>
        </w:rPr>
        <w:t>補助</w:t>
      </w:r>
      <w:r w:rsidRPr="00EC44ED">
        <w:rPr>
          <w:rFonts w:ascii="標楷體" w:eastAsia="標楷體" w:hAnsi="標楷體" w:cs="Arial" w:hint="eastAsia"/>
          <w:color w:val="000000"/>
          <w:sz w:val="28"/>
          <w:szCs w:val="28"/>
        </w:rPr>
        <w:t>辦理情形</w:t>
      </w:r>
    </w:p>
    <w:p w14:paraId="7ED3B8E3" w14:textId="4C8A362B" w:rsidR="00F81D98" w:rsidRPr="006974BE" w:rsidRDefault="00F81D98" w:rsidP="002D3A95">
      <w:pPr>
        <w:pStyle w:val="affe"/>
        <w:widowControl/>
        <w:numPr>
          <w:ilvl w:val="0"/>
          <w:numId w:val="99"/>
        </w:numPr>
        <w:ind w:leftChars="0" w:left="1418" w:hanging="567"/>
        <w:rPr>
          <w:rFonts w:ascii="標楷體" w:eastAsia="標楷體" w:hAnsi="標楷體" w:cs="Arial"/>
          <w:color w:val="808080" w:themeColor="background1" w:themeShade="80"/>
          <w:sz w:val="28"/>
          <w:szCs w:val="28"/>
        </w:rPr>
      </w:pPr>
      <w:r>
        <w:rPr>
          <w:rFonts w:ascii="標楷體" w:eastAsia="標楷體" w:hAnsi="標楷體" w:cs="Arial" w:hint="eastAsia"/>
          <w:color w:val="808080" w:themeColor="background1" w:themeShade="80"/>
          <w:sz w:val="28"/>
          <w:szCs w:val="28"/>
        </w:rPr>
        <w:t>本</w:t>
      </w:r>
      <w:r w:rsidR="00402348">
        <w:rPr>
          <w:rFonts w:ascii="標楷體" w:eastAsia="標楷體" w:hAnsi="標楷體" w:cs="Arial" w:hint="eastAsia"/>
          <w:color w:val="808080" w:themeColor="background1" w:themeShade="80"/>
          <w:sz w:val="28"/>
          <w:szCs w:val="28"/>
        </w:rPr>
        <w:t>縣</w:t>
      </w:r>
      <w:r>
        <w:rPr>
          <w:rFonts w:ascii="標楷體" w:eastAsia="標楷體" w:hAnsi="標楷體" w:cs="Arial" w:hint="eastAsia"/>
          <w:color w:val="808080" w:themeColor="background1" w:themeShade="80"/>
          <w:sz w:val="28"/>
          <w:szCs w:val="28"/>
        </w:rPr>
        <w:t>市針對</w:t>
      </w:r>
      <w:r w:rsidRPr="00F81D98">
        <w:rPr>
          <w:rFonts w:ascii="標楷體" w:eastAsia="標楷體" w:hAnsi="標楷體" w:cs="Arial" w:hint="eastAsia"/>
          <w:color w:val="808080" w:themeColor="background1" w:themeShade="80"/>
          <w:sz w:val="28"/>
          <w:szCs w:val="28"/>
        </w:rPr>
        <w:t>山地鄉及離島地區</w:t>
      </w:r>
      <w:r w:rsidR="00ED160F">
        <w:rPr>
          <w:rFonts w:ascii="標楷體" w:eastAsia="標楷體" w:hAnsi="標楷體" w:cs="Arial" w:hint="eastAsia"/>
          <w:color w:val="808080" w:themeColor="background1" w:themeShade="80"/>
          <w:sz w:val="28"/>
          <w:szCs w:val="28"/>
        </w:rPr>
        <w:t>共計○區</w:t>
      </w:r>
      <w:r>
        <w:rPr>
          <w:rFonts w:ascii="標楷體" w:eastAsia="標楷體" w:hAnsi="標楷體" w:cs="Arial" w:hint="eastAsia"/>
          <w:color w:val="808080" w:themeColor="background1" w:themeShade="80"/>
          <w:sz w:val="28"/>
          <w:szCs w:val="28"/>
        </w:rPr>
        <w:t>，</w:t>
      </w:r>
      <w:r w:rsidR="0002028E" w:rsidRPr="0002028E">
        <w:rPr>
          <w:rFonts w:ascii="標楷體" w:eastAsia="標楷體" w:hAnsi="標楷體" w:cs="Arial" w:hint="eastAsia"/>
          <w:color w:val="808080" w:themeColor="background1" w:themeShade="80"/>
          <w:sz w:val="28"/>
          <w:szCs w:val="28"/>
        </w:rPr>
        <w:t>補助</w:t>
      </w:r>
      <w:proofErr w:type="gramStart"/>
      <w:r w:rsidR="00ED160F">
        <w:rPr>
          <w:rFonts w:ascii="標楷體" w:eastAsia="標楷體" w:hAnsi="標楷體" w:cs="Arial" w:hint="eastAsia"/>
          <w:color w:val="808080" w:themeColor="background1" w:themeShade="80"/>
          <w:sz w:val="28"/>
          <w:szCs w:val="28"/>
        </w:rPr>
        <w:t>個案</w:t>
      </w:r>
      <w:r w:rsidR="00ED160F" w:rsidRPr="0002028E">
        <w:rPr>
          <w:rFonts w:ascii="標楷體" w:eastAsia="標楷體" w:hAnsi="標楷體" w:cs="Arial" w:hint="eastAsia"/>
          <w:color w:val="808080" w:themeColor="background1" w:themeShade="80"/>
          <w:sz w:val="28"/>
          <w:szCs w:val="28"/>
        </w:rPr>
        <w:t>聯評交通</w:t>
      </w:r>
      <w:proofErr w:type="gramEnd"/>
      <w:r w:rsidR="00ED160F">
        <w:rPr>
          <w:rFonts w:ascii="標楷體" w:eastAsia="標楷體" w:hAnsi="標楷體" w:cs="Arial" w:hint="eastAsia"/>
          <w:color w:val="808080" w:themeColor="background1" w:themeShade="80"/>
          <w:sz w:val="28"/>
          <w:szCs w:val="28"/>
        </w:rPr>
        <w:t>費</w:t>
      </w:r>
      <w:r w:rsidR="0002028E" w:rsidRPr="0002028E">
        <w:rPr>
          <w:rFonts w:ascii="標楷體" w:eastAsia="標楷體" w:hAnsi="標楷體" w:cs="Arial" w:hint="eastAsia"/>
          <w:color w:val="808080" w:themeColor="background1" w:themeShade="80"/>
          <w:sz w:val="28"/>
          <w:szCs w:val="28"/>
        </w:rPr>
        <w:t>辦理情形</w:t>
      </w:r>
      <w:r w:rsidRPr="001E0B68">
        <w:rPr>
          <w:rFonts w:ascii="標楷體" w:eastAsia="標楷體" w:hAnsi="標楷體" w:cs="Arial" w:hint="eastAsia"/>
          <w:color w:val="808080" w:themeColor="background1" w:themeShade="80"/>
          <w:sz w:val="28"/>
          <w:szCs w:val="28"/>
        </w:rPr>
        <w:t>如下：</w:t>
      </w:r>
    </w:p>
    <w:tbl>
      <w:tblPr>
        <w:tblW w:w="4351" w:type="pct"/>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2368"/>
        <w:gridCol w:w="1324"/>
        <w:gridCol w:w="1324"/>
        <w:gridCol w:w="1325"/>
      </w:tblGrid>
      <w:tr w:rsidR="00B224D6" w:rsidRPr="001E0B68" w14:paraId="049F43E0" w14:textId="77777777" w:rsidTr="0002028E">
        <w:trPr>
          <w:trHeight w:val="641"/>
        </w:trPr>
        <w:tc>
          <w:tcPr>
            <w:tcW w:w="876" w:type="pct"/>
            <w:vMerge w:val="restart"/>
            <w:shd w:val="clear" w:color="auto" w:fill="E7E6E6"/>
            <w:vAlign w:val="center"/>
          </w:tcPr>
          <w:p w14:paraId="1B68CD89" w14:textId="77777777" w:rsidR="00B224D6" w:rsidRPr="001E0B68" w:rsidRDefault="00F81D98" w:rsidP="00BB3EEB">
            <w:pPr>
              <w:adjustRightInd w:val="0"/>
              <w:snapToGrid w:val="0"/>
              <w:spacing w:line="320" w:lineRule="exact"/>
              <w:jc w:val="center"/>
              <w:rPr>
                <w:rFonts w:ascii="標楷體" w:eastAsia="標楷體" w:hAnsi="標楷體"/>
                <w:color w:val="808080" w:themeColor="background1" w:themeShade="80"/>
                <w:sz w:val="28"/>
                <w:szCs w:val="28"/>
              </w:rPr>
            </w:pPr>
            <w:r w:rsidRPr="00F81D98">
              <w:rPr>
                <w:rFonts w:ascii="標楷體" w:eastAsia="標楷體" w:hAnsi="標楷體" w:hint="eastAsia"/>
                <w:color w:val="808080" w:themeColor="background1" w:themeShade="80"/>
                <w:sz w:val="28"/>
                <w:szCs w:val="28"/>
              </w:rPr>
              <w:t>山地鄉及離島地區</w:t>
            </w:r>
          </w:p>
        </w:tc>
        <w:tc>
          <w:tcPr>
            <w:tcW w:w="1540" w:type="pct"/>
            <w:vMerge w:val="restart"/>
            <w:shd w:val="clear" w:color="auto" w:fill="E7E6E6"/>
            <w:vAlign w:val="center"/>
          </w:tcPr>
          <w:p w14:paraId="1EA1B7FE" w14:textId="77777777" w:rsidR="00B224D6" w:rsidRPr="001E0B68" w:rsidRDefault="00B224D6" w:rsidP="00BB3EEB">
            <w:pPr>
              <w:adjustRightInd w:val="0"/>
              <w:snapToGrid w:val="0"/>
              <w:spacing w:line="320" w:lineRule="exact"/>
              <w:jc w:val="center"/>
              <w:rPr>
                <w:rFonts w:ascii="標楷體" w:eastAsia="標楷體" w:hAnsi="標楷體"/>
                <w:color w:val="808080" w:themeColor="background1" w:themeShade="80"/>
                <w:sz w:val="28"/>
                <w:szCs w:val="28"/>
              </w:rPr>
            </w:pPr>
            <w:r w:rsidRPr="001E0B68">
              <w:rPr>
                <w:rFonts w:ascii="標楷體" w:eastAsia="標楷體" w:hAnsi="標楷體" w:hint="eastAsia"/>
                <w:color w:val="808080" w:themeColor="background1" w:themeShade="80"/>
                <w:sz w:val="28"/>
                <w:szCs w:val="28"/>
              </w:rPr>
              <w:t>負責單位</w:t>
            </w:r>
          </w:p>
        </w:tc>
        <w:tc>
          <w:tcPr>
            <w:tcW w:w="2584" w:type="pct"/>
            <w:gridSpan w:val="3"/>
            <w:shd w:val="clear" w:color="auto" w:fill="E7E6E6"/>
          </w:tcPr>
          <w:p w14:paraId="3D1C6018" w14:textId="77777777" w:rsidR="00B224D6" w:rsidRPr="001E0B68" w:rsidRDefault="008F0A85" w:rsidP="00012C4B">
            <w:pPr>
              <w:adjustRightInd w:val="0"/>
              <w:snapToGrid w:val="0"/>
              <w:spacing w:line="320" w:lineRule="exact"/>
              <w:jc w:val="center"/>
              <w:rPr>
                <w:rFonts w:ascii="標楷體" w:eastAsia="標楷體" w:hAnsi="標楷體"/>
                <w:color w:val="808080" w:themeColor="background1" w:themeShade="80"/>
                <w:sz w:val="28"/>
                <w:szCs w:val="28"/>
              </w:rPr>
            </w:pPr>
            <w:r w:rsidRPr="008F0A85">
              <w:rPr>
                <w:rFonts w:ascii="標楷體" w:eastAsia="標楷體" w:hAnsi="標楷體" w:hint="eastAsia"/>
                <w:b/>
                <w:color w:val="808080" w:themeColor="background1" w:themeShade="80"/>
                <w:sz w:val="28"/>
                <w:szCs w:val="28"/>
              </w:rPr>
              <w:t>山地鄉及離島地區</w:t>
            </w:r>
            <w:proofErr w:type="gramStart"/>
            <w:r w:rsidRPr="008F0A85">
              <w:rPr>
                <w:rFonts w:ascii="標楷體" w:eastAsia="標楷體" w:hAnsi="標楷體" w:hint="eastAsia"/>
                <w:b/>
                <w:color w:val="808080" w:themeColor="background1" w:themeShade="80"/>
                <w:sz w:val="28"/>
                <w:szCs w:val="28"/>
              </w:rPr>
              <w:t>個案聯評交通</w:t>
            </w:r>
            <w:proofErr w:type="gramEnd"/>
            <w:r w:rsidRPr="008F0A85">
              <w:rPr>
                <w:rFonts w:ascii="標楷體" w:eastAsia="標楷體" w:hAnsi="標楷體" w:hint="eastAsia"/>
                <w:b/>
                <w:color w:val="808080" w:themeColor="background1" w:themeShade="80"/>
                <w:sz w:val="28"/>
                <w:szCs w:val="28"/>
              </w:rPr>
              <w:t>補助費</w:t>
            </w:r>
            <w:r w:rsidR="00B224D6" w:rsidRPr="001E0B68">
              <w:rPr>
                <w:rFonts w:ascii="標楷體" w:eastAsia="標楷體" w:hAnsi="標楷體" w:hint="eastAsia"/>
                <w:color w:val="808080" w:themeColor="background1" w:themeShade="80"/>
                <w:sz w:val="28"/>
                <w:szCs w:val="28"/>
              </w:rPr>
              <w:t>辦理情形</w:t>
            </w:r>
          </w:p>
        </w:tc>
      </w:tr>
      <w:tr w:rsidR="00B224D6" w:rsidRPr="001E0B68" w14:paraId="582A14C8" w14:textId="77777777" w:rsidTr="0002028E">
        <w:trPr>
          <w:trHeight w:val="447"/>
        </w:trPr>
        <w:tc>
          <w:tcPr>
            <w:tcW w:w="876" w:type="pct"/>
            <w:vMerge/>
            <w:shd w:val="clear" w:color="auto" w:fill="E7E6E6"/>
            <w:vAlign w:val="center"/>
          </w:tcPr>
          <w:p w14:paraId="6CFBA2F7" w14:textId="77777777" w:rsidR="00B224D6" w:rsidRPr="001E0B68" w:rsidRDefault="00B224D6" w:rsidP="00B224D6">
            <w:pPr>
              <w:adjustRightInd w:val="0"/>
              <w:snapToGrid w:val="0"/>
              <w:spacing w:line="320" w:lineRule="exact"/>
              <w:jc w:val="center"/>
              <w:rPr>
                <w:rFonts w:ascii="標楷體" w:eastAsia="標楷體" w:hAnsi="標楷體"/>
                <w:color w:val="808080" w:themeColor="background1" w:themeShade="80"/>
                <w:sz w:val="28"/>
                <w:szCs w:val="28"/>
              </w:rPr>
            </w:pPr>
          </w:p>
        </w:tc>
        <w:tc>
          <w:tcPr>
            <w:tcW w:w="1540" w:type="pct"/>
            <w:vMerge/>
            <w:shd w:val="clear" w:color="auto" w:fill="E7E6E6"/>
            <w:vAlign w:val="center"/>
          </w:tcPr>
          <w:p w14:paraId="0CA7DF96" w14:textId="77777777" w:rsidR="00B224D6" w:rsidRPr="001E0B68" w:rsidRDefault="00B224D6" w:rsidP="00B224D6">
            <w:pPr>
              <w:adjustRightInd w:val="0"/>
              <w:snapToGrid w:val="0"/>
              <w:spacing w:line="320" w:lineRule="exact"/>
              <w:jc w:val="center"/>
              <w:rPr>
                <w:rFonts w:ascii="標楷體" w:eastAsia="標楷體" w:hAnsi="標楷體"/>
                <w:color w:val="808080" w:themeColor="background1" w:themeShade="80"/>
                <w:sz w:val="28"/>
                <w:szCs w:val="28"/>
              </w:rPr>
            </w:pPr>
          </w:p>
        </w:tc>
        <w:tc>
          <w:tcPr>
            <w:tcW w:w="861" w:type="pct"/>
            <w:shd w:val="clear" w:color="auto" w:fill="E7E6E6"/>
          </w:tcPr>
          <w:p w14:paraId="1F3928BA" w14:textId="77777777" w:rsidR="008F0A85" w:rsidRDefault="00B224D6" w:rsidP="00B224D6">
            <w:pPr>
              <w:adjustRightInd w:val="0"/>
              <w:snapToGrid w:val="0"/>
              <w:spacing w:line="320" w:lineRule="exact"/>
              <w:jc w:val="center"/>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目標</w:t>
            </w:r>
          </w:p>
          <w:p w14:paraId="6EDC39FD" w14:textId="77777777" w:rsidR="00B224D6" w:rsidRPr="001E0B68" w:rsidRDefault="00B224D6" w:rsidP="00B224D6">
            <w:pPr>
              <w:adjustRightInd w:val="0"/>
              <w:snapToGrid w:val="0"/>
              <w:spacing w:line="320" w:lineRule="exact"/>
              <w:jc w:val="center"/>
              <w:rPr>
                <w:rFonts w:ascii="標楷體" w:eastAsia="標楷體" w:hAnsi="標楷體"/>
                <w:color w:val="808080" w:themeColor="background1" w:themeShade="80"/>
                <w:sz w:val="28"/>
                <w:szCs w:val="28"/>
              </w:rPr>
            </w:pPr>
            <w:r w:rsidRPr="008A3257">
              <w:rPr>
                <w:rFonts w:ascii="標楷體" w:eastAsia="標楷體" w:hAnsi="標楷體" w:hint="eastAsia"/>
                <w:b/>
                <w:color w:val="808080" w:themeColor="background1" w:themeShade="80"/>
                <w:sz w:val="28"/>
                <w:szCs w:val="28"/>
              </w:rPr>
              <w:t>人</w:t>
            </w:r>
            <w:r>
              <w:rPr>
                <w:rFonts w:ascii="標楷體" w:eastAsia="標楷體" w:hAnsi="標楷體" w:hint="eastAsia"/>
                <w:color w:val="808080" w:themeColor="background1" w:themeShade="80"/>
                <w:sz w:val="28"/>
                <w:szCs w:val="28"/>
              </w:rPr>
              <w:t>數</w:t>
            </w:r>
          </w:p>
        </w:tc>
        <w:tc>
          <w:tcPr>
            <w:tcW w:w="861" w:type="pct"/>
            <w:shd w:val="clear" w:color="auto" w:fill="E7E6E6"/>
            <w:vAlign w:val="center"/>
          </w:tcPr>
          <w:p w14:paraId="11A9979F" w14:textId="77777777" w:rsidR="00571300" w:rsidRDefault="00571300" w:rsidP="00571300">
            <w:pPr>
              <w:adjustRightInd w:val="0"/>
              <w:snapToGrid w:val="0"/>
              <w:spacing w:line="320" w:lineRule="exact"/>
              <w:jc w:val="center"/>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補助</w:t>
            </w:r>
          </w:p>
          <w:p w14:paraId="322A7A37" w14:textId="77777777" w:rsidR="00B224D6" w:rsidRPr="001E0B68" w:rsidRDefault="00B224D6" w:rsidP="008F0A85">
            <w:pPr>
              <w:adjustRightInd w:val="0"/>
              <w:snapToGrid w:val="0"/>
              <w:spacing w:line="320" w:lineRule="exact"/>
              <w:jc w:val="center"/>
              <w:rPr>
                <w:rFonts w:ascii="標楷體" w:eastAsia="標楷體" w:hAnsi="標楷體"/>
                <w:color w:val="808080" w:themeColor="background1" w:themeShade="80"/>
                <w:sz w:val="28"/>
                <w:szCs w:val="28"/>
              </w:rPr>
            </w:pPr>
            <w:r w:rsidRPr="001E0B68">
              <w:rPr>
                <w:rFonts w:ascii="標楷體" w:eastAsia="標楷體" w:hAnsi="標楷體" w:hint="eastAsia"/>
                <w:b/>
                <w:color w:val="808080" w:themeColor="background1" w:themeShade="80"/>
                <w:sz w:val="28"/>
                <w:szCs w:val="28"/>
              </w:rPr>
              <w:t>人</w:t>
            </w:r>
            <w:r w:rsidR="008A3257">
              <w:rPr>
                <w:rFonts w:ascii="標楷體" w:eastAsia="標楷體" w:hAnsi="標楷體" w:hint="eastAsia"/>
                <w:b/>
                <w:color w:val="808080" w:themeColor="background1" w:themeShade="80"/>
                <w:sz w:val="28"/>
                <w:szCs w:val="28"/>
              </w:rPr>
              <w:t>數</w:t>
            </w:r>
          </w:p>
        </w:tc>
        <w:tc>
          <w:tcPr>
            <w:tcW w:w="862" w:type="pct"/>
            <w:shd w:val="clear" w:color="auto" w:fill="E7E6E6"/>
            <w:vAlign w:val="center"/>
          </w:tcPr>
          <w:p w14:paraId="229F6673" w14:textId="77777777" w:rsidR="00B224D6" w:rsidRPr="001E0B68" w:rsidRDefault="008F0A85" w:rsidP="00F81D98">
            <w:pPr>
              <w:adjustRightInd w:val="0"/>
              <w:snapToGrid w:val="0"/>
              <w:spacing w:line="320" w:lineRule="exact"/>
              <w:jc w:val="center"/>
              <w:rPr>
                <w:rFonts w:ascii="標楷體" w:eastAsia="標楷體" w:hAnsi="標楷體"/>
                <w:color w:val="808080" w:themeColor="background1" w:themeShade="80"/>
                <w:sz w:val="28"/>
                <w:szCs w:val="28"/>
              </w:rPr>
            </w:pPr>
            <w:r>
              <w:rPr>
                <w:rFonts w:ascii="標楷體" w:eastAsia="標楷體" w:hAnsi="標楷體" w:hint="eastAsia"/>
                <w:b/>
                <w:color w:val="808080" w:themeColor="background1" w:themeShade="80"/>
                <w:sz w:val="28"/>
                <w:szCs w:val="28"/>
              </w:rPr>
              <w:t>補助總</w:t>
            </w:r>
            <w:r w:rsidR="00F81D98" w:rsidRPr="001E0B68">
              <w:rPr>
                <w:rFonts w:ascii="標楷體" w:eastAsia="標楷體" w:hAnsi="標楷體" w:hint="eastAsia"/>
                <w:b/>
                <w:color w:val="808080" w:themeColor="background1" w:themeShade="80"/>
                <w:sz w:val="28"/>
                <w:szCs w:val="28"/>
              </w:rPr>
              <w:t>人</w:t>
            </w:r>
            <w:r>
              <w:rPr>
                <w:rFonts w:ascii="標楷體" w:eastAsia="標楷體" w:hAnsi="標楷體" w:hint="eastAsia"/>
                <w:b/>
                <w:color w:val="808080" w:themeColor="background1" w:themeShade="80"/>
                <w:sz w:val="28"/>
                <w:szCs w:val="28"/>
              </w:rPr>
              <w:t>次</w:t>
            </w:r>
            <w:r w:rsidR="00B224D6" w:rsidRPr="001E0B68">
              <w:rPr>
                <w:rFonts w:ascii="標楷體" w:eastAsia="標楷體" w:hAnsi="標楷體" w:hint="eastAsia"/>
                <w:b/>
                <w:color w:val="808080" w:themeColor="background1" w:themeShade="80"/>
                <w:sz w:val="28"/>
                <w:szCs w:val="28"/>
              </w:rPr>
              <w:t>數</w:t>
            </w:r>
          </w:p>
        </w:tc>
      </w:tr>
      <w:tr w:rsidR="00B224D6" w:rsidRPr="001E0B68" w14:paraId="3BEA4418" w14:textId="77777777" w:rsidTr="0002028E">
        <w:trPr>
          <w:trHeight w:val="400"/>
        </w:trPr>
        <w:tc>
          <w:tcPr>
            <w:tcW w:w="876" w:type="pct"/>
            <w:vAlign w:val="center"/>
          </w:tcPr>
          <w:p w14:paraId="616C0FAD" w14:textId="77777777" w:rsidR="00B224D6" w:rsidRPr="001E0B68" w:rsidRDefault="00B224D6" w:rsidP="00B224D6">
            <w:pPr>
              <w:adjustRightInd w:val="0"/>
              <w:snapToGrid w:val="0"/>
              <w:spacing w:line="320" w:lineRule="exact"/>
              <w:jc w:val="center"/>
              <w:rPr>
                <w:rFonts w:eastAsia="標楷體"/>
                <w:color w:val="808080" w:themeColor="background1" w:themeShade="80"/>
                <w:sz w:val="28"/>
                <w:szCs w:val="28"/>
              </w:rPr>
            </w:pPr>
            <w:r w:rsidRPr="001E0B68">
              <w:rPr>
                <w:rFonts w:eastAsia="標楷體"/>
                <w:color w:val="808080" w:themeColor="background1" w:themeShade="80"/>
                <w:sz w:val="28"/>
                <w:szCs w:val="28"/>
              </w:rPr>
              <w:t>OO</w:t>
            </w:r>
            <w:r w:rsidRPr="001E0B68">
              <w:rPr>
                <w:rFonts w:eastAsia="標楷體"/>
                <w:color w:val="808080" w:themeColor="background1" w:themeShade="80"/>
                <w:sz w:val="28"/>
                <w:szCs w:val="28"/>
              </w:rPr>
              <w:t>區</w:t>
            </w:r>
          </w:p>
        </w:tc>
        <w:tc>
          <w:tcPr>
            <w:tcW w:w="1540" w:type="pct"/>
          </w:tcPr>
          <w:p w14:paraId="09A24395" w14:textId="77777777" w:rsidR="00B224D6" w:rsidRPr="001E0B68" w:rsidRDefault="00B224D6" w:rsidP="00B224D6">
            <w:pPr>
              <w:rPr>
                <w:color w:val="808080" w:themeColor="background1" w:themeShade="80"/>
              </w:rPr>
            </w:pPr>
            <w:r w:rsidRPr="001E0B68">
              <w:rPr>
                <w:rFonts w:eastAsia="標楷體"/>
                <w:color w:val="808080" w:themeColor="background1" w:themeShade="80"/>
                <w:sz w:val="28"/>
                <w:szCs w:val="28"/>
              </w:rPr>
              <w:t>衛生</w:t>
            </w:r>
            <w:r w:rsidRPr="001E0B68">
              <w:rPr>
                <w:rFonts w:eastAsia="標楷體" w:hint="eastAsia"/>
                <w:color w:val="808080" w:themeColor="background1" w:themeShade="80"/>
                <w:sz w:val="28"/>
                <w:szCs w:val="28"/>
              </w:rPr>
              <w:t>局</w:t>
            </w:r>
            <w:r w:rsidRPr="001E0B68">
              <w:rPr>
                <w:rFonts w:eastAsia="標楷體" w:hint="eastAsia"/>
                <w:color w:val="808080" w:themeColor="background1" w:themeShade="80"/>
                <w:sz w:val="28"/>
                <w:szCs w:val="28"/>
              </w:rPr>
              <w:t>(</w:t>
            </w:r>
            <w:r w:rsidRPr="001E0B68">
              <w:rPr>
                <w:rFonts w:eastAsia="標楷體" w:hint="eastAsia"/>
                <w:color w:val="808080" w:themeColor="background1" w:themeShade="80"/>
                <w:sz w:val="28"/>
                <w:szCs w:val="28"/>
              </w:rPr>
              <w:t>或衛生所</w:t>
            </w:r>
            <w:r w:rsidRPr="001E0B68">
              <w:rPr>
                <w:rFonts w:eastAsia="標楷體" w:hint="eastAsia"/>
                <w:color w:val="808080" w:themeColor="background1" w:themeShade="80"/>
                <w:sz w:val="28"/>
                <w:szCs w:val="28"/>
              </w:rPr>
              <w:t>)</w:t>
            </w:r>
          </w:p>
        </w:tc>
        <w:tc>
          <w:tcPr>
            <w:tcW w:w="861" w:type="pct"/>
            <w:vAlign w:val="center"/>
          </w:tcPr>
          <w:p w14:paraId="3107558A" w14:textId="77777777" w:rsidR="00B224D6" w:rsidRPr="001E0B68" w:rsidRDefault="008A3257"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6</w:t>
            </w:r>
          </w:p>
        </w:tc>
        <w:tc>
          <w:tcPr>
            <w:tcW w:w="861" w:type="pct"/>
            <w:vAlign w:val="center"/>
          </w:tcPr>
          <w:p w14:paraId="016961A2" w14:textId="77777777" w:rsidR="00B224D6" w:rsidRPr="001E0B68" w:rsidRDefault="00B224D6"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6</w:t>
            </w:r>
          </w:p>
        </w:tc>
        <w:tc>
          <w:tcPr>
            <w:tcW w:w="862" w:type="pct"/>
            <w:vAlign w:val="center"/>
          </w:tcPr>
          <w:p w14:paraId="42D336CE" w14:textId="77777777" w:rsidR="00B224D6" w:rsidRPr="001E0B68" w:rsidRDefault="008F0A85"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18</w:t>
            </w:r>
          </w:p>
        </w:tc>
      </w:tr>
      <w:tr w:rsidR="00B224D6" w:rsidRPr="001E0B68" w14:paraId="5906E585" w14:textId="77777777" w:rsidTr="0002028E">
        <w:trPr>
          <w:trHeight w:val="400"/>
        </w:trPr>
        <w:tc>
          <w:tcPr>
            <w:tcW w:w="876" w:type="pct"/>
            <w:vAlign w:val="center"/>
          </w:tcPr>
          <w:p w14:paraId="2543280F" w14:textId="77777777" w:rsidR="00B224D6" w:rsidRPr="001E0B68" w:rsidRDefault="00B224D6" w:rsidP="00B224D6">
            <w:pPr>
              <w:adjustRightInd w:val="0"/>
              <w:snapToGrid w:val="0"/>
              <w:spacing w:line="320" w:lineRule="exact"/>
              <w:jc w:val="center"/>
              <w:rPr>
                <w:rFonts w:eastAsia="標楷體"/>
                <w:color w:val="808080" w:themeColor="background1" w:themeShade="80"/>
                <w:sz w:val="28"/>
                <w:szCs w:val="28"/>
              </w:rPr>
            </w:pPr>
            <w:r w:rsidRPr="001E0B68">
              <w:rPr>
                <w:rFonts w:eastAsia="標楷體"/>
                <w:color w:val="808080" w:themeColor="background1" w:themeShade="80"/>
                <w:sz w:val="28"/>
                <w:szCs w:val="28"/>
              </w:rPr>
              <w:t>OO</w:t>
            </w:r>
            <w:r w:rsidRPr="001E0B68">
              <w:rPr>
                <w:rFonts w:eastAsia="標楷體"/>
                <w:color w:val="808080" w:themeColor="background1" w:themeShade="80"/>
                <w:sz w:val="28"/>
                <w:szCs w:val="28"/>
              </w:rPr>
              <w:t>區</w:t>
            </w:r>
          </w:p>
        </w:tc>
        <w:tc>
          <w:tcPr>
            <w:tcW w:w="1540" w:type="pct"/>
          </w:tcPr>
          <w:p w14:paraId="1C648B09" w14:textId="77777777" w:rsidR="00B224D6" w:rsidRPr="001E0B68" w:rsidRDefault="00B224D6" w:rsidP="00B224D6">
            <w:pPr>
              <w:adjustRightInd w:val="0"/>
              <w:snapToGrid w:val="0"/>
              <w:spacing w:line="320" w:lineRule="exact"/>
              <w:rPr>
                <w:rFonts w:eastAsia="標楷體"/>
                <w:color w:val="808080" w:themeColor="background1" w:themeShade="80"/>
                <w:sz w:val="28"/>
                <w:szCs w:val="28"/>
              </w:rPr>
            </w:pPr>
            <w:r w:rsidRPr="001E0B68">
              <w:rPr>
                <w:rFonts w:eastAsia="標楷體"/>
                <w:color w:val="808080" w:themeColor="background1" w:themeShade="80"/>
                <w:sz w:val="28"/>
                <w:szCs w:val="28"/>
              </w:rPr>
              <w:t>衛生局</w:t>
            </w:r>
            <w:r w:rsidRPr="001E0B68">
              <w:rPr>
                <w:rFonts w:eastAsia="標楷體" w:hint="eastAsia"/>
                <w:color w:val="808080" w:themeColor="background1" w:themeShade="80"/>
                <w:sz w:val="28"/>
                <w:szCs w:val="28"/>
              </w:rPr>
              <w:t>(</w:t>
            </w:r>
            <w:r w:rsidRPr="001E0B68">
              <w:rPr>
                <w:rFonts w:eastAsia="標楷體" w:hint="eastAsia"/>
                <w:color w:val="808080" w:themeColor="background1" w:themeShade="80"/>
                <w:sz w:val="28"/>
                <w:szCs w:val="28"/>
              </w:rPr>
              <w:t>或衛生所</w:t>
            </w:r>
            <w:r w:rsidRPr="001E0B68">
              <w:rPr>
                <w:rFonts w:eastAsia="標楷體" w:hint="eastAsia"/>
                <w:color w:val="808080" w:themeColor="background1" w:themeShade="80"/>
                <w:sz w:val="28"/>
                <w:szCs w:val="28"/>
              </w:rPr>
              <w:t>)</w:t>
            </w:r>
          </w:p>
        </w:tc>
        <w:tc>
          <w:tcPr>
            <w:tcW w:w="861" w:type="pct"/>
            <w:vAlign w:val="center"/>
          </w:tcPr>
          <w:p w14:paraId="5836ABF7" w14:textId="77777777" w:rsidR="00B224D6" w:rsidRPr="001E0B68" w:rsidRDefault="008A3257"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8</w:t>
            </w:r>
          </w:p>
        </w:tc>
        <w:tc>
          <w:tcPr>
            <w:tcW w:w="861" w:type="pct"/>
            <w:vAlign w:val="center"/>
          </w:tcPr>
          <w:p w14:paraId="446FF873" w14:textId="77777777" w:rsidR="00B224D6" w:rsidRPr="001E0B68" w:rsidRDefault="00B224D6"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8</w:t>
            </w:r>
          </w:p>
        </w:tc>
        <w:tc>
          <w:tcPr>
            <w:tcW w:w="862" w:type="pct"/>
            <w:vAlign w:val="center"/>
          </w:tcPr>
          <w:p w14:paraId="169B25D4" w14:textId="77777777" w:rsidR="00B224D6" w:rsidRPr="001E0B68" w:rsidRDefault="008F0A85"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24</w:t>
            </w:r>
          </w:p>
        </w:tc>
      </w:tr>
      <w:tr w:rsidR="00B224D6" w:rsidRPr="001E0B68" w14:paraId="36606D71" w14:textId="77777777" w:rsidTr="0002028E">
        <w:trPr>
          <w:trHeight w:val="400"/>
        </w:trPr>
        <w:tc>
          <w:tcPr>
            <w:tcW w:w="876" w:type="pct"/>
            <w:vAlign w:val="center"/>
          </w:tcPr>
          <w:p w14:paraId="789FFF4C" w14:textId="77777777" w:rsidR="00B224D6" w:rsidRPr="001E0B68" w:rsidRDefault="00B224D6" w:rsidP="00B224D6">
            <w:pPr>
              <w:adjustRightInd w:val="0"/>
              <w:snapToGrid w:val="0"/>
              <w:spacing w:line="320" w:lineRule="exact"/>
              <w:jc w:val="center"/>
              <w:rPr>
                <w:rFonts w:eastAsia="標楷體"/>
                <w:color w:val="808080" w:themeColor="background1" w:themeShade="80"/>
                <w:sz w:val="28"/>
                <w:szCs w:val="28"/>
              </w:rPr>
            </w:pPr>
            <w:r w:rsidRPr="001E0B68">
              <w:rPr>
                <w:rFonts w:eastAsia="標楷體" w:hint="eastAsia"/>
                <w:color w:val="808080" w:themeColor="background1" w:themeShade="80"/>
                <w:sz w:val="28"/>
                <w:szCs w:val="28"/>
              </w:rPr>
              <w:t>總計</w:t>
            </w:r>
          </w:p>
        </w:tc>
        <w:tc>
          <w:tcPr>
            <w:tcW w:w="1540" w:type="pct"/>
            <w:vAlign w:val="center"/>
          </w:tcPr>
          <w:p w14:paraId="2D11FA9A" w14:textId="77777777" w:rsidR="00B224D6" w:rsidRPr="001E0B68" w:rsidRDefault="00B224D6" w:rsidP="00B224D6">
            <w:pPr>
              <w:adjustRightInd w:val="0"/>
              <w:snapToGrid w:val="0"/>
              <w:spacing w:line="320" w:lineRule="exact"/>
              <w:jc w:val="center"/>
              <w:rPr>
                <w:rFonts w:eastAsia="標楷體"/>
                <w:color w:val="808080" w:themeColor="background1" w:themeShade="80"/>
                <w:sz w:val="28"/>
                <w:szCs w:val="28"/>
              </w:rPr>
            </w:pPr>
            <w:r w:rsidRPr="001E0B68">
              <w:rPr>
                <w:rFonts w:eastAsia="標楷體" w:hint="eastAsia"/>
                <w:color w:val="808080" w:themeColor="background1" w:themeShade="80"/>
                <w:sz w:val="28"/>
                <w:szCs w:val="28"/>
              </w:rPr>
              <w:t>-</w:t>
            </w:r>
          </w:p>
        </w:tc>
        <w:tc>
          <w:tcPr>
            <w:tcW w:w="861" w:type="pct"/>
            <w:vAlign w:val="center"/>
          </w:tcPr>
          <w:p w14:paraId="25C7A051" w14:textId="77777777" w:rsidR="00B224D6" w:rsidRPr="001E0B68" w:rsidRDefault="008A3257"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14</w:t>
            </w:r>
          </w:p>
        </w:tc>
        <w:tc>
          <w:tcPr>
            <w:tcW w:w="861" w:type="pct"/>
            <w:vAlign w:val="center"/>
          </w:tcPr>
          <w:p w14:paraId="765E0A01" w14:textId="77777777" w:rsidR="00B224D6" w:rsidRPr="001E0B68" w:rsidRDefault="00B224D6"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14</w:t>
            </w:r>
          </w:p>
        </w:tc>
        <w:tc>
          <w:tcPr>
            <w:tcW w:w="862" w:type="pct"/>
            <w:vAlign w:val="center"/>
          </w:tcPr>
          <w:p w14:paraId="10B2CC9D" w14:textId="77777777" w:rsidR="00B224D6" w:rsidRPr="001E0B68" w:rsidRDefault="008F0A85" w:rsidP="00B224D6">
            <w:pPr>
              <w:adjustRightInd w:val="0"/>
              <w:snapToGrid w:val="0"/>
              <w:spacing w:line="320" w:lineRule="exact"/>
              <w:jc w:val="center"/>
              <w:rPr>
                <w:rFonts w:eastAsia="標楷體"/>
                <w:color w:val="808080" w:themeColor="background1" w:themeShade="80"/>
                <w:sz w:val="28"/>
                <w:szCs w:val="28"/>
              </w:rPr>
            </w:pPr>
            <w:r>
              <w:rPr>
                <w:rFonts w:eastAsia="標楷體" w:hint="eastAsia"/>
                <w:color w:val="808080" w:themeColor="background1" w:themeShade="80"/>
                <w:sz w:val="28"/>
                <w:szCs w:val="28"/>
              </w:rPr>
              <w:t>42</w:t>
            </w:r>
          </w:p>
        </w:tc>
      </w:tr>
    </w:tbl>
    <w:p w14:paraId="2C5349B1" w14:textId="77777777" w:rsidR="0002028E" w:rsidRPr="00B224D6" w:rsidRDefault="0002028E" w:rsidP="002D3A95">
      <w:pPr>
        <w:pStyle w:val="affe"/>
        <w:widowControl/>
        <w:numPr>
          <w:ilvl w:val="0"/>
          <w:numId w:val="99"/>
        </w:numPr>
        <w:ind w:leftChars="0" w:left="1418" w:hanging="567"/>
        <w:rPr>
          <w:rFonts w:ascii="標楷體" w:eastAsia="標楷體" w:hAnsi="標楷體" w:cs="Arial"/>
          <w:color w:val="808080" w:themeColor="background1" w:themeShade="80"/>
          <w:sz w:val="28"/>
          <w:szCs w:val="28"/>
        </w:rPr>
      </w:pPr>
      <w:r w:rsidRPr="00B224D6">
        <w:rPr>
          <w:rFonts w:ascii="標楷體" w:eastAsia="標楷體" w:hAnsi="標楷體" w:cs="Arial" w:hint="eastAsia"/>
          <w:color w:val="808080" w:themeColor="background1" w:themeShade="80"/>
          <w:sz w:val="28"/>
          <w:szCs w:val="28"/>
        </w:rPr>
        <w:t>針對前述外展</w:t>
      </w:r>
      <w:r>
        <w:rPr>
          <w:rFonts w:ascii="標楷體" w:eastAsia="標楷體" w:hAnsi="標楷體" w:cs="Arial" w:hint="eastAsia"/>
          <w:color w:val="808080" w:themeColor="background1" w:themeShade="80"/>
          <w:sz w:val="28"/>
          <w:szCs w:val="28"/>
        </w:rPr>
        <w:t>評估</w:t>
      </w:r>
      <w:r w:rsidRPr="00B224D6">
        <w:rPr>
          <w:rFonts w:ascii="標楷體" w:eastAsia="標楷體" w:hAnsi="標楷體" w:cs="Arial" w:hint="eastAsia"/>
          <w:color w:val="808080" w:themeColor="background1" w:themeShade="80"/>
          <w:sz w:val="28"/>
          <w:szCs w:val="28"/>
        </w:rPr>
        <w:t>服務未達目標場數</w:t>
      </w:r>
      <w:r>
        <w:rPr>
          <w:rFonts w:ascii="標楷體" w:eastAsia="標楷體" w:hAnsi="標楷體" w:cs="Arial" w:hint="eastAsia"/>
          <w:color w:val="808080" w:themeColor="background1" w:themeShade="80"/>
          <w:sz w:val="28"/>
          <w:szCs w:val="28"/>
        </w:rPr>
        <w:t>之</w:t>
      </w:r>
      <w:r w:rsidRPr="00B224D6">
        <w:rPr>
          <w:rFonts w:ascii="標楷體" w:eastAsia="標楷體" w:hAnsi="標楷體" w:cs="Arial" w:hint="eastAsia"/>
          <w:color w:val="808080" w:themeColor="background1" w:themeShade="80"/>
          <w:sz w:val="28"/>
          <w:szCs w:val="28"/>
        </w:rPr>
        <w:t>原因及未來改善措施如下：</w:t>
      </w:r>
    </w:p>
    <w:p w14:paraId="123EC346" w14:textId="77777777" w:rsidR="0002028E" w:rsidRDefault="00B224D6" w:rsidP="002D3A95">
      <w:pPr>
        <w:pStyle w:val="affe"/>
        <w:widowControl/>
        <w:numPr>
          <w:ilvl w:val="0"/>
          <w:numId w:val="100"/>
        </w:numPr>
        <w:ind w:leftChars="0" w:left="1985" w:hanging="482"/>
        <w:rPr>
          <w:rFonts w:ascii="標楷體" w:eastAsia="標楷體" w:hAnsi="標楷體" w:cs="Arial"/>
          <w:color w:val="808080" w:themeColor="background1" w:themeShade="80"/>
          <w:sz w:val="28"/>
          <w:szCs w:val="28"/>
        </w:rPr>
      </w:pPr>
      <w:r w:rsidRPr="00B224D6">
        <w:rPr>
          <w:rFonts w:ascii="標楷體" w:eastAsia="標楷體" w:hAnsi="標楷體" w:cs="Arial" w:hint="eastAsia"/>
          <w:color w:val="808080" w:themeColor="background1" w:themeShade="80"/>
          <w:sz w:val="28"/>
          <w:szCs w:val="28"/>
        </w:rPr>
        <w:t>未達目標之原因：○○○○○</w:t>
      </w:r>
    </w:p>
    <w:p w14:paraId="0CD62235" w14:textId="77777777" w:rsidR="003334AD" w:rsidRPr="0002028E" w:rsidRDefault="00B224D6" w:rsidP="002D3A95">
      <w:pPr>
        <w:pStyle w:val="affe"/>
        <w:widowControl/>
        <w:numPr>
          <w:ilvl w:val="0"/>
          <w:numId w:val="100"/>
        </w:numPr>
        <w:ind w:leftChars="0" w:left="1985" w:hanging="482"/>
        <w:rPr>
          <w:rFonts w:ascii="標楷體" w:eastAsia="標楷體" w:hAnsi="標楷體" w:cs="Arial"/>
          <w:color w:val="808080" w:themeColor="background1" w:themeShade="80"/>
          <w:sz w:val="28"/>
          <w:szCs w:val="28"/>
        </w:rPr>
      </w:pPr>
      <w:r w:rsidRPr="0002028E">
        <w:rPr>
          <w:rFonts w:ascii="標楷體" w:eastAsia="標楷體" w:hAnsi="標楷體" w:cs="Arial" w:hint="eastAsia"/>
          <w:color w:val="808080" w:themeColor="background1" w:themeShade="80"/>
          <w:sz w:val="28"/>
          <w:szCs w:val="28"/>
        </w:rPr>
        <w:t>改善或精進措施：○○○○○</w:t>
      </w:r>
    </w:p>
    <w:p w14:paraId="0DEB1390" w14:textId="77777777" w:rsidR="008A3257" w:rsidRDefault="008A3257" w:rsidP="00F65CAD">
      <w:pPr>
        <w:pStyle w:val="affe"/>
        <w:widowControl/>
        <w:ind w:leftChars="0" w:left="851"/>
        <w:rPr>
          <w:rFonts w:ascii="標楷體" w:eastAsia="標楷體" w:hAnsi="標楷體" w:cs="Arial"/>
          <w:color w:val="000000"/>
          <w:sz w:val="28"/>
          <w:szCs w:val="28"/>
        </w:rPr>
      </w:pPr>
    </w:p>
    <w:p w14:paraId="0E5A39A8" w14:textId="77777777" w:rsidR="00305A2E" w:rsidRPr="00EC44ED" w:rsidRDefault="00305A2E" w:rsidP="00F65CAD">
      <w:pPr>
        <w:pStyle w:val="affe"/>
        <w:widowControl/>
        <w:ind w:leftChars="0" w:left="851"/>
        <w:rPr>
          <w:rFonts w:ascii="標楷體" w:eastAsia="標楷體" w:hAnsi="標楷體" w:cs="Arial"/>
          <w:color w:val="000000"/>
          <w:sz w:val="28"/>
          <w:szCs w:val="28"/>
        </w:rPr>
      </w:pPr>
      <w:r w:rsidRPr="00EC44ED">
        <w:rPr>
          <w:rFonts w:ascii="標楷體" w:eastAsia="標楷體" w:hAnsi="標楷體" w:cs="Arial" w:hint="eastAsia"/>
          <w:color w:val="000000"/>
          <w:sz w:val="28"/>
          <w:szCs w:val="28"/>
        </w:rPr>
        <w:t>目標</w:t>
      </w:r>
      <w:r w:rsidR="0002028E" w:rsidRPr="0002028E">
        <w:rPr>
          <w:rFonts w:ascii="Times New Roman" w:eastAsia="標楷體" w:hAnsi="Times New Roman"/>
          <w:color w:val="000000"/>
          <w:sz w:val="28"/>
          <w:szCs w:val="28"/>
        </w:rPr>
        <w:t>5</w:t>
      </w:r>
      <w:r w:rsidRPr="00EC44ED">
        <w:rPr>
          <w:rFonts w:ascii="標楷體" w:eastAsia="標楷體" w:hAnsi="標楷體" w:cs="Arial" w:hint="eastAsia"/>
          <w:color w:val="000000"/>
          <w:sz w:val="28"/>
          <w:szCs w:val="28"/>
        </w:rPr>
        <w:t>：○○○○○○○○○○</w:t>
      </w:r>
      <w:r w:rsidR="003334AD">
        <w:rPr>
          <w:rFonts w:ascii="標楷體" w:eastAsia="標楷體" w:hAnsi="標楷體" w:cs="Arial" w:hint="eastAsia"/>
          <w:color w:val="000000"/>
          <w:sz w:val="28"/>
          <w:szCs w:val="28"/>
        </w:rPr>
        <w:t>(自行增列)</w:t>
      </w:r>
    </w:p>
    <w:p w14:paraId="36629A4E" w14:textId="77777777" w:rsidR="00305A2E" w:rsidRPr="00EC44ED" w:rsidRDefault="00305A2E" w:rsidP="00F65CAD">
      <w:pPr>
        <w:pStyle w:val="affe"/>
        <w:widowControl/>
        <w:ind w:leftChars="0" w:left="851"/>
        <w:rPr>
          <w:rFonts w:ascii="標楷體" w:eastAsia="標楷體" w:hAnsi="標楷體" w:cs="Arial"/>
          <w:color w:val="000000"/>
          <w:sz w:val="28"/>
          <w:szCs w:val="28"/>
        </w:rPr>
      </w:pPr>
      <w:r w:rsidRPr="00EC44ED">
        <w:rPr>
          <w:rFonts w:ascii="標楷體" w:eastAsia="標楷體" w:hAnsi="標楷體" w:cs="Arial" w:hint="eastAsia"/>
          <w:color w:val="000000"/>
          <w:sz w:val="28"/>
          <w:szCs w:val="28"/>
        </w:rPr>
        <w:t>目標</w:t>
      </w:r>
      <w:r w:rsidR="0002028E" w:rsidRPr="0002028E">
        <w:rPr>
          <w:rFonts w:ascii="Times New Roman" w:eastAsia="標楷體" w:hAnsi="Times New Roman"/>
          <w:color w:val="000000"/>
          <w:sz w:val="28"/>
          <w:szCs w:val="28"/>
        </w:rPr>
        <w:t>6</w:t>
      </w:r>
      <w:r w:rsidRPr="00EC44ED">
        <w:rPr>
          <w:rFonts w:ascii="標楷體" w:eastAsia="標楷體" w:hAnsi="標楷體" w:cs="Arial" w:hint="eastAsia"/>
          <w:color w:val="000000"/>
          <w:sz w:val="28"/>
          <w:szCs w:val="28"/>
        </w:rPr>
        <w:t>：○○○○○○○○○○</w:t>
      </w:r>
    </w:p>
    <w:p w14:paraId="7FC6659E" w14:textId="77777777" w:rsidR="00F65CAD" w:rsidRPr="00EC44ED" w:rsidRDefault="00F65CAD" w:rsidP="002D3A95">
      <w:pPr>
        <w:pStyle w:val="affe"/>
        <w:widowControl/>
        <w:numPr>
          <w:ilvl w:val="0"/>
          <w:numId w:val="32"/>
        </w:numPr>
        <w:spacing w:beforeLines="50" w:before="120"/>
        <w:ind w:leftChars="0" w:left="851" w:hanging="851"/>
        <w:rPr>
          <w:rFonts w:ascii="標楷體" w:eastAsia="標楷體" w:hAnsi="標楷體"/>
          <w:b/>
          <w:color w:val="000000"/>
          <w:kern w:val="0"/>
          <w:sz w:val="32"/>
          <w:szCs w:val="32"/>
        </w:rPr>
      </w:pPr>
      <w:r w:rsidRPr="00EC44ED">
        <w:rPr>
          <w:rFonts w:ascii="標楷體" w:eastAsia="標楷體" w:hAnsi="標楷體" w:hint="eastAsia"/>
          <w:b/>
          <w:color w:val="000000"/>
          <w:kern w:val="0"/>
          <w:sz w:val="32"/>
          <w:szCs w:val="32"/>
        </w:rPr>
        <w:t>計畫執行成效評估與未來展望</w:t>
      </w:r>
    </w:p>
    <w:p w14:paraId="793562F2" w14:textId="77777777" w:rsidR="008A3257" w:rsidRDefault="00F65CAD" w:rsidP="002D3A95">
      <w:pPr>
        <w:pStyle w:val="affe"/>
        <w:widowControl/>
        <w:numPr>
          <w:ilvl w:val="0"/>
          <w:numId w:val="33"/>
        </w:numPr>
        <w:ind w:leftChars="0"/>
        <w:rPr>
          <w:rFonts w:ascii="標楷體" w:eastAsia="標楷體" w:hAnsi="標楷體" w:cs="Arial"/>
          <w:color w:val="000000"/>
          <w:sz w:val="28"/>
          <w:szCs w:val="28"/>
        </w:rPr>
      </w:pPr>
      <w:r w:rsidRPr="00EC44ED">
        <w:rPr>
          <w:rFonts w:ascii="標楷體" w:eastAsia="標楷體" w:hAnsi="標楷體" w:cs="Arial" w:hint="eastAsia"/>
          <w:color w:val="000000"/>
          <w:sz w:val="28"/>
          <w:szCs w:val="28"/>
        </w:rPr>
        <w:t>整</w:t>
      </w:r>
      <w:r w:rsidR="003334AD">
        <w:rPr>
          <w:rFonts w:ascii="標楷體" w:eastAsia="標楷體" w:hAnsi="標楷體" w:cs="Arial" w:hint="eastAsia"/>
          <w:color w:val="000000"/>
          <w:sz w:val="28"/>
          <w:szCs w:val="28"/>
        </w:rPr>
        <w:t>體計畫推動成效評估</w:t>
      </w:r>
      <w:r w:rsidRPr="00EC44ED">
        <w:rPr>
          <w:rFonts w:ascii="標楷體" w:eastAsia="標楷體" w:hAnsi="標楷體" w:cs="Arial" w:hint="eastAsia"/>
          <w:color w:val="000000"/>
          <w:sz w:val="28"/>
          <w:szCs w:val="28"/>
        </w:rPr>
        <w:t>或困境說明</w:t>
      </w:r>
    </w:p>
    <w:p w14:paraId="1021C432" w14:textId="77777777" w:rsidR="00711039" w:rsidRPr="008A3257" w:rsidRDefault="00F65CAD" w:rsidP="002D3A95">
      <w:pPr>
        <w:pStyle w:val="affe"/>
        <w:widowControl/>
        <w:numPr>
          <w:ilvl w:val="0"/>
          <w:numId w:val="33"/>
        </w:numPr>
        <w:ind w:leftChars="0"/>
        <w:rPr>
          <w:rFonts w:ascii="標楷體" w:eastAsia="標楷體" w:hAnsi="標楷體" w:cs="Arial"/>
          <w:color w:val="000000"/>
          <w:sz w:val="28"/>
          <w:szCs w:val="28"/>
        </w:rPr>
      </w:pPr>
      <w:r w:rsidRPr="008A3257">
        <w:rPr>
          <w:rFonts w:ascii="標楷體" w:eastAsia="標楷體" w:hAnsi="標楷體" w:cs="Arial" w:hint="eastAsia"/>
          <w:color w:val="000000"/>
          <w:sz w:val="28"/>
          <w:szCs w:val="28"/>
        </w:rPr>
        <w:t>檢討、建議與未來展望</w:t>
      </w:r>
    </w:p>
    <w:p w14:paraId="7A706364" w14:textId="77777777" w:rsidR="00305A2E" w:rsidRPr="00623778" w:rsidRDefault="00711039" w:rsidP="00E95DBF">
      <w:pPr>
        <w:widowControl/>
        <w:jc w:val="center"/>
        <w:rPr>
          <w:rFonts w:ascii="標楷體" w:eastAsia="標楷體" w:hAnsi="標楷體"/>
          <w:b/>
          <w:color w:val="000000"/>
          <w:kern w:val="0"/>
          <w:sz w:val="40"/>
          <w:szCs w:val="40"/>
        </w:rPr>
      </w:pPr>
      <w:r>
        <w:rPr>
          <w:rFonts w:ascii="微軟正黑體" w:eastAsia="微軟正黑體" w:hAnsi="微軟正黑體" w:cs="Arial"/>
          <w:color w:val="000000"/>
          <w:sz w:val="28"/>
          <w:szCs w:val="28"/>
        </w:rPr>
        <w:br w:type="page"/>
      </w:r>
      <w:r w:rsidR="00305A2E" w:rsidRPr="00623778">
        <w:rPr>
          <w:rFonts w:ascii="標楷體" w:eastAsia="標楷體" w:hAnsi="標楷體" w:hint="eastAsia"/>
          <w:b/>
          <w:color w:val="000000"/>
          <w:kern w:val="0"/>
          <w:sz w:val="40"/>
          <w:szCs w:val="40"/>
        </w:rPr>
        <w:lastRenderedPageBreak/>
        <w:t>【計畫執行成果附件】</w:t>
      </w:r>
    </w:p>
    <w:p w14:paraId="44A1DA21" w14:textId="77777777" w:rsidR="00305A2E" w:rsidRPr="00726AF3" w:rsidRDefault="008C5838" w:rsidP="00305A2E">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657216" behindDoc="0" locked="0" layoutInCell="1" allowOverlap="1" wp14:anchorId="5204B12C" wp14:editId="6134DA41">
                <wp:simplePos x="0" y="0"/>
                <wp:positionH relativeFrom="margin">
                  <wp:posOffset>-239395</wp:posOffset>
                </wp:positionH>
                <wp:positionV relativeFrom="paragraph">
                  <wp:posOffset>194309</wp:posOffset>
                </wp:positionV>
                <wp:extent cx="6094730" cy="0"/>
                <wp:effectExtent l="0" t="0" r="20320" b="19050"/>
                <wp:wrapNone/>
                <wp:docPr id="5"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E743C6" id="直線接點 7"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3pt" to="461.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" strokecolor="windowText" strokeweight="1.5pt">
                <v:stroke joinstyle="miter"/>
                <o:lock v:ext="edit" shapetype="f"/>
                <w10:wrap anchorx="margin"/>
              </v:line>
            </w:pict>
          </mc:Fallback>
        </mc:AlternateContent>
      </w:r>
    </w:p>
    <w:p w14:paraId="103A05EC" w14:textId="77777777" w:rsidR="00305A2E" w:rsidRPr="008A3257" w:rsidRDefault="00305A2E" w:rsidP="002D3A95">
      <w:pPr>
        <w:pStyle w:val="affe"/>
        <w:widowControl/>
        <w:numPr>
          <w:ilvl w:val="0"/>
          <w:numId w:val="36"/>
        </w:numPr>
        <w:spacing w:beforeLines="50" w:before="120"/>
        <w:ind w:leftChars="0" w:left="851" w:hanging="851"/>
        <w:rPr>
          <w:rFonts w:ascii="標楷體" w:eastAsia="標楷體" w:hAnsi="標楷體"/>
          <w:b/>
          <w:kern w:val="0"/>
          <w:sz w:val="32"/>
          <w:szCs w:val="32"/>
        </w:rPr>
      </w:pPr>
      <w:r w:rsidRPr="008A3257">
        <w:rPr>
          <w:rFonts w:ascii="標楷體" w:eastAsia="標楷體" w:hAnsi="標楷體" w:hint="eastAsia"/>
          <w:b/>
          <w:kern w:val="0"/>
          <w:sz w:val="32"/>
          <w:szCs w:val="32"/>
        </w:rPr>
        <w:t>其他與計畫執行相關之附件資料</w:t>
      </w:r>
    </w:p>
    <w:p w14:paraId="1D01F1B9" w14:textId="77777777" w:rsidR="00305A2E" w:rsidRPr="00D5511D" w:rsidRDefault="00D5511D" w:rsidP="002D3A95">
      <w:pPr>
        <w:pStyle w:val="affe"/>
        <w:widowControl/>
        <w:numPr>
          <w:ilvl w:val="0"/>
          <w:numId w:val="34"/>
        </w:numPr>
        <w:ind w:leftChars="0"/>
        <w:rPr>
          <w:rFonts w:ascii="標楷體" w:eastAsia="標楷體" w:hAnsi="標楷體"/>
          <w:b/>
          <w:kern w:val="0"/>
          <w:sz w:val="36"/>
          <w:szCs w:val="32"/>
        </w:rPr>
      </w:pPr>
      <w:r w:rsidRPr="008A3257">
        <w:rPr>
          <w:rFonts w:ascii="標楷體" w:eastAsia="標楷體" w:hAnsi="標楷體" w:cs="Arial" w:hint="eastAsia"/>
          <w:color w:val="000000"/>
          <w:sz w:val="32"/>
          <w:szCs w:val="28"/>
        </w:rPr>
        <w:t>○○○○○○○○○○</w:t>
      </w:r>
    </w:p>
    <w:p w14:paraId="6EA30884" w14:textId="77777777" w:rsidR="00D5511D" w:rsidRPr="00D5511D" w:rsidRDefault="00D5511D" w:rsidP="002D3A95">
      <w:pPr>
        <w:pStyle w:val="affe"/>
        <w:widowControl/>
        <w:numPr>
          <w:ilvl w:val="0"/>
          <w:numId w:val="34"/>
        </w:numPr>
        <w:ind w:leftChars="0"/>
        <w:rPr>
          <w:rFonts w:ascii="標楷體" w:eastAsia="標楷體" w:hAnsi="標楷體"/>
          <w:b/>
          <w:kern w:val="0"/>
          <w:sz w:val="36"/>
          <w:szCs w:val="32"/>
        </w:rPr>
      </w:pPr>
      <w:r w:rsidRPr="008A3257">
        <w:rPr>
          <w:rFonts w:ascii="標楷體" w:eastAsia="標楷體" w:hAnsi="標楷體" w:cs="Arial" w:hint="eastAsia"/>
          <w:color w:val="000000"/>
          <w:sz w:val="32"/>
          <w:szCs w:val="28"/>
        </w:rPr>
        <w:t>○○○○○○○○○○</w:t>
      </w:r>
    </w:p>
    <w:p w14:paraId="7F8AA6A3" w14:textId="77777777" w:rsidR="00F65CAD" w:rsidRPr="008A3257" w:rsidRDefault="00F65CAD" w:rsidP="002D3A95">
      <w:pPr>
        <w:pStyle w:val="affe"/>
        <w:widowControl/>
        <w:numPr>
          <w:ilvl w:val="0"/>
          <w:numId w:val="36"/>
        </w:numPr>
        <w:spacing w:beforeLines="50" w:before="120"/>
        <w:ind w:leftChars="0" w:left="851" w:hanging="851"/>
        <w:rPr>
          <w:rFonts w:ascii="標楷體" w:eastAsia="標楷體" w:hAnsi="標楷體"/>
          <w:b/>
          <w:kern w:val="0"/>
          <w:sz w:val="32"/>
          <w:szCs w:val="32"/>
        </w:rPr>
      </w:pPr>
      <w:r w:rsidRPr="008A3257">
        <w:rPr>
          <w:rFonts w:ascii="標楷體" w:eastAsia="標楷體" w:hAnsi="標楷體" w:hint="eastAsia"/>
          <w:b/>
          <w:kern w:val="0"/>
          <w:sz w:val="32"/>
          <w:szCs w:val="32"/>
        </w:rPr>
        <w:t>審查意見回復表</w:t>
      </w:r>
    </w:p>
    <w:p w14:paraId="0527B0A2" w14:textId="77777777" w:rsidR="00305A2E" w:rsidRPr="008A3257" w:rsidRDefault="00305A2E" w:rsidP="002D3A95">
      <w:pPr>
        <w:pStyle w:val="affe"/>
        <w:widowControl/>
        <w:numPr>
          <w:ilvl w:val="0"/>
          <w:numId w:val="35"/>
        </w:numPr>
        <w:ind w:leftChars="0"/>
        <w:rPr>
          <w:rFonts w:ascii="標楷體" w:eastAsia="標楷體" w:hAnsi="標楷體"/>
          <w:kern w:val="0"/>
          <w:sz w:val="32"/>
          <w:szCs w:val="32"/>
        </w:rPr>
      </w:pPr>
      <w:r w:rsidRPr="008A3257">
        <w:rPr>
          <w:rFonts w:ascii="標楷體" w:eastAsia="標楷體" w:hAnsi="標楷體" w:hint="eastAsia"/>
          <w:kern w:val="0"/>
          <w:sz w:val="32"/>
          <w:szCs w:val="32"/>
        </w:rPr>
        <w:t>計畫書審查意見回復表</w:t>
      </w:r>
    </w:p>
    <w:p w14:paraId="5EAFDC3D" w14:textId="77777777" w:rsidR="00F65CAD" w:rsidRDefault="00F65CAD" w:rsidP="002D3A95">
      <w:pPr>
        <w:pStyle w:val="affe"/>
        <w:widowControl/>
        <w:numPr>
          <w:ilvl w:val="0"/>
          <w:numId w:val="35"/>
        </w:numPr>
        <w:ind w:leftChars="0"/>
        <w:rPr>
          <w:rFonts w:ascii="標楷體" w:eastAsia="標楷體" w:hAnsi="標楷體"/>
          <w:kern w:val="0"/>
          <w:sz w:val="32"/>
          <w:szCs w:val="32"/>
        </w:rPr>
      </w:pPr>
      <w:r w:rsidRPr="008A3257">
        <w:rPr>
          <w:rFonts w:ascii="標楷體" w:eastAsia="標楷體" w:hAnsi="標楷體" w:hint="eastAsia"/>
          <w:kern w:val="0"/>
          <w:sz w:val="32"/>
          <w:szCs w:val="32"/>
        </w:rPr>
        <w:t>期中</w:t>
      </w:r>
      <w:r w:rsidR="00913199">
        <w:rPr>
          <w:rFonts w:ascii="標楷體" w:eastAsia="標楷體" w:hAnsi="標楷體" w:hint="eastAsia"/>
          <w:kern w:val="0"/>
          <w:sz w:val="32"/>
          <w:szCs w:val="32"/>
        </w:rPr>
        <w:t>目標執行</w:t>
      </w:r>
      <w:r w:rsidRPr="008A3257">
        <w:rPr>
          <w:rFonts w:ascii="標楷體" w:eastAsia="標楷體" w:hAnsi="標楷體" w:hint="eastAsia"/>
          <w:kern w:val="0"/>
          <w:sz w:val="32"/>
          <w:szCs w:val="32"/>
        </w:rPr>
        <w:t>報表審查意見回復表</w:t>
      </w:r>
    </w:p>
    <w:p w14:paraId="1BA10281" w14:textId="77777777" w:rsidR="00913199" w:rsidRPr="00623778" w:rsidRDefault="00913199" w:rsidP="002D3A95">
      <w:pPr>
        <w:pStyle w:val="affe"/>
        <w:widowControl/>
        <w:numPr>
          <w:ilvl w:val="0"/>
          <w:numId w:val="36"/>
        </w:numPr>
        <w:spacing w:beforeLines="50" w:before="120"/>
        <w:ind w:leftChars="0" w:left="851" w:hanging="851"/>
        <w:rPr>
          <w:rFonts w:ascii="標楷體" w:eastAsia="標楷體" w:hAnsi="標楷體"/>
          <w:b/>
          <w:kern w:val="0"/>
          <w:sz w:val="36"/>
          <w:szCs w:val="32"/>
        </w:rPr>
      </w:pPr>
      <w:r w:rsidRPr="00623778">
        <w:rPr>
          <w:rFonts w:ascii="標楷體" w:eastAsia="標楷體" w:hAnsi="標楷體" w:cs="Arial" w:hint="eastAsia"/>
          <w:b/>
          <w:color w:val="000000"/>
          <w:sz w:val="32"/>
          <w:szCs w:val="28"/>
        </w:rPr>
        <w:t>各醫療機構子成果報告書</w:t>
      </w:r>
    </w:p>
    <w:p w14:paraId="0AE9C963" w14:textId="77777777" w:rsidR="00913199" w:rsidRPr="00913199" w:rsidRDefault="00913199" w:rsidP="00913199">
      <w:pPr>
        <w:widowControl/>
        <w:spacing w:beforeLines="50" w:before="120"/>
        <w:rPr>
          <w:rFonts w:ascii="標楷體" w:eastAsia="標楷體" w:hAnsi="標楷體"/>
          <w:kern w:val="0"/>
          <w:sz w:val="32"/>
          <w:szCs w:val="32"/>
        </w:rPr>
      </w:pPr>
    </w:p>
    <w:p w14:paraId="45DF891F" w14:textId="77777777" w:rsidR="00ED327F" w:rsidRPr="00913199" w:rsidRDefault="00ED327F" w:rsidP="00913199">
      <w:pPr>
        <w:widowControl/>
        <w:spacing w:line="480" w:lineRule="exact"/>
        <w:rPr>
          <w:rFonts w:eastAsia="微軟正黑體"/>
          <w:b/>
          <w:sz w:val="28"/>
          <w:szCs w:val="28"/>
        </w:rPr>
      </w:pPr>
    </w:p>
    <w:p w14:paraId="2B9C3FE8" w14:textId="62D43025" w:rsidR="00ED327F" w:rsidRPr="008A3257" w:rsidRDefault="00ED327F" w:rsidP="00935827">
      <w:pPr>
        <w:adjustRightInd w:val="0"/>
        <w:snapToGrid w:val="0"/>
        <w:spacing w:line="520" w:lineRule="exact"/>
        <w:jc w:val="right"/>
        <w:rPr>
          <w:rFonts w:ascii="標楷體" w:eastAsia="標楷體" w:hAnsi="標楷體"/>
          <w:sz w:val="26"/>
          <w:szCs w:val="26"/>
          <w:bdr w:val="single" w:sz="4" w:space="0" w:color="auto"/>
        </w:rPr>
      </w:pPr>
      <w:r>
        <w:rPr>
          <w:rFonts w:eastAsia="微軟正黑體"/>
          <w:b/>
          <w:sz w:val="28"/>
          <w:szCs w:val="28"/>
        </w:rPr>
        <w:br w:type="page"/>
      </w:r>
      <w:r w:rsidRPr="008A3257">
        <w:rPr>
          <w:rFonts w:ascii="標楷體" w:eastAsia="標楷體" w:hAnsi="標楷體"/>
          <w:sz w:val="26"/>
          <w:szCs w:val="26"/>
          <w:bdr w:val="single" w:sz="4" w:space="0" w:color="auto"/>
        </w:rPr>
        <w:lastRenderedPageBreak/>
        <w:t>附件</w:t>
      </w:r>
      <w:r w:rsidR="008A6B8A">
        <w:rPr>
          <w:rFonts w:eastAsia="標楷體" w:hint="eastAsia"/>
          <w:sz w:val="26"/>
          <w:szCs w:val="26"/>
          <w:bdr w:val="single" w:sz="4" w:space="0" w:color="auto"/>
        </w:rPr>
        <w:t>10</w:t>
      </w:r>
      <w:r w:rsidR="00D61830" w:rsidRPr="00A72D8A">
        <w:rPr>
          <w:rFonts w:eastAsia="標楷體"/>
          <w:sz w:val="26"/>
          <w:szCs w:val="26"/>
          <w:bdr w:val="single" w:sz="4" w:space="0" w:color="auto"/>
        </w:rPr>
        <w:t>-1</w:t>
      </w:r>
    </w:p>
    <w:p w14:paraId="244C725D" w14:textId="77777777" w:rsidR="00ED327F" w:rsidRPr="008A3257" w:rsidRDefault="00ED327F" w:rsidP="00ED327F">
      <w:pPr>
        <w:spacing w:before="100" w:beforeAutospacing="1" w:after="100" w:afterAutospacing="1" w:line="520" w:lineRule="exact"/>
        <w:jc w:val="center"/>
        <w:rPr>
          <w:rFonts w:ascii="標楷體" w:eastAsia="標楷體" w:hAnsi="標楷體"/>
          <w:b/>
          <w:color w:val="000000"/>
          <w:kern w:val="0"/>
          <w:sz w:val="48"/>
          <w:szCs w:val="48"/>
        </w:rPr>
      </w:pPr>
      <w:r w:rsidRPr="008A3257">
        <w:rPr>
          <w:rFonts w:ascii="標楷體" w:eastAsia="標楷體" w:hAnsi="標楷體"/>
          <w:b/>
          <w:color w:val="000000"/>
          <w:kern w:val="0"/>
          <w:sz w:val="48"/>
          <w:szCs w:val="48"/>
        </w:rPr>
        <w:t>衛生福利部國民健康署</w:t>
      </w:r>
    </w:p>
    <w:p w14:paraId="23CC0D6A" w14:textId="77777777" w:rsidR="00E529CB" w:rsidRDefault="00E529CB" w:rsidP="00E529CB">
      <w:pPr>
        <w:spacing w:before="100" w:beforeAutospacing="1" w:after="100" w:afterAutospacing="1" w:line="520" w:lineRule="exact"/>
        <w:ind w:leftChars="-177" w:left="-425" w:rightChars="-154" w:right="-370"/>
        <w:jc w:val="center"/>
        <w:rPr>
          <w:rFonts w:ascii="標楷體" w:eastAsia="標楷體" w:hAnsi="標楷體"/>
          <w:b/>
          <w:color w:val="000000"/>
          <w:kern w:val="0"/>
          <w:sz w:val="48"/>
          <w:szCs w:val="48"/>
        </w:rPr>
      </w:pPr>
      <w:proofErr w:type="gramStart"/>
      <w:r>
        <w:rPr>
          <w:rFonts w:ascii="標楷體" w:eastAsia="標楷體" w:hAnsi="標楷體" w:hint="eastAsia"/>
          <w:b/>
          <w:color w:val="000000"/>
          <w:kern w:val="0"/>
          <w:sz w:val="48"/>
          <w:szCs w:val="48"/>
        </w:rPr>
        <w:t>11</w:t>
      </w:r>
      <w:r w:rsidR="00FD12EB">
        <w:rPr>
          <w:rFonts w:ascii="標楷體" w:eastAsia="標楷體" w:hAnsi="標楷體" w:hint="eastAsia"/>
          <w:b/>
          <w:color w:val="000000"/>
          <w:kern w:val="0"/>
          <w:sz w:val="48"/>
          <w:szCs w:val="48"/>
        </w:rPr>
        <w:t>3</w:t>
      </w:r>
      <w:proofErr w:type="gramEnd"/>
      <w:r>
        <w:rPr>
          <w:rFonts w:ascii="標楷體" w:eastAsia="標楷體" w:hAnsi="標楷體" w:hint="eastAsia"/>
          <w:b/>
          <w:color w:val="000000"/>
          <w:kern w:val="0"/>
          <w:sz w:val="48"/>
          <w:szCs w:val="48"/>
        </w:rPr>
        <w:t>年度</w:t>
      </w:r>
      <w:r w:rsidR="00E3744B" w:rsidRPr="003C3334">
        <w:rPr>
          <w:rFonts w:ascii="標楷體" w:eastAsia="標楷體" w:hAnsi="標楷體" w:hint="eastAsia"/>
          <w:b/>
          <w:color w:val="000000"/>
          <w:kern w:val="0"/>
          <w:sz w:val="48"/>
          <w:szCs w:val="48"/>
        </w:rPr>
        <w:t>補助地方推動兒童發展聯合評估</w:t>
      </w:r>
    </w:p>
    <w:p w14:paraId="662B54C0" w14:textId="77777777" w:rsidR="00ED327F" w:rsidRPr="008A3257" w:rsidRDefault="00E3744B" w:rsidP="00E529CB">
      <w:pPr>
        <w:spacing w:before="100" w:beforeAutospacing="1" w:after="100" w:afterAutospacing="1" w:line="520" w:lineRule="exact"/>
        <w:ind w:leftChars="-177" w:left="-425" w:rightChars="-154" w:right="-370"/>
        <w:jc w:val="center"/>
        <w:rPr>
          <w:rFonts w:ascii="標楷體" w:eastAsia="標楷體" w:hAnsi="標楷體"/>
          <w:b/>
          <w:color w:val="000000"/>
          <w:kern w:val="0"/>
          <w:sz w:val="48"/>
          <w:szCs w:val="48"/>
        </w:rPr>
      </w:pPr>
      <w:r w:rsidRPr="003C3334">
        <w:rPr>
          <w:rFonts w:ascii="標楷體" w:eastAsia="標楷體" w:hAnsi="標楷體" w:hint="eastAsia"/>
          <w:b/>
          <w:color w:val="000000"/>
          <w:kern w:val="0"/>
          <w:sz w:val="48"/>
          <w:szCs w:val="48"/>
        </w:rPr>
        <w:t>服務計畫</w:t>
      </w:r>
    </w:p>
    <w:p w14:paraId="275F4143" w14:textId="77777777" w:rsidR="00ED327F" w:rsidRPr="008A3257" w:rsidRDefault="008C5838" w:rsidP="00ED327F">
      <w:pPr>
        <w:spacing w:before="100" w:beforeAutospacing="1" w:after="100" w:afterAutospacing="1" w:line="520" w:lineRule="exact"/>
        <w:jc w:val="center"/>
        <w:rPr>
          <w:rFonts w:ascii="標楷體" w:eastAsia="標楷體" w:hAnsi="標楷體"/>
          <w:b/>
          <w:color w:val="000000"/>
          <w:kern w:val="0"/>
          <w:sz w:val="48"/>
          <w:szCs w:val="48"/>
        </w:rPr>
      </w:pPr>
      <w:r w:rsidRPr="008A3257">
        <w:rPr>
          <w:rFonts w:ascii="標楷體" w:eastAsia="標楷體" w:hAnsi="標楷體"/>
          <w:noProof/>
        </w:rPr>
        <w:drawing>
          <wp:anchor distT="0" distB="0" distL="114300" distR="114300" simplePos="0" relativeHeight="251660288" behindDoc="0" locked="0" layoutInCell="1" allowOverlap="1" wp14:anchorId="426F3305" wp14:editId="43A5E15B">
            <wp:simplePos x="0" y="0"/>
            <wp:positionH relativeFrom="margin">
              <wp:align>center</wp:align>
            </wp:positionH>
            <wp:positionV relativeFrom="paragraph">
              <wp:posOffset>510540</wp:posOffset>
            </wp:positionV>
            <wp:extent cx="5156835" cy="3615055"/>
            <wp:effectExtent l="0" t="0" r="5715" b="4445"/>
            <wp:wrapThrough wrapText="bothSides">
              <wp:wrapPolygon edited="0">
                <wp:start x="0" y="0"/>
                <wp:lineTo x="0" y="21513"/>
                <wp:lineTo x="21544" y="21513"/>
                <wp:lineTo x="21544" y="0"/>
                <wp:lineTo x="0" y="0"/>
              </wp:wrapPolygon>
            </wp:wrapThrough>
            <wp:docPr id="126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835" cy="361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27F" w:rsidRPr="008A3257">
        <w:rPr>
          <w:rFonts w:ascii="標楷體" w:eastAsia="標楷體" w:hAnsi="標楷體" w:hint="eastAsia"/>
          <w:b/>
          <w:color w:val="000000"/>
          <w:kern w:val="0"/>
          <w:sz w:val="48"/>
          <w:szCs w:val="48"/>
        </w:rPr>
        <w:t>補助子成果報告</w:t>
      </w:r>
      <w:r w:rsidR="00ED327F" w:rsidRPr="008A3257">
        <w:rPr>
          <w:rFonts w:ascii="標楷體" w:eastAsia="標楷體" w:hAnsi="標楷體"/>
          <w:b/>
          <w:color w:val="000000"/>
          <w:kern w:val="0"/>
          <w:sz w:val="48"/>
          <w:szCs w:val="48"/>
        </w:rPr>
        <w:t>書</w:t>
      </w:r>
    </w:p>
    <w:p w14:paraId="0C577651" w14:textId="77777777" w:rsidR="00ED327F" w:rsidRPr="008A3257" w:rsidRDefault="00ED327F" w:rsidP="00ED327F">
      <w:pPr>
        <w:widowControl/>
        <w:jc w:val="center"/>
        <w:rPr>
          <w:rFonts w:ascii="標楷體" w:eastAsia="標楷體" w:hAnsi="標楷體"/>
          <w:b/>
          <w:color w:val="000000"/>
          <w:kern w:val="0"/>
          <w:sz w:val="40"/>
          <w:szCs w:val="40"/>
        </w:rPr>
      </w:pPr>
      <w:r w:rsidRPr="008A3257">
        <w:rPr>
          <w:rFonts w:ascii="標楷體" w:eastAsia="標楷體" w:hAnsi="標楷體" w:hint="eastAsia"/>
          <w:b/>
          <w:color w:val="000000"/>
          <w:kern w:val="0"/>
          <w:sz w:val="40"/>
          <w:szCs w:val="40"/>
        </w:rPr>
        <w:t>【補助單位】</w:t>
      </w:r>
    </w:p>
    <w:p w14:paraId="1262C623" w14:textId="77777777" w:rsidR="00ED327F" w:rsidRPr="008A3257" w:rsidRDefault="00ED327F" w:rsidP="00ED327F">
      <w:pPr>
        <w:widowControl/>
        <w:jc w:val="center"/>
        <w:rPr>
          <w:rFonts w:ascii="標楷體" w:eastAsia="標楷體" w:hAnsi="標楷體"/>
          <w:b/>
          <w:color w:val="000000"/>
          <w:kern w:val="0"/>
          <w:sz w:val="38"/>
          <w:szCs w:val="38"/>
        </w:rPr>
      </w:pPr>
    </w:p>
    <w:p w14:paraId="7257F5D8" w14:textId="77777777" w:rsidR="00ED327F" w:rsidRPr="008A3257" w:rsidRDefault="00ED327F" w:rsidP="00ED327F">
      <w:pPr>
        <w:spacing w:line="360" w:lineRule="auto"/>
        <w:jc w:val="center"/>
        <w:rPr>
          <w:rFonts w:ascii="標楷體" w:eastAsia="標楷體" w:hAnsi="標楷體"/>
          <w:sz w:val="32"/>
          <w:szCs w:val="32"/>
        </w:rPr>
      </w:pPr>
      <w:r w:rsidRPr="008A3257">
        <w:rPr>
          <w:rFonts w:ascii="標楷體" w:eastAsia="標楷體" w:hAnsi="標楷體" w:hint="eastAsia"/>
          <w:sz w:val="32"/>
          <w:szCs w:val="32"/>
        </w:rPr>
        <w:t>○○○○○○○○○○○○○○○</w:t>
      </w:r>
    </w:p>
    <w:p w14:paraId="337F4419" w14:textId="77777777" w:rsidR="00ED327F" w:rsidRPr="008A3257" w:rsidRDefault="00ED327F" w:rsidP="00ED327F">
      <w:pPr>
        <w:spacing w:line="360" w:lineRule="auto"/>
        <w:jc w:val="center"/>
        <w:rPr>
          <w:rFonts w:ascii="標楷體" w:eastAsia="標楷體" w:hAnsi="標楷體"/>
          <w:sz w:val="32"/>
          <w:szCs w:val="32"/>
        </w:rPr>
      </w:pPr>
      <w:r w:rsidRPr="008A3257">
        <w:rPr>
          <w:rFonts w:ascii="標楷體" w:eastAsia="標楷體" w:hAnsi="標楷體" w:hint="eastAsia"/>
          <w:sz w:val="32"/>
          <w:szCs w:val="32"/>
        </w:rPr>
        <w:t>○○年○○月○○日版</w:t>
      </w:r>
    </w:p>
    <w:p w14:paraId="34644AD3" w14:textId="77777777" w:rsidR="00ED327F" w:rsidRPr="008A3257" w:rsidRDefault="00ED327F" w:rsidP="00ED327F">
      <w:pPr>
        <w:spacing w:line="360" w:lineRule="auto"/>
        <w:jc w:val="center"/>
        <w:rPr>
          <w:rFonts w:ascii="標楷體" w:eastAsia="標楷體" w:hAnsi="標楷體"/>
          <w:sz w:val="32"/>
          <w:szCs w:val="32"/>
        </w:rPr>
      </w:pPr>
      <w:r w:rsidRPr="008A3257">
        <w:rPr>
          <w:rFonts w:ascii="標楷體" w:eastAsia="標楷體" w:hAnsi="標楷體"/>
          <w:sz w:val="32"/>
          <w:szCs w:val="32"/>
          <w:shd w:val="pct15" w:color="auto" w:fill="FFFFFF"/>
        </w:rPr>
        <w:t>※本計畫經費由國民</w:t>
      </w:r>
      <w:proofErr w:type="gramStart"/>
      <w:r w:rsidRPr="008A3257">
        <w:rPr>
          <w:rFonts w:ascii="標楷體" w:eastAsia="標楷體" w:hAnsi="標楷體"/>
          <w:sz w:val="32"/>
          <w:szCs w:val="32"/>
          <w:shd w:val="pct15" w:color="auto" w:fill="FFFFFF"/>
        </w:rPr>
        <w:t>健康署運用菸</w:t>
      </w:r>
      <w:proofErr w:type="gramEnd"/>
      <w:r w:rsidRPr="008A3257">
        <w:rPr>
          <w:rFonts w:ascii="標楷體" w:eastAsia="標楷體" w:hAnsi="標楷體"/>
          <w:sz w:val="32"/>
          <w:szCs w:val="32"/>
          <w:shd w:val="pct15" w:color="auto" w:fill="FFFFFF"/>
        </w:rPr>
        <w:t>品健康福利捐支應※</w:t>
      </w:r>
    </w:p>
    <w:p w14:paraId="06974F08" w14:textId="77777777" w:rsidR="00ED327F" w:rsidRPr="008A3257" w:rsidRDefault="00ED327F" w:rsidP="00ED327F">
      <w:pPr>
        <w:jc w:val="center"/>
        <w:rPr>
          <w:rFonts w:ascii="標楷體" w:eastAsia="標楷體" w:hAnsi="標楷體"/>
        </w:rPr>
      </w:pPr>
      <w:r w:rsidRPr="008A3257">
        <w:rPr>
          <w:rFonts w:ascii="標楷體" w:eastAsia="標楷體" w:hAnsi="標楷體"/>
        </w:rPr>
        <w:t>本</w:t>
      </w:r>
      <w:r w:rsidRPr="008A3257">
        <w:rPr>
          <w:rFonts w:ascii="標楷體" w:eastAsia="標楷體" w:hAnsi="標楷體" w:hint="eastAsia"/>
        </w:rPr>
        <w:t>成果報告</w:t>
      </w:r>
      <w:r w:rsidRPr="008A3257">
        <w:rPr>
          <w:rFonts w:ascii="標楷體" w:eastAsia="標楷體" w:hAnsi="標楷體"/>
        </w:rPr>
        <w:t>書限用</w:t>
      </w:r>
      <w:r w:rsidRPr="008A3257">
        <w:rPr>
          <w:rFonts w:ascii="標楷體" w:eastAsia="標楷體" w:hAnsi="標楷體"/>
          <w:b/>
        </w:rPr>
        <w:t>中文</w:t>
      </w:r>
      <w:r w:rsidRPr="008A3257">
        <w:rPr>
          <w:rFonts w:ascii="標楷體" w:eastAsia="標楷體" w:hAnsi="標楷體"/>
        </w:rPr>
        <w:t>書寫</w:t>
      </w:r>
    </w:p>
    <w:p w14:paraId="75BF993B" w14:textId="77777777" w:rsidR="00C87BE6" w:rsidRPr="008A3257" w:rsidRDefault="00ED327F" w:rsidP="00C87BE6">
      <w:pPr>
        <w:jc w:val="center"/>
        <w:rPr>
          <w:rFonts w:ascii="標楷體" w:eastAsia="標楷體" w:hAnsi="標楷體"/>
          <w:b/>
          <w:color w:val="000000"/>
          <w:kern w:val="0"/>
          <w:sz w:val="40"/>
          <w:szCs w:val="40"/>
        </w:rPr>
      </w:pPr>
      <w:r>
        <w:rPr>
          <w:rFonts w:eastAsia="微軟正黑體"/>
          <w:b/>
          <w:bCs/>
          <w:sz w:val="30"/>
          <w:szCs w:val="30"/>
        </w:rPr>
        <w:br w:type="page"/>
      </w:r>
      <w:r w:rsidR="00C87BE6" w:rsidRPr="008A3257">
        <w:rPr>
          <w:rFonts w:ascii="標楷體" w:eastAsia="標楷體" w:hAnsi="標楷體" w:hint="eastAsia"/>
          <w:b/>
          <w:color w:val="000000"/>
          <w:kern w:val="0"/>
          <w:sz w:val="40"/>
          <w:szCs w:val="40"/>
        </w:rPr>
        <w:lastRenderedPageBreak/>
        <w:t>【團隊成員名單】</w:t>
      </w:r>
    </w:p>
    <w:p w14:paraId="52665688" w14:textId="77777777" w:rsidR="00C87BE6" w:rsidRPr="003C1AD8" w:rsidRDefault="008C5838" w:rsidP="00C87BE6">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662336" behindDoc="0" locked="0" layoutInCell="1" allowOverlap="1" wp14:anchorId="40D15514" wp14:editId="4DC32F8F">
                <wp:simplePos x="0" y="0"/>
                <wp:positionH relativeFrom="margin">
                  <wp:align>center</wp:align>
                </wp:positionH>
                <wp:positionV relativeFrom="paragraph">
                  <wp:posOffset>243204</wp:posOffset>
                </wp:positionV>
                <wp:extent cx="6094730" cy="0"/>
                <wp:effectExtent l="0" t="0" r="20320" b="19050"/>
                <wp:wrapNone/>
                <wp:docPr id="4"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E92BE9" id="直線接點 3"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15pt" to="479.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" strokecolor="windowText" strokeweight="1.5pt">
                <v:stroke joinstyle="miter"/>
                <o:lock v:ext="edit" shapetype="f"/>
                <w10:wrap anchorx="margin"/>
              </v:line>
            </w:pict>
          </mc:Fallback>
        </mc:AlternateConten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5"/>
        <w:gridCol w:w="1346"/>
        <w:gridCol w:w="1345"/>
        <w:gridCol w:w="1346"/>
        <w:gridCol w:w="992"/>
        <w:gridCol w:w="2126"/>
        <w:gridCol w:w="1100"/>
      </w:tblGrid>
      <w:tr w:rsidR="00C87BE6" w:rsidRPr="008A3257" w14:paraId="1ABCD0A7"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12810A"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計畫角色</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ED2A1C"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姓名</w:t>
            </w:r>
          </w:p>
        </w:tc>
        <w:tc>
          <w:tcPr>
            <w:tcW w:w="13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7546F7"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工作類別</w:t>
            </w:r>
          </w:p>
        </w:tc>
        <w:tc>
          <w:tcPr>
            <w:tcW w:w="13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3066EC"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專兼職</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E92282"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proofErr w:type="gramStart"/>
            <w:r w:rsidRPr="008A3257">
              <w:rPr>
                <w:rFonts w:ascii="標楷體" w:eastAsia="標楷體" w:hAnsi="標楷體" w:hint="eastAsia"/>
                <w:color w:val="000000"/>
                <w:szCs w:val="24"/>
              </w:rPr>
              <w:t>週</w:t>
            </w:r>
            <w:proofErr w:type="gramEnd"/>
            <w:r w:rsidRPr="008A3257">
              <w:rPr>
                <w:rFonts w:ascii="標楷體" w:eastAsia="標楷體" w:hAnsi="標楷體" w:hint="eastAsia"/>
                <w:color w:val="000000"/>
                <w:szCs w:val="24"/>
              </w:rPr>
              <w:t>工作半天數</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DDA699"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本計畫擔任具體工作性質、項目及範圍</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4D1F77"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proofErr w:type="gramStart"/>
            <w:r w:rsidRPr="008A3257">
              <w:rPr>
                <w:rFonts w:ascii="標楷體" w:eastAsia="標楷體" w:hAnsi="標楷體" w:hint="eastAsia"/>
                <w:color w:val="000000"/>
                <w:szCs w:val="24"/>
              </w:rPr>
              <w:t>聯評累積</w:t>
            </w:r>
            <w:proofErr w:type="gramEnd"/>
            <w:r w:rsidRPr="008A3257">
              <w:rPr>
                <w:rFonts w:ascii="標楷體" w:eastAsia="標楷體" w:hAnsi="標楷體" w:hint="eastAsia"/>
                <w:color w:val="000000"/>
                <w:szCs w:val="24"/>
              </w:rPr>
              <w:t>服務年資</w:t>
            </w:r>
          </w:p>
        </w:tc>
      </w:tr>
      <w:tr w:rsidR="00C87BE6" w:rsidRPr="008A3257" w14:paraId="0F87D811"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D67E4"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計畫主持人</w:t>
            </w:r>
          </w:p>
        </w:tc>
        <w:tc>
          <w:tcPr>
            <w:tcW w:w="1346" w:type="dxa"/>
            <w:tcBorders>
              <w:top w:val="single" w:sz="4" w:space="0" w:color="auto"/>
              <w:left w:val="single" w:sz="4" w:space="0" w:color="auto"/>
              <w:bottom w:val="single" w:sz="4" w:space="0" w:color="auto"/>
              <w:right w:val="single" w:sz="4" w:space="0" w:color="auto"/>
            </w:tcBorders>
            <w:vAlign w:val="center"/>
          </w:tcPr>
          <w:p w14:paraId="29A76BC6"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16DE4B85"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6903F6D2"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820B765"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A28871D"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7FD4532D"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66F9F33A"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8BB3F"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協同主持人</w:t>
            </w:r>
          </w:p>
        </w:tc>
        <w:tc>
          <w:tcPr>
            <w:tcW w:w="1346" w:type="dxa"/>
            <w:tcBorders>
              <w:top w:val="single" w:sz="4" w:space="0" w:color="auto"/>
              <w:left w:val="single" w:sz="4" w:space="0" w:color="auto"/>
              <w:bottom w:val="single" w:sz="4" w:space="0" w:color="auto"/>
              <w:right w:val="single" w:sz="4" w:space="0" w:color="auto"/>
            </w:tcBorders>
            <w:vAlign w:val="center"/>
          </w:tcPr>
          <w:p w14:paraId="57B44D22"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3AFFE4BF"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05F75399"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C4ED0BF"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6AB2A1E"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1F7BAF1F"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6C1E4211"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F4F667"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599D8A55"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0BD0D292"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652AEFE5"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B42219F"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310AD25"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61CF6338"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70473CD0"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98780"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3730271F"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D59A023"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02612A52"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4A149D4"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A9A3325"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28A8D6DA"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5C3250AF"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4ECAC"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0A287F18"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EA071E4"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7C3E1E2D"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618A931"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B1FBEF4"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7BED5DBF"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0CCE7BDD"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E43C9"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028B3351"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313C4DDE"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71841444"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30A64A5"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0C3F62A"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28C79C93"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4B7BA752"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27332"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09BA41EC"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97FBEC5"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44C662B5"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9C59D1D"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D290F76"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2B432F55"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7D1843CC"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ECDA7"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55B469D7"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054D45B6"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0077FA1D"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5C2D758"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ECC1645"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267F4F77"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76F07BBA"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DD276"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0CAFBB55"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CB263C6"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72AA9019"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6701E0"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EBFAC57"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2A4367C3"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62458E64"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79140"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3D1BEF56"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73B97ABA"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2DA6232A"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99FC3D2"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12826A7"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5C5FCCED"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4A20032B"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47A8E"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0C8E6677"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DFDA4A4"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16A21760"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36771A6"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27FDADA"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4DFBA61A"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33CC88A1"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66CA6"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622308F3"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751B3AA6"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30A5F37B"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97A9537"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EBB4F86"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12E69AC7"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6ED347D4"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25524"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6A918F4"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702EF811"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54EFA38E"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8625056"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EB0AD3D"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1AF2C744" w14:textId="77777777" w:rsidR="00C87BE6" w:rsidRPr="008A3257" w:rsidRDefault="00C87BE6" w:rsidP="000C1A39">
            <w:pPr>
              <w:adjustRightInd w:val="0"/>
              <w:snapToGrid w:val="0"/>
              <w:jc w:val="center"/>
              <w:rPr>
                <w:rFonts w:ascii="標楷體" w:eastAsia="標楷體" w:hAnsi="標楷體"/>
                <w:color w:val="000000"/>
                <w:szCs w:val="24"/>
              </w:rPr>
            </w:pPr>
          </w:p>
        </w:tc>
      </w:tr>
      <w:tr w:rsidR="00C87BE6" w:rsidRPr="008A3257" w14:paraId="14205426" w14:textId="77777777" w:rsidTr="00C87BE6">
        <w:trPr>
          <w:trHeight w:val="795"/>
          <w:jc w:val="center"/>
        </w:trPr>
        <w:tc>
          <w:tcPr>
            <w:tcW w:w="13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77ED6" w14:textId="77777777" w:rsidR="00C87BE6" w:rsidRPr="008A3257" w:rsidRDefault="00C87BE6" w:rsidP="00C87BE6">
            <w:pPr>
              <w:adjustRightInd w:val="0"/>
              <w:snapToGrid w:val="0"/>
              <w:spacing w:line="400" w:lineRule="exact"/>
              <w:jc w:val="center"/>
              <w:rPr>
                <w:rFonts w:ascii="標楷體" w:eastAsia="標楷體" w:hAnsi="標楷體"/>
                <w:color w:val="000000"/>
                <w:szCs w:val="24"/>
              </w:rPr>
            </w:pPr>
            <w:r w:rsidRPr="008A3257">
              <w:rPr>
                <w:rFonts w:ascii="標楷體" w:eastAsia="標楷體" w:hAnsi="標楷體" w:hint="eastAsia"/>
                <w:color w:val="000000"/>
                <w:szCs w:val="24"/>
              </w:rPr>
              <w:t>團隊成員</w:t>
            </w:r>
          </w:p>
        </w:tc>
        <w:tc>
          <w:tcPr>
            <w:tcW w:w="1346" w:type="dxa"/>
            <w:tcBorders>
              <w:top w:val="single" w:sz="4" w:space="0" w:color="auto"/>
              <w:left w:val="single" w:sz="4" w:space="0" w:color="auto"/>
              <w:bottom w:val="single" w:sz="4" w:space="0" w:color="auto"/>
              <w:right w:val="single" w:sz="4" w:space="0" w:color="auto"/>
            </w:tcBorders>
            <w:vAlign w:val="center"/>
          </w:tcPr>
          <w:p w14:paraId="1549A419" w14:textId="77777777" w:rsidR="00C87BE6" w:rsidRPr="008A3257" w:rsidRDefault="00C87BE6" w:rsidP="000C1A39">
            <w:pPr>
              <w:jc w:val="center"/>
              <w:rPr>
                <w:rFonts w:ascii="標楷體" w:eastAsia="標楷體" w:hAnsi="標楷體"/>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5290A14" w14:textId="77777777" w:rsidR="00C87BE6" w:rsidRPr="008A3257" w:rsidRDefault="00C87BE6" w:rsidP="000C1A39">
            <w:pPr>
              <w:jc w:val="center"/>
              <w:rPr>
                <w:rFonts w:ascii="標楷體" w:eastAsia="標楷體" w:hAnsi="標楷體"/>
              </w:rPr>
            </w:pPr>
          </w:p>
        </w:tc>
        <w:tc>
          <w:tcPr>
            <w:tcW w:w="1346" w:type="dxa"/>
            <w:tcBorders>
              <w:top w:val="single" w:sz="4" w:space="0" w:color="auto"/>
              <w:left w:val="single" w:sz="4" w:space="0" w:color="auto"/>
              <w:bottom w:val="single" w:sz="4" w:space="0" w:color="auto"/>
              <w:right w:val="single" w:sz="4" w:space="0" w:color="auto"/>
            </w:tcBorders>
            <w:vAlign w:val="center"/>
          </w:tcPr>
          <w:p w14:paraId="5274878B" w14:textId="77777777" w:rsidR="00C87BE6" w:rsidRPr="008A3257" w:rsidRDefault="00C87BE6" w:rsidP="000C1A39">
            <w:pPr>
              <w:adjustRightInd w:val="0"/>
              <w:snapToGrid w:val="0"/>
              <w:jc w:val="center"/>
              <w:rPr>
                <w:rFonts w:ascii="標楷體" w:eastAsia="標楷體" w:hAnsi="標楷體"/>
                <w:color w:val="00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B80B703" w14:textId="77777777" w:rsidR="00C87BE6" w:rsidRPr="008A3257" w:rsidRDefault="00C87BE6" w:rsidP="000C1A39">
            <w:pPr>
              <w:adjustRightInd w:val="0"/>
              <w:snapToGrid w:val="0"/>
              <w:jc w:val="center"/>
              <w:rPr>
                <w:rFonts w:ascii="標楷體" w:eastAsia="標楷體" w:hAnsi="標楷體"/>
                <w:color w:val="00000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3F9CDEC" w14:textId="77777777" w:rsidR="00C87BE6" w:rsidRPr="008A3257" w:rsidRDefault="00C87BE6" w:rsidP="000C1A39">
            <w:pPr>
              <w:adjustRightInd w:val="0"/>
              <w:snapToGrid w:val="0"/>
              <w:jc w:val="center"/>
              <w:rPr>
                <w:rFonts w:ascii="標楷體" w:eastAsia="標楷體" w:hAnsi="標楷體"/>
                <w:color w:val="00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515DBCC9" w14:textId="77777777" w:rsidR="00C87BE6" w:rsidRPr="008A3257" w:rsidRDefault="00C87BE6" w:rsidP="000C1A39">
            <w:pPr>
              <w:adjustRightInd w:val="0"/>
              <w:snapToGrid w:val="0"/>
              <w:jc w:val="center"/>
              <w:rPr>
                <w:rFonts w:ascii="標楷體" w:eastAsia="標楷體" w:hAnsi="標楷體"/>
                <w:color w:val="000000"/>
                <w:szCs w:val="24"/>
              </w:rPr>
            </w:pPr>
          </w:p>
        </w:tc>
      </w:tr>
    </w:tbl>
    <w:p w14:paraId="3748E336" w14:textId="77777777" w:rsidR="00ED327F" w:rsidRPr="008A3257" w:rsidRDefault="00ED327F" w:rsidP="00ED327F">
      <w:pPr>
        <w:jc w:val="center"/>
        <w:rPr>
          <w:rFonts w:ascii="標楷體" w:eastAsia="標楷體" w:hAnsi="標楷體"/>
          <w:b/>
          <w:bCs/>
          <w:sz w:val="30"/>
          <w:szCs w:val="30"/>
        </w:rPr>
      </w:pPr>
    </w:p>
    <w:p w14:paraId="02416B4F" w14:textId="77777777" w:rsidR="00ED327F" w:rsidRPr="00623778" w:rsidRDefault="00ED327F" w:rsidP="00ED327F">
      <w:pPr>
        <w:jc w:val="center"/>
        <w:rPr>
          <w:rFonts w:ascii="標楷體" w:eastAsia="標楷體" w:hAnsi="標楷體"/>
          <w:b/>
          <w:color w:val="000000"/>
          <w:kern w:val="0"/>
          <w:sz w:val="40"/>
          <w:szCs w:val="40"/>
        </w:rPr>
      </w:pPr>
      <w:r>
        <w:rPr>
          <w:rFonts w:eastAsia="微軟正黑體"/>
          <w:b/>
          <w:bCs/>
          <w:sz w:val="30"/>
          <w:szCs w:val="30"/>
        </w:rPr>
        <w:br w:type="page"/>
      </w:r>
      <w:r w:rsidRPr="00623778">
        <w:rPr>
          <w:rFonts w:ascii="標楷體" w:eastAsia="標楷體" w:hAnsi="標楷體" w:hint="eastAsia"/>
          <w:b/>
          <w:color w:val="000000"/>
          <w:kern w:val="0"/>
          <w:sz w:val="40"/>
          <w:szCs w:val="40"/>
        </w:rPr>
        <w:lastRenderedPageBreak/>
        <w:t>【醫療機構計畫目標執行報表及成果摘要】</w:t>
      </w:r>
    </w:p>
    <w:p w14:paraId="22BE5D43" w14:textId="77777777" w:rsidR="00ED327F" w:rsidRPr="00EB433F" w:rsidRDefault="008C5838" w:rsidP="00ED327F">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661312" behindDoc="0" locked="0" layoutInCell="1" allowOverlap="1" wp14:anchorId="22AFEBCE" wp14:editId="54045013">
                <wp:simplePos x="0" y="0"/>
                <wp:positionH relativeFrom="margin">
                  <wp:posOffset>-239395</wp:posOffset>
                </wp:positionH>
                <wp:positionV relativeFrom="paragraph">
                  <wp:posOffset>194309</wp:posOffset>
                </wp:positionV>
                <wp:extent cx="6094730" cy="0"/>
                <wp:effectExtent l="0" t="0" r="20320" b="19050"/>
                <wp:wrapNone/>
                <wp:docPr id="3"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DA1FF3" id="直線接點 7"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3pt" to="461.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" strokecolor="windowText" strokeweight="1.5pt">
                <v:stroke joinstyle="miter"/>
                <o:lock v:ext="edit" shapetype="f"/>
                <w10:wrap anchorx="margin"/>
              </v:line>
            </w:pict>
          </mc:Fallback>
        </mc:AlternateConten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7"/>
        <w:gridCol w:w="1858"/>
        <w:gridCol w:w="1559"/>
        <w:gridCol w:w="3261"/>
        <w:gridCol w:w="1976"/>
      </w:tblGrid>
      <w:tr w:rsidR="000564A9" w:rsidRPr="00034D32" w14:paraId="4A8C1B91" w14:textId="77777777" w:rsidTr="003606B0">
        <w:trPr>
          <w:cantSplit/>
          <w:trHeight w:val="77"/>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C0CA995" w14:textId="77777777" w:rsidR="000564A9" w:rsidRPr="00253271" w:rsidRDefault="000564A9" w:rsidP="00012C4B">
            <w:pPr>
              <w:rPr>
                <w:rFonts w:ascii="標楷體" w:eastAsia="標楷體" w:hAnsi="標楷體"/>
                <w:szCs w:val="22"/>
              </w:rPr>
            </w:pPr>
            <w:r w:rsidRPr="00253271">
              <w:rPr>
                <w:rFonts w:ascii="標楷體" w:eastAsia="標楷體" w:hAnsi="標楷體"/>
              </w:rPr>
              <w:t>項次</w:t>
            </w:r>
          </w:p>
        </w:tc>
        <w:tc>
          <w:tcPr>
            <w:tcW w:w="185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CD2AC99" w14:textId="77777777" w:rsidR="000564A9" w:rsidRPr="00253271" w:rsidRDefault="000564A9" w:rsidP="00012C4B">
            <w:pPr>
              <w:jc w:val="center"/>
              <w:rPr>
                <w:rFonts w:ascii="標楷體" w:eastAsia="標楷體" w:hAnsi="標楷體"/>
              </w:rPr>
            </w:pPr>
            <w:r w:rsidRPr="00253271">
              <w:rPr>
                <w:rFonts w:ascii="標楷體" w:eastAsia="標楷體" w:hAnsi="標楷體"/>
              </w:rPr>
              <w:t>基本工作項目與內容需求</w:t>
            </w:r>
            <w:r w:rsidRPr="00253271">
              <w:rPr>
                <w:rFonts w:ascii="標楷體" w:eastAsia="標楷體" w:hAnsi="標楷體"/>
                <w:szCs w:val="24"/>
              </w:rPr>
              <w:t>摘要</w:t>
            </w:r>
          </w:p>
        </w:tc>
        <w:tc>
          <w:tcPr>
            <w:tcW w:w="155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934199D" w14:textId="77777777" w:rsidR="000564A9" w:rsidRPr="00253271" w:rsidRDefault="000564A9" w:rsidP="00012C4B">
            <w:pPr>
              <w:widowControl/>
              <w:snapToGrid w:val="0"/>
              <w:jc w:val="center"/>
              <w:rPr>
                <w:rFonts w:ascii="標楷體" w:eastAsia="標楷體" w:hAnsi="標楷體"/>
                <w:szCs w:val="24"/>
              </w:rPr>
            </w:pPr>
            <w:r w:rsidRPr="00253271">
              <w:rPr>
                <w:rFonts w:ascii="標楷體" w:eastAsia="標楷體" w:hAnsi="標楷體"/>
                <w:szCs w:val="24"/>
              </w:rPr>
              <w:t>自提目標</w:t>
            </w:r>
          </w:p>
        </w:tc>
        <w:tc>
          <w:tcPr>
            <w:tcW w:w="326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EC76012" w14:textId="77777777" w:rsidR="000564A9" w:rsidRPr="00253271" w:rsidRDefault="000564A9" w:rsidP="00012C4B">
            <w:pPr>
              <w:widowControl/>
              <w:snapToGrid w:val="0"/>
              <w:jc w:val="center"/>
              <w:rPr>
                <w:rFonts w:ascii="標楷體" w:eastAsia="標楷體" w:hAnsi="標楷體"/>
                <w:szCs w:val="24"/>
              </w:rPr>
            </w:pPr>
            <w:r w:rsidRPr="00253271">
              <w:rPr>
                <w:rFonts w:ascii="標楷體" w:eastAsia="標楷體" w:hAnsi="標楷體"/>
                <w:szCs w:val="24"/>
              </w:rPr>
              <w:t>期中達成情形檢視</w:t>
            </w:r>
          </w:p>
        </w:tc>
        <w:tc>
          <w:tcPr>
            <w:tcW w:w="1976"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1BD69AF" w14:textId="77777777" w:rsidR="000564A9" w:rsidRPr="00253271" w:rsidRDefault="000564A9" w:rsidP="00012C4B">
            <w:pPr>
              <w:widowControl/>
              <w:snapToGrid w:val="0"/>
              <w:jc w:val="center"/>
              <w:rPr>
                <w:rFonts w:ascii="標楷體" w:eastAsia="標楷體" w:hAnsi="標楷體"/>
                <w:szCs w:val="24"/>
              </w:rPr>
            </w:pPr>
            <w:r w:rsidRPr="00253271">
              <w:rPr>
                <w:rFonts w:ascii="標楷體" w:eastAsia="標楷體" w:hAnsi="標楷體"/>
                <w:szCs w:val="24"/>
              </w:rPr>
              <w:t>執行進度</w:t>
            </w:r>
          </w:p>
        </w:tc>
      </w:tr>
      <w:tr w:rsidR="00E22416" w:rsidRPr="00034D32" w14:paraId="549E3B23" w14:textId="77777777" w:rsidTr="003606B0">
        <w:trPr>
          <w:cantSplit/>
          <w:trHeight w:val="77"/>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tcPr>
          <w:p w14:paraId="55F43CE8" w14:textId="1DC98968" w:rsidR="00E22416" w:rsidRPr="005D68DC" w:rsidRDefault="00E22416" w:rsidP="00E22416">
            <w:pPr>
              <w:jc w:val="center"/>
              <w:rPr>
                <w:rFonts w:eastAsia="標楷體"/>
              </w:rPr>
            </w:pPr>
            <w:r w:rsidRPr="006A2BF5">
              <w:rPr>
                <w:rFonts w:eastAsia="標楷體" w:hint="eastAsia"/>
                <w:color w:val="000000" w:themeColor="text1"/>
                <w:szCs w:val="18"/>
              </w:rPr>
              <w:t>1</w:t>
            </w:r>
          </w:p>
        </w:tc>
        <w:tc>
          <w:tcPr>
            <w:tcW w:w="1858" w:type="dxa"/>
            <w:tcBorders>
              <w:top w:val="single" w:sz="4" w:space="0" w:color="auto"/>
              <w:left w:val="single" w:sz="4" w:space="0" w:color="auto"/>
              <w:bottom w:val="single" w:sz="4" w:space="0" w:color="auto"/>
              <w:right w:val="single" w:sz="4" w:space="0" w:color="auto"/>
            </w:tcBorders>
            <w:shd w:val="clear" w:color="auto" w:fill="F2F2F2"/>
          </w:tcPr>
          <w:p w14:paraId="15D17B35" w14:textId="57A91766" w:rsidR="00E22416" w:rsidRPr="00373BAA" w:rsidRDefault="00E22416" w:rsidP="00E22416">
            <w:pPr>
              <w:snapToGrid w:val="0"/>
              <w:spacing w:line="276" w:lineRule="auto"/>
              <w:jc w:val="both"/>
              <w:rPr>
                <w:rFonts w:eastAsia="標楷體"/>
                <w:color w:val="000000" w:themeColor="text1"/>
              </w:rPr>
            </w:pPr>
            <w:r w:rsidRPr="006A2BF5">
              <w:rPr>
                <w:rFonts w:eastAsia="標楷體" w:hint="eastAsia"/>
                <w:color w:val="000000" w:themeColor="text1"/>
                <w:szCs w:val="18"/>
              </w:rPr>
              <w:t>提供轄內疑似發展遲緩兒童所需之兒童發展評估門診名額。</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20705B73" w14:textId="0CF37BE0" w:rsidR="00E22416" w:rsidRPr="00373BAA" w:rsidRDefault="00E22416" w:rsidP="00E22416">
            <w:pPr>
              <w:widowControl/>
              <w:snapToGrid w:val="0"/>
              <w:spacing w:line="276" w:lineRule="auto"/>
              <w:jc w:val="both"/>
              <w:rPr>
                <w:rFonts w:eastAsia="標楷體"/>
                <w:color w:val="000000" w:themeColor="text1"/>
              </w:rPr>
            </w:pP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c>
          <w:tcPr>
            <w:tcW w:w="3261" w:type="dxa"/>
            <w:tcBorders>
              <w:top w:val="single" w:sz="4" w:space="0" w:color="auto"/>
              <w:left w:val="single" w:sz="4" w:space="0" w:color="auto"/>
              <w:bottom w:val="single" w:sz="4" w:space="0" w:color="auto"/>
              <w:right w:val="single" w:sz="4" w:space="0" w:color="auto"/>
            </w:tcBorders>
          </w:tcPr>
          <w:p w14:paraId="1171114A" w14:textId="73E3EF5A" w:rsidR="00E22416" w:rsidRPr="00253271" w:rsidRDefault="00E22416" w:rsidP="00E22416">
            <w:pPr>
              <w:widowControl/>
              <w:adjustRightInd w:val="0"/>
              <w:snapToGrid w:val="0"/>
              <w:jc w:val="both"/>
              <w:textAlignment w:val="baseline"/>
              <w:rPr>
                <w:rFonts w:ascii="標楷體" w:eastAsia="標楷體" w:hAnsi="標楷體"/>
                <w:szCs w:val="28"/>
              </w:rPr>
            </w:pPr>
            <w:r>
              <w:rPr>
                <w:rFonts w:eastAsia="標楷體" w:hint="eastAsia"/>
                <w:color w:val="000000" w:themeColor="text1"/>
                <w:szCs w:val="18"/>
              </w:rPr>
              <w:t>實際</w:t>
            </w:r>
            <w:r w:rsidRPr="006A2BF5">
              <w:rPr>
                <w:rFonts w:eastAsia="標楷體" w:hint="eastAsia"/>
                <w:color w:val="000000" w:themeColor="text1"/>
                <w:szCs w:val="18"/>
              </w:rPr>
              <w:t>提供兒童發展評估門診服務</w:t>
            </w:r>
            <w:r w:rsidRPr="006A2BF5">
              <w:rPr>
                <w:rFonts w:ascii="標楷體" w:eastAsia="標楷體" w:hAnsi="標楷體"/>
                <w:color w:val="000000" w:themeColor="text1"/>
                <w:szCs w:val="18"/>
              </w:rPr>
              <w:t>○</w:t>
            </w:r>
            <w:r w:rsidRPr="006A2BF5">
              <w:rPr>
                <w:rFonts w:eastAsia="標楷體"/>
                <w:color w:val="000000" w:themeColor="text1"/>
                <w:szCs w:val="18"/>
              </w:rPr>
              <w:t>名</w:t>
            </w:r>
          </w:p>
        </w:tc>
        <w:tc>
          <w:tcPr>
            <w:tcW w:w="1976" w:type="dxa"/>
            <w:tcBorders>
              <w:top w:val="single" w:sz="4" w:space="0" w:color="auto"/>
              <w:left w:val="single" w:sz="4" w:space="0" w:color="auto"/>
              <w:bottom w:val="single" w:sz="4" w:space="0" w:color="auto"/>
              <w:right w:val="single" w:sz="4" w:space="0" w:color="auto"/>
            </w:tcBorders>
          </w:tcPr>
          <w:p w14:paraId="0A624BA1" w14:textId="77777777" w:rsidR="00E22416" w:rsidRPr="00253271" w:rsidRDefault="00E22416" w:rsidP="00E22416">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39B0F470" w14:textId="77FC23BF" w:rsidR="00E22416" w:rsidRPr="00253271" w:rsidRDefault="00E22416" w:rsidP="00E22416">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E22416" w:rsidRPr="00034D32" w14:paraId="6C2829D7" w14:textId="77777777" w:rsidTr="003606B0">
        <w:trPr>
          <w:cantSplit/>
          <w:trHeight w:val="77"/>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0A5DF7" w14:textId="1BA57378" w:rsidR="00E22416" w:rsidRPr="005D68DC" w:rsidRDefault="00E22416" w:rsidP="00E22416">
            <w:pPr>
              <w:jc w:val="center"/>
              <w:rPr>
                <w:rFonts w:eastAsia="標楷體"/>
                <w:szCs w:val="22"/>
              </w:rPr>
            </w:pPr>
            <w:r>
              <w:rPr>
                <w:rFonts w:eastAsia="標楷體" w:hint="eastAsia"/>
                <w:szCs w:val="22"/>
              </w:rPr>
              <w:t>2</w:t>
            </w:r>
          </w:p>
        </w:tc>
        <w:tc>
          <w:tcPr>
            <w:tcW w:w="1858" w:type="dxa"/>
            <w:tcBorders>
              <w:top w:val="single" w:sz="4" w:space="0" w:color="auto"/>
              <w:left w:val="single" w:sz="4" w:space="0" w:color="auto"/>
              <w:bottom w:val="single" w:sz="4" w:space="0" w:color="auto"/>
              <w:right w:val="single" w:sz="4" w:space="0" w:color="auto"/>
            </w:tcBorders>
            <w:shd w:val="clear" w:color="auto" w:fill="F2F2F2"/>
            <w:hideMark/>
          </w:tcPr>
          <w:p w14:paraId="34C3DA32" w14:textId="2C6A71CA" w:rsidR="00E22416" w:rsidRPr="00373BAA" w:rsidRDefault="00E22416" w:rsidP="00E22416">
            <w:pPr>
              <w:snapToGrid w:val="0"/>
              <w:spacing w:line="276" w:lineRule="auto"/>
              <w:jc w:val="both"/>
              <w:rPr>
                <w:rFonts w:eastAsia="標楷體"/>
                <w:color w:val="000000" w:themeColor="text1"/>
              </w:rPr>
            </w:pPr>
            <w:r w:rsidRPr="00CC4B31">
              <w:rPr>
                <w:rFonts w:eastAsia="標楷體"/>
                <w:color w:val="000000" w:themeColor="text1"/>
                <w:szCs w:val="24"/>
              </w:rPr>
              <w:t>縣市</w:t>
            </w:r>
            <w:r w:rsidRPr="00CC4B31">
              <w:rPr>
                <w:rFonts w:eastAsia="標楷體" w:hint="eastAsia"/>
                <w:color w:val="000000" w:themeColor="text1"/>
                <w:szCs w:val="24"/>
              </w:rPr>
              <w:t>偕同轄內醫療機構提供兒童發展聯合評估服務</w:t>
            </w:r>
            <w:r w:rsidRPr="00CC4B31">
              <w:rPr>
                <w:rFonts w:eastAsia="標楷體"/>
                <w:color w:val="000000" w:themeColor="text1"/>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5896879B" w14:textId="209663B5" w:rsidR="00E22416" w:rsidRPr="00373BAA" w:rsidRDefault="00E22416" w:rsidP="00E22416">
            <w:pPr>
              <w:widowControl/>
              <w:snapToGrid w:val="0"/>
              <w:spacing w:line="276" w:lineRule="auto"/>
              <w:jc w:val="both"/>
              <w:rPr>
                <w:rFonts w:eastAsia="標楷體"/>
                <w:color w:val="000000" w:themeColor="text1"/>
              </w:rPr>
            </w:pPr>
            <w:r w:rsidRPr="00CC4B31">
              <w:rPr>
                <w:rFonts w:eastAsia="標楷體"/>
                <w:color w:val="000000" w:themeColor="text1"/>
                <w:szCs w:val="24"/>
              </w:rPr>
              <w:t>完成評估</w:t>
            </w:r>
            <w:r w:rsidRPr="00CC4B31">
              <w:rPr>
                <w:rFonts w:ascii="標楷體" w:eastAsia="標楷體" w:hAnsi="標楷體"/>
                <w:color w:val="000000" w:themeColor="text1"/>
                <w:szCs w:val="24"/>
              </w:rPr>
              <w:t>○</w:t>
            </w:r>
            <w:r w:rsidRPr="00CC4B31">
              <w:rPr>
                <w:rFonts w:eastAsia="標楷體"/>
                <w:color w:val="000000" w:themeColor="text1"/>
                <w:szCs w:val="24"/>
              </w:rPr>
              <w:t>名</w:t>
            </w:r>
          </w:p>
        </w:tc>
        <w:tc>
          <w:tcPr>
            <w:tcW w:w="3261" w:type="dxa"/>
            <w:tcBorders>
              <w:top w:val="single" w:sz="4" w:space="0" w:color="auto"/>
              <w:left w:val="single" w:sz="4" w:space="0" w:color="auto"/>
              <w:bottom w:val="single" w:sz="4" w:space="0" w:color="auto"/>
              <w:right w:val="single" w:sz="4" w:space="0" w:color="auto"/>
            </w:tcBorders>
            <w:hideMark/>
          </w:tcPr>
          <w:p w14:paraId="5BE4ACC9" w14:textId="77777777" w:rsidR="00E22416" w:rsidRDefault="00E22416" w:rsidP="00E22416">
            <w:pPr>
              <w:widowControl/>
              <w:adjustRightInd w:val="0"/>
              <w:snapToGrid w:val="0"/>
              <w:jc w:val="both"/>
              <w:textAlignment w:val="baseline"/>
              <w:rPr>
                <w:rFonts w:ascii="標楷體" w:eastAsia="標楷體" w:hAnsi="標楷體"/>
                <w:color w:val="808080" w:themeColor="background1" w:themeShade="80"/>
                <w:szCs w:val="28"/>
              </w:rPr>
            </w:pPr>
            <w:r w:rsidRPr="00253271">
              <w:rPr>
                <w:rFonts w:ascii="標楷體" w:eastAsia="標楷體" w:hAnsi="標楷體"/>
                <w:szCs w:val="28"/>
              </w:rPr>
              <w:t>疑似發展遲緩個案受理情況如下：</w:t>
            </w:r>
          </w:p>
          <w:p w14:paraId="6EC5839E" w14:textId="77777777" w:rsidR="00E22416" w:rsidRPr="00273640" w:rsidRDefault="00E22416" w:rsidP="002D3A95">
            <w:pPr>
              <w:pStyle w:val="affe"/>
              <w:widowControl/>
              <w:numPr>
                <w:ilvl w:val="0"/>
                <w:numId w:val="120"/>
              </w:numPr>
              <w:adjustRightInd w:val="0"/>
              <w:snapToGrid w:val="0"/>
              <w:ind w:leftChars="0" w:left="278" w:hanging="278"/>
              <w:jc w:val="both"/>
              <w:textAlignment w:val="baseline"/>
              <w:rPr>
                <w:rFonts w:ascii="標楷體" w:eastAsia="標楷體" w:hAnsi="標楷體"/>
                <w:color w:val="000000" w:themeColor="text1"/>
                <w:szCs w:val="28"/>
              </w:rPr>
            </w:pPr>
            <w:proofErr w:type="gramStart"/>
            <w:r w:rsidRPr="006827AD">
              <w:rPr>
                <w:rFonts w:ascii="Times New Roman" w:eastAsia="標楷體" w:hAnsi="Times New Roman"/>
                <w:color w:val="000000" w:themeColor="text1"/>
                <w:szCs w:val="28"/>
              </w:rPr>
              <w:t>113</w:t>
            </w:r>
            <w:proofErr w:type="gramEnd"/>
            <w:r w:rsidRPr="00273640">
              <w:rPr>
                <w:rFonts w:ascii="標楷體" w:eastAsia="標楷體" w:hAnsi="標楷體" w:hint="eastAsia"/>
                <w:color w:val="000000" w:themeColor="text1"/>
                <w:szCs w:val="28"/>
              </w:rPr>
              <w:t>年度</w:t>
            </w:r>
            <w:r>
              <w:rPr>
                <w:rFonts w:ascii="標楷體" w:eastAsia="標楷體" w:hAnsi="標楷體" w:hint="eastAsia"/>
                <w:color w:val="000000" w:themeColor="text1"/>
                <w:szCs w:val="28"/>
              </w:rPr>
              <w:t>收案</w:t>
            </w:r>
            <w:r w:rsidRPr="00273640">
              <w:rPr>
                <w:rFonts w:ascii="標楷體" w:eastAsia="標楷體" w:hAnsi="標楷體" w:hint="eastAsia"/>
                <w:color w:val="000000" w:themeColor="text1"/>
                <w:szCs w:val="28"/>
              </w:rPr>
              <w:t>情形</w:t>
            </w:r>
            <w:r>
              <w:rPr>
                <w:rFonts w:ascii="標楷體" w:eastAsia="標楷體" w:hAnsi="標楷體" w:hint="eastAsia"/>
                <w:color w:val="000000" w:themeColor="text1"/>
                <w:szCs w:val="28"/>
              </w:rPr>
              <w:t>如下：</w:t>
            </w:r>
          </w:p>
          <w:p w14:paraId="2A57341E" w14:textId="77777777" w:rsidR="00E22416" w:rsidRDefault="00E22416" w:rsidP="002D3A95">
            <w:pPr>
              <w:widowControl/>
              <w:numPr>
                <w:ilvl w:val="0"/>
                <w:numId w:val="121"/>
              </w:numPr>
              <w:adjustRightInd w:val="0"/>
              <w:snapToGrid w:val="0"/>
              <w:ind w:left="421" w:hanging="284"/>
              <w:textAlignment w:val="baseline"/>
              <w:rPr>
                <w:rFonts w:ascii="標楷體" w:eastAsia="標楷體" w:hAnsi="標楷體"/>
                <w:szCs w:val="28"/>
              </w:rPr>
            </w:pPr>
            <w:r w:rsidRPr="00253271">
              <w:rPr>
                <w:rFonts w:ascii="標楷體" w:eastAsia="標楷體" w:hAnsi="標楷體"/>
                <w:szCs w:val="28"/>
              </w:rPr>
              <w:t>受理收案數：</w:t>
            </w:r>
            <w:r w:rsidRPr="00253271">
              <w:rPr>
                <w:rFonts w:ascii="標楷體" w:eastAsia="標楷體" w:hAnsi="標楷體"/>
              </w:rPr>
              <w:t>○</w:t>
            </w:r>
            <w:r>
              <w:rPr>
                <w:rFonts w:ascii="標楷體" w:eastAsia="標楷體" w:hAnsi="標楷體"/>
                <w:szCs w:val="28"/>
              </w:rPr>
              <w:t>名</w:t>
            </w:r>
          </w:p>
          <w:p w14:paraId="6E773624" w14:textId="77777777" w:rsidR="00E22416" w:rsidRDefault="00E22416" w:rsidP="002D3A95">
            <w:pPr>
              <w:widowControl/>
              <w:numPr>
                <w:ilvl w:val="0"/>
                <w:numId w:val="121"/>
              </w:numPr>
              <w:adjustRightInd w:val="0"/>
              <w:snapToGrid w:val="0"/>
              <w:ind w:left="421" w:hanging="284"/>
              <w:textAlignment w:val="baseline"/>
              <w:rPr>
                <w:rFonts w:ascii="標楷體" w:eastAsia="標楷體" w:hAnsi="標楷體"/>
                <w:szCs w:val="28"/>
              </w:rPr>
            </w:pPr>
            <w:r w:rsidRPr="00273640">
              <w:rPr>
                <w:rFonts w:ascii="標楷體" w:eastAsia="標楷體" w:hAnsi="標楷體"/>
                <w:szCs w:val="28"/>
              </w:rPr>
              <w:t>評估中個案數：</w:t>
            </w:r>
            <w:r w:rsidRPr="00273640">
              <w:rPr>
                <w:rFonts w:ascii="標楷體" w:eastAsia="標楷體" w:hAnsi="標楷體"/>
              </w:rPr>
              <w:t>○</w:t>
            </w:r>
            <w:r w:rsidRPr="00273640">
              <w:rPr>
                <w:rFonts w:ascii="標楷體" w:eastAsia="標楷體" w:hAnsi="標楷體"/>
                <w:szCs w:val="28"/>
              </w:rPr>
              <w:t>名</w:t>
            </w:r>
          </w:p>
          <w:p w14:paraId="6E64FBB6" w14:textId="77777777" w:rsidR="00E22416" w:rsidRDefault="00E22416" w:rsidP="002D3A95">
            <w:pPr>
              <w:widowControl/>
              <w:numPr>
                <w:ilvl w:val="0"/>
                <w:numId w:val="121"/>
              </w:numPr>
              <w:adjustRightInd w:val="0"/>
              <w:snapToGrid w:val="0"/>
              <w:ind w:left="493" w:hanging="357"/>
              <w:textAlignment w:val="baseline"/>
              <w:rPr>
                <w:rFonts w:ascii="標楷體" w:eastAsia="標楷體" w:hAnsi="標楷體"/>
                <w:szCs w:val="28"/>
              </w:rPr>
            </w:pPr>
            <w:r w:rsidRPr="00273640">
              <w:rPr>
                <w:rFonts w:ascii="標楷體" w:eastAsia="標楷體" w:hAnsi="標楷體"/>
                <w:szCs w:val="28"/>
              </w:rPr>
              <w:t>已完成綜合報告書個案數：</w:t>
            </w:r>
            <w:r w:rsidRPr="00273640">
              <w:rPr>
                <w:rFonts w:ascii="標楷體" w:eastAsia="標楷體" w:hAnsi="標楷體"/>
              </w:rPr>
              <w:t>○</w:t>
            </w:r>
            <w:r w:rsidRPr="00273640">
              <w:rPr>
                <w:rFonts w:ascii="標楷體" w:eastAsia="標楷體" w:hAnsi="標楷體"/>
                <w:szCs w:val="28"/>
              </w:rPr>
              <w:t>名</w:t>
            </w:r>
          </w:p>
          <w:p w14:paraId="3319600A" w14:textId="77777777" w:rsidR="00E22416" w:rsidRPr="006827AD" w:rsidRDefault="00E22416" w:rsidP="002D3A95">
            <w:pPr>
              <w:widowControl/>
              <w:numPr>
                <w:ilvl w:val="0"/>
                <w:numId w:val="121"/>
              </w:numPr>
              <w:adjustRightInd w:val="0"/>
              <w:snapToGrid w:val="0"/>
              <w:ind w:left="493" w:hanging="357"/>
              <w:textAlignment w:val="baseline"/>
              <w:rPr>
                <w:rFonts w:ascii="標楷體" w:eastAsia="標楷體" w:hAnsi="標楷體"/>
                <w:szCs w:val="28"/>
              </w:rPr>
            </w:pPr>
            <w:r w:rsidRPr="006827AD">
              <w:rPr>
                <w:rFonts w:ascii="標楷體" w:eastAsia="標楷體" w:hAnsi="標楷體"/>
                <w:szCs w:val="28"/>
              </w:rPr>
              <w:t>無法完成評估個案數：</w:t>
            </w:r>
            <w:r w:rsidRPr="006827AD">
              <w:rPr>
                <w:rFonts w:ascii="標楷體" w:eastAsia="標楷體" w:hAnsi="標楷體"/>
              </w:rPr>
              <w:t>○</w:t>
            </w:r>
            <w:r w:rsidRPr="006827AD">
              <w:rPr>
                <w:rFonts w:ascii="標楷體" w:eastAsia="標楷體" w:hAnsi="標楷體"/>
                <w:szCs w:val="28"/>
              </w:rPr>
              <w:t>名</w:t>
            </w:r>
          </w:p>
          <w:p w14:paraId="3E944D67" w14:textId="6F864143" w:rsidR="00E22416" w:rsidRPr="00D678F9" w:rsidRDefault="00E22416" w:rsidP="002D3A95">
            <w:pPr>
              <w:pStyle w:val="affe"/>
              <w:widowControl/>
              <w:numPr>
                <w:ilvl w:val="0"/>
                <w:numId w:val="120"/>
              </w:numPr>
              <w:adjustRightInd w:val="0"/>
              <w:snapToGrid w:val="0"/>
              <w:ind w:leftChars="0" w:left="278" w:hanging="278"/>
              <w:jc w:val="both"/>
              <w:textAlignment w:val="baseline"/>
              <w:rPr>
                <w:rFonts w:ascii="標楷體" w:eastAsia="標楷體" w:hAnsi="標楷體"/>
                <w:szCs w:val="28"/>
              </w:rPr>
            </w:pPr>
            <w:proofErr w:type="gramStart"/>
            <w:r w:rsidRPr="006827AD">
              <w:rPr>
                <w:rFonts w:ascii="Times New Roman" w:eastAsia="標楷體" w:hAnsi="Times New Roman"/>
                <w:szCs w:val="28"/>
              </w:rPr>
              <w:t>112</w:t>
            </w:r>
            <w:proofErr w:type="gramEnd"/>
            <w:r w:rsidRPr="00273640">
              <w:rPr>
                <w:rFonts w:ascii="標楷體" w:eastAsia="標楷體" w:hAnsi="標楷體" w:hint="eastAsia"/>
                <w:szCs w:val="28"/>
              </w:rPr>
              <w:t>年度收案，</w:t>
            </w:r>
            <w:proofErr w:type="gramStart"/>
            <w:r w:rsidRPr="006827AD">
              <w:rPr>
                <w:rFonts w:ascii="Times New Roman" w:eastAsia="標楷體" w:hAnsi="Times New Roman"/>
                <w:szCs w:val="28"/>
              </w:rPr>
              <w:t>113</w:t>
            </w:r>
            <w:proofErr w:type="gramEnd"/>
            <w:r w:rsidRPr="00273640">
              <w:rPr>
                <w:rFonts w:ascii="標楷體" w:eastAsia="標楷體" w:hAnsi="標楷體" w:hint="eastAsia"/>
                <w:szCs w:val="28"/>
              </w:rPr>
              <w:t>年度</w:t>
            </w:r>
            <w:r w:rsidRPr="00273640">
              <w:rPr>
                <w:rFonts w:ascii="標楷體" w:eastAsia="標楷體" w:hAnsi="標楷體"/>
                <w:szCs w:val="28"/>
              </w:rPr>
              <w:t>已完成綜合</w:t>
            </w:r>
            <w:r w:rsidRPr="00E22416">
              <w:rPr>
                <w:rFonts w:ascii="Times New Roman" w:eastAsia="標楷體" w:hAnsi="Times New Roman"/>
                <w:color w:val="000000" w:themeColor="text1"/>
                <w:szCs w:val="28"/>
              </w:rPr>
              <w:t>報告書</w:t>
            </w:r>
            <w:r w:rsidRPr="00273640">
              <w:rPr>
                <w:rFonts w:ascii="標楷體" w:eastAsia="標楷體" w:hAnsi="標楷體"/>
                <w:szCs w:val="28"/>
              </w:rPr>
              <w:t>個案數</w:t>
            </w:r>
            <w:r w:rsidRPr="00273640">
              <w:rPr>
                <w:rFonts w:ascii="標楷體" w:eastAsia="標楷體" w:hAnsi="標楷體"/>
              </w:rPr>
              <w:t>○</w:t>
            </w:r>
            <w:r w:rsidRPr="00273640">
              <w:rPr>
                <w:rFonts w:ascii="標楷體" w:eastAsia="標楷體" w:hAnsi="標楷體"/>
                <w:szCs w:val="28"/>
              </w:rPr>
              <w:t>名</w:t>
            </w:r>
          </w:p>
        </w:tc>
        <w:tc>
          <w:tcPr>
            <w:tcW w:w="1976" w:type="dxa"/>
            <w:tcBorders>
              <w:top w:val="single" w:sz="4" w:space="0" w:color="auto"/>
              <w:left w:val="single" w:sz="4" w:space="0" w:color="auto"/>
              <w:bottom w:val="single" w:sz="4" w:space="0" w:color="auto"/>
              <w:right w:val="single" w:sz="4" w:space="0" w:color="auto"/>
            </w:tcBorders>
            <w:hideMark/>
          </w:tcPr>
          <w:p w14:paraId="098806A9" w14:textId="77777777" w:rsidR="00E22416" w:rsidRPr="00253271" w:rsidRDefault="00E22416" w:rsidP="00E22416">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36E78D65" w14:textId="427437CB" w:rsidR="00E22416" w:rsidRPr="00253271" w:rsidRDefault="00E22416" w:rsidP="00E22416">
            <w:pPr>
              <w:widowControl/>
              <w:wordWrap w:val="0"/>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E22416" w:rsidRPr="00034D32" w14:paraId="34E76FA7" w14:textId="77777777" w:rsidTr="003606B0">
        <w:trPr>
          <w:cantSplit/>
          <w:trHeight w:val="77"/>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DA0840" w14:textId="00D2C857" w:rsidR="00E22416" w:rsidRPr="009B7B55" w:rsidRDefault="004C61EE" w:rsidP="00E22416">
            <w:pPr>
              <w:jc w:val="center"/>
              <w:rPr>
                <w:rFonts w:eastAsia="標楷體"/>
                <w:color w:val="000000" w:themeColor="text1"/>
                <w:szCs w:val="22"/>
              </w:rPr>
            </w:pPr>
            <w:r>
              <w:rPr>
                <w:rFonts w:eastAsia="標楷體" w:hint="eastAsia"/>
                <w:color w:val="000000" w:themeColor="text1"/>
                <w:szCs w:val="22"/>
              </w:rPr>
              <w:t>3</w:t>
            </w:r>
          </w:p>
        </w:tc>
        <w:tc>
          <w:tcPr>
            <w:tcW w:w="1858" w:type="dxa"/>
            <w:tcBorders>
              <w:top w:val="single" w:sz="4" w:space="0" w:color="auto"/>
              <w:left w:val="single" w:sz="4" w:space="0" w:color="auto"/>
              <w:bottom w:val="single" w:sz="4" w:space="0" w:color="auto"/>
              <w:right w:val="single" w:sz="4" w:space="0" w:color="auto"/>
            </w:tcBorders>
            <w:shd w:val="clear" w:color="auto" w:fill="F2F2F2"/>
            <w:hideMark/>
          </w:tcPr>
          <w:p w14:paraId="567B75DC" w14:textId="43B120F4" w:rsidR="00E22416" w:rsidRPr="009B7B55" w:rsidRDefault="00E22416" w:rsidP="00E22416">
            <w:pPr>
              <w:snapToGrid w:val="0"/>
              <w:spacing w:line="276" w:lineRule="auto"/>
              <w:jc w:val="both"/>
              <w:rPr>
                <w:rFonts w:eastAsia="標楷體"/>
                <w:color w:val="000000" w:themeColor="text1"/>
              </w:rPr>
            </w:pPr>
            <w:r w:rsidRPr="009B7B55">
              <w:rPr>
                <w:rFonts w:eastAsia="標楷體" w:hint="eastAsia"/>
                <w:color w:val="000000" w:themeColor="text1"/>
                <w:szCs w:val="24"/>
              </w:rPr>
              <w:t>初評</w:t>
            </w:r>
            <w:r w:rsidRPr="009B7B55">
              <w:rPr>
                <w:rFonts w:eastAsia="標楷體"/>
                <w:color w:val="000000" w:themeColor="text1"/>
                <w:szCs w:val="24"/>
              </w:rPr>
              <w:t>個案在醫師門診日後</w:t>
            </w:r>
            <w:r>
              <w:rPr>
                <w:rFonts w:eastAsia="標楷體" w:hint="eastAsia"/>
                <w:color w:val="000000" w:themeColor="text1"/>
                <w:szCs w:val="24"/>
              </w:rPr>
              <w:t>30</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5965675D" w14:textId="29191FC5" w:rsidR="00E22416" w:rsidRPr="009B7B55" w:rsidRDefault="00E22416" w:rsidP="00E22416">
            <w:pPr>
              <w:widowControl/>
              <w:snapToGrid w:val="0"/>
              <w:spacing w:line="276" w:lineRule="auto"/>
              <w:jc w:val="both"/>
              <w:rPr>
                <w:rFonts w:eastAsia="標楷體"/>
                <w:color w:val="000000" w:themeColor="text1"/>
                <w:szCs w:val="24"/>
              </w:rPr>
            </w:pPr>
            <w:r w:rsidRPr="009B7B55">
              <w:rPr>
                <w:rFonts w:eastAsia="標楷體" w:hint="eastAsia"/>
                <w:color w:val="000000" w:themeColor="text1"/>
                <w:szCs w:val="24"/>
              </w:rPr>
              <w:t>初評個案</w:t>
            </w:r>
            <w:proofErr w:type="gramStart"/>
            <w:r w:rsidRPr="009B7B55">
              <w:rPr>
                <w:rFonts w:ascii="新細明體" w:hAnsi="新細明體" w:cs="新細明體" w:hint="eastAsia"/>
                <w:color w:val="000000" w:themeColor="text1"/>
                <w:szCs w:val="24"/>
              </w:rPr>
              <w:t>≦</w:t>
            </w:r>
            <w:proofErr w:type="gramEnd"/>
            <w:r>
              <w:rPr>
                <w:rFonts w:hint="eastAsia"/>
                <w:color w:val="000000" w:themeColor="text1"/>
                <w:szCs w:val="24"/>
              </w:rPr>
              <w:t>30</w:t>
            </w:r>
            <w:proofErr w:type="gramStart"/>
            <w:r w:rsidRPr="009B7B55">
              <w:rPr>
                <w:rFonts w:eastAsia="標楷體"/>
                <w:color w:val="000000" w:themeColor="text1"/>
                <w:szCs w:val="24"/>
              </w:rPr>
              <w:t>工作天達</w:t>
            </w:r>
            <w:proofErr w:type="gramEnd"/>
            <w:r w:rsidRPr="009B7B55">
              <w:rPr>
                <w:rFonts w:ascii="標楷體" w:eastAsia="標楷體" w:hAnsi="標楷體"/>
                <w:color w:val="000000" w:themeColor="text1"/>
                <w:szCs w:val="24"/>
              </w:rPr>
              <w:t>○</w:t>
            </w:r>
            <w:r w:rsidRPr="009B7B55">
              <w:rPr>
                <w:rFonts w:eastAsia="標楷體"/>
                <w:color w:val="000000" w:themeColor="text1"/>
                <w:szCs w:val="24"/>
              </w:rPr>
              <w:t>%</w:t>
            </w:r>
            <w:r w:rsidRPr="009B7B55">
              <w:rPr>
                <w:rFonts w:eastAsia="標楷體"/>
                <w:color w:val="000000" w:themeColor="text1"/>
                <w:szCs w:val="24"/>
              </w:rPr>
              <w:t>。</w:t>
            </w:r>
          </w:p>
        </w:tc>
        <w:tc>
          <w:tcPr>
            <w:tcW w:w="3261" w:type="dxa"/>
            <w:tcBorders>
              <w:top w:val="single" w:sz="4" w:space="0" w:color="auto"/>
              <w:left w:val="single" w:sz="4" w:space="0" w:color="auto"/>
              <w:bottom w:val="single" w:sz="4" w:space="0" w:color="auto"/>
              <w:right w:val="single" w:sz="4" w:space="0" w:color="auto"/>
            </w:tcBorders>
            <w:hideMark/>
          </w:tcPr>
          <w:p w14:paraId="349368D3" w14:textId="77777777" w:rsidR="00E22416" w:rsidRPr="009B7B55" w:rsidRDefault="00E22416" w:rsidP="00E22416">
            <w:pPr>
              <w:widowControl/>
              <w:adjustRightInd w:val="0"/>
              <w:snapToGrid w:val="0"/>
              <w:jc w:val="both"/>
              <w:textAlignment w:val="baseline"/>
              <w:rPr>
                <w:rFonts w:ascii="標楷體" w:eastAsia="標楷體" w:hAnsi="標楷體"/>
                <w:color w:val="000000" w:themeColor="text1"/>
                <w:szCs w:val="28"/>
              </w:rPr>
            </w:pPr>
            <w:r w:rsidRPr="009B7B55">
              <w:rPr>
                <w:rFonts w:eastAsia="標楷體" w:hint="eastAsia"/>
                <w:color w:val="000000" w:themeColor="text1"/>
                <w:szCs w:val="24"/>
              </w:rPr>
              <w:t>初評個案評估時效，</w:t>
            </w:r>
            <w:r w:rsidRPr="009B7B55">
              <w:rPr>
                <w:rFonts w:ascii="標楷體" w:eastAsia="標楷體" w:hAnsi="標楷體"/>
                <w:color w:val="000000" w:themeColor="text1"/>
                <w:szCs w:val="28"/>
              </w:rPr>
              <w:t>如下：</w:t>
            </w:r>
          </w:p>
          <w:p w14:paraId="4E684E66" w14:textId="77777777" w:rsidR="004C61EE" w:rsidRDefault="00E22416" w:rsidP="002D3A95">
            <w:pPr>
              <w:pStyle w:val="affe"/>
              <w:widowControl/>
              <w:numPr>
                <w:ilvl w:val="0"/>
                <w:numId w:val="130"/>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color w:val="000000" w:themeColor="text1"/>
                <w:szCs w:val="28"/>
              </w:rPr>
              <w:t>30</w:t>
            </w:r>
            <w:r w:rsidRPr="004C61EE">
              <w:rPr>
                <w:rFonts w:ascii="Times New Roman" w:eastAsia="標楷體" w:hAnsi="Times New Roman"/>
                <w:color w:val="000000" w:themeColor="text1"/>
                <w:szCs w:val="28"/>
              </w:rPr>
              <w:t>工作</w:t>
            </w:r>
            <w:r w:rsidRPr="009B7B55">
              <w:rPr>
                <w:rFonts w:ascii="標楷體" w:eastAsia="標楷體" w:hAnsi="標楷體"/>
                <w:color w:val="000000" w:themeColor="text1"/>
                <w:szCs w:val="28"/>
              </w:rPr>
              <w:t>天以內占</w:t>
            </w:r>
            <w:r w:rsidRPr="009B7B55">
              <w:rPr>
                <w:rFonts w:ascii="標楷體" w:eastAsia="標楷體" w:hAnsi="標楷體"/>
                <w:color w:val="000000" w:themeColor="text1"/>
              </w:rPr>
              <w:t>○</w:t>
            </w:r>
            <w:r w:rsidRPr="009B7B55">
              <w:rPr>
                <w:rFonts w:ascii="標楷體" w:eastAsia="標楷體" w:hAnsi="標楷體"/>
                <w:color w:val="000000" w:themeColor="text1"/>
                <w:szCs w:val="28"/>
              </w:rPr>
              <w:t>%</w:t>
            </w:r>
          </w:p>
          <w:p w14:paraId="1254A6CE" w14:textId="5F796017" w:rsidR="00E22416" w:rsidRPr="004C61EE" w:rsidRDefault="00E22416" w:rsidP="002D3A95">
            <w:pPr>
              <w:pStyle w:val="affe"/>
              <w:widowControl/>
              <w:numPr>
                <w:ilvl w:val="0"/>
                <w:numId w:val="130"/>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hint="eastAsia"/>
                <w:color w:val="000000" w:themeColor="text1"/>
                <w:szCs w:val="28"/>
              </w:rPr>
              <w:t>31(</w:t>
            </w:r>
            <w:r w:rsidRPr="004C61EE">
              <w:rPr>
                <w:rFonts w:eastAsia="標楷體" w:hint="eastAsia"/>
                <w:color w:val="000000" w:themeColor="text1"/>
                <w:szCs w:val="28"/>
              </w:rPr>
              <w:t>含</w:t>
            </w:r>
            <w:r w:rsidRPr="004C61EE">
              <w:rPr>
                <w:rFonts w:ascii="Times New Roman" w:eastAsia="標楷體" w:hAnsi="Times New Roman" w:hint="eastAsia"/>
                <w:color w:val="000000" w:themeColor="text1"/>
                <w:szCs w:val="28"/>
              </w:rPr>
              <w:t>)</w:t>
            </w:r>
            <w:r w:rsidRPr="004C61EE">
              <w:rPr>
                <w:rFonts w:ascii="標楷體" w:eastAsia="標楷體" w:hAnsi="標楷體"/>
                <w:color w:val="000000" w:themeColor="text1"/>
                <w:szCs w:val="28"/>
              </w:rPr>
              <w:t>工作天以上占</w:t>
            </w:r>
            <w:r w:rsidRPr="004C61EE">
              <w:rPr>
                <w:rFonts w:ascii="標楷體" w:eastAsia="標楷體" w:hAnsi="標楷體"/>
                <w:color w:val="000000" w:themeColor="text1"/>
              </w:rPr>
              <w:t>○</w:t>
            </w:r>
            <w:r w:rsidRPr="004C61EE">
              <w:rPr>
                <w:rFonts w:ascii="標楷體" w:eastAsia="標楷體" w:hAnsi="標楷體"/>
                <w:color w:val="000000" w:themeColor="text1"/>
                <w:szCs w:val="28"/>
              </w:rPr>
              <w:t>%</w:t>
            </w:r>
          </w:p>
        </w:tc>
        <w:tc>
          <w:tcPr>
            <w:tcW w:w="1976" w:type="dxa"/>
            <w:tcBorders>
              <w:top w:val="single" w:sz="4" w:space="0" w:color="auto"/>
              <w:left w:val="single" w:sz="4" w:space="0" w:color="auto"/>
              <w:bottom w:val="single" w:sz="4" w:space="0" w:color="auto"/>
              <w:right w:val="single" w:sz="4" w:space="0" w:color="auto"/>
            </w:tcBorders>
          </w:tcPr>
          <w:p w14:paraId="4B35C99E" w14:textId="77777777" w:rsidR="00E22416" w:rsidRPr="00253271" w:rsidRDefault="00E22416" w:rsidP="00E22416">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3220F1C2" w14:textId="69849B98" w:rsidR="00E22416" w:rsidRPr="00373BAA" w:rsidRDefault="00E22416" w:rsidP="00E22416">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E22416" w:rsidRPr="00034D32" w14:paraId="2199CF3A" w14:textId="77777777" w:rsidTr="00FD12EB">
        <w:trPr>
          <w:cantSplit/>
          <w:trHeight w:val="77"/>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B31AC8" w14:textId="67AAAAF2" w:rsidR="00E22416" w:rsidRPr="009B7B55" w:rsidRDefault="004C61EE" w:rsidP="00E22416">
            <w:pPr>
              <w:jc w:val="center"/>
              <w:rPr>
                <w:rFonts w:eastAsia="標楷體"/>
                <w:color w:val="000000" w:themeColor="text1"/>
                <w:szCs w:val="22"/>
              </w:rPr>
            </w:pPr>
            <w:r>
              <w:rPr>
                <w:rFonts w:eastAsia="標楷體" w:hint="eastAsia"/>
                <w:color w:val="000000" w:themeColor="text1"/>
                <w:szCs w:val="22"/>
              </w:rPr>
              <w:t>4</w:t>
            </w:r>
          </w:p>
        </w:tc>
        <w:tc>
          <w:tcPr>
            <w:tcW w:w="18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173E93" w14:textId="2D5D4C28" w:rsidR="00E22416" w:rsidRPr="009B7B55" w:rsidRDefault="00E22416" w:rsidP="00E22416">
            <w:pPr>
              <w:snapToGrid w:val="0"/>
              <w:spacing w:line="276" w:lineRule="auto"/>
              <w:jc w:val="both"/>
              <w:rPr>
                <w:rFonts w:eastAsia="標楷體"/>
                <w:color w:val="000000" w:themeColor="text1"/>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w:t>
            </w:r>
            <w:r w:rsidRPr="009B7B55">
              <w:rPr>
                <w:rFonts w:eastAsia="標楷體"/>
                <w:color w:val="000000" w:themeColor="text1"/>
                <w:szCs w:val="24"/>
              </w:rPr>
              <w:t>個案在醫師門診日後</w:t>
            </w:r>
            <w:r>
              <w:rPr>
                <w:rFonts w:eastAsia="標楷體" w:hint="eastAsia"/>
                <w:color w:val="000000" w:themeColor="text1"/>
                <w:szCs w:val="24"/>
              </w:rPr>
              <w:t>45</w:t>
            </w:r>
            <w:r w:rsidRPr="009B7B55">
              <w:rPr>
                <w:rFonts w:eastAsia="標楷體"/>
                <w:color w:val="000000" w:themeColor="text1"/>
                <w:szCs w:val="24"/>
              </w:rPr>
              <w:t>工作天</w:t>
            </w:r>
            <w:r w:rsidR="00855B0D">
              <w:rPr>
                <w:rFonts w:eastAsia="標楷體" w:hint="eastAsia"/>
                <w:color w:val="000000" w:themeColor="text1"/>
                <w:szCs w:val="24"/>
              </w:rPr>
              <w:t>以</w:t>
            </w:r>
            <w:r w:rsidRPr="009B7B55">
              <w:rPr>
                <w:rFonts w:eastAsia="標楷體"/>
                <w:color w:val="000000" w:themeColor="text1"/>
                <w:szCs w:val="24"/>
              </w:rPr>
              <w:t>內</w:t>
            </w:r>
            <w:r w:rsidRPr="009B7B55">
              <w:rPr>
                <w:rFonts w:eastAsia="標楷體" w:hint="eastAsia"/>
                <w:color w:val="000000" w:themeColor="text1"/>
                <w:szCs w:val="24"/>
              </w:rPr>
              <w:t>完成綜合報告書</w:t>
            </w:r>
            <w:r w:rsidRPr="009B7B55">
              <w:rPr>
                <w:rFonts w:eastAsia="標楷體"/>
                <w:color w:val="000000" w:themeColor="text1"/>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14:paraId="55C87806" w14:textId="46E3CE25" w:rsidR="00E22416" w:rsidRPr="009B7B55" w:rsidRDefault="00E22416" w:rsidP="00E22416">
            <w:pPr>
              <w:widowControl/>
              <w:snapToGrid w:val="0"/>
              <w:spacing w:line="276" w:lineRule="auto"/>
              <w:jc w:val="both"/>
              <w:rPr>
                <w:rFonts w:eastAsia="標楷體"/>
                <w:color w:val="000000" w:themeColor="text1"/>
                <w:szCs w:val="24"/>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評個案</w:t>
            </w:r>
            <w:proofErr w:type="gramStart"/>
            <w:r w:rsidRPr="009B7B55">
              <w:rPr>
                <w:rFonts w:ascii="新細明體" w:hAnsi="新細明體" w:cs="新細明體" w:hint="eastAsia"/>
                <w:color w:val="000000" w:themeColor="text1"/>
                <w:szCs w:val="24"/>
              </w:rPr>
              <w:t>≦</w:t>
            </w:r>
            <w:proofErr w:type="gramEnd"/>
            <w:r>
              <w:rPr>
                <w:rFonts w:hint="eastAsia"/>
                <w:color w:val="000000" w:themeColor="text1"/>
                <w:szCs w:val="24"/>
              </w:rPr>
              <w:t>45</w:t>
            </w:r>
            <w:proofErr w:type="gramStart"/>
            <w:r w:rsidRPr="009B7B55">
              <w:rPr>
                <w:rFonts w:eastAsia="標楷體"/>
                <w:color w:val="000000" w:themeColor="text1"/>
                <w:szCs w:val="24"/>
              </w:rPr>
              <w:t>工作天達</w:t>
            </w:r>
            <w:proofErr w:type="gramEnd"/>
            <w:r w:rsidRPr="009B7B55">
              <w:rPr>
                <w:rFonts w:ascii="標楷體" w:eastAsia="標楷體" w:hAnsi="標楷體"/>
                <w:color w:val="000000" w:themeColor="text1"/>
                <w:szCs w:val="24"/>
              </w:rPr>
              <w:t>○</w:t>
            </w:r>
            <w:r w:rsidRPr="009B7B55">
              <w:rPr>
                <w:rFonts w:eastAsia="標楷體"/>
                <w:color w:val="000000" w:themeColor="text1"/>
                <w:szCs w:val="24"/>
              </w:rPr>
              <w:t>%</w:t>
            </w:r>
            <w:r w:rsidRPr="009B7B55">
              <w:rPr>
                <w:rFonts w:eastAsia="標楷體"/>
                <w:color w:val="000000" w:themeColor="text1"/>
                <w:szCs w:val="24"/>
              </w:rPr>
              <w:t>。</w:t>
            </w:r>
          </w:p>
        </w:tc>
        <w:tc>
          <w:tcPr>
            <w:tcW w:w="3261" w:type="dxa"/>
            <w:tcBorders>
              <w:top w:val="single" w:sz="4" w:space="0" w:color="auto"/>
              <w:left w:val="single" w:sz="4" w:space="0" w:color="auto"/>
              <w:bottom w:val="single" w:sz="4" w:space="0" w:color="auto"/>
              <w:right w:val="single" w:sz="4" w:space="0" w:color="auto"/>
            </w:tcBorders>
            <w:hideMark/>
          </w:tcPr>
          <w:p w14:paraId="330529DE" w14:textId="77777777" w:rsidR="00E22416" w:rsidRPr="009B7B55" w:rsidRDefault="00E22416" w:rsidP="00E22416">
            <w:pPr>
              <w:widowControl/>
              <w:adjustRightInd w:val="0"/>
              <w:snapToGrid w:val="0"/>
              <w:jc w:val="both"/>
              <w:textAlignment w:val="baseline"/>
              <w:rPr>
                <w:rFonts w:ascii="標楷體" w:eastAsia="標楷體" w:hAnsi="標楷體"/>
                <w:color w:val="000000" w:themeColor="text1"/>
                <w:szCs w:val="28"/>
              </w:rPr>
            </w:pPr>
            <w:proofErr w:type="gramStart"/>
            <w:r w:rsidRPr="009B7B55">
              <w:rPr>
                <w:rFonts w:eastAsia="標楷體" w:hint="eastAsia"/>
                <w:color w:val="000000" w:themeColor="text1"/>
                <w:szCs w:val="24"/>
              </w:rPr>
              <w:t>複</w:t>
            </w:r>
            <w:proofErr w:type="gramEnd"/>
            <w:r w:rsidRPr="009B7B55">
              <w:rPr>
                <w:rFonts w:eastAsia="標楷體" w:hint="eastAsia"/>
                <w:color w:val="000000" w:themeColor="text1"/>
                <w:szCs w:val="24"/>
              </w:rPr>
              <w:t>評個案評估時效，</w:t>
            </w:r>
            <w:r w:rsidRPr="009B7B55">
              <w:rPr>
                <w:rFonts w:ascii="標楷體" w:eastAsia="標楷體" w:hAnsi="標楷體"/>
                <w:color w:val="000000" w:themeColor="text1"/>
                <w:szCs w:val="28"/>
              </w:rPr>
              <w:t>如下：</w:t>
            </w:r>
          </w:p>
          <w:p w14:paraId="5D53882F" w14:textId="77777777" w:rsidR="004C61EE" w:rsidRDefault="00E22416" w:rsidP="002D3A95">
            <w:pPr>
              <w:pStyle w:val="affe"/>
              <w:widowControl/>
              <w:numPr>
                <w:ilvl w:val="0"/>
                <w:numId w:val="132"/>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color w:val="000000" w:themeColor="text1"/>
                <w:szCs w:val="28"/>
              </w:rPr>
              <w:t>45</w:t>
            </w:r>
            <w:r w:rsidRPr="009B7B55">
              <w:rPr>
                <w:rFonts w:ascii="標楷體" w:eastAsia="標楷體" w:hAnsi="標楷體"/>
                <w:color w:val="000000" w:themeColor="text1"/>
                <w:szCs w:val="28"/>
              </w:rPr>
              <w:t>工作天以內占</w:t>
            </w:r>
            <w:r w:rsidRPr="009B7B55">
              <w:rPr>
                <w:rFonts w:ascii="標楷體" w:eastAsia="標楷體" w:hAnsi="標楷體"/>
                <w:color w:val="000000" w:themeColor="text1"/>
              </w:rPr>
              <w:t>○</w:t>
            </w:r>
            <w:r w:rsidRPr="009B7B55">
              <w:rPr>
                <w:rFonts w:ascii="標楷體" w:eastAsia="標楷體" w:hAnsi="標楷體"/>
                <w:color w:val="000000" w:themeColor="text1"/>
                <w:szCs w:val="28"/>
              </w:rPr>
              <w:t>%</w:t>
            </w:r>
          </w:p>
          <w:p w14:paraId="37539C86" w14:textId="67C074F3" w:rsidR="00E22416" w:rsidRPr="004C61EE" w:rsidRDefault="00E22416" w:rsidP="002D3A95">
            <w:pPr>
              <w:pStyle w:val="affe"/>
              <w:widowControl/>
              <w:numPr>
                <w:ilvl w:val="0"/>
                <w:numId w:val="132"/>
              </w:numPr>
              <w:adjustRightInd w:val="0"/>
              <w:snapToGrid w:val="0"/>
              <w:ind w:leftChars="0" w:left="261" w:hanging="261"/>
              <w:jc w:val="both"/>
              <w:textAlignment w:val="baseline"/>
              <w:rPr>
                <w:rFonts w:ascii="標楷體" w:eastAsia="標楷體" w:hAnsi="標楷體"/>
                <w:color w:val="000000" w:themeColor="text1"/>
                <w:szCs w:val="28"/>
              </w:rPr>
            </w:pPr>
            <w:r w:rsidRPr="004C61EE">
              <w:rPr>
                <w:rFonts w:ascii="Times New Roman" w:eastAsia="標楷體" w:hAnsi="Times New Roman" w:hint="eastAsia"/>
                <w:color w:val="000000" w:themeColor="text1"/>
                <w:szCs w:val="28"/>
              </w:rPr>
              <w:t>46(</w:t>
            </w:r>
            <w:r w:rsidRPr="004C61EE">
              <w:rPr>
                <w:rFonts w:ascii="Times New Roman" w:eastAsia="標楷體" w:hAnsi="Times New Roman" w:hint="eastAsia"/>
                <w:color w:val="000000" w:themeColor="text1"/>
                <w:szCs w:val="28"/>
              </w:rPr>
              <w:t>含</w:t>
            </w:r>
            <w:r w:rsidRPr="004C61EE">
              <w:rPr>
                <w:rFonts w:ascii="Times New Roman" w:eastAsia="標楷體" w:hAnsi="Times New Roman" w:hint="eastAsia"/>
                <w:color w:val="000000" w:themeColor="text1"/>
                <w:szCs w:val="28"/>
              </w:rPr>
              <w:t>)</w:t>
            </w:r>
            <w:r w:rsidRPr="004C61EE">
              <w:rPr>
                <w:rFonts w:ascii="標楷體" w:eastAsia="標楷體" w:hAnsi="標楷體"/>
                <w:color w:val="000000" w:themeColor="text1"/>
                <w:szCs w:val="28"/>
              </w:rPr>
              <w:t>工作天以上占</w:t>
            </w:r>
            <w:r w:rsidRPr="004C61EE">
              <w:rPr>
                <w:rFonts w:ascii="標楷體" w:eastAsia="標楷體" w:hAnsi="標楷體"/>
                <w:color w:val="000000" w:themeColor="text1"/>
              </w:rPr>
              <w:t>○</w:t>
            </w:r>
            <w:r w:rsidRPr="004C61EE">
              <w:rPr>
                <w:rFonts w:ascii="標楷體" w:eastAsia="標楷體" w:hAnsi="標楷體"/>
                <w:color w:val="000000" w:themeColor="text1"/>
                <w:szCs w:val="28"/>
              </w:rPr>
              <w:t>%</w:t>
            </w:r>
          </w:p>
        </w:tc>
        <w:tc>
          <w:tcPr>
            <w:tcW w:w="1976" w:type="dxa"/>
            <w:tcBorders>
              <w:top w:val="single" w:sz="4" w:space="0" w:color="auto"/>
              <w:left w:val="single" w:sz="4" w:space="0" w:color="auto"/>
              <w:bottom w:val="single" w:sz="4" w:space="0" w:color="auto"/>
              <w:right w:val="single" w:sz="4" w:space="0" w:color="auto"/>
            </w:tcBorders>
          </w:tcPr>
          <w:p w14:paraId="3874FD1E" w14:textId="77777777" w:rsidR="00E22416" w:rsidRPr="00253271" w:rsidRDefault="00E22416" w:rsidP="00E22416">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643D6007" w14:textId="7B1F2D34" w:rsidR="00E22416" w:rsidRPr="00253271" w:rsidRDefault="00E22416" w:rsidP="00E22416">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010404" w:rsidRPr="00034D32" w14:paraId="7414AFA4" w14:textId="77777777" w:rsidTr="003606B0">
        <w:trPr>
          <w:cantSplit/>
          <w:trHeight w:val="1959"/>
          <w:jc w:val="center"/>
        </w:trPr>
        <w:tc>
          <w:tcPr>
            <w:tcW w:w="547" w:type="dxa"/>
            <w:tcBorders>
              <w:top w:val="single" w:sz="4" w:space="0" w:color="auto"/>
              <w:left w:val="single" w:sz="4" w:space="0" w:color="auto"/>
              <w:right w:val="single" w:sz="4" w:space="0" w:color="auto"/>
            </w:tcBorders>
            <w:shd w:val="clear" w:color="auto" w:fill="F2F2F2"/>
            <w:vAlign w:val="center"/>
          </w:tcPr>
          <w:p w14:paraId="24AFA004" w14:textId="7F00FCB8" w:rsidR="00010404" w:rsidRPr="009B7B55" w:rsidRDefault="004C61EE" w:rsidP="00010404">
            <w:pPr>
              <w:jc w:val="center"/>
              <w:rPr>
                <w:rFonts w:eastAsia="標楷體"/>
                <w:color w:val="000000" w:themeColor="text1"/>
              </w:rPr>
            </w:pPr>
            <w:r>
              <w:rPr>
                <w:rFonts w:eastAsia="標楷體" w:hint="eastAsia"/>
                <w:color w:val="000000" w:themeColor="text1"/>
              </w:rPr>
              <w:t>5</w:t>
            </w:r>
          </w:p>
        </w:tc>
        <w:tc>
          <w:tcPr>
            <w:tcW w:w="1858" w:type="dxa"/>
            <w:tcBorders>
              <w:top w:val="single" w:sz="4" w:space="0" w:color="auto"/>
              <w:left w:val="single" w:sz="4" w:space="0" w:color="auto"/>
              <w:right w:val="single" w:sz="4" w:space="0" w:color="auto"/>
            </w:tcBorders>
            <w:shd w:val="clear" w:color="auto" w:fill="F2F2F2"/>
          </w:tcPr>
          <w:p w14:paraId="009A78EC" w14:textId="77777777" w:rsidR="00010404" w:rsidRPr="009B7B55" w:rsidRDefault="00010404" w:rsidP="00010404">
            <w:pPr>
              <w:snapToGrid w:val="0"/>
              <w:jc w:val="both"/>
              <w:rPr>
                <w:rFonts w:ascii="標楷體" w:eastAsia="標楷體" w:hAnsi="標楷體"/>
                <w:color w:val="000000" w:themeColor="text1"/>
              </w:rPr>
            </w:pPr>
            <w:r w:rsidRPr="009B7B55">
              <w:rPr>
                <w:rFonts w:ascii="標楷體" w:eastAsia="標楷體" w:hAnsi="標楷體" w:hint="eastAsia"/>
                <w:color w:val="000000" w:themeColor="text1"/>
              </w:rPr>
              <w:t>團隊專業人員至少每年完成</w:t>
            </w:r>
            <w:r w:rsidRPr="009B7B55">
              <w:rPr>
                <w:rFonts w:eastAsia="標楷體"/>
                <w:color w:val="000000" w:themeColor="text1"/>
              </w:rPr>
              <w:t>6</w:t>
            </w:r>
            <w:r w:rsidRPr="009B7B55">
              <w:rPr>
                <w:rFonts w:ascii="標楷體" w:eastAsia="標楷體" w:hAnsi="標楷體" w:hint="eastAsia"/>
                <w:color w:val="000000" w:themeColor="text1"/>
              </w:rPr>
              <w:t>小時之專業訓練時數。</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411DA371" w14:textId="77777777" w:rsidR="00010404" w:rsidRPr="009B7B55" w:rsidRDefault="00B90810" w:rsidP="00010404">
            <w:pPr>
              <w:widowControl/>
              <w:snapToGrid w:val="0"/>
              <w:jc w:val="both"/>
              <w:rPr>
                <w:rFonts w:ascii="標楷體" w:eastAsia="標楷體" w:hAnsi="標楷體"/>
                <w:color w:val="000000" w:themeColor="text1"/>
              </w:rPr>
            </w:pPr>
            <w:r w:rsidRPr="009B7B55">
              <w:rPr>
                <w:rFonts w:ascii="標楷體" w:eastAsia="標楷體" w:hAnsi="標楷體" w:hint="eastAsia"/>
                <w:color w:val="000000" w:themeColor="text1"/>
              </w:rPr>
              <w:t>計畫</w:t>
            </w:r>
            <w:r w:rsidR="00010404" w:rsidRPr="009B7B55">
              <w:rPr>
                <w:rFonts w:ascii="標楷體" w:eastAsia="標楷體" w:hAnsi="標楷體" w:hint="eastAsia"/>
                <w:color w:val="000000" w:themeColor="text1"/>
              </w:rPr>
              <w:t>內之人員（不含個管及助理）○人，需完成至少</w:t>
            </w:r>
            <w:r w:rsidR="00010404" w:rsidRPr="009B7B55">
              <w:rPr>
                <w:rFonts w:eastAsia="標楷體"/>
                <w:color w:val="000000" w:themeColor="text1"/>
              </w:rPr>
              <w:t>6</w:t>
            </w:r>
            <w:r w:rsidR="00010404" w:rsidRPr="009B7B55">
              <w:rPr>
                <w:rFonts w:ascii="標楷體" w:eastAsia="標楷體" w:hAnsi="標楷體" w:hint="eastAsia"/>
                <w:color w:val="000000" w:themeColor="text1"/>
              </w:rPr>
              <w:t>小時兒童相關在職訓練課程</w:t>
            </w:r>
          </w:p>
        </w:tc>
        <w:tc>
          <w:tcPr>
            <w:tcW w:w="3261" w:type="dxa"/>
            <w:tcBorders>
              <w:top w:val="single" w:sz="4" w:space="0" w:color="auto"/>
              <w:left w:val="single" w:sz="4" w:space="0" w:color="auto"/>
              <w:bottom w:val="single" w:sz="4" w:space="0" w:color="auto"/>
              <w:right w:val="single" w:sz="4" w:space="0" w:color="auto"/>
            </w:tcBorders>
          </w:tcPr>
          <w:p w14:paraId="2913F840" w14:textId="77777777" w:rsidR="00010404" w:rsidRPr="009B7B55" w:rsidRDefault="00010404" w:rsidP="00010404">
            <w:pPr>
              <w:widowControl/>
              <w:adjustRightInd w:val="0"/>
              <w:snapToGrid w:val="0"/>
              <w:textAlignment w:val="baseline"/>
              <w:rPr>
                <w:rFonts w:ascii="標楷體" w:eastAsia="標楷體" w:hAnsi="標楷體"/>
                <w:color w:val="000000" w:themeColor="text1"/>
                <w:szCs w:val="28"/>
              </w:rPr>
            </w:pPr>
            <w:r w:rsidRPr="009B7B55">
              <w:rPr>
                <w:rFonts w:ascii="標楷體" w:eastAsia="標楷體" w:hAnsi="標楷體" w:hint="eastAsia"/>
                <w:color w:val="000000" w:themeColor="text1"/>
                <w:szCs w:val="28"/>
              </w:rPr>
              <w:t>共計○人完成至少</w:t>
            </w:r>
            <w:r w:rsidRPr="009B7B55">
              <w:rPr>
                <w:rFonts w:eastAsia="標楷體"/>
                <w:color w:val="000000" w:themeColor="text1"/>
                <w:szCs w:val="28"/>
              </w:rPr>
              <w:t>6</w:t>
            </w:r>
            <w:r w:rsidRPr="009B7B55">
              <w:rPr>
                <w:rFonts w:ascii="標楷體" w:eastAsia="標楷體" w:hAnsi="標楷體" w:hint="eastAsia"/>
                <w:color w:val="000000" w:themeColor="text1"/>
                <w:szCs w:val="28"/>
              </w:rPr>
              <w:t>小時兒童相關在職訓練課程。</w:t>
            </w:r>
          </w:p>
        </w:tc>
        <w:tc>
          <w:tcPr>
            <w:tcW w:w="1976" w:type="dxa"/>
            <w:tcBorders>
              <w:top w:val="single" w:sz="4" w:space="0" w:color="auto"/>
              <w:left w:val="single" w:sz="4" w:space="0" w:color="auto"/>
              <w:bottom w:val="single" w:sz="4" w:space="0" w:color="auto"/>
              <w:right w:val="single" w:sz="4" w:space="0" w:color="auto"/>
            </w:tcBorders>
          </w:tcPr>
          <w:p w14:paraId="7E277827" w14:textId="77777777" w:rsidR="00010404" w:rsidRPr="00253271" w:rsidRDefault="00010404" w:rsidP="00010404">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4B396641" w14:textId="77777777" w:rsidR="00010404" w:rsidRPr="00253271" w:rsidRDefault="00010404" w:rsidP="00010404">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010404" w:rsidRPr="00034D32" w14:paraId="3F936881" w14:textId="77777777" w:rsidTr="003606B0">
        <w:trPr>
          <w:cantSplit/>
          <w:trHeight w:val="1959"/>
          <w:jc w:val="center"/>
        </w:trPr>
        <w:tc>
          <w:tcPr>
            <w:tcW w:w="547" w:type="dxa"/>
            <w:tcBorders>
              <w:top w:val="single" w:sz="4" w:space="0" w:color="auto"/>
              <w:left w:val="single" w:sz="4" w:space="0" w:color="auto"/>
              <w:right w:val="single" w:sz="4" w:space="0" w:color="auto"/>
            </w:tcBorders>
            <w:shd w:val="clear" w:color="auto" w:fill="F2F2F2"/>
            <w:vAlign w:val="center"/>
          </w:tcPr>
          <w:p w14:paraId="58A31339" w14:textId="722E1B2C" w:rsidR="00010404" w:rsidRPr="00CE50F5" w:rsidRDefault="004C61EE" w:rsidP="00010404">
            <w:pPr>
              <w:jc w:val="center"/>
              <w:rPr>
                <w:rFonts w:eastAsia="標楷體"/>
                <w:color w:val="000000" w:themeColor="text1"/>
              </w:rPr>
            </w:pPr>
            <w:r>
              <w:rPr>
                <w:rFonts w:eastAsia="標楷體" w:hint="eastAsia"/>
                <w:color w:val="000000" w:themeColor="text1"/>
              </w:rPr>
              <w:lastRenderedPageBreak/>
              <w:t>6</w:t>
            </w:r>
          </w:p>
        </w:tc>
        <w:tc>
          <w:tcPr>
            <w:tcW w:w="1858" w:type="dxa"/>
            <w:tcBorders>
              <w:top w:val="single" w:sz="4" w:space="0" w:color="auto"/>
              <w:left w:val="single" w:sz="4" w:space="0" w:color="auto"/>
              <w:right w:val="single" w:sz="4" w:space="0" w:color="auto"/>
            </w:tcBorders>
            <w:shd w:val="clear" w:color="auto" w:fill="F2F2F2"/>
          </w:tcPr>
          <w:p w14:paraId="03255A3C" w14:textId="77777777" w:rsidR="00010404" w:rsidRPr="009063A5" w:rsidRDefault="00010404" w:rsidP="00010404">
            <w:pPr>
              <w:snapToGrid w:val="0"/>
              <w:jc w:val="both"/>
              <w:rPr>
                <w:rFonts w:ascii="標楷體" w:eastAsia="標楷體" w:hAnsi="標楷體"/>
              </w:rPr>
            </w:pPr>
            <w:r w:rsidRPr="003606B0">
              <w:rPr>
                <w:rFonts w:ascii="標楷體" w:eastAsia="標楷體" w:hAnsi="標楷體" w:hint="eastAsia"/>
              </w:rPr>
              <w:t>建立督導制度(督導人員可為外聘督導、內部資深同仁督導、或跨專業督導)</w:t>
            </w:r>
          </w:p>
          <w:p w14:paraId="4B03722F" w14:textId="77777777" w:rsidR="00010404" w:rsidRPr="003606B0" w:rsidRDefault="00010404" w:rsidP="00010404">
            <w:pPr>
              <w:snapToGrid w:val="0"/>
              <w:jc w:val="both"/>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776929D5" w14:textId="77777777" w:rsidR="00E22416" w:rsidRDefault="00010404" w:rsidP="002D3A95">
            <w:pPr>
              <w:widowControl/>
              <w:numPr>
                <w:ilvl w:val="0"/>
                <w:numId w:val="93"/>
              </w:numPr>
              <w:adjustRightInd w:val="0"/>
              <w:snapToGrid w:val="0"/>
              <w:ind w:left="252" w:hanging="252"/>
              <w:textAlignment w:val="baseline"/>
              <w:rPr>
                <w:rFonts w:ascii="標楷體" w:eastAsia="標楷體" w:hAnsi="標楷體"/>
              </w:rPr>
            </w:pPr>
            <w:r w:rsidRPr="003606B0">
              <w:rPr>
                <w:rFonts w:ascii="標楷體" w:eastAsia="標楷體" w:hAnsi="標楷體"/>
              </w:rPr>
              <w:t>醫師</w:t>
            </w:r>
            <w:r w:rsidRPr="003606B0">
              <w:rPr>
                <w:rFonts w:ascii="標楷體" w:eastAsia="標楷體" w:hAnsi="標楷體"/>
                <w:szCs w:val="28"/>
              </w:rPr>
              <w:t>○</w:t>
            </w:r>
            <w:r w:rsidR="009063A5">
              <w:rPr>
                <w:rFonts w:ascii="標楷體" w:eastAsia="標楷體" w:hAnsi="標楷體"/>
              </w:rPr>
              <w:t>場</w:t>
            </w:r>
          </w:p>
          <w:p w14:paraId="20D3267E" w14:textId="77777777" w:rsidR="00E22416" w:rsidRDefault="00010404" w:rsidP="002D3A95">
            <w:pPr>
              <w:widowControl/>
              <w:numPr>
                <w:ilvl w:val="0"/>
                <w:numId w:val="93"/>
              </w:numPr>
              <w:adjustRightInd w:val="0"/>
              <w:snapToGrid w:val="0"/>
              <w:ind w:left="252" w:hanging="252"/>
              <w:textAlignment w:val="baseline"/>
              <w:rPr>
                <w:rFonts w:ascii="標楷體" w:eastAsia="標楷體" w:hAnsi="標楷體"/>
              </w:rPr>
            </w:pPr>
            <w:r w:rsidRPr="00E22416">
              <w:rPr>
                <w:rFonts w:ascii="標楷體" w:eastAsia="標楷體" w:hAnsi="標楷體"/>
              </w:rPr>
              <w:t>物理治療師</w:t>
            </w:r>
            <w:r w:rsidRPr="00E22416">
              <w:rPr>
                <w:rFonts w:ascii="標楷體" w:eastAsia="標楷體" w:hAnsi="標楷體"/>
                <w:szCs w:val="28"/>
              </w:rPr>
              <w:t>○</w:t>
            </w:r>
            <w:r w:rsidR="009063A5" w:rsidRPr="00E22416">
              <w:rPr>
                <w:rFonts w:ascii="標楷體" w:eastAsia="標楷體" w:hAnsi="標楷體"/>
              </w:rPr>
              <w:t>場</w:t>
            </w:r>
          </w:p>
          <w:p w14:paraId="18427395" w14:textId="77777777" w:rsidR="00E22416" w:rsidRDefault="00010404" w:rsidP="002D3A95">
            <w:pPr>
              <w:widowControl/>
              <w:numPr>
                <w:ilvl w:val="0"/>
                <w:numId w:val="93"/>
              </w:numPr>
              <w:adjustRightInd w:val="0"/>
              <w:snapToGrid w:val="0"/>
              <w:ind w:left="252" w:hanging="252"/>
              <w:textAlignment w:val="baseline"/>
              <w:rPr>
                <w:rFonts w:ascii="標楷體" w:eastAsia="標楷體" w:hAnsi="標楷體"/>
              </w:rPr>
            </w:pPr>
            <w:r w:rsidRPr="00E22416">
              <w:rPr>
                <w:rFonts w:ascii="標楷體" w:eastAsia="標楷體" w:hAnsi="標楷體"/>
              </w:rPr>
              <w:t>職能治療師</w:t>
            </w:r>
            <w:r w:rsidRPr="00E22416">
              <w:rPr>
                <w:rFonts w:ascii="標楷體" w:eastAsia="標楷體" w:hAnsi="標楷體"/>
                <w:szCs w:val="28"/>
              </w:rPr>
              <w:t>○</w:t>
            </w:r>
            <w:r w:rsidR="009063A5" w:rsidRPr="00E22416">
              <w:rPr>
                <w:rFonts w:ascii="標楷體" w:eastAsia="標楷體" w:hAnsi="標楷體"/>
              </w:rPr>
              <w:t>場</w:t>
            </w:r>
          </w:p>
          <w:p w14:paraId="358A2A28" w14:textId="77777777" w:rsidR="00E22416" w:rsidRDefault="00010404" w:rsidP="002D3A95">
            <w:pPr>
              <w:widowControl/>
              <w:numPr>
                <w:ilvl w:val="0"/>
                <w:numId w:val="93"/>
              </w:numPr>
              <w:adjustRightInd w:val="0"/>
              <w:snapToGrid w:val="0"/>
              <w:ind w:left="252" w:hanging="252"/>
              <w:textAlignment w:val="baseline"/>
              <w:rPr>
                <w:rFonts w:ascii="標楷體" w:eastAsia="標楷體" w:hAnsi="標楷體"/>
              </w:rPr>
            </w:pPr>
            <w:r w:rsidRPr="00E22416">
              <w:rPr>
                <w:rFonts w:ascii="標楷體" w:eastAsia="標楷體" w:hAnsi="標楷體"/>
              </w:rPr>
              <w:t>臨床心理師</w:t>
            </w:r>
            <w:r w:rsidRPr="00E22416">
              <w:rPr>
                <w:rFonts w:ascii="標楷體" w:eastAsia="標楷體" w:hAnsi="標楷體"/>
                <w:szCs w:val="28"/>
              </w:rPr>
              <w:t>○</w:t>
            </w:r>
            <w:r w:rsidR="009063A5" w:rsidRPr="00E22416">
              <w:rPr>
                <w:rFonts w:ascii="標楷體" w:eastAsia="標楷體" w:hAnsi="標楷體"/>
              </w:rPr>
              <w:t>場</w:t>
            </w:r>
          </w:p>
          <w:p w14:paraId="2CB70358" w14:textId="77777777" w:rsidR="00E22416" w:rsidRDefault="00010404" w:rsidP="002D3A95">
            <w:pPr>
              <w:widowControl/>
              <w:numPr>
                <w:ilvl w:val="0"/>
                <w:numId w:val="93"/>
              </w:numPr>
              <w:adjustRightInd w:val="0"/>
              <w:snapToGrid w:val="0"/>
              <w:ind w:left="252" w:hanging="252"/>
              <w:textAlignment w:val="baseline"/>
              <w:rPr>
                <w:rFonts w:ascii="標楷體" w:eastAsia="標楷體" w:hAnsi="標楷體"/>
              </w:rPr>
            </w:pPr>
            <w:r w:rsidRPr="00E22416">
              <w:rPr>
                <w:rFonts w:ascii="標楷體" w:eastAsia="標楷體" w:hAnsi="標楷體"/>
              </w:rPr>
              <w:t>語言治療師</w:t>
            </w:r>
            <w:r w:rsidRPr="00E22416">
              <w:rPr>
                <w:rFonts w:ascii="標楷體" w:eastAsia="標楷體" w:hAnsi="標楷體"/>
                <w:szCs w:val="28"/>
              </w:rPr>
              <w:t>○</w:t>
            </w:r>
            <w:r w:rsidR="009063A5" w:rsidRPr="00E22416">
              <w:rPr>
                <w:rFonts w:ascii="標楷體" w:eastAsia="標楷體" w:hAnsi="標楷體"/>
              </w:rPr>
              <w:t>場</w:t>
            </w:r>
          </w:p>
          <w:p w14:paraId="0733BB04" w14:textId="77777777" w:rsidR="00E22416" w:rsidRDefault="00010404" w:rsidP="002D3A95">
            <w:pPr>
              <w:widowControl/>
              <w:numPr>
                <w:ilvl w:val="0"/>
                <w:numId w:val="93"/>
              </w:numPr>
              <w:adjustRightInd w:val="0"/>
              <w:snapToGrid w:val="0"/>
              <w:ind w:left="252" w:hanging="252"/>
              <w:textAlignment w:val="baseline"/>
              <w:rPr>
                <w:rFonts w:ascii="標楷體" w:eastAsia="標楷體" w:hAnsi="標楷體"/>
              </w:rPr>
            </w:pPr>
            <w:r w:rsidRPr="00E22416">
              <w:rPr>
                <w:rFonts w:ascii="標楷體" w:eastAsia="標楷體" w:hAnsi="標楷體"/>
              </w:rPr>
              <w:t>聽力師</w:t>
            </w:r>
            <w:r w:rsidRPr="00E22416">
              <w:rPr>
                <w:rFonts w:ascii="標楷體" w:eastAsia="標楷體" w:hAnsi="標楷體"/>
                <w:szCs w:val="28"/>
              </w:rPr>
              <w:t>○</w:t>
            </w:r>
            <w:r w:rsidR="009063A5" w:rsidRPr="00E22416">
              <w:rPr>
                <w:rFonts w:ascii="標楷體" w:eastAsia="標楷體" w:hAnsi="標楷體"/>
              </w:rPr>
              <w:t>場</w:t>
            </w:r>
          </w:p>
          <w:p w14:paraId="11C1AC64" w14:textId="77777777" w:rsidR="00E22416" w:rsidRDefault="00010404" w:rsidP="002D3A95">
            <w:pPr>
              <w:widowControl/>
              <w:numPr>
                <w:ilvl w:val="0"/>
                <w:numId w:val="93"/>
              </w:numPr>
              <w:adjustRightInd w:val="0"/>
              <w:snapToGrid w:val="0"/>
              <w:ind w:left="252" w:hanging="252"/>
              <w:textAlignment w:val="baseline"/>
              <w:rPr>
                <w:rFonts w:ascii="標楷體" w:eastAsia="標楷體" w:hAnsi="標楷體"/>
              </w:rPr>
            </w:pPr>
            <w:r w:rsidRPr="00E22416">
              <w:rPr>
                <w:rFonts w:ascii="標楷體" w:eastAsia="標楷體" w:hAnsi="標楷體"/>
              </w:rPr>
              <w:t>社會工作師</w:t>
            </w:r>
            <w:r w:rsidRPr="00E22416">
              <w:rPr>
                <w:rFonts w:ascii="標楷體" w:eastAsia="標楷體" w:hAnsi="標楷體"/>
                <w:szCs w:val="28"/>
              </w:rPr>
              <w:t>○</w:t>
            </w:r>
            <w:r w:rsidR="009063A5" w:rsidRPr="00E22416">
              <w:rPr>
                <w:rFonts w:ascii="標楷體" w:eastAsia="標楷體" w:hAnsi="標楷體"/>
              </w:rPr>
              <w:t>場</w:t>
            </w:r>
          </w:p>
          <w:p w14:paraId="7E5E54A1" w14:textId="69342D7B" w:rsidR="00010404" w:rsidRPr="00E22416" w:rsidRDefault="00010404" w:rsidP="002D3A95">
            <w:pPr>
              <w:widowControl/>
              <w:numPr>
                <w:ilvl w:val="0"/>
                <w:numId w:val="93"/>
              </w:numPr>
              <w:adjustRightInd w:val="0"/>
              <w:snapToGrid w:val="0"/>
              <w:ind w:left="252" w:hanging="252"/>
              <w:textAlignment w:val="baseline"/>
              <w:rPr>
                <w:rFonts w:ascii="標楷體" w:eastAsia="標楷體" w:hAnsi="標楷體"/>
              </w:rPr>
            </w:pPr>
            <w:r w:rsidRPr="00E22416">
              <w:rPr>
                <w:rFonts w:ascii="標楷體" w:eastAsia="標楷體" w:hAnsi="標楷體"/>
              </w:rPr>
              <w:t>其他 (○○)人員○場</w:t>
            </w:r>
          </w:p>
        </w:tc>
        <w:tc>
          <w:tcPr>
            <w:tcW w:w="3261" w:type="dxa"/>
            <w:tcBorders>
              <w:top w:val="single" w:sz="4" w:space="0" w:color="auto"/>
              <w:left w:val="single" w:sz="4" w:space="0" w:color="auto"/>
              <w:bottom w:val="single" w:sz="4" w:space="0" w:color="auto"/>
              <w:right w:val="single" w:sz="4" w:space="0" w:color="auto"/>
            </w:tcBorders>
          </w:tcPr>
          <w:p w14:paraId="5F03AB7C" w14:textId="77777777" w:rsidR="00E22416" w:rsidRDefault="00010404" w:rsidP="002D3A95">
            <w:pPr>
              <w:widowControl/>
              <w:numPr>
                <w:ilvl w:val="0"/>
                <w:numId w:val="91"/>
              </w:numPr>
              <w:adjustRightInd w:val="0"/>
              <w:snapToGrid w:val="0"/>
              <w:ind w:left="259" w:hanging="259"/>
              <w:textAlignment w:val="baseline"/>
              <w:rPr>
                <w:rFonts w:ascii="標楷體" w:eastAsia="標楷體" w:hAnsi="標楷體"/>
                <w:szCs w:val="28"/>
              </w:rPr>
            </w:pPr>
            <w:r w:rsidRPr="003606B0">
              <w:rPr>
                <w:rFonts w:ascii="標楷體" w:eastAsia="標楷體" w:hAnsi="標楷體" w:hint="eastAsia"/>
                <w:szCs w:val="28"/>
              </w:rPr>
              <w:t>已辦理醫師___場。</w:t>
            </w:r>
          </w:p>
          <w:p w14:paraId="4E9C8A60" w14:textId="77777777" w:rsidR="00E22416" w:rsidRDefault="00010404" w:rsidP="002D3A95">
            <w:pPr>
              <w:widowControl/>
              <w:numPr>
                <w:ilvl w:val="0"/>
                <w:numId w:val="91"/>
              </w:numPr>
              <w:adjustRightInd w:val="0"/>
              <w:snapToGrid w:val="0"/>
              <w:ind w:left="259" w:hanging="259"/>
              <w:textAlignment w:val="baseline"/>
              <w:rPr>
                <w:rFonts w:ascii="標楷體" w:eastAsia="標楷體" w:hAnsi="標楷體"/>
                <w:szCs w:val="28"/>
              </w:rPr>
            </w:pPr>
            <w:r w:rsidRPr="00E22416">
              <w:rPr>
                <w:rFonts w:ascii="標楷體" w:eastAsia="標楷體" w:hAnsi="標楷體" w:hint="eastAsia"/>
                <w:szCs w:val="28"/>
              </w:rPr>
              <w:t>已辦理物理治療師___場。</w:t>
            </w:r>
          </w:p>
          <w:p w14:paraId="1B98EB87" w14:textId="77777777" w:rsidR="00E22416" w:rsidRDefault="00010404" w:rsidP="002D3A95">
            <w:pPr>
              <w:widowControl/>
              <w:numPr>
                <w:ilvl w:val="0"/>
                <w:numId w:val="91"/>
              </w:numPr>
              <w:adjustRightInd w:val="0"/>
              <w:snapToGrid w:val="0"/>
              <w:ind w:left="259" w:hanging="259"/>
              <w:textAlignment w:val="baseline"/>
              <w:rPr>
                <w:rFonts w:ascii="標楷體" w:eastAsia="標楷體" w:hAnsi="標楷體"/>
                <w:szCs w:val="28"/>
              </w:rPr>
            </w:pPr>
            <w:r w:rsidRPr="00E22416">
              <w:rPr>
                <w:rFonts w:ascii="標楷體" w:eastAsia="標楷體" w:hAnsi="標楷體" w:hint="eastAsia"/>
                <w:szCs w:val="28"/>
              </w:rPr>
              <w:t>已辦理職能治療師___場。</w:t>
            </w:r>
          </w:p>
          <w:p w14:paraId="5F4F65D3" w14:textId="77777777" w:rsidR="00E22416" w:rsidRDefault="00010404" w:rsidP="002D3A95">
            <w:pPr>
              <w:widowControl/>
              <w:numPr>
                <w:ilvl w:val="0"/>
                <w:numId w:val="91"/>
              </w:numPr>
              <w:adjustRightInd w:val="0"/>
              <w:snapToGrid w:val="0"/>
              <w:ind w:left="259" w:hanging="259"/>
              <w:textAlignment w:val="baseline"/>
              <w:rPr>
                <w:rFonts w:ascii="標楷體" w:eastAsia="標楷體" w:hAnsi="標楷體"/>
                <w:szCs w:val="28"/>
              </w:rPr>
            </w:pPr>
            <w:r w:rsidRPr="00E22416">
              <w:rPr>
                <w:rFonts w:ascii="標楷體" w:eastAsia="標楷體" w:hAnsi="標楷體" w:hint="eastAsia"/>
                <w:szCs w:val="28"/>
              </w:rPr>
              <w:t>已辦理臨床心理師___場。</w:t>
            </w:r>
          </w:p>
          <w:p w14:paraId="29F22D6F" w14:textId="77777777" w:rsidR="00E22416" w:rsidRDefault="00010404" w:rsidP="002D3A95">
            <w:pPr>
              <w:widowControl/>
              <w:numPr>
                <w:ilvl w:val="0"/>
                <w:numId w:val="91"/>
              </w:numPr>
              <w:adjustRightInd w:val="0"/>
              <w:snapToGrid w:val="0"/>
              <w:ind w:left="259" w:hanging="259"/>
              <w:textAlignment w:val="baseline"/>
              <w:rPr>
                <w:rFonts w:ascii="標楷體" w:eastAsia="標楷體" w:hAnsi="標楷體"/>
                <w:szCs w:val="28"/>
              </w:rPr>
            </w:pPr>
            <w:r w:rsidRPr="00E22416">
              <w:rPr>
                <w:rFonts w:ascii="標楷體" w:eastAsia="標楷體" w:hAnsi="標楷體" w:hint="eastAsia"/>
                <w:szCs w:val="28"/>
              </w:rPr>
              <w:t>已辦理語言治療師___場。</w:t>
            </w:r>
          </w:p>
          <w:p w14:paraId="420D0FED" w14:textId="77777777" w:rsidR="00E22416" w:rsidRDefault="00010404" w:rsidP="002D3A95">
            <w:pPr>
              <w:widowControl/>
              <w:numPr>
                <w:ilvl w:val="0"/>
                <w:numId w:val="91"/>
              </w:numPr>
              <w:adjustRightInd w:val="0"/>
              <w:snapToGrid w:val="0"/>
              <w:ind w:left="259" w:hanging="259"/>
              <w:textAlignment w:val="baseline"/>
              <w:rPr>
                <w:rFonts w:ascii="標楷體" w:eastAsia="標楷體" w:hAnsi="標楷體"/>
                <w:szCs w:val="28"/>
              </w:rPr>
            </w:pPr>
            <w:r w:rsidRPr="00E22416">
              <w:rPr>
                <w:rFonts w:ascii="標楷體" w:eastAsia="標楷體" w:hAnsi="標楷體" w:hint="eastAsia"/>
                <w:szCs w:val="28"/>
              </w:rPr>
              <w:t>已辦理聽力師___場。</w:t>
            </w:r>
          </w:p>
          <w:p w14:paraId="51F5747F" w14:textId="77777777" w:rsidR="00E22416" w:rsidRDefault="00010404" w:rsidP="002D3A95">
            <w:pPr>
              <w:widowControl/>
              <w:numPr>
                <w:ilvl w:val="0"/>
                <w:numId w:val="91"/>
              </w:numPr>
              <w:adjustRightInd w:val="0"/>
              <w:snapToGrid w:val="0"/>
              <w:ind w:left="259" w:hanging="259"/>
              <w:textAlignment w:val="baseline"/>
              <w:rPr>
                <w:rFonts w:ascii="標楷體" w:eastAsia="標楷體" w:hAnsi="標楷體"/>
                <w:szCs w:val="28"/>
              </w:rPr>
            </w:pPr>
            <w:r w:rsidRPr="00E22416">
              <w:rPr>
                <w:rFonts w:ascii="標楷體" w:eastAsia="標楷體" w:hAnsi="標楷體" w:hint="eastAsia"/>
                <w:szCs w:val="28"/>
              </w:rPr>
              <w:t>已辦理社會工作師___場。</w:t>
            </w:r>
          </w:p>
          <w:p w14:paraId="323144AC" w14:textId="6023A172" w:rsidR="00010404" w:rsidRPr="00E22416" w:rsidRDefault="00010404" w:rsidP="002D3A95">
            <w:pPr>
              <w:widowControl/>
              <w:numPr>
                <w:ilvl w:val="0"/>
                <w:numId w:val="91"/>
              </w:numPr>
              <w:adjustRightInd w:val="0"/>
              <w:snapToGrid w:val="0"/>
              <w:ind w:left="259" w:hanging="259"/>
              <w:textAlignment w:val="baseline"/>
              <w:rPr>
                <w:rFonts w:ascii="標楷體" w:eastAsia="標楷體" w:hAnsi="標楷體"/>
                <w:szCs w:val="28"/>
              </w:rPr>
            </w:pPr>
            <w:r w:rsidRPr="00E22416">
              <w:rPr>
                <w:rFonts w:ascii="標楷體" w:eastAsia="標楷體" w:hAnsi="標楷體" w:hint="eastAsia"/>
                <w:szCs w:val="28"/>
              </w:rPr>
              <w:t>已辦理其他 (○○)人員___場。</w:t>
            </w:r>
          </w:p>
        </w:tc>
        <w:tc>
          <w:tcPr>
            <w:tcW w:w="1976" w:type="dxa"/>
            <w:tcBorders>
              <w:top w:val="single" w:sz="4" w:space="0" w:color="auto"/>
              <w:left w:val="single" w:sz="4" w:space="0" w:color="auto"/>
              <w:bottom w:val="single" w:sz="4" w:space="0" w:color="auto"/>
              <w:right w:val="single" w:sz="4" w:space="0" w:color="auto"/>
            </w:tcBorders>
          </w:tcPr>
          <w:p w14:paraId="272446FD" w14:textId="77777777" w:rsidR="00010404" w:rsidRPr="00253271" w:rsidRDefault="00010404" w:rsidP="00010404">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35C41CD8" w14:textId="77777777" w:rsidR="00010404" w:rsidRPr="00253271" w:rsidRDefault="00010404" w:rsidP="00010404">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010404" w:rsidRPr="00034D32" w14:paraId="0689ABB5" w14:textId="77777777" w:rsidTr="003606B0">
        <w:trPr>
          <w:cantSplit/>
          <w:trHeight w:val="1959"/>
          <w:jc w:val="center"/>
        </w:trPr>
        <w:tc>
          <w:tcPr>
            <w:tcW w:w="547" w:type="dxa"/>
            <w:tcBorders>
              <w:top w:val="single" w:sz="4" w:space="0" w:color="auto"/>
              <w:left w:val="single" w:sz="4" w:space="0" w:color="auto"/>
              <w:right w:val="single" w:sz="4" w:space="0" w:color="auto"/>
            </w:tcBorders>
            <w:shd w:val="clear" w:color="auto" w:fill="F2F2F2"/>
            <w:vAlign w:val="center"/>
          </w:tcPr>
          <w:p w14:paraId="151CF522" w14:textId="4B879482" w:rsidR="00010404" w:rsidRPr="00CE50F5" w:rsidRDefault="004C61EE" w:rsidP="00010404">
            <w:pPr>
              <w:jc w:val="center"/>
              <w:rPr>
                <w:rFonts w:eastAsia="標楷體"/>
                <w:color w:val="000000" w:themeColor="text1"/>
              </w:rPr>
            </w:pPr>
            <w:r>
              <w:rPr>
                <w:rFonts w:eastAsia="標楷體" w:hint="eastAsia"/>
                <w:color w:val="000000" w:themeColor="text1"/>
              </w:rPr>
              <w:t>7</w:t>
            </w:r>
          </w:p>
        </w:tc>
        <w:tc>
          <w:tcPr>
            <w:tcW w:w="1858" w:type="dxa"/>
            <w:tcBorders>
              <w:top w:val="single" w:sz="4" w:space="0" w:color="auto"/>
              <w:left w:val="single" w:sz="4" w:space="0" w:color="auto"/>
              <w:right w:val="single" w:sz="4" w:space="0" w:color="auto"/>
            </w:tcBorders>
            <w:shd w:val="clear" w:color="auto" w:fill="F2F2F2"/>
          </w:tcPr>
          <w:p w14:paraId="12F4CBC8" w14:textId="77777777" w:rsidR="00010404" w:rsidRPr="00162DFA" w:rsidRDefault="00010404" w:rsidP="00010404">
            <w:pPr>
              <w:snapToGrid w:val="0"/>
              <w:spacing w:line="276" w:lineRule="auto"/>
              <w:jc w:val="both"/>
              <w:rPr>
                <w:rFonts w:eastAsia="標楷體"/>
              </w:rPr>
            </w:pPr>
            <w:r w:rsidRPr="00162DFA">
              <w:rPr>
                <w:rFonts w:eastAsia="標楷體"/>
              </w:rPr>
              <w:t>外展評估服務</w:t>
            </w:r>
          </w:p>
          <w:p w14:paraId="543A747F" w14:textId="77777777" w:rsidR="00010404" w:rsidRPr="00162DFA" w:rsidRDefault="00010404" w:rsidP="00010404">
            <w:pPr>
              <w:snapToGrid w:val="0"/>
              <w:spacing w:line="276" w:lineRule="auto"/>
              <w:jc w:val="both"/>
              <w:rPr>
                <w:rFonts w:eastAsia="標楷體"/>
              </w:rPr>
            </w:pPr>
            <w:r w:rsidRPr="00162DFA">
              <w:rPr>
                <w:rFonts w:eastAsia="標楷體"/>
              </w:rPr>
              <w:t>(</w:t>
            </w:r>
            <w:proofErr w:type="gramStart"/>
            <w:r w:rsidRPr="00162DFA">
              <w:rPr>
                <w:rFonts w:eastAsia="標楷體"/>
              </w:rPr>
              <w:t>選辦子</w:t>
            </w:r>
            <w:proofErr w:type="gramEnd"/>
            <w:r w:rsidRPr="00162DFA">
              <w:rPr>
                <w:rFonts w:eastAsia="標楷體"/>
              </w:rPr>
              <w:t>項目</w:t>
            </w:r>
            <w:proofErr w:type="gramStart"/>
            <w:r w:rsidRPr="00162DFA">
              <w:rPr>
                <w:rFonts w:eastAsia="標楷體"/>
              </w:rPr>
              <w:t>二者必填</w:t>
            </w:r>
            <w:proofErr w:type="gramEnd"/>
            <w:r w:rsidRPr="00162DFA">
              <w:rPr>
                <w:rFonts w:eastAsia="標楷體"/>
              </w:rPr>
              <w:t>)</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3BB9C54D" w14:textId="77777777" w:rsidR="00E22416" w:rsidRDefault="00010404" w:rsidP="002D3A95">
            <w:pPr>
              <w:widowControl/>
              <w:numPr>
                <w:ilvl w:val="0"/>
                <w:numId w:val="122"/>
              </w:numPr>
              <w:adjustRightInd w:val="0"/>
              <w:snapToGrid w:val="0"/>
              <w:ind w:left="249" w:hanging="249"/>
              <w:textAlignment w:val="baseline"/>
              <w:rPr>
                <w:rFonts w:ascii="標楷體" w:eastAsia="標楷體" w:hAnsi="標楷體"/>
                <w:color w:val="000000" w:themeColor="text1"/>
                <w:szCs w:val="24"/>
              </w:rPr>
            </w:pPr>
            <w:r w:rsidRPr="008F205C">
              <w:rPr>
                <w:rFonts w:ascii="標楷體" w:eastAsia="標楷體" w:hAnsi="標楷體" w:hint="eastAsia"/>
                <w:szCs w:val="24"/>
              </w:rPr>
              <w:t>○○區辦理外展</w:t>
            </w:r>
            <w:r w:rsidRPr="00E22416">
              <w:rPr>
                <w:rFonts w:ascii="標楷體" w:eastAsia="標楷體" w:hAnsi="標楷體" w:hint="eastAsia"/>
              </w:rPr>
              <w:t>評估</w:t>
            </w:r>
            <w:r w:rsidRPr="008F205C">
              <w:rPr>
                <w:rFonts w:ascii="標楷體" w:eastAsia="標楷體" w:hAnsi="標楷體" w:hint="eastAsia"/>
                <w:szCs w:val="24"/>
              </w:rPr>
              <w:t>服務○場</w:t>
            </w:r>
          </w:p>
          <w:p w14:paraId="098A78E8" w14:textId="1445256F" w:rsidR="00010404" w:rsidRPr="00E22416" w:rsidRDefault="00010404" w:rsidP="002D3A95">
            <w:pPr>
              <w:widowControl/>
              <w:numPr>
                <w:ilvl w:val="0"/>
                <w:numId w:val="122"/>
              </w:numPr>
              <w:adjustRightInd w:val="0"/>
              <w:snapToGrid w:val="0"/>
              <w:ind w:left="249" w:hanging="249"/>
              <w:textAlignment w:val="baseline"/>
              <w:rPr>
                <w:rFonts w:ascii="標楷體" w:eastAsia="標楷體" w:hAnsi="標楷體"/>
                <w:color w:val="000000" w:themeColor="text1"/>
                <w:szCs w:val="24"/>
              </w:rPr>
            </w:pPr>
            <w:r w:rsidRPr="00E22416">
              <w:rPr>
                <w:rFonts w:ascii="標楷體" w:eastAsia="標楷體" w:hAnsi="標楷體" w:hint="eastAsia"/>
                <w:szCs w:val="24"/>
              </w:rPr>
              <w:t>○○區辦理外展評估服務○場</w:t>
            </w:r>
          </w:p>
          <w:p w14:paraId="204D0C9D" w14:textId="77777777" w:rsidR="00010404" w:rsidRPr="008F205C" w:rsidRDefault="00010404" w:rsidP="00010404">
            <w:pPr>
              <w:widowControl/>
              <w:snapToGrid w:val="0"/>
              <w:spacing w:line="276" w:lineRule="auto"/>
              <w:jc w:val="both"/>
              <w:rPr>
                <w:rFonts w:ascii="標楷體" w:eastAsia="標楷體" w:hAnsi="標楷體"/>
                <w:szCs w:val="24"/>
              </w:rPr>
            </w:pPr>
          </w:p>
        </w:tc>
        <w:tc>
          <w:tcPr>
            <w:tcW w:w="3261" w:type="dxa"/>
            <w:tcBorders>
              <w:top w:val="single" w:sz="4" w:space="0" w:color="auto"/>
              <w:left w:val="single" w:sz="4" w:space="0" w:color="auto"/>
              <w:bottom w:val="single" w:sz="4" w:space="0" w:color="auto"/>
              <w:right w:val="single" w:sz="4" w:space="0" w:color="auto"/>
            </w:tcBorders>
          </w:tcPr>
          <w:p w14:paraId="425E3560" w14:textId="77777777" w:rsidR="00E22416" w:rsidRDefault="00B7182C" w:rsidP="002D3A95">
            <w:pPr>
              <w:widowControl/>
              <w:numPr>
                <w:ilvl w:val="0"/>
                <w:numId w:val="123"/>
              </w:numPr>
              <w:adjustRightInd w:val="0"/>
              <w:snapToGrid w:val="0"/>
              <w:ind w:left="261" w:hanging="261"/>
              <w:textAlignment w:val="baseline"/>
              <w:rPr>
                <w:rFonts w:ascii="標楷體" w:eastAsia="標楷體" w:hAnsi="標楷體"/>
                <w:szCs w:val="28"/>
              </w:rPr>
            </w:pPr>
            <w:r w:rsidRPr="008F205C">
              <w:rPr>
                <w:rFonts w:ascii="標楷體" w:eastAsia="標楷體" w:hAnsi="標楷體" w:hint="eastAsia"/>
                <w:szCs w:val="24"/>
              </w:rPr>
              <w:t>○○區辦理外展評估服務○場</w:t>
            </w:r>
            <w:r w:rsidR="00010404" w:rsidRPr="00D5511D">
              <w:rPr>
                <w:rFonts w:ascii="標楷體" w:eastAsia="標楷體" w:hAnsi="標楷體"/>
                <w:szCs w:val="28"/>
              </w:rPr>
              <w:t>，參與專業人員共計___人，共計服務___人，其中評估</w:t>
            </w:r>
            <w:proofErr w:type="gramStart"/>
            <w:r w:rsidR="00010404" w:rsidRPr="00D5511D">
              <w:rPr>
                <w:rFonts w:ascii="標楷體" w:eastAsia="標楷體" w:hAnsi="標楷體"/>
                <w:szCs w:val="28"/>
              </w:rPr>
              <w:t>結果為確診</w:t>
            </w:r>
            <w:proofErr w:type="gramEnd"/>
            <w:r w:rsidR="00010404" w:rsidRPr="00D5511D">
              <w:rPr>
                <w:rFonts w:ascii="標楷體" w:eastAsia="標楷體" w:hAnsi="標楷體"/>
                <w:szCs w:val="28"/>
              </w:rPr>
              <w:t>遲緩___人、疑似遲緩___人，並已為評估個案完成綜合報告書。</w:t>
            </w:r>
          </w:p>
          <w:p w14:paraId="365EF1E0" w14:textId="1EFF4747" w:rsidR="00010404" w:rsidRPr="00E22416" w:rsidRDefault="00B7182C" w:rsidP="002D3A95">
            <w:pPr>
              <w:widowControl/>
              <w:numPr>
                <w:ilvl w:val="0"/>
                <w:numId w:val="123"/>
              </w:numPr>
              <w:adjustRightInd w:val="0"/>
              <w:snapToGrid w:val="0"/>
              <w:ind w:left="261" w:hanging="261"/>
              <w:textAlignment w:val="baseline"/>
              <w:rPr>
                <w:rFonts w:ascii="標楷體" w:eastAsia="標楷體" w:hAnsi="標楷體"/>
                <w:szCs w:val="28"/>
              </w:rPr>
            </w:pPr>
            <w:r w:rsidRPr="00E22416">
              <w:rPr>
                <w:rFonts w:ascii="標楷體" w:eastAsia="標楷體" w:hAnsi="標楷體" w:hint="eastAsia"/>
                <w:szCs w:val="24"/>
              </w:rPr>
              <w:t>○○區辦理外展評估服務○場</w:t>
            </w:r>
            <w:r w:rsidRPr="00E22416">
              <w:rPr>
                <w:rFonts w:ascii="標楷體" w:eastAsia="標楷體" w:hAnsi="標楷體"/>
                <w:szCs w:val="28"/>
              </w:rPr>
              <w:t>，參與專業人員共計___人，共計服務___人，其中評估</w:t>
            </w:r>
            <w:proofErr w:type="gramStart"/>
            <w:r w:rsidRPr="00E22416">
              <w:rPr>
                <w:rFonts w:ascii="標楷體" w:eastAsia="標楷體" w:hAnsi="標楷體"/>
                <w:szCs w:val="28"/>
              </w:rPr>
              <w:t>結果為確診</w:t>
            </w:r>
            <w:proofErr w:type="gramEnd"/>
            <w:r w:rsidRPr="00E22416">
              <w:rPr>
                <w:rFonts w:ascii="標楷體" w:eastAsia="標楷體" w:hAnsi="標楷體"/>
                <w:szCs w:val="28"/>
              </w:rPr>
              <w:t>遲緩___人、疑似遲緩___人，並已為評估個案完成綜合報告書。</w:t>
            </w:r>
          </w:p>
        </w:tc>
        <w:tc>
          <w:tcPr>
            <w:tcW w:w="1976" w:type="dxa"/>
            <w:tcBorders>
              <w:top w:val="single" w:sz="4" w:space="0" w:color="auto"/>
              <w:left w:val="single" w:sz="4" w:space="0" w:color="auto"/>
              <w:bottom w:val="single" w:sz="4" w:space="0" w:color="auto"/>
              <w:right w:val="single" w:sz="4" w:space="0" w:color="auto"/>
            </w:tcBorders>
          </w:tcPr>
          <w:p w14:paraId="7371E494" w14:textId="77777777" w:rsidR="00010404" w:rsidRPr="00253271" w:rsidRDefault="00010404" w:rsidP="00010404">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□有達成</w:t>
            </w:r>
          </w:p>
          <w:p w14:paraId="735B0988" w14:textId="77777777" w:rsidR="00010404" w:rsidRPr="00860164" w:rsidRDefault="00010404" w:rsidP="00010404">
            <w:pPr>
              <w:widowControl/>
              <w:adjustRightInd w:val="0"/>
              <w:snapToGrid w:val="0"/>
              <w:ind w:left="240" w:hangingChars="100" w:hanging="240"/>
              <w:textAlignment w:val="baseline"/>
              <w:rPr>
                <w:rFonts w:ascii="標楷體" w:eastAsia="標楷體" w:hAnsi="標楷體"/>
                <w:szCs w:val="28"/>
              </w:rPr>
            </w:pPr>
            <w:r w:rsidRPr="00253271">
              <w:rPr>
                <w:rFonts w:ascii="標楷體" w:eastAsia="標楷體" w:hAnsi="標楷體"/>
                <w:szCs w:val="28"/>
              </w:rPr>
              <w:t>□未達成，</w:t>
            </w:r>
            <w:proofErr w:type="gramStart"/>
            <w:r w:rsidRPr="00253271">
              <w:rPr>
                <w:rFonts w:ascii="標楷體" w:eastAsia="標楷體" w:hAnsi="標楷體"/>
                <w:szCs w:val="28"/>
              </w:rPr>
              <w:t>原因摘述</w:t>
            </w:r>
            <w:proofErr w:type="gramEnd"/>
            <w:r w:rsidRPr="00253271">
              <w:rPr>
                <w:rFonts w:ascii="標楷體" w:eastAsia="標楷體" w:hAnsi="標楷體"/>
                <w:szCs w:val="28"/>
              </w:rPr>
              <w:t>：</w:t>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r>
            <w:r w:rsidRPr="00253271">
              <w:rPr>
                <w:rFonts w:ascii="標楷體" w:eastAsia="標楷體" w:hAnsi="標楷體"/>
                <w:szCs w:val="28"/>
              </w:rPr>
              <w:softHyphen/>
              <w:t>_________</w:t>
            </w:r>
          </w:p>
        </w:tc>
      </w:tr>
      <w:tr w:rsidR="00010404" w:rsidRPr="00034D32" w14:paraId="6425FEAE" w14:textId="77777777" w:rsidTr="003606B0">
        <w:trPr>
          <w:cantSplit/>
          <w:trHeight w:val="774"/>
          <w:jc w:val="center"/>
        </w:trPr>
        <w:tc>
          <w:tcPr>
            <w:tcW w:w="547" w:type="dxa"/>
            <w:tcBorders>
              <w:left w:val="single" w:sz="4" w:space="0" w:color="auto"/>
              <w:right w:val="single" w:sz="4" w:space="0" w:color="auto"/>
            </w:tcBorders>
            <w:shd w:val="clear" w:color="auto" w:fill="F2F2F2"/>
            <w:vAlign w:val="center"/>
          </w:tcPr>
          <w:p w14:paraId="6A8CF79F" w14:textId="11FB8BAE" w:rsidR="00010404" w:rsidRPr="00CE50F5" w:rsidRDefault="004C61EE" w:rsidP="00010404">
            <w:pPr>
              <w:jc w:val="center"/>
              <w:rPr>
                <w:rFonts w:eastAsia="標楷體"/>
                <w:color w:val="000000" w:themeColor="text1"/>
              </w:rPr>
            </w:pPr>
            <w:r>
              <w:rPr>
                <w:rFonts w:eastAsia="標楷體" w:hint="eastAsia"/>
                <w:color w:val="000000" w:themeColor="text1"/>
              </w:rPr>
              <w:t>8</w:t>
            </w:r>
          </w:p>
        </w:tc>
        <w:tc>
          <w:tcPr>
            <w:tcW w:w="1858" w:type="dxa"/>
            <w:tcBorders>
              <w:left w:val="single" w:sz="4" w:space="0" w:color="auto"/>
              <w:right w:val="single" w:sz="4" w:space="0" w:color="auto"/>
            </w:tcBorders>
            <w:shd w:val="clear" w:color="auto" w:fill="F2F2F2"/>
          </w:tcPr>
          <w:p w14:paraId="3D0489CB" w14:textId="77777777" w:rsidR="00010404" w:rsidRPr="0048105F" w:rsidRDefault="00010404" w:rsidP="00010404">
            <w:pPr>
              <w:snapToGrid w:val="0"/>
              <w:spacing w:line="276" w:lineRule="auto"/>
              <w:jc w:val="both"/>
              <w:rPr>
                <w:rFonts w:eastAsia="標楷體"/>
                <w:color w:val="000000" w:themeColor="text1"/>
              </w:rPr>
            </w:pPr>
            <w:proofErr w:type="gramStart"/>
            <w:r w:rsidRPr="0048105F">
              <w:rPr>
                <w:rFonts w:eastAsia="標楷體" w:hint="eastAsia"/>
                <w:color w:val="000000" w:themeColor="text1"/>
              </w:rPr>
              <w:t>外展篩檢</w:t>
            </w:r>
            <w:proofErr w:type="gramEnd"/>
            <w:r w:rsidRPr="0048105F">
              <w:rPr>
                <w:rFonts w:eastAsia="標楷體" w:hint="eastAsia"/>
                <w:color w:val="000000" w:themeColor="text1"/>
              </w:rPr>
              <w:t>服務</w:t>
            </w:r>
            <w:r w:rsidRPr="0048105F">
              <w:rPr>
                <w:rFonts w:ascii="標楷體" w:eastAsia="標楷體" w:hAnsi="標楷體" w:hint="eastAsia"/>
                <w:color w:val="000000" w:themeColor="text1"/>
                <w:szCs w:val="24"/>
              </w:rPr>
              <w:t>(非核實支付項目)</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1CBB6AF1" w14:textId="77777777" w:rsidR="004C61EE" w:rsidRDefault="00010404" w:rsidP="002D3A95">
            <w:pPr>
              <w:widowControl/>
              <w:numPr>
                <w:ilvl w:val="0"/>
                <w:numId w:val="124"/>
              </w:numPr>
              <w:adjustRightInd w:val="0"/>
              <w:snapToGrid w:val="0"/>
              <w:ind w:left="249" w:hanging="249"/>
              <w:textAlignment w:val="baseline"/>
              <w:rPr>
                <w:rFonts w:ascii="標楷體" w:eastAsia="標楷體" w:hAnsi="標楷體"/>
                <w:color w:val="000000" w:themeColor="text1"/>
                <w:szCs w:val="24"/>
              </w:rPr>
            </w:pPr>
            <w:r w:rsidRPr="0048105F">
              <w:rPr>
                <w:rFonts w:ascii="標楷體" w:eastAsia="標楷體" w:hAnsi="標楷體" w:hint="eastAsia"/>
                <w:color w:val="000000" w:themeColor="text1"/>
                <w:szCs w:val="24"/>
              </w:rPr>
              <w:t>○○區辦理</w:t>
            </w:r>
            <w:proofErr w:type="gramStart"/>
            <w:r w:rsidRPr="0048105F">
              <w:rPr>
                <w:rFonts w:ascii="標楷體" w:eastAsia="標楷體" w:hAnsi="標楷體" w:hint="eastAsia"/>
                <w:color w:val="000000" w:themeColor="text1"/>
                <w:szCs w:val="24"/>
              </w:rPr>
              <w:t>外展篩檢</w:t>
            </w:r>
            <w:proofErr w:type="gramEnd"/>
            <w:r w:rsidRPr="0048105F">
              <w:rPr>
                <w:rFonts w:ascii="標楷體" w:eastAsia="標楷體" w:hAnsi="標楷體" w:hint="eastAsia"/>
                <w:color w:val="000000" w:themeColor="text1"/>
                <w:szCs w:val="24"/>
              </w:rPr>
              <w:t>服務○場</w:t>
            </w:r>
          </w:p>
          <w:p w14:paraId="1CF86070" w14:textId="64EA3B51" w:rsidR="00010404" w:rsidRPr="004C61EE" w:rsidRDefault="00010404" w:rsidP="002D3A95">
            <w:pPr>
              <w:widowControl/>
              <w:numPr>
                <w:ilvl w:val="0"/>
                <w:numId w:val="124"/>
              </w:numPr>
              <w:adjustRightInd w:val="0"/>
              <w:snapToGrid w:val="0"/>
              <w:ind w:left="249" w:hanging="249"/>
              <w:textAlignment w:val="baseline"/>
              <w:rPr>
                <w:rFonts w:ascii="標楷體" w:eastAsia="標楷體" w:hAnsi="標楷體"/>
                <w:color w:val="000000" w:themeColor="text1"/>
                <w:szCs w:val="24"/>
              </w:rPr>
            </w:pPr>
            <w:r w:rsidRPr="004C61EE">
              <w:rPr>
                <w:rFonts w:ascii="標楷體" w:eastAsia="標楷體" w:hAnsi="標楷體" w:hint="eastAsia"/>
                <w:color w:val="000000" w:themeColor="text1"/>
                <w:szCs w:val="24"/>
              </w:rPr>
              <w:t>○○區辦理</w:t>
            </w:r>
            <w:proofErr w:type="gramStart"/>
            <w:r w:rsidRPr="004C61EE">
              <w:rPr>
                <w:rFonts w:ascii="標楷體" w:eastAsia="標楷體" w:hAnsi="標楷體" w:hint="eastAsia"/>
                <w:color w:val="000000" w:themeColor="text1"/>
                <w:szCs w:val="24"/>
              </w:rPr>
              <w:t>外展篩檢</w:t>
            </w:r>
            <w:proofErr w:type="gramEnd"/>
            <w:r w:rsidRPr="004C61EE">
              <w:rPr>
                <w:rFonts w:ascii="標楷體" w:eastAsia="標楷體" w:hAnsi="標楷體" w:hint="eastAsia"/>
                <w:color w:val="000000" w:themeColor="text1"/>
                <w:szCs w:val="24"/>
              </w:rPr>
              <w:t>服務○場</w:t>
            </w:r>
          </w:p>
        </w:tc>
        <w:tc>
          <w:tcPr>
            <w:tcW w:w="3261" w:type="dxa"/>
            <w:tcBorders>
              <w:top w:val="single" w:sz="4" w:space="0" w:color="auto"/>
              <w:left w:val="single" w:sz="4" w:space="0" w:color="auto"/>
              <w:bottom w:val="single" w:sz="4" w:space="0" w:color="auto"/>
              <w:right w:val="single" w:sz="4" w:space="0" w:color="auto"/>
            </w:tcBorders>
          </w:tcPr>
          <w:p w14:paraId="3B305854" w14:textId="77777777" w:rsidR="004C61EE" w:rsidRDefault="00010404" w:rsidP="002D3A95">
            <w:pPr>
              <w:widowControl/>
              <w:numPr>
                <w:ilvl w:val="0"/>
                <w:numId w:val="125"/>
              </w:numPr>
              <w:adjustRightInd w:val="0"/>
              <w:snapToGrid w:val="0"/>
              <w:ind w:left="261" w:hanging="261"/>
              <w:textAlignment w:val="baseline"/>
              <w:rPr>
                <w:rFonts w:ascii="標楷體" w:eastAsia="標楷體" w:hAnsi="標楷體"/>
                <w:color w:val="000000" w:themeColor="text1"/>
                <w:szCs w:val="28"/>
              </w:rPr>
            </w:pPr>
            <w:r w:rsidRPr="0048105F">
              <w:rPr>
                <w:rFonts w:ascii="標楷體" w:eastAsia="標楷體" w:hAnsi="標楷體" w:hint="eastAsia"/>
                <w:color w:val="000000" w:themeColor="text1"/>
                <w:szCs w:val="28"/>
              </w:rPr>
              <w:t>○○區辦理</w:t>
            </w:r>
            <w:proofErr w:type="gramStart"/>
            <w:r w:rsidRPr="0048105F">
              <w:rPr>
                <w:rFonts w:ascii="標楷體" w:eastAsia="標楷體" w:hAnsi="標楷體" w:hint="eastAsia"/>
                <w:color w:val="000000" w:themeColor="text1"/>
                <w:szCs w:val="28"/>
              </w:rPr>
              <w:t>外展篩檢</w:t>
            </w:r>
            <w:proofErr w:type="gramEnd"/>
            <w:r w:rsidRPr="0048105F">
              <w:rPr>
                <w:rFonts w:ascii="標楷體" w:eastAsia="標楷體" w:hAnsi="標楷體" w:hint="eastAsia"/>
                <w:color w:val="000000" w:themeColor="text1"/>
                <w:szCs w:val="28"/>
              </w:rPr>
              <w:t>服務○場</w:t>
            </w:r>
            <w:r w:rsidRPr="0048105F">
              <w:rPr>
                <w:rFonts w:ascii="標楷體" w:eastAsia="標楷體" w:hAnsi="標楷體"/>
                <w:color w:val="000000" w:themeColor="text1"/>
                <w:szCs w:val="28"/>
              </w:rPr>
              <w:t>，參與專業人員共計___人，共計服務篩檢___人，疑似發展遲緩及通報___人。</w:t>
            </w:r>
          </w:p>
          <w:p w14:paraId="4328E3C9" w14:textId="05236D9A" w:rsidR="00010404" w:rsidRPr="004C61EE" w:rsidRDefault="00B7182C" w:rsidP="002D3A95">
            <w:pPr>
              <w:widowControl/>
              <w:numPr>
                <w:ilvl w:val="0"/>
                <w:numId w:val="125"/>
              </w:numPr>
              <w:adjustRightInd w:val="0"/>
              <w:snapToGrid w:val="0"/>
              <w:ind w:left="261" w:hanging="261"/>
              <w:textAlignment w:val="baseline"/>
              <w:rPr>
                <w:rFonts w:ascii="標楷體" w:eastAsia="標楷體" w:hAnsi="標楷體"/>
                <w:color w:val="000000" w:themeColor="text1"/>
                <w:szCs w:val="28"/>
              </w:rPr>
            </w:pPr>
            <w:r w:rsidRPr="004C61EE">
              <w:rPr>
                <w:rFonts w:ascii="標楷體" w:eastAsia="標楷體" w:hAnsi="標楷體" w:hint="eastAsia"/>
                <w:color w:val="000000" w:themeColor="text1"/>
                <w:szCs w:val="28"/>
              </w:rPr>
              <w:t>○○區辦理</w:t>
            </w:r>
            <w:proofErr w:type="gramStart"/>
            <w:r w:rsidRPr="004C61EE">
              <w:rPr>
                <w:rFonts w:ascii="標楷體" w:eastAsia="標楷體" w:hAnsi="標楷體" w:hint="eastAsia"/>
                <w:color w:val="000000" w:themeColor="text1"/>
                <w:szCs w:val="28"/>
              </w:rPr>
              <w:t>外展篩檢</w:t>
            </w:r>
            <w:proofErr w:type="gramEnd"/>
            <w:r w:rsidRPr="004C61EE">
              <w:rPr>
                <w:rFonts w:ascii="標楷體" w:eastAsia="標楷體" w:hAnsi="標楷體" w:hint="eastAsia"/>
                <w:color w:val="000000" w:themeColor="text1"/>
                <w:szCs w:val="28"/>
              </w:rPr>
              <w:t>服務○場</w:t>
            </w:r>
            <w:r w:rsidRPr="004C61EE">
              <w:rPr>
                <w:rFonts w:ascii="標楷體" w:eastAsia="標楷體" w:hAnsi="標楷體"/>
                <w:color w:val="000000" w:themeColor="text1"/>
                <w:szCs w:val="28"/>
              </w:rPr>
              <w:t>，參與專業人員共計___人，共計服務篩檢___人，疑似發展遲緩及通報___人。</w:t>
            </w:r>
          </w:p>
        </w:tc>
        <w:tc>
          <w:tcPr>
            <w:tcW w:w="1976" w:type="dxa"/>
            <w:tcBorders>
              <w:top w:val="single" w:sz="4" w:space="0" w:color="auto"/>
              <w:left w:val="single" w:sz="4" w:space="0" w:color="auto"/>
              <w:bottom w:val="single" w:sz="4" w:space="0" w:color="auto"/>
              <w:right w:val="single" w:sz="4" w:space="0" w:color="auto"/>
            </w:tcBorders>
          </w:tcPr>
          <w:p w14:paraId="12B764D9" w14:textId="77777777" w:rsidR="00010404" w:rsidRPr="0048105F" w:rsidRDefault="00010404" w:rsidP="00010404">
            <w:pPr>
              <w:widowControl/>
              <w:adjustRightInd w:val="0"/>
              <w:snapToGrid w:val="0"/>
              <w:ind w:left="240" w:hangingChars="100" w:hanging="240"/>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□有達成</w:t>
            </w:r>
          </w:p>
          <w:p w14:paraId="20A48F9B" w14:textId="77777777" w:rsidR="00010404" w:rsidRPr="0048105F" w:rsidRDefault="00010404" w:rsidP="00010404">
            <w:pPr>
              <w:widowControl/>
              <w:adjustRightInd w:val="0"/>
              <w:snapToGrid w:val="0"/>
              <w:ind w:left="240" w:hangingChars="100" w:hanging="240"/>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□未達成，</w:t>
            </w:r>
            <w:proofErr w:type="gramStart"/>
            <w:r w:rsidRPr="0048105F">
              <w:rPr>
                <w:rFonts w:ascii="標楷體" w:eastAsia="標楷體" w:hAnsi="標楷體"/>
                <w:color w:val="000000" w:themeColor="text1"/>
                <w:szCs w:val="28"/>
              </w:rPr>
              <w:t>原因摘述</w:t>
            </w:r>
            <w:proofErr w:type="gramEnd"/>
            <w:r w:rsidRPr="0048105F">
              <w:rPr>
                <w:rFonts w:ascii="標楷體" w:eastAsia="標楷體" w:hAnsi="標楷體"/>
                <w:color w:val="000000" w:themeColor="text1"/>
                <w:szCs w:val="28"/>
              </w:rPr>
              <w:t>：</w:t>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t>_________</w:t>
            </w:r>
          </w:p>
        </w:tc>
      </w:tr>
      <w:tr w:rsidR="00010404" w:rsidRPr="00034D32" w14:paraId="54BDD5EA" w14:textId="77777777" w:rsidTr="003606B0">
        <w:trPr>
          <w:cantSplit/>
          <w:trHeight w:val="1248"/>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tcPr>
          <w:p w14:paraId="20A83D18" w14:textId="4646DA00" w:rsidR="00010404" w:rsidRPr="00CE50F5" w:rsidRDefault="004C61EE" w:rsidP="00010404">
            <w:pPr>
              <w:jc w:val="center"/>
              <w:rPr>
                <w:rFonts w:eastAsia="標楷體"/>
                <w:color w:val="000000" w:themeColor="text1"/>
              </w:rPr>
            </w:pPr>
            <w:r>
              <w:rPr>
                <w:rFonts w:eastAsia="標楷體" w:hint="eastAsia"/>
                <w:color w:val="000000" w:themeColor="text1"/>
              </w:rPr>
              <w:lastRenderedPageBreak/>
              <w:t>9</w:t>
            </w:r>
          </w:p>
        </w:tc>
        <w:tc>
          <w:tcPr>
            <w:tcW w:w="1858" w:type="dxa"/>
            <w:tcBorders>
              <w:top w:val="single" w:sz="4" w:space="0" w:color="auto"/>
              <w:left w:val="single" w:sz="4" w:space="0" w:color="auto"/>
              <w:bottom w:val="single" w:sz="4" w:space="0" w:color="auto"/>
              <w:right w:val="single" w:sz="4" w:space="0" w:color="auto"/>
            </w:tcBorders>
            <w:shd w:val="clear" w:color="auto" w:fill="F2F2F2"/>
          </w:tcPr>
          <w:p w14:paraId="713C7A10" w14:textId="77777777" w:rsidR="00010404" w:rsidRPr="0048105F" w:rsidRDefault="00010404" w:rsidP="009063A5">
            <w:pPr>
              <w:snapToGrid w:val="0"/>
              <w:jc w:val="both"/>
              <w:rPr>
                <w:rFonts w:ascii="標楷體" w:eastAsia="標楷體" w:hAnsi="標楷體"/>
                <w:color w:val="000000" w:themeColor="text1"/>
              </w:rPr>
            </w:pPr>
            <w:r w:rsidRPr="0048105F">
              <w:rPr>
                <w:rFonts w:ascii="標楷體" w:eastAsia="標楷體" w:hAnsi="標楷體"/>
                <w:color w:val="000000" w:themeColor="text1"/>
              </w:rPr>
              <w:t>辦理兒童發展篩檢教育訓練課程</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4B015E19" w14:textId="67388E90" w:rsidR="00010404" w:rsidRPr="004C61EE" w:rsidRDefault="00010404" w:rsidP="004C61EE">
            <w:pPr>
              <w:widowControl/>
              <w:adjustRightInd w:val="0"/>
              <w:snapToGrid w:val="0"/>
              <w:textAlignment w:val="baseline"/>
              <w:rPr>
                <w:rFonts w:ascii="標楷體" w:eastAsia="標楷體" w:hAnsi="標楷體"/>
                <w:color w:val="000000" w:themeColor="text1"/>
              </w:rPr>
            </w:pPr>
            <w:r w:rsidRPr="0048105F">
              <w:rPr>
                <w:rFonts w:ascii="標楷體" w:eastAsia="標楷體" w:hAnsi="標楷體"/>
                <w:color w:val="000000" w:themeColor="text1"/>
              </w:rPr>
              <w:t>辦理</w:t>
            </w:r>
            <w:r w:rsidRPr="0048105F">
              <w:rPr>
                <w:rFonts w:ascii="標楷體" w:eastAsia="標楷體" w:hAnsi="標楷體"/>
                <w:color w:val="000000" w:themeColor="text1"/>
                <w:szCs w:val="28"/>
              </w:rPr>
              <w:t>○場</w:t>
            </w:r>
            <w:r w:rsidR="009063A5">
              <w:rPr>
                <w:rFonts w:ascii="標楷體" w:eastAsia="標楷體" w:hAnsi="標楷體"/>
                <w:color w:val="000000" w:themeColor="text1"/>
              </w:rPr>
              <w:t>兒童發展篩檢教育訓練課程</w:t>
            </w:r>
          </w:p>
        </w:tc>
        <w:tc>
          <w:tcPr>
            <w:tcW w:w="3261" w:type="dxa"/>
            <w:tcBorders>
              <w:top w:val="single" w:sz="4" w:space="0" w:color="auto"/>
              <w:left w:val="single" w:sz="4" w:space="0" w:color="auto"/>
              <w:bottom w:val="single" w:sz="4" w:space="0" w:color="auto"/>
              <w:right w:val="single" w:sz="4" w:space="0" w:color="auto"/>
            </w:tcBorders>
          </w:tcPr>
          <w:p w14:paraId="4ED0D108" w14:textId="77777777" w:rsidR="004C61EE" w:rsidRDefault="00010404" w:rsidP="002D3A95">
            <w:pPr>
              <w:widowControl/>
              <w:numPr>
                <w:ilvl w:val="0"/>
                <w:numId w:val="127"/>
              </w:numPr>
              <w:adjustRightInd w:val="0"/>
              <w:snapToGrid w:val="0"/>
              <w:ind w:left="261" w:hanging="261"/>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已辦理___場</w:t>
            </w:r>
            <w:r w:rsidRPr="0048105F">
              <w:rPr>
                <w:rFonts w:ascii="標楷體" w:eastAsia="標楷體" w:hAnsi="標楷體"/>
                <w:color w:val="000000" w:themeColor="text1"/>
              </w:rPr>
              <w:t>兒童發展篩檢教育訓練課程。</w:t>
            </w:r>
          </w:p>
          <w:p w14:paraId="72343364" w14:textId="74F3FA28" w:rsidR="00010404" w:rsidRPr="004C61EE" w:rsidRDefault="00010404" w:rsidP="002D3A95">
            <w:pPr>
              <w:widowControl/>
              <w:numPr>
                <w:ilvl w:val="0"/>
                <w:numId w:val="127"/>
              </w:numPr>
              <w:adjustRightInd w:val="0"/>
              <w:snapToGrid w:val="0"/>
              <w:ind w:left="261" w:hanging="261"/>
              <w:textAlignment w:val="baseline"/>
              <w:rPr>
                <w:rFonts w:ascii="標楷體" w:eastAsia="標楷體" w:hAnsi="標楷體"/>
                <w:color w:val="000000" w:themeColor="text1"/>
                <w:szCs w:val="28"/>
              </w:rPr>
            </w:pPr>
            <w:r w:rsidRPr="004C61EE">
              <w:rPr>
                <w:rFonts w:ascii="標楷體" w:eastAsia="標楷體" w:hAnsi="標楷體"/>
                <w:color w:val="000000" w:themeColor="text1"/>
              </w:rPr>
              <w:t>辦理</w:t>
            </w:r>
            <w:proofErr w:type="gramStart"/>
            <w:r w:rsidRPr="004C61EE">
              <w:rPr>
                <w:rFonts w:ascii="標楷體" w:eastAsia="標楷體" w:hAnsi="標楷體"/>
                <w:color w:val="000000" w:themeColor="text1"/>
              </w:rPr>
              <w:t>結果摘述如下</w:t>
            </w:r>
            <w:proofErr w:type="gramEnd"/>
            <w:r w:rsidRPr="004C61EE">
              <w:rPr>
                <w:rFonts w:ascii="標楷體" w:eastAsia="標楷體" w:hAnsi="標楷體"/>
                <w:color w:val="000000" w:themeColor="text1"/>
              </w:rPr>
              <w:t>：</w:t>
            </w:r>
          </w:p>
          <w:p w14:paraId="5D2F0204" w14:textId="77777777" w:rsidR="004C61EE" w:rsidRDefault="00010404" w:rsidP="002D3A95">
            <w:pPr>
              <w:widowControl/>
              <w:numPr>
                <w:ilvl w:val="0"/>
                <w:numId w:val="92"/>
              </w:numPr>
              <w:adjustRightInd w:val="0"/>
              <w:snapToGrid w:val="0"/>
              <w:ind w:left="684" w:hanging="327"/>
              <w:textAlignment w:val="baseline"/>
              <w:rPr>
                <w:rFonts w:ascii="標楷體" w:eastAsia="標楷體" w:hAnsi="標楷體"/>
                <w:color w:val="000000" w:themeColor="text1"/>
                <w:szCs w:val="28"/>
              </w:rPr>
            </w:pPr>
            <w:r w:rsidRPr="0048105F">
              <w:rPr>
                <w:rFonts w:ascii="標楷體" w:eastAsia="標楷體" w:hAnsi="標楷體"/>
                <w:color w:val="000000" w:themeColor="text1"/>
              </w:rPr>
              <w:t>第</w:t>
            </w:r>
            <w:r w:rsidRPr="0048105F">
              <w:rPr>
                <w:rFonts w:ascii="標楷體" w:eastAsia="標楷體" w:hAnsi="標楷體"/>
                <w:color w:val="000000" w:themeColor="text1"/>
                <w:szCs w:val="28"/>
              </w:rPr>
              <w:t>___場</w:t>
            </w:r>
            <w:r w:rsidRPr="0048105F">
              <w:rPr>
                <w:rFonts w:ascii="標楷體" w:eastAsia="標楷體" w:hAnsi="標楷體"/>
                <w:color w:val="000000" w:themeColor="text1"/>
              </w:rPr>
              <w:t>辦理日期</w:t>
            </w:r>
            <w:r w:rsidRPr="0048105F">
              <w:rPr>
                <w:rFonts w:ascii="標楷體" w:eastAsia="標楷體" w:hAnsi="標楷體"/>
                <w:color w:val="000000" w:themeColor="text1"/>
                <w:szCs w:val="28"/>
              </w:rPr>
              <w:t>___年___月___日，參與人數共計___人。</w:t>
            </w:r>
          </w:p>
          <w:p w14:paraId="5BD2BB89" w14:textId="7DBD2B31" w:rsidR="00010404" w:rsidRPr="004C61EE" w:rsidRDefault="00010404" w:rsidP="002D3A95">
            <w:pPr>
              <w:widowControl/>
              <w:numPr>
                <w:ilvl w:val="0"/>
                <w:numId w:val="92"/>
              </w:numPr>
              <w:adjustRightInd w:val="0"/>
              <w:snapToGrid w:val="0"/>
              <w:ind w:left="684" w:hanging="327"/>
              <w:textAlignment w:val="baseline"/>
              <w:rPr>
                <w:rFonts w:ascii="標楷體" w:eastAsia="標楷體" w:hAnsi="標楷體"/>
                <w:color w:val="000000" w:themeColor="text1"/>
                <w:szCs w:val="28"/>
              </w:rPr>
            </w:pPr>
            <w:r w:rsidRPr="004C61EE">
              <w:rPr>
                <w:rFonts w:ascii="標楷體" w:eastAsia="標楷體" w:hAnsi="標楷體"/>
                <w:color w:val="000000" w:themeColor="text1"/>
              </w:rPr>
              <w:t>第</w:t>
            </w:r>
            <w:r w:rsidRPr="004C61EE">
              <w:rPr>
                <w:rFonts w:ascii="標楷體" w:eastAsia="標楷體" w:hAnsi="標楷體"/>
                <w:color w:val="000000" w:themeColor="text1"/>
                <w:szCs w:val="28"/>
              </w:rPr>
              <w:t>___場</w:t>
            </w:r>
            <w:r w:rsidRPr="004C61EE">
              <w:rPr>
                <w:rFonts w:ascii="標楷體" w:eastAsia="標楷體" w:hAnsi="標楷體"/>
                <w:color w:val="000000" w:themeColor="text1"/>
              </w:rPr>
              <w:t>辦理日期</w:t>
            </w:r>
            <w:r w:rsidRPr="004C61EE">
              <w:rPr>
                <w:rFonts w:ascii="標楷體" w:eastAsia="標楷體" w:hAnsi="標楷體"/>
                <w:color w:val="000000" w:themeColor="text1"/>
                <w:szCs w:val="28"/>
              </w:rPr>
              <w:t>___年___月___日，參與人數共計___人。</w:t>
            </w:r>
          </w:p>
        </w:tc>
        <w:tc>
          <w:tcPr>
            <w:tcW w:w="1976" w:type="dxa"/>
            <w:tcBorders>
              <w:top w:val="single" w:sz="4" w:space="0" w:color="auto"/>
              <w:left w:val="single" w:sz="4" w:space="0" w:color="auto"/>
              <w:bottom w:val="single" w:sz="4" w:space="0" w:color="auto"/>
              <w:right w:val="single" w:sz="4" w:space="0" w:color="auto"/>
            </w:tcBorders>
          </w:tcPr>
          <w:p w14:paraId="3E71636A" w14:textId="77777777" w:rsidR="00010404" w:rsidRPr="0048105F" w:rsidRDefault="00010404" w:rsidP="00010404">
            <w:pPr>
              <w:widowControl/>
              <w:adjustRightInd w:val="0"/>
              <w:snapToGrid w:val="0"/>
              <w:ind w:left="240" w:hangingChars="100" w:hanging="240"/>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□有達成</w:t>
            </w:r>
          </w:p>
          <w:p w14:paraId="1EFFC1E3" w14:textId="77777777" w:rsidR="00010404" w:rsidRPr="0048105F" w:rsidRDefault="00010404" w:rsidP="00010404">
            <w:pPr>
              <w:widowControl/>
              <w:adjustRightInd w:val="0"/>
              <w:snapToGrid w:val="0"/>
              <w:ind w:left="240" w:hangingChars="100" w:hanging="240"/>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□未達成，</w:t>
            </w:r>
            <w:proofErr w:type="gramStart"/>
            <w:r w:rsidRPr="0048105F">
              <w:rPr>
                <w:rFonts w:ascii="標楷體" w:eastAsia="標楷體" w:hAnsi="標楷體"/>
                <w:color w:val="000000" w:themeColor="text1"/>
                <w:szCs w:val="28"/>
              </w:rPr>
              <w:t>原因摘述</w:t>
            </w:r>
            <w:proofErr w:type="gramEnd"/>
            <w:r w:rsidRPr="0048105F">
              <w:rPr>
                <w:rFonts w:ascii="標楷體" w:eastAsia="標楷體" w:hAnsi="標楷體"/>
                <w:color w:val="000000" w:themeColor="text1"/>
                <w:szCs w:val="28"/>
              </w:rPr>
              <w:t>：</w:t>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t>_________</w:t>
            </w:r>
          </w:p>
        </w:tc>
      </w:tr>
      <w:tr w:rsidR="00010404" w:rsidRPr="00034D32" w14:paraId="0353E9C5" w14:textId="77777777" w:rsidTr="003606B0">
        <w:trPr>
          <w:cantSplit/>
          <w:trHeight w:val="1248"/>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tcPr>
          <w:p w14:paraId="11C4518B" w14:textId="0E292D41" w:rsidR="00010404" w:rsidRPr="00CE50F5" w:rsidRDefault="004C61EE" w:rsidP="00010404">
            <w:pPr>
              <w:jc w:val="center"/>
              <w:rPr>
                <w:rFonts w:eastAsia="標楷體"/>
                <w:color w:val="000000" w:themeColor="text1"/>
              </w:rPr>
            </w:pPr>
            <w:r>
              <w:rPr>
                <w:rFonts w:eastAsia="標楷體" w:hint="eastAsia"/>
                <w:color w:val="000000" w:themeColor="text1"/>
              </w:rPr>
              <w:t>10</w:t>
            </w:r>
          </w:p>
        </w:tc>
        <w:tc>
          <w:tcPr>
            <w:tcW w:w="1858" w:type="dxa"/>
            <w:tcBorders>
              <w:top w:val="single" w:sz="4" w:space="0" w:color="auto"/>
              <w:left w:val="single" w:sz="4" w:space="0" w:color="auto"/>
              <w:bottom w:val="single" w:sz="4" w:space="0" w:color="auto"/>
              <w:right w:val="single" w:sz="4" w:space="0" w:color="auto"/>
            </w:tcBorders>
            <w:shd w:val="clear" w:color="auto" w:fill="F2F2F2"/>
          </w:tcPr>
          <w:p w14:paraId="33790BAD" w14:textId="77777777" w:rsidR="00010404" w:rsidRPr="0048105F" w:rsidRDefault="00010404" w:rsidP="00010404">
            <w:pPr>
              <w:snapToGrid w:val="0"/>
              <w:jc w:val="both"/>
              <w:rPr>
                <w:rFonts w:ascii="標楷體" w:eastAsia="標楷體" w:hAnsi="標楷體"/>
                <w:color w:val="000000" w:themeColor="text1"/>
              </w:rPr>
            </w:pPr>
            <w:r w:rsidRPr="0048105F">
              <w:rPr>
                <w:rFonts w:ascii="標楷體" w:eastAsia="標楷體" w:hAnsi="標楷體"/>
                <w:color w:val="000000" w:themeColor="text1"/>
              </w:rPr>
              <w:t>辦理提升</w:t>
            </w:r>
            <w:proofErr w:type="gramStart"/>
            <w:r w:rsidRPr="0048105F">
              <w:rPr>
                <w:rFonts w:ascii="標楷體" w:eastAsia="標楷體" w:hAnsi="標楷體"/>
                <w:color w:val="000000" w:themeColor="text1"/>
              </w:rPr>
              <w:t>醫</w:t>
            </w:r>
            <w:proofErr w:type="gramEnd"/>
            <w:r w:rsidRPr="0048105F">
              <w:rPr>
                <w:rFonts w:ascii="標楷體" w:eastAsia="標楷體" w:hAnsi="標楷體"/>
                <w:color w:val="000000" w:themeColor="text1"/>
              </w:rPr>
              <w:t>事人員專業成長之會議或活動</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4EC67A00" w14:textId="77777777" w:rsidR="004C61EE" w:rsidRDefault="00010404" w:rsidP="002D3A95">
            <w:pPr>
              <w:widowControl/>
              <w:numPr>
                <w:ilvl w:val="0"/>
                <w:numId w:val="126"/>
              </w:numPr>
              <w:adjustRightInd w:val="0"/>
              <w:snapToGrid w:val="0"/>
              <w:ind w:left="249" w:hanging="249"/>
              <w:textAlignment w:val="baseline"/>
              <w:rPr>
                <w:rFonts w:ascii="標楷體" w:eastAsia="標楷體" w:hAnsi="標楷體"/>
                <w:color w:val="000000" w:themeColor="text1"/>
              </w:rPr>
            </w:pPr>
            <w:r w:rsidRPr="0048105F">
              <w:rPr>
                <w:rFonts w:ascii="標楷體" w:eastAsia="標楷體" w:hAnsi="標楷體"/>
                <w:color w:val="000000" w:themeColor="text1"/>
              </w:rPr>
              <w:t>辦理所在縣市或跨</w:t>
            </w:r>
            <w:r w:rsidRPr="004C61EE">
              <w:rPr>
                <w:rFonts w:ascii="標楷體" w:eastAsia="標楷體" w:hAnsi="標楷體"/>
                <w:color w:val="000000" w:themeColor="text1"/>
                <w:szCs w:val="24"/>
              </w:rPr>
              <w:t>縣市</w:t>
            </w:r>
            <w:r w:rsidRPr="0048105F">
              <w:rPr>
                <w:rFonts w:ascii="標楷體" w:eastAsia="標楷體" w:hAnsi="標楷體"/>
                <w:color w:val="000000" w:themeColor="text1"/>
              </w:rPr>
              <w:t>之早療聯合專業研討會</w:t>
            </w:r>
            <w:r w:rsidRPr="0048105F">
              <w:rPr>
                <w:rFonts w:ascii="標楷體" w:eastAsia="標楷體" w:hAnsi="標楷體" w:hint="eastAsia"/>
                <w:color w:val="000000" w:themeColor="text1"/>
              </w:rPr>
              <w:t>○</w:t>
            </w:r>
            <w:r w:rsidR="009063A5">
              <w:rPr>
                <w:rFonts w:ascii="標楷體" w:eastAsia="標楷體" w:hAnsi="標楷體"/>
                <w:color w:val="000000" w:themeColor="text1"/>
              </w:rPr>
              <w:t>場</w:t>
            </w:r>
          </w:p>
          <w:p w14:paraId="537A79E7" w14:textId="5510E815" w:rsidR="00010404" w:rsidRPr="004C61EE" w:rsidRDefault="00010404" w:rsidP="002D3A95">
            <w:pPr>
              <w:widowControl/>
              <w:numPr>
                <w:ilvl w:val="0"/>
                <w:numId w:val="126"/>
              </w:numPr>
              <w:adjustRightInd w:val="0"/>
              <w:snapToGrid w:val="0"/>
              <w:ind w:left="249" w:hanging="249"/>
              <w:textAlignment w:val="baseline"/>
              <w:rPr>
                <w:rFonts w:ascii="標楷體" w:eastAsia="標楷體" w:hAnsi="標楷體"/>
                <w:color w:val="000000" w:themeColor="text1"/>
              </w:rPr>
            </w:pPr>
            <w:r w:rsidRPr="004C61EE">
              <w:rPr>
                <w:rFonts w:ascii="標楷體" w:eastAsia="標楷體" w:hAnsi="標楷體"/>
                <w:color w:val="000000" w:themeColor="text1"/>
              </w:rPr>
              <w:t>辦理跨科別或</w:t>
            </w:r>
            <w:proofErr w:type="gramStart"/>
            <w:r w:rsidRPr="004C61EE">
              <w:rPr>
                <w:rFonts w:ascii="標楷體" w:eastAsia="標楷體" w:hAnsi="標楷體"/>
                <w:color w:val="000000" w:themeColor="text1"/>
              </w:rPr>
              <w:t>跨院際之</w:t>
            </w:r>
            <w:proofErr w:type="gramEnd"/>
            <w:r w:rsidRPr="004C61EE">
              <w:rPr>
                <w:rFonts w:ascii="標楷體" w:eastAsia="標楷體" w:hAnsi="標楷體"/>
                <w:color w:val="000000" w:themeColor="text1"/>
              </w:rPr>
              <w:t>複雜性個案討論會</w:t>
            </w:r>
            <w:r w:rsidRPr="004C61EE">
              <w:rPr>
                <w:rFonts w:ascii="標楷體" w:eastAsia="標楷體" w:hAnsi="標楷體" w:hint="eastAsia"/>
                <w:color w:val="000000" w:themeColor="text1"/>
              </w:rPr>
              <w:t>○</w:t>
            </w:r>
            <w:r w:rsidR="009063A5" w:rsidRPr="004C61EE">
              <w:rPr>
                <w:rFonts w:ascii="標楷體" w:eastAsia="標楷體" w:hAnsi="標楷體"/>
                <w:color w:val="000000" w:themeColor="text1"/>
              </w:rPr>
              <w:t>場</w:t>
            </w:r>
          </w:p>
        </w:tc>
        <w:tc>
          <w:tcPr>
            <w:tcW w:w="3261" w:type="dxa"/>
            <w:tcBorders>
              <w:top w:val="single" w:sz="4" w:space="0" w:color="auto"/>
              <w:left w:val="single" w:sz="4" w:space="0" w:color="auto"/>
              <w:bottom w:val="single" w:sz="4" w:space="0" w:color="auto"/>
              <w:right w:val="single" w:sz="4" w:space="0" w:color="auto"/>
            </w:tcBorders>
          </w:tcPr>
          <w:p w14:paraId="51706EC6" w14:textId="77777777" w:rsidR="004C61EE" w:rsidRDefault="00010404" w:rsidP="002D3A95">
            <w:pPr>
              <w:widowControl/>
              <w:numPr>
                <w:ilvl w:val="0"/>
                <w:numId w:val="128"/>
              </w:numPr>
              <w:adjustRightInd w:val="0"/>
              <w:snapToGrid w:val="0"/>
              <w:ind w:left="261" w:hanging="261"/>
              <w:textAlignment w:val="baseline"/>
              <w:rPr>
                <w:rFonts w:ascii="標楷體" w:eastAsia="標楷體" w:hAnsi="標楷體"/>
                <w:color w:val="000000" w:themeColor="text1"/>
                <w:szCs w:val="28"/>
              </w:rPr>
            </w:pPr>
            <w:r w:rsidRPr="0048105F">
              <w:rPr>
                <w:rFonts w:ascii="標楷體" w:eastAsia="標楷體" w:hAnsi="標楷體" w:hint="eastAsia"/>
                <w:color w:val="000000" w:themeColor="text1"/>
                <w:szCs w:val="28"/>
              </w:rPr>
              <w:t>已完成</w:t>
            </w:r>
            <w:r w:rsidRPr="0048105F">
              <w:rPr>
                <w:rFonts w:ascii="標楷體" w:eastAsia="標楷體" w:hAnsi="標楷體" w:hint="eastAsia"/>
                <w:color w:val="000000" w:themeColor="text1"/>
              </w:rPr>
              <w:t>○</w:t>
            </w:r>
            <w:r w:rsidRPr="0048105F">
              <w:rPr>
                <w:rFonts w:ascii="標楷體" w:eastAsia="標楷體" w:hAnsi="標楷體"/>
                <w:color w:val="000000" w:themeColor="text1"/>
              </w:rPr>
              <w:t>場</w:t>
            </w:r>
            <w:r w:rsidRPr="0048105F">
              <w:rPr>
                <w:rFonts w:ascii="標楷體" w:eastAsia="標楷體" w:hAnsi="標楷體" w:hint="eastAsia"/>
                <w:color w:val="000000" w:themeColor="text1"/>
              </w:rPr>
              <w:t>所在縣市或跨縣市之早療聯合專業研討會。</w:t>
            </w:r>
          </w:p>
          <w:p w14:paraId="4384CC2D" w14:textId="1A8DEAAB" w:rsidR="00010404" w:rsidRPr="004C61EE" w:rsidRDefault="00010404" w:rsidP="002D3A95">
            <w:pPr>
              <w:widowControl/>
              <w:numPr>
                <w:ilvl w:val="0"/>
                <w:numId w:val="128"/>
              </w:numPr>
              <w:adjustRightInd w:val="0"/>
              <w:snapToGrid w:val="0"/>
              <w:ind w:left="261" w:hanging="261"/>
              <w:textAlignment w:val="baseline"/>
              <w:rPr>
                <w:rFonts w:ascii="標楷體" w:eastAsia="標楷體" w:hAnsi="標楷體"/>
                <w:color w:val="000000" w:themeColor="text1"/>
                <w:szCs w:val="28"/>
              </w:rPr>
            </w:pPr>
            <w:r w:rsidRPr="004C61EE">
              <w:rPr>
                <w:rFonts w:ascii="標楷體" w:eastAsia="標楷體" w:hAnsi="標楷體" w:hint="eastAsia"/>
                <w:color w:val="000000" w:themeColor="text1"/>
                <w:szCs w:val="28"/>
              </w:rPr>
              <w:t>已完成</w:t>
            </w:r>
            <w:r w:rsidRPr="004C61EE">
              <w:rPr>
                <w:rFonts w:ascii="標楷體" w:eastAsia="標楷體" w:hAnsi="標楷體" w:hint="eastAsia"/>
                <w:color w:val="000000" w:themeColor="text1"/>
              </w:rPr>
              <w:t>○</w:t>
            </w:r>
            <w:r w:rsidRPr="004C61EE">
              <w:rPr>
                <w:rFonts w:ascii="標楷體" w:eastAsia="標楷體" w:hAnsi="標楷體"/>
                <w:color w:val="000000" w:themeColor="text1"/>
              </w:rPr>
              <w:t>場跨科別或</w:t>
            </w:r>
            <w:proofErr w:type="gramStart"/>
            <w:r w:rsidRPr="004C61EE">
              <w:rPr>
                <w:rFonts w:ascii="標楷體" w:eastAsia="標楷體" w:hAnsi="標楷體"/>
                <w:color w:val="000000" w:themeColor="text1"/>
              </w:rPr>
              <w:t>跨院際之</w:t>
            </w:r>
            <w:proofErr w:type="gramEnd"/>
            <w:r w:rsidRPr="004C61EE">
              <w:rPr>
                <w:rFonts w:ascii="標楷體" w:eastAsia="標楷體" w:hAnsi="標楷體"/>
                <w:color w:val="000000" w:themeColor="text1"/>
              </w:rPr>
              <w:t>複雜性個案討論會</w:t>
            </w:r>
            <w:r w:rsidRPr="004C61EE">
              <w:rPr>
                <w:rFonts w:ascii="標楷體" w:eastAsia="標楷體" w:hAnsi="標楷體" w:hint="eastAsia"/>
                <w:color w:val="000000" w:themeColor="text1"/>
              </w:rPr>
              <w:t>○</w:t>
            </w:r>
            <w:r w:rsidRPr="004C61EE">
              <w:rPr>
                <w:rFonts w:ascii="標楷體" w:eastAsia="標楷體" w:hAnsi="標楷體"/>
                <w:color w:val="000000" w:themeColor="text1"/>
              </w:rPr>
              <w:t>場。</w:t>
            </w:r>
          </w:p>
        </w:tc>
        <w:tc>
          <w:tcPr>
            <w:tcW w:w="1976" w:type="dxa"/>
            <w:tcBorders>
              <w:top w:val="single" w:sz="4" w:space="0" w:color="auto"/>
              <w:left w:val="single" w:sz="4" w:space="0" w:color="auto"/>
              <w:bottom w:val="single" w:sz="4" w:space="0" w:color="auto"/>
              <w:right w:val="single" w:sz="4" w:space="0" w:color="auto"/>
            </w:tcBorders>
          </w:tcPr>
          <w:p w14:paraId="5899B35C" w14:textId="77777777" w:rsidR="00010404" w:rsidRPr="0048105F" w:rsidRDefault="00010404" w:rsidP="00010404">
            <w:pPr>
              <w:widowControl/>
              <w:adjustRightInd w:val="0"/>
              <w:snapToGrid w:val="0"/>
              <w:ind w:left="240" w:hangingChars="100" w:hanging="240"/>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□有達成</w:t>
            </w:r>
          </w:p>
          <w:p w14:paraId="1B82C889" w14:textId="77777777" w:rsidR="00010404" w:rsidRPr="0048105F" w:rsidRDefault="00010404" w:rsidP="00010404">
            <w:pPr>
              <w:widowControl/>
              <w:adjustRightInd w:val="0"/>
              <w:snapToGrid w:val="0"/>
              <w:ind w:left="240" w:hangingChars="100" w:hanging="240"/>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□未達成，</w:t>
            </w:r>
            <w:proofErr w:type="gramStart"/>
            <w:r w:rsidRPr="0048105F">
              <w:rPr>
                <w:rFonts w:ascii="標楷體" w:eastAsia="標楷體" w:hAnsi="標楷體"/>
                <w:color w:val="000000" w:themeColor="text1"/>
                <w:szCs w:val="28"/>
              </w:rPr>
              <w:t>原因摘述</w:t>
            </w:r>
            <w:proofErr w:type="gramEnd"/>
            <w:r w:rsidRPr="0048105F">
              <w:rPr>
                <w:rFonts w:ascii="標楷體" w:eastAsia="標楷體" w:hAnsi="標楷體"/>
                <w:color w:val="000000" w:themeColor="text1"/>
                <w:szCs w:val="28"/>
              </w:rPr>
              <w:t>：</w:t>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t>_________</w:t>
            </w:r>
          </w:p>
        </w:tc>
      </w:tr>
      <w:tr w:rsidR="00010404" w:rsidRPr="00034D32" w14:paraId="3C99C7B5" w14:textId="77777777" w:rsidTr="003606B0">
        <w:trPr>
          <w:cantSplit/>
          <w:trHeight w:val="1248"/>
          <w:jc w:val="center"/>
        </w:trPr>
        <w:tc>
          <w:tcPr>
            <w:tcW w:w="547" w:type="dxa"/>
            <w:tcBorders>
              <w:top w:val="single" w:sz="4" w:space="0" w:color="auto"/>
              <w:left w:val="single" w:sz="4" w:space="0" w:color="auto"/>
              <w:bottom w:val="single" w:sz="4" w:space="0" w:color="auto"/>
              <w:right w:val="single" w:sz="4" w:space="0" w:color="auto"/>
            </w:tcBorders>
            <w:shd w:val="clear" w:color="auto" w:fill="F2F2F2"/>
            <w:vAlign w:val="center"/>
          </w:tcPr>
          <w:p w14:paraId="453BCE4F" w14:textId="5E7966CD" w:rsidR="00010404" w:rsidRPr="00CE50F5" w:rsidRDefault="0048105F" w:rsidP="0048105F">
            <w:pPr>
              <w:jc w:val="center"/>
              <w:rPr>
                <w:rFonts w:eastAsia="標楷體"/>
                <w:color w:val="000000" w:themeColor="text1"/>
              </w:rPr>
            </w:pPr>
            <w:r w:rsidRPr="00CE50F5">
              <w:rPr>
                <w:rFonts w:eastAsia="標楷體"/>
                <w:color w:val="000000" w:themeColor="text1"/>
              </w:rPr>
              <w:t>1</w:t>
            </w:r>
            <w:r w:rsidR="004C61EE">
              <w:rPr>
                <w:rFonts w:eastAsia="標楷體" w:hint="eastAsia"/>
                <w:color w:val="000000" w:themeColor="text1"/>
              </w:rPr>
              <w:t>1</w:t>
            </w:r>
          </w:p>
        </w:tc>
        <w:tc>
          <w:tcPr>
            <w:tcW w:w="1858" w:type="dxa"/>
            <w:tcBorders>
              <w:top w:val="single" w:sz="4" w:space="0" w:color="auto"/>
              <w:left w:val="single" w:sz="4" w:space="0" w:color="auto"/>
              <w:bottom w:val="single" w:sz="4" w:space="0" w:color="auto"/>
              <w:right w:val="single" w:sz="4" w:space="0" w:color="auto"/>
            </w:tcBorders>
            <w:shd w:val="clear" w:color="auto" w:fill="F2F2F2"/>
          </w:tcPr>
          <w:p w14:paraId="226678D5" w14:textId="77777777" w:rsidR="00010404" w:rsidRPr="0048105F" w:rsidRDefault="00010404" w:rsidP="009063A5">
            <w:pPr>
              <w:snapToGrid w:val="0"/>
              <w:jc w:val="both"/>
              <w:rPr>
                <w:rFonts w:ascii="標楷體" w:eastAsia="標楷體" w:hAnsi="標楷體"/>
                <w:color w:val="000000" w:themeColor="text1"/>
              </w:rPr>
            </w:pPr>
            <w:r w:rsidRPr="0048105F">
              <w:rPr>
                <w:rFonts w:ascii="標楷體" w:eastAsia="標楷體" w:hAnsi="標楷體"/>
                <w:color w:val="000000" w:themeColor="text1"/>
              </w:rPr>
              <w:t>辦理親職教育、成長課程、親子活動、家長座談或家長互助成長團體</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14:paraId="4BBAD788" w14:textId="77777777" w:rsidR="00010404" w:rsidRPr="0048105F" w:rsidRDefault="00010404" w:rsidP="002D3A95">
            <w:pPr>
              <w:widowControl/>
              <w:numPr>
                <w:ilvl w:val="0"/>
                <w:numId w:val="102"/>
              </w:numPr>
              <w:adjustRightInd w:val="0"/>
              <w:snapToGrid w:val="0"/>
              <w:ind w:left="249" w:hanging="249"/>
              <w:textAlignment w:val="baseline"/>
              <w:rPr>
                <w:rFonts w:ascii="標楷體" w:eastAsia="標楷體" w:hAnsi="標楷體"/>
                <w:color w:val="000000" w:themeColor="text1"/>
              </w:rPr>
            </w:pPr>
            <w:r w:rsidRPr="0048105F">
              <w:rPr>
                <w:rFonts w:ascii="標楷體" w:eastAsia="標楷體" w:hAnsi="標楷體"/>
                <w:color w:val="000000" w:themeColor="text1"/>
              </w:rPr>
              <w:t>親職教育</w:t>
            </w:r>
            <w:r w:rsidRPr="0048105F">
              <w:rPr>
                <w:rFonts w:ascii="標楷體" w:eastAsia="標楷體" w:hAnsi="標楷體"/>
                <w:color w:val="000000" w:themeColor="text1"/>
                <w:szCs w:val="28"/>
              </w:rPr>
              <w:t>○</w:t>
            </w:r>
            <w:r w:rsidR="009063A5">
              <w:rPr>
                <w:rFonts w:ascii="標楷體" w:eastAsia="標楷體" w:hAnsi="標楷體"/>
                <w:color w:val="000000" w:themeColor="text1"/>
                <w:szCs w:val="28"/>
              </w:rPr>
              <w:t>場</w:t>
            </w:r>
          </w:p>
          <w:p w14:paraId="59EB539F" w14:textId="77777777" w:rsidR="00010404" w:rsidRPr="0048105F" w:rsidRDefault="00010404" w:rsidP="002D3A95">
            <w:pPr>
              <w:widowControl/>
              <w:numPr>
                <w:ilvl w:val="0"/>
                <w:numId w:val="102"/>
              </w:numPr>
              <w:adjustRightInd w:val="0"/>
              <w:snapToGrid w:val="0"/>
              <w:ind w:left="249" w:hanging="249"/>
              <w:textAlignment w:val="baseline"/>
              <w:rPr>
                <w:rFonts w:ascii="標楷體" w:eastAsia="標楷體" w:hAnsi="標楷體"/>
                <w:color w:val="000000" w:themeColor="text1"/>
              </w:rPr>
            </w:pPr>
            <w:r w:rsidRPr="0048105F">
              <w:rPr>
                <w:rFonts w:ascii="標楷體" w:eastAsia="標楷體" w:hAnsi="標楷體"/>
                <w:color w:val="000000" w:themeColor="text1"/>
              </w:rPr>
              <w:t>成長課程</w:t>
            </w:r>
            <w:r w:rsidRPr="0048105F">
              <w:rPr>
                <w:rFonts w:ascii="標楷體" w:eastAsia="標楷體" w:hAnsi="標楷體"/>
                <w:color w:val="000000" w:themeColor="text1"/>
                <w:szCs w:val="28"/>
              </w:rPr>
              <w:t>○</w:t>
            </w:r>
            <w:r w:rsidR="009063A5">
              <w:rPr>
                <w:rFonts w:ascii="標楷體" w:eastAsia="標楷體" w:hAnsi="標楷體"/>
                <w:color w:val="000000" w:themeColor="text1"/>
                <w:szCs w:val="28"/>
              </w:rPr>
              <w:t>場</w:t>
            </w:r>
          </w:p>
          <w:p w14:paraId="33F3E516" w14:textId="77777777" w:rsidR="00010404" w:rsidRPr="0048105F" w:rsidRDefault="00010404" w:rsidP="002D3A95">
            <w:pPr>
              <w:widowControl/>
              <w:numPr>
                <w:ilvl w:val="0"/>
                <w:numId w:val="102"/>
              </w:numPr>
              <w:adjustRightInd w:val="0"/>
              <w:snapToGrid w:val="0"/>
              <w:ind w:left="249" w:hanging="249"/>
              <w:textAlignment w:val="baseline"/>
              <w:rPr>
                <w:rFonts w:ascii="標楷體" w:eastAsia="標楷體" w:hAnsi="標楷體"/>
                <w:color w:val="000000" w:themeColor="text1"/>
              </w:rPr>
            </w:pPr>
            <w:r w:rsidRPr="0048105F">
              <w:rPr>
                <w:rFonts w:ascii="標楷體" w:eastAsia="標楷體" w:hAnsi="標楷體"/>
                <w:color w:val="000000" w:themeColor="text1"/>
              </w:rPr>
              <w:t>親子活動</w:t>
            </w:r>
            <w:r w:rsidRPr="0048105F">
              <w:rPr>
                <w:rFonts w:ascii="標楷體" w:eastAsia="標楷體" w:hAnsi="標楷體"/>
                <w:color w:val="000000" w:themeColor="text1"/>
                <w:szCs w:val="28"/>
              </w:rPr>
              <w:t>○</w:t>
            </w:r>
            <w:r w:rsidR="009063A5">
              <w:rPr>
                <w:rFonts w:ascii="標楷體" w:eastAsia="標楷體" w:hAnsi="標楷體"/>
                <w:color w:val="000000" w:themeColor="text1"/>
                <w:szCs w:val="28"/>
              </w:rPr>
              <w:t>場</w:t>
            </w:r>
          </w:p>
          <w:p w14:paraId="2EA84D2B" w14:textId="77777777" w:rsidR="00010404" w:rsidRPr="0048105F" w:rsidRDefault="00010404" w:rsidP="002D3A95">
            <w:pPr>
              <w:widowControl/>
              <w:numPr>
                <w:ilvl w:val="0"/>
                <w:numId w:val="102"/>
              </w:numPr>
              <w:adjustRightInd w:val="0"/>
              <w:snapToGrid w:val="0"/>
              <w:ind w:left="249" w:hanging="249"/>
              <w:textAlignment w:val="baseline"/>
              <w:rPr>
                <w:rFonts w:ascii="標楷體" w:eastAsia="標楷體" w:hAnsi="標楷體"/>
                <w:color w:val="000000" w:themeColor="text1"/>
              </w:rPr>
            </w:pPr>
            <w:r w:rsidRPr="0048105F">
              <w:rPr>
                <w:rFonts w:ascii="標楷體" w:eastAsia="標楷體" w:hAnsi="標楷體"/>
                <w:color w:val="000000" w:themeColor="text1"/>
              </w:rPr>
              <w:t>家長座談</w:t>
            </w:r>
            <w:r w:rsidRPr="0048105F">
              <w:rPr>
                <w:rFonts w:ascii="標楷體" w:eastAsia="標楷體" w:hAnsi="標楷體"/>
                <w:color w:val="000000" w:themeColor="text1"/>
                <w:szCs w:val="28"/>
              </w:rPr>
              <w:t>○</w:t>
            </w:r>
            <w:r w:rsidR="009063A5">
              <w:rPr>
                <w:rFonts w:ascii="標楷體" w:eastAsia="標楷體" w:hAnsi="標楷體"/>
                <w:color w:val="000000" w:themeColor="text1"/>
                <w:szCs w:val="28"/>
              </w:rPr>
              <w:t>場</w:t>
            </w:r>
          </w:p>
          <w:p w14:paraId="09A52BBD" w14:textId="77777777" w:rsidR="00010404" w:rsidRPr="0048105F" w:rsidRDefault="00010404" w:rsidP="002D3A95">
            <w:pPr>
              <w:widowControl/>
              <w:numPr>
                <w:ilvl w:val="0"/>
                <w:numId w:val="102"/>
              </w:numPr>
              <w:adjustRightInd w:val="0"/>
              <w:snapToGrid w:val="0"/>
              <w:ind w:left="249" w:hanging="249"/>
              <w:textAlignment w:val="baseline"/>
              <w:rPr>
                <w:rFonts w:ascii="標楷體" w:eastAsia="標楷體" w:hAnsi="標楷體"/>
                <w:color w:val="000000" w:themeColor="text1"/>
              </w:rPr>
            </w:pPr>
            <w:r w:rsidRPr="0048105F">
              <w:rPr>
                <w:rFonts w:ascii="標楷體" w:eastAsia="標楷體" w:hAnsi="標楷體"/>
                <w:color w:val="000000" w:themeColor="text1"/>
              </w:rPr>
              <w:t>家長互助成長團體</w:t>
            </w:r>
            <w:r w:rsidRPr="0048105F">
              <w:rPr>
                <w:rFonts w:ascii="標楷體" w:eastAsia="標楷體" w:hAnsi="標楷體"/>
                <w:color w:val="000000" w:themeColor="text1"/>
                <w:szCs w:val="28"/>
              </w:rPr>
              <w:t>○</w:t>
            </w:r>
            <w:r w:rsidR="009063A5">
              <w:rPr>
                <w:rFonts w:ascii="標楷體" w:eastAsia="標楷體" w:hAnsi="標楷體"/>
                <w:color w:val="000000" w:themeColor="text1"/>
                <w:szCs w:val="28"/>
              </w:rPr>
              <w:t>場</w:t>
            </w:r>
          </w:p>
          <w:p w14:paraId="2767EB9B" w14:textId="0D34EEEA" w:rsidR="00010404" w:rsidRPr="004C61EE" w:rsidRDefault="00010404" w:rsidP="002D3A95">
            <w:pPr>
              <w:widowControl/>
              <w:numPr>
                <w:ilvl w:val="0"/>
                <w:numId w:val="102"/>
              </w:numPr>
              <w:adjustRightInd w:val="0"/>
              <w:snapToGrid w:val="0"/>
              <w:ind w:left="249" w:hanging="249"/>
              <w:textAlignment w:val="baseline"/>
              <w:rPr>
                <w:rFonts w:ascii="標楷體" w:eastAsia="標楷體" w:hAnsi="標楷體"/>
                <w:color w:val="000000" w:themeColor="text1"/>
              </w:rPr>
            </w:pPr>
            <w:r w:rsidRPr="0048105F">
              <w:rPr>
                <w:rFonts w:ascii="標楷體" w:eastAsia="標楷體" w:hAnsi="標楷體"/>
                <w:color w:val="000000" w:themeColor="text1"/>
                <w:szCs w:val="28"/>
              </w:rPr>
              <w:t>其他(○○) ○</w:t>
            </w:r>
            <w:r w:rsidR="009063A5">
              <w:rPr>
                <w:rFonts w:ascii="標楷體" w:eastAsia="標楷體" w:hAnsi="標楷體"/>
                <w:color w:val="000000" w:themeColor="text1"/>
                <w:szCs w:val="28"/>
              </w:rPr>
              <w:t>場</w:t>
            </w:r>
          </w:p>
        </w:tc>
        <w:tc>
          <w:tcPr>
            <w:tcW w:w="3261" w:type="dxa"/>
            <w:tcBorders>
              <w:top w:val="single" w:sz="4" w:space="0" w:color="auto"/>
              <w:left w:val="single" w:sz="4" w:space="0" w:color="auto"/>
              <w:bottom w:val="single" w:sz="4" w:space="0" w:color="auto"/>
              <w:right w:val="single" w:sz="4" w:space="0" w:color="auto"/>
            </w:tcBorders>
          </w:tcPr>
          <w:p w14:paraId="58C65EFE" w14:textId="77777777" w:rsidR="00010404" w:rsidRPr="0048105F" w:rsidRDefault="00010404" w:rsidP="002D3A95">
            <w:pPr>
              <w:widowControl/>
              <w:numPr>
                <w:ilvl w:val="0"/>
                <w:numId w:val="129"/>
              </w:numPr>
              <w:adjustRightInd w:val="0"/>
              <w:snapToGrid w:val="0"/>
              <w:ind w:left="261" w:hanging="261"/>
              <w:textAlignment w:val="baseline"/>
              <w:rPr>
                <w:rFonts w:ascii="標楷體" w:eastAsia="標楷體" w:hAnsi="標楷體"/>
                <w:color w:val="000000" w:themeColor="text1"/>
              </w:rPr>
            </w:pPr>
            <w:r w:rsidRPr="0048105F">
              <w:rPr>
                <w:rFonts w:ascii="標楷體" w:eastAsia="標楷體" w:hAnsi="標楷體"/>
                <w:color w:val="000000" w:themeColor="text1"/>
                <w:szCs w:val="28"/>
              </w:rPr>
              <w:t>已辦理</w:t>
            </w:r>
            <w:r w:rsidRPr="0048105F">
              <w:rPr>
                <w:rFonts w:ascii="標楷體" w:eastAsia="標楷體" w:hAnsi="標楷體"/>
                <w:color w:val="000000" w:themeColor="text1"/>
              </w:rPr>
              <w:t>親職教育</w:t>
            </w:r>
            <w:r w:rsidRPr="0048105F">
              <w:rPr>
                <w:rFonts w:ascii="標楷體" w:eastAsia="標楷體" w:hAnsi="標楷體"/>
                <w:color w:val="000000" w:themeColor="text1"/>
                <w:szCs w:val="28"/>
              </w:rPr>
              <w:t>___場。</w:t>
            </w:r>
          </w:p>
          <w:p w14:paraId="4D370D44" w14:textId="77777777" w:rsidR="00010404" w:rsidRPr="0048105F" w:rsidRDefault="00010404" w:rsidP="002D3A95">
            <w:pPr>
              <w:widowControl/>
              <w:numPr>
                <w:ilvl w:val="0"/>
                <w:numId w:val="129"/>
              </w:numPr>
              <w:adjustRightInd w:val="0"/>
              <w:snapToGrid w:val="0"/>
              <w:ind w:left="261" w:hanging="261"/>
              <w:textAlignment w:val="baseline"/>
              <w:rPr>
                <w:rFonts w:ascii="標楷體" w:eastAsia="標楷體" w:hAnsi="標楷體"/>
                <w:color w:val="000000" w:themeColor="text1"/>
              </w:rPr>
            </w:pPr>
            <w:r w:rsidRPr="0048105F">
              <w:rPr>
                <w:rFonts w:ascii="標楷體" w:eastAsia="標楷體" w:hAnsi="標楷體"/>
                <w:color w:val="000000" w:themeColor="text1"/>
                <w:szCs w:val="28"/>
              </w:rPr>
              <w:t>已</w:t>
            </w:r>
            <w:r w:rsidRPr="004C61EE">
              <w:rPr>
                <w:rFonts w:ascii="標楷體" w:eastAsia="標楷體" w:hAnsi="標楷體"/>
                <w:color w:val="000000" w:themeColor="text1"/>
              </w:rPr>
              <w:t>辦理</w:t>
            </w:r>
            <w:r w:rsidRPr="0048105F">
              <w:rPr>
                <w:rFonts w:ascii="標楷體" w:eastAsia="標楷體" w:hAnsi="標楷體"/>
                <w:color w:val="000000" w:themeColor="text1"/>
              </w:rPr>
              <w:t>成長課程</w:t>
            </w:r>
            <w:r w:rsidRPr="004C61EE">
              <w:rPr>
                <w:rFonts w:ascii="標楷體" w:eastAsia="標楷體" w:hAnsi="標楷體"/>
                <w:color w:val="000000" w:themeColor="text1"/>
              </w:rPr>
              <w:t>___場。</w:t>
            </w:r>
          </w:p>
          <w:p w14:paraId="5404BF1F" w14:textId="77777777" w:rsidR="00010404" w:rsidRPr="0048105F" w:rsidRDefault="00010404" w:rsidP="002D3A95">
            <w:pPr>
              <w:widowControl/>
              <w:numPr>
                <w:ilvl w:val="0"/>
                <w:numId w:val="129"/>
              </w:numPr>
              <w:adjustRightInd w:val="0"/>
              <w:snapToGrid w:val="0"/>
              <w:ind w:left="261" w:hanging="261"/>
              <w:textAlignment w:val="baseline"/>
              <w:rPr>
                <w:rFonts w:ascii="標楷體" w:eastAsia="標楷體" w:hAnsi="標楷體"/>
                <w:color w:val="000000" w:themeColor="text1"/>
              </w:rPr>
            </w:pPr>
            <w:r w:rsidRPr="004C61EE">
              <w:rPr>
                <w:rFonts w:ascii="標楷體" w:eastAsia="標楷體" w:hAnsi="標楷體"/>
                <w:color w:val="000000" w:themeColor="text1"/>
              </w:rPr>
              <w:t>已辦理</w:t>
            </w:r>
            <w:r w:rsidRPr="0048105F">
              <w:rPr>
                <w:rFonts w:ascii="標楷體" w:eastAsia="標楷體" w:hAnsi="標楷體"/>
                <w:color w:val="000000" w:themeColor="text1"/>
              </w:rPr>
              <w:t>親子活動</w:t>
            </w:r>
            <w:r w:rsidRPr="004C61EE">
              <w:rPr>
                <w:rFonts w:ascii="標楷體" w:eastAsia="標楷體" w:hAnsi="標楷體"/>
                <w:color w:val="000000" w:themeColor="text1"/>
              </w:rPr>
              <w:t>___場。</w:t>
            </w:r>
          </w:p>
          <w:p w14:paraId="5524E4CC" w14:textId="77777777" w:rsidR="00010404" w:rsidRPr="0048105F" w:rsidRDefault="00010404" w:rsidP="002D3A95">
            <w:pPr>
              <w:widowControl/>
              <w:numPr>
                <w:ilvl w:val="0"/>
                <w:numId w:val="129"/>
              </w:numPr>
              <w:adjustRightInd w:val="0"/>
              <w:snapToGrid w:val="0"/>
              <w:ind w:left="261" w:hanging="261"/>
              <w:textAlignment w:val="baseline"/>
              <w:rPr>
                <w:rFonts w:ascii="標楷體" w:eastAsia="標楷體" w:hAnsi="標楷體"/>
                <w:color w:val="000000" w:themeColor="text1"/>
              </w:rPr>
            </w:pPr>
            <w:r w:rsidRPr="004C61EE">
              <w:rPr>
                <w:rFonts w:ascii="標楷體" w:eastAsia="標楷體" w:hAnsi="標楷體"/>
                <w:color w:val="000000" w:themeColor="text1"/>
              </w:rPr>
              <w:t>已辦理</w:t>
            </w:r>
            <w:r w:rsidRPr="0048105F">
              <w:rPr>
                <w:rFonts w:ascii="標楷體" w:eastAsia="標楷體" w:hAnsi="標楷體"/>
                <w:color w:val="000000" w:themeColor="text1"/>
              </w:rPr>
              <w:t>家長座談</w:t>
            </w:r>
            <w:r w:rsidRPr="004C61EE">
              <w:rPr>
                <w:rFonts w:ascii="標楷體" w:eastAsia="標楷體" w:hAnsi="標楷體"/>
                <w:color w:val="000000" w:themeColor="text1"/>
              </w:rPr>
              <w:t>___場。</w:t>
            </w:r>
          </w:p>
          <w:p w14:paraId="036A4C77" w14:textId="77777777" w:rsidR="00010404" w:rsidRPr="0048105F" w:rsidRDefault="00010404" w:rsidP="002D3A95">
            <w:pPr>
              <w:widowControl/>
              <w:numPr>
                <w:ilvl w:val="0"/>
                <w:numId w:val="129"/>
              </w:numPr>
              <w:adjustRightInd w:val="0"/>
              <w:snapToGrid w:val="0"/>
              <w:ind w:left="261" w:hanging="261"/>
              <w:textAlignment w:val="baseline"/>
              <w:rPr>
                <w:rFonts w:ascii="標楷體" w:eastAsia="標楷體" w:hAnsi="標楷體"/>
                <w:color w:val="000000" w:themeColor="text1"/>
              </w:rPr>
            </w:pPr>
            <w:r w:rsidRPr="004C61EE">
              <w:rPr>
                <w:rFonts w:ascii="標楷體" w:eastAsia="標楷體" w:hAnsi="標楷體"/>
                <w:color w:val="000000" w:themeColor="text1"/>
              </w:rPr>
              <w:t>已辦理</w:t>
            </w:r>
            <w:r w:rsidRPr="0048105F">
              <w:rPr>
                <w:rFonts w:ascii="標楷體" w:eastAsia="標楷體" w:hAnsi="標楷體"/>
                <w:color w:val="000000" w:themeColor="text1"/>
              </w:rPr>
              <w:t>家長互助成長團體</w:t>
            </w:r>
            <w:r w:rsidRPr="004C61EE">
              <w:rPr>
                <w:rFonts w:ascii="標楷體" w:eastAsia="標楷體" w:hAnsi="標楷體"/>
                <w:color w:val="000000" w:themeColor="text1"/>
              </w:rPr>
              <w:t>___場。</w:t>
            </w:r>
          </w:p>
          <w:p w14:paraId="2004295B" w14:textId="77777777" w:rsidR="00010404" w:rsidRPr="0048105F" w:rsidRDefault="00010404" w:rsidP="002D3A95">
            <w:pPr>
              <w:widowControl/>
              <w:numPr>
                <w:ilvl w:val="0"/>
                <w:numId w:val="129"/>
              </w:numPr>
              <w:adjustRightInd w:val="0"/>
              <w:snapToGrid w:val="0"/>
              <w:ind w:left="261" w:hanging="261"/>
              <w:textAlignment w:val="baseline"/>
              <w:rPr>
                <w:rFonts w:ascii="標楷體" w:eastAsia="標楷體" w:hAnsi="標楷體"/>
                <w:color w:val="000000" w:themeColor="text1"/>
              </w:rPr>
            </w:pPr>
            <w:r w:rsidRPr="0048105F">
              <w:rPr>
                <w:rFonts w:ascii="標楷體" w:eastAsia="標楷體" w:hAnsi="標楷體"/>
                <w:color w:val="000000" w:themeColor="text1"/>
              </w:rPr>
              <w:t>已辦理</w:t>
            </w:r>
            <w:r w:rsidRPr="004C61EE">
              <w:rPr>
                <w:rFonts w:ascii="標楷體" w:eastAsia="標楷體" w:hAnsi="標楷體"/>
                <w:color w:val="000000" w:themeColor="text1"/>
              </w:rPr>
              <w:t>其他(○○) ___場。</w:t>
            </w:r>
          </w:p>
        </w:tc>
        <w:tc>
          <w:tcPr>
            <w:tcW w:w="1976" w:type="dxa"/>
            <w:tcBorders>
              <w:top w:val="single" w:sz="4" w:space="0" w:color="auto"/>
              <w:left w:val="single" w:sz="4" w:space="0" w:color="auto"/>
              <w:bottom w:val="single" w:sz="4" w:space="0" w:color="auto"/>
              <w:right w:val="single" w:sz="4" w:space="0" w:color="auto"/>
            </w:tcBorders>
          </w:tcPr>
          <w:p w14:paraId="5AB33D68" w14:textId="77777777" w:rsidR="00010404" w:rsidRPr="0048105F" w:rsidRDefault="00010404" w:rsidP="00010404">
            <w:pPr>
              <w:widowControl/>
              <w:adjustRightInd w:val="0"/>
              <w:snapToGrid w:val="0"/>
              <w:ind w:left="240" w:hangingChars="100" w:hanging="240"/>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□有達成</w:t>
            </w:r>
          </w:p>
          <w:p w14:paraId="2947A536" w14:textId="77777777" w:rsidR="00010404" w:rsidRPr="0048105F" w:rsidRDefault="00010404" w:rsidP="00010404">
            <w:pPr>
              <w:widowControl/>
              <w:adjustRightInd w:val="0"/>
              <w:snapToGrid w:val="0"/>
              <w:ind w:left="240" w:hangingChars="100" w:hanging="240"/>
              <w:textAlignment w:val="baseline"/>
              <w:rPr>
                <w:rFonts w:ascii="標楷體" w:eastAsia="標楷體" w:hAnsi="標楷體"/>
                <w:color w:val="000000" w:themeColor="text1"/>
                <w:szCs w:val="28"/>
              </w:rPr>
            </w:pPr>
            <w:r w:rsidRPr="0048105F">
              <w:rPr>
                <w:rFonts w:ascii="標楷體" w:eastAsia="標楷體" w:hAnsi="標楷體"/>
                <w:color w:val="000000" w:themeColor="text1"/>
                <w:szCs w:val="28"/>
              </w:rPr>
              <w:t>□未達成，</w:t>
            </w:r>
            <w:proofErr w:type="gramStart"/>
            <w:r w:rsidRPr="0048105F">
              <w:rPr>
                <w:rFonts w:ascii="標楷體" w:eastAsia="標楷體" w:hAnsi="標楷體"/>
                <w:color w:val="000000" w:themeColor="text1"/>
                <w:szCs w:val="28"/>
              </w:rPr>
              <w:t>原因摘述</w:t>
            </w:r>
            <w:proofErr w:type="gramEnd"/>
            <w:r w:rsidRPr="0048105F">
              <w:rPr>
                <w:rFonts w:ascii="標楷體" w:eastAsia="標楷體" w:hAnsi="標楷體"/>
                <w:color w:val="000000" w:themeColor="text1"/>
                <w:szCs w:val="28"/>
              </w:rPr>
              <w:t>：</w:t>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r>
            <w:r w:rsidRPr="0048105F">
              <w:rPr>
                <w:rFonts w:ascii="標楷體" w:eastAsia="標楷體" w:hAnsi="標楷體"/>
                <w:color w:val="000000" w:themeColor="text1"/>
                <w:szCs w:val="28"/>
              </w:rPr>
              <w:softHyphen/>
              <w:t>_________</w:t>
            </w:r>
          </w:p>
        </w:tc>
      </w:tr>
    </w:tbl>
    <w:p w14:paraId="728F4258" w14:textId="77777777" w:rsidR="00517217" w:rsidRDefault="00517217" w:rsidP="005D164A">
      <w:pPr>
        <w:pStyle w:val="affe"/>
        <w:widowControl/>
        <w:spacing w:line="480" w:lineRule="exact"/>
        <w:ind w:leftChars="0" w:left="361"/>
        <w:rPr>
          <w:rFonts w:ascii="Times New Roman" w:eastAsia="微軟正黑體" w:hAnsi="Times New Roman"/>
          <w:b/>
          <w:sz w:val="28"/>
          <w:szCs w:val="28"/>
        </w:rPr>
      </w:pPr>
    </w:p>
    <w:p w14:paraId="7CF110C4" w14:textId="77777777" w:rsidR="00517217" w:rsidRPr="00334B58" w:rsidRDefault="00517217" w:rsidP="00517217">
      <w:pPr>
        <w:jc w:val="center"/>
        <w:rPr>
          <w:rFonts w:ascii="標楷體" w:eastAsia="標楷體" w:hAnsi="標楷體"/>
          <w:b/>
          <w:color w:val="000000"/>
          <w:kern w:val="0"/>
          <w:sz w:val="40"/>
          <w:szCs w:val="40"/>
        </w:rPr>
      </w:pPr>
      <w:r>
        <w:rPr>
          <w:rFonts w:eastAsia="微軟正黑體"/>
          <w:b/>
          <w:sz w:val="28"/>
          <w:szCs w:val="28"/>
        </w:rPr>
        <w:br w:type="page"/>
      </w:r>
      <w:r w:rsidRPr="00334B58">
        <w:rPr>
          <w:rFonts w:ascii="標楷體" w:eastAsia="標楷體" w:hAnsi="標楷體" w:hint="eastAsia"/>
          <w:b/>
          <w:color w:val="000000"/>
          <w:kern w:val="0"/>
          <w:sz w:val="40"/>
          <w:szCs w:val="40"/>
        </w:rPr>
        <w:lastRenderedPageBreak/>
        <w:t>【計畫執行成果說明】</w:t>
      </w:r>
    </w:p>
    <w:p w14:paraId="471D377F" w14:textId="77777777" w:rsidR="00517217" w:rsidRPr="003C1AD8" w:rsidRDefault="008C5838" w:rsidP="0045166C">
      <w:pPr>
        <w:jc w:val="center"/>
        <w:rPr>
          <w:rFonts w:eastAsia="標楷體"/>
          <w:b/>
          <w:bCs/>
          <w:sz w:val="28"/>
          <w:szCs w:val="28"/>
        </w:rPr>
      </w:pPr>
      <w:r>
        <w:rPr>
          <w:noProof/>
        </w:rPr>
        <mc:AlternateContent>
          <mc:Choice Requires="wps">
            <w:drawing>
              <wp:anchor distT="4294967295" distB="4294967295" distL="114300" distR="114300" simplePos="0" relativeHeight="251663360" behindDoc="0" locked="0" layoutInCell="1" allowOverlap="1" wp14:anchorId="662B59B8" wp14:editId="4480BB8C">
                <wp:simplePos x="0" y="0"/>
                <wp:positionH relativeFrom="margin">
                  <wp:align>center</wp:align>
                </wp:positionH>
                <wp:positionV relativeFrom="paragraph">
                  <wp:posOffset>243204</wp:posOffset>
                </wp:positionV>
                <wp:extent cx="6094730" cy="0"/>
                <wp:effectExtent l="0" t="0" r="20320"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30D0E1" id="直線接點 6"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15pt" to="479.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" strokecolor="windowText" strokeweight="1.5pt">
                <v:stroke joinstyle="miter"/>
                <o:lock v:ext="edit" shapetype="f"/>
                <w10:wrap anchorx="margin"/>
              </v:line>
            </w:pict>
          </mc:Fallback>
        </mc:AlternateContent>
      </w:r>
    </w:p>
    <w:p w14:paraId="46E6EC90" w14:textId="77777777" w:rsidR="00517217" w:rsidRPr="00A22689" w:rsidRDefault="00517217" w:rsidP="002D3A95">
      <w:pPr>
        <w:pStyle w:val="affe"/>
        <w:widowControl/>
        <w:numPr>
          <w:ilvl w:val="0"/>
          <w:numId w:val="82"/>
        </w:numPr>
        <w:spacing w:beforeLines="50" w:before="120" w:line="500" w:lineRule="exact"/>
        <w:ind w:leftChars="0"/>
        <w:rPr>
          <w:rFonts w:ascii="標楷體" w:eastAsia="標楷體" w:hAnsi="標楷體"/>
          <w:b/>
          <w:color w:val="000000"/>
          <w:kern w:val="0"/>
          <w:sz w:val="32"/>
          <w:szCs w:val="32"/>
        </w:rPr>
      </w:pPr>
      <w:r w:rsidRPr="00A22689">
        <w:rPr>
          <w:rFonts w:ascii="標楷體" w:eastAsia="標楷體" w:hAnsi="標楷體" w:hint="eastAsia"/>
          <w:b/>
          <w:color w:val="000000"/>
          <w:kern w:val="0"/>
          <w:sz w:val="32"/>
          <w:szCs w:val="32"/>
        </w:rPr>
        <w:t>目標執行成果說明</w:t>
      </w:r>
    </w:p>
    <w:p w14:paraId="240E1998" w14:textId="14BD8285" w:rsidR="00517217" w:rsidRPr="00A22689" w:rsidRDefault="000523FD" w:rsidP="002D3A95">
      <w:pPr>
        <w:pStyle w:val="affe"/>
        <w:widowControl/>
        <w:numPr>
          <w:ilvl w:val="0"/>
          <w:numId w:val="83"/>
        </w:numPr>
        <w:spacing w:line="500" w:lineRule="exact"/>
        <w:ind w:leftChars="0"/>
        <w:rPr>
          <w:rFonts w:ascii="標楷體" w:eastAsia="標楷體" w:hAnsi="標楷體"/>
          <w:b/>
          <w:color w:val="000000"/>
          <w:sz w:val="28"/>
          <w:szCs w:val="28"/>
        </w:rPr>
      </w:pPr>
      <w:r w:rsidRPr="000523FD">
        <w:rPr>
          <w:rFonts w:ascii="標楷體" w:eastAsia="標楷體" w:hAnsi="標楷體" w:hint="eastAsia"/>
          <w:b/>
          <w:color w:val="000000"/>
          <w:sz w:val="28"/>
          <w:szCs w:val="28"/>
        </w:rPr>
        <w:t>整合性發展遲緩兒童聯合評估</w:t>
      </w:r>
      <w:r w:rsidR="004C61EE">
        <w:rPr>
          <w:rFonts w:ascii="標楷體" w:eastAsia="標楷體" w:hAnsi="標楷體" w:hint="eastAsia"/>
          <w:b/>
          <w:color w:val="000000"/>
          <w:sz w:val="28"/>
          <w:szCs w:val="28"/>
        </w:rPr>
        <w:t>(統計113年收案個案)</w:t>
      </w:r>
    </w:p>
    <w:p w14:paraId="4BF8A86C" w14:textId="3396CB44" w:rsidR="000523FD" w:rsidRDefault="000523FD" w:rsidP="002D3A95">
      <w:pPr>
        <w:pStyle w:val="affe"/>
        <w:widowControl/>
        <w:numPr>
          <w:ilvl w:val="0"/>
          <w:numId w:val="84"/>
        </w:numPr>
        <w:spacing w:line="500" w:lineRule="exact"/>
        <w:ind w:leftChars="0" w:left="1661" w:hanging="567"/>
        <w:rPr>
          <w:rFonts w:ascii="標楷體" w:eastAsia="標楷體" w:hAnsi="標楷體"/>
          <w:b/>
          <w:color w:val="000000"/>
          <w:sz w:val="28"/>
          <w:szCs w:val="28"/>
        </w:rPr>
      </w:pPr>
      <w:r>
        <w:rPr>
          <w:rFonts w:ascii="標楷體" w:eastAsia="標楷體" w:hAnsi="標楷體" w:hint="eastAsia"/>
          <w:b/>
          <w:color w:val="000000"/>
          <w:sz w:val="28"/>
          <w:szCs w:val="28"/>
        </w:rPr>
        <w:t>提供</w:t>
      </w:r>
      <w:r w:rsidRPr="00A22689">
        <w:rPr>
          <w:rFonts w:ascii="標楷體" w:eastAsia="標楷體" w:hAnsi="標楷體" w:hint="eastAsia"/>
          <w:b/>
          <w:color w:val="000000"/>
          <w:sz w:val="28"/>
          <w:szCs w:val="28"/>
        </w:rPr>
        <w:t>兒童發展聯合評估服務成果</w:t>
      </w:r>
      <w:r>
        <w:rPr>
          <w:rFonts w:ascii="標楷體" w:eastAsia="標楷體" w:hAnsi="標楷體" w:hint="eastAsia"/>
          <w:b/>
          <w:color w:val="000000"/>
          <w:sz w:val="28"/>
          <w:szCs w:val="28"/>
        </w:rPr>
        <w:t>(收案數、完成數、</w:t>
      </w:r>
      <w:proofErr w:type="gramStart"/>
      <w:r>
        <w:rPr>
          <w:rFonts w:ascii="標楷體" w:eastAsia="標楷體" w:hAnsi="標楷體" w:hint="eastAsia"/>
          <w:b/>
          <w:color w:val="000000"/>
          <w:sz w:val="28"/>
          <w:szCs w:val="28"/>
        </w:rPr>
        <w:t>確診數</w:t>
      </w:r>
      <w:proofErr w:type="gramEnd"/>
      <w:r>
        <w:rPr>
          <w:rFonts w:ascii="標楷體" w:eastAsia="標楷體" w:hAnsi="標楷體" w:hint="eastAsia"/>
          <w:b/>
          <w:color w:val="000000"/>
          <w:sz w:val="28"/>
          <w:szCs w:val="28"/>
        </w:rPr>
        <w:t>、流失數等)</w:t>
      </w:r>
    </w:p>
    <w:p w14:paraId="1D6206A9" w14:textId="7E9AD7B5" w:rsidR="00623778" w:rsidRPr="000523FD" w:rsidRDefault="00623778" w:rsidP="002D3A95">
      <w:pPr>
        <w:pStyle w:val="affe"/>
        <w:widowControl/>
        <w:numPr>
          <w:ilvl w:val="0"/>
          <w:numId w:val="84"/>
        </w:numPr>
        <w:spacing w:line="500" w:lineRule="exact"/>
        <w:ind w:leftChars="0" w:left="1661" w:hanging="567"/>
        <w:rPr>
          <w:rFonts w:ascii="標楷體" w:eastAsia="標楷體" w:hAnsi="標楷體"/>
          <w:b/>
          <w:color w:val="000000"/>
          <w:sz w:val="28"/>
          <w:szCs w:val="28"/>
        </w:rPr>
      </w:pPr>
      <w:r w:rsidRPr="000523FD">
        <w:rPr>
          <w:rFonts w:ascii="標楷體" w:eastAsia="標楷體" w:hAnsi="標楷體" w:hint="eastAsia"/>
          <w:b/>
          <w:color w:val="000000"/>
          <w:sz w:val="28"/>
          <w:szCs w:val="28"/>
        </w:rPr>
        <w:t>完成評估個案基本資料分析(性別、年齡</w:t>
      </w:r>
      <w:r w:rsidR="00A945E6" w:rsidRPr="000523FD">
        <w:rPr>
          <w:rFonts w:ascii="標楷體" w:eastAsia="標楷體" w:hAnsi="標楷體" w:hint="eastAsia"/>
          <w:b/>
          <w:color w:val="000000"/>
          <w:sz w:val="28"/>
          <w:szCs w:val="28"/>
        </w:rPr>
        <w:t>等</w:t>
      </w:r>
      <w:r w:rsidRPr="000523FD">
        <w:rPr>
          <w:rFonts w:ascii="標楷體" w:eastAsia="標楷體" w:hAnsi="標楷體" w:hint="eastAsia"/>
          <w:b/>
          <w:color w:val="000000"/>
          <w:sz w:val="28"/>
          <w:szCs w:val="28"/>
        </w:rPr>
        <w:t>)</w:t>
      </w:r>
    </w:p>
    <w:p w14:paraId="54A6498D" w14:textId="77777777" w:rsidR="000B6F48" w:rsidRPr="00A22689" w:rsidRDefault="000B6F48" w:rsidP="002D3A95">
      <w:pPr>
        <w:pStyle w:val="affe"/>
        <w:widowControl/>
        <w:numPr>
          <w:ilvl w:val="0"/>
          <w:numId w:val="83"/>
        </w:numPr>
        <w:spacing w:line="500" w:lineRule="exact"/>
        <w:ind w:leftChars="0"/>
        <w:rPr>
          <w:rFonts w:ascii="標楷體" w:eastAsia="標楷體" w:hAnsi="標楷體"/>
          <w:b/>
          <w:color w:val="000000"/>
          <w:sz w:val="28"/>
          <w:szCs w:val="28"/>
        </w:rPr>
      </w:pPr>
      <w:r w:rsidRPr="00A22689">
        <w:rPr>
          <w:rFonts w:ascii="標楷體" w:eastAsia="標楷體" w:hAnsi="標楷體" w:hint="eastAsia"/>
          <w:b/>
          <w:color w:val="000000"/>
          <w:sz w:val="28"/>
          <w:szCs w:val="28"/>
        </w:rPr>
        <w:t>聯合評估服務品質管控</w:t>
      </w:r>
    </w:p>
    <w:p w14:paraId="0A607CFE" w14:textId="77777777" w:rsidR="000523FD" w:rsidRPr="000523FD" w:rsidRDefault="00623778" w:rsidP="002D3A95">
      <w:pPr>
        <w:pStyle w:val="affe"/>
        <w:widowControl/>
        <w:numPr>
          <w:ilvl w:val="0"/>
          <w:numId w:val="85"/>
        </w:numPr>
        <w:spacing w:line="500" w:lineRule="exact"/>
        <w:ind w:leftChars="0" w:left="1661" w:hanging="567"/>
        <w:rPr>
          <w:rFonts w:ascii="標楷體" w:eastAsia="標楷體" w:hAnsi="標楷體" w:cs="Arial"/>
          <w:b/>
          <w:color w:val="000000"/>
          <w:sz w:val="28"/>
          <w:szCs w:val="28"/>
        </w:rPr>
      </w:pPr>
      <w:r w:rsidRPr="00A22689">
        <w:rPr>
          <w:rFonts w:ascii="標楷體" w:eastAsia="標楷體" w:hAnsi="標楷體" w:hint="eastAsia"/>
          <w:b/>
          <w:color w:val="000000"/>
          <w:sz w:val="28"/>
          <w:szCs w:val="28"/>
        </w:rPr>
        <w:t>分析轄</w:t>
      </w:r>
      <w:proofErr w:type="gramStart"/>
      <w:r w:rsidRPr="00A22689">
        <w:rPr>
          <w:rFonts w:ascii="標楷體" w:eastAsia="標楷體" w:hAnsi="標楷體" w:hint="eastAsia"/>
          <w:b/>
          <w:color w:val="000000"/>
          <w:sz w:val="28"/>
          <w:szCs w:val="28"/>
        </w:rPr>
        <w:t>內聯評個案</w:t>
      </w:r>
      <w:proofErr w:type="gramEnd"/>
      <w:r w:rsidRPr="00A22689">
        <w:rPr>
          <w:rFonts w:ascii="標楷體" w:eastAsia="標楷體" w:hAnsi="標楷體" w:hint="eastAsia"/>
          <w:b/>
          <w:color w:val="000000"/>
          <w:sz w:val="28"/>
          <w:szCs w:val="28"/>
        </w:rPr>
        <w:t>評估等候時效</w:t>
      </w:r>
      <w:r w:rsidR="00CE50F5">
        <w:rPr>
          <w:rFonts w:ascii="標楷體" w:eastAsia="標楷體" w:hAnsi="標楷體" w:hint="eastAsia"/>
          <w:b/>
          <w:color w:val="000000"/>
          <w:sz w:val="28"/>
          <w:szCs w:val="28"/>
        </w:rPr>
        <w:t>(按初評及</w:t>
      </w:r>
      <w:proofErr w:type="gramStart"/>
      <w:r w:rsidR="00CE50F5">
        <w:rPr>
          <w:rFonts w:ascii="標楷體" w:eastAsia="標楷體" w:hAnsi="標楷體" w:hint="eastAsia"/>
          <w:b/>
          <w:color w:val="000000"/>
          <w:sz w:val="28"/>
          <w:szCs w:val="28"/>
        </w:rPr>
        <w:t>複</w:t>
      </w:r>
      <w:proofErr w:type="gramEnd"/>
      <w:r w:rsidR="00CE50F5">
        <w:rPr>
          <w:rFonts w:ascii="標楷體" w:eastAsia="標楷體" w:hAnsi="標楷體" w:hint="eastAsia"/>
          <w:b/>
          <w:color w:val="000000"/>
          <w:sz w:val="28"/>
          <w:szCs w:val="28"/>
        </w:rPr>
        <w:t>評分析)</w:t>
      </w:r>
    </w:p>
    <w:p w14:paraId="32A7DCCA" w14:textId="77777777" w:rsidR="000523FD" w:rsidRPr="000523FD" w:rsidRDefault="00517217" w:rsidP="002D3A95">
      <w:pPr>
        <w:pStyle w:val="affe"/>
        <w:widowControl/>
        <w:numPr>
          <w:ilvl w:val="0"/>
          <w:numId w:val="85"/>
        </w:numPr>
        <w:spacing w:line="500" w:lineRule="exact"/>
        <w:ind w:leftChars="0" w:left="1661" w:hanging="567"/>
        <w:rPr>
          <w:rFonts w:ascii="標楷體" w:eastAsia="標楷體" w:hAnsi="標楷體" w:cs="Arial"/>
          <w:b/>
          <w:color w:val="000000"/>
          <w:sz w:val="28"/>
          <w:szCs w:val="28"/>
        </w:rPr>
      </w:pPr>
      <w:r w:rsidRPr="000523FD">
        <w:rPr>
          <w:rFonts w:ascii="標楷體" w:eastAsia="標楷體" w:hAnsi="標楷體" w:hint="eastAsia"/>
          <w:b/>
          <w:color w:val="000000"/>
          <w:sz w:val="28"/>
          <w:szCs w:val="28"/>
        </w:rPr>
        <w:t>對已安排評估但未完成評估個案追蹤</w:t>
      </w:r>
    </w:p>
    <w:p w14:paraId="6CCDF3EB" w14:textId="77777777" w:rsidR="000523FD" w:rsidRPr="000523FD" w:rsidRDefault="00517217" w:rsidP="002D3A95">
      <w:pPr>
        <w:pStyle w:val="affe"/>
        <w:widowControl/>
        <w:numPr>
          <w:ilvl w:val="0"/>
          <w:numId w:val="85"/>
        </w:numPr>
        <w:spacing w:line="500" w:lineRule="exact"/>
        <w:ind w:leftChars="0" w:left="1661" w:hanging="567"/>
        <w:rPr>
          <w:rFonts w:ascii="標楷體" w:eastAsia="標楷體" w:hAnsi="標楷體" w:cs="Arial"/>
          <w:b/>
          <w:color w:val="000000"/>
          <w:sz w:val="28"/>
          <w:szCs w:val="28"/>
        </w:rPr>
      </w:pPr>
      <w:r w:rsidRPr="000523FD">
        <w:rPr>
          <w:rFonts w:ascii="標楷體" w:eastAsia="標楷體" w:hAnsi="標楷體" w:hint="eastAsia"/>
          <w:b/>
          <w:color w:val="000000"/>
          <w:sz w:val="28"/>
          <w:szCs w:val="28"/>
        </w:rPr>
        <w:t>發展遲緩確診個案病因分析及建議策略</w:t>
      </w:r>
    </w:p>
    <w:p w14:paraId="3413639A" w14:textId="77777777" w:rsidR="000523FD" w:rsidRPr="000523FD" w:rsidRDefault="00A22689" w:rsidP="002D3A95">
      <w:pPr>
        <w:pStyle w:val="affe"/>
        <w:widowControl/>
        <w:numPr>
          <w:ilvl w:val="0"/>
          <w:numId w:val="85"/>
        </w:numPr>
        <w:spacing w:line="500" w:lineRule="exact"/>
        <w:ind w:leftChars="0" w:left="1661" w:hanging="567"/>
        <w:rPr>
          <w:rFonts w:ascii="標楷體" w:eastAsia="標楷體" w:hAnsi="標楷體" w:cs="Arial"/>
          <w:b/>
          <w:color w:val="000000"/>
          <w:sz w:val="28"/>
          <w:szCs w:val="28"/>
        </w:rPr>
      </w:pPr>
      <w:r w:rsidRPr="000523FD">
        <w:rPr>
          <w:rFonts w:ascii="標楷體" w:eastAsia="標楷體" w:hAnsi="標楷體" w:hint="eastAsia"/>
          <w:b/>
          <w:color w:val="000000"/>
          <w:sz w:val="28"/>
          <w:szCs w:val="28"/>
        </w:rPr>
        <w:t>綜合報告</w:t>
      </w:r>
      <w:proofErr w:type="gramStart"/>
      <w:r w:rsidRPr="000523FD">
        <w:rPr>
          <w:rFonts w:ascii="標楷體" w:eastAsia="標楷體" w:hAnsi="標楷體" w:hint="eastAsia"/>
          <w:b/>
          <w:color w:val="000000"/>
          <w:sz w:val="28"/>
          <w:szCs w:val="28"/>
        </w:rPr>
        <w:t>書院內品管</w:t>
      </w:r>
      <w:proofErr w:type="gramEnd"/>
      <w:r w:rsidRPr="000523FD">
        <w:rPr>
          <w:rFonts w:ascii="標楷體" w:eastAsia="標楷體" w:hAnsi="標楷體" w:hint="eastAsia"/>
          <w:b/>
          <w:color w:val="000000"/>
          <w:sz w:val="28"/>
          <w:szCs w:val="28"/>
        </w:rPr>
        <w:t>措施</w:t>
      </w:r>
    </w:p>
    <w:p w14:paraId="66E0CDB4" w14:textId="77777777" w:rsidR="000523FD" w:rsidRPr="000523FD" w:rsidRDefault="00A22689" w:rsidP="002D3A95">
      <w:pPr>
        <w:pStyle w:val="affe"/>
        <w:widowControl/>
        <w:numPr>
          <w:ilvl w:val="0"/>
          <w:numId w:val="85"/>
        </w:numPr>
        <w:spacing w:line="500" w:lineRule="exact"/>
        <w:ind w:leftChars="0" w:left="1661" w:hanging="567"/>
        <w:rPr>
          <w:rFonts w:ascii="標楷體" w:eastAsia="標楷體" w:hAnsi="標楷體" w:cs="Arial"/>
          <w:b/>
          <w:color w:val="000000"/>
          <w:sz w:val="28"/>
          <w:szCs w:val="28"/>
        </w:rPr>
      </w:pPr>
      <w:r w:rsidRPr="000523FD">
        <w:rPr>
          <w:rFonts w:ascii="標楷體" w:eastAsia="標楷體" w:hAnsi="標楷體" w:hint="eastAsia"/>
          <w:b/>
          <w:color w:val="000000"/>
          <w:sz w:val="28"/>
          <w:szCs w:val="28"/>
        </w:rPr>
        <w:t>家長滿意度調查結果與分析、客訴處理</w:t>
      </w:r>
    </w:p>
    <w:p w14:paraId="59406C86" w14:textId="77777777" w:rsidR="00EF7F91" w:rsidRPr="009B3FE5" w:rsidRDefault="00EF7F91" w:rsidP="002D3A95">
      <w:pPr>
        <w:pStyle w:val="affe"/>
        <w:widowControl/>
        <w:numPr>
          <w:ilvl w:val="0"/>
          <w:numId w:val="85"/>
        </w:numPr>
        <w:spacing w:line="500" w:lineRule="exact"/>
        <w:ind w:leftChars="0" w:left="1661" w:hanging="567"/>
        <w:rPr>
          <w:rFonts w:ascii="標楷體" w:eastAsia="標楷體" w:hAnsi="標楷體" w:cs="Arial"/>
          <w:b/>
          <w:color w:val="000000" w:themeColor="text1"/>
          <w:sz w:val="28"/>
          <w:szCs w:val="28"/>
        </w:rPr>
      </w:pPr>
      <w:r w:rsidRPr="009B3FE5">
        <w:rPr>
          <w:rFonts w:ascii="標楷體" w:eastAsia="標楷體" w:hAnsi="標楷體" w:hint="eastAsia"/>
          <w:b/>
          <w:color w:val="000000" w:themeColor="text1"/>
          <w:sz w:val="28"/>
          <w:szCs w:val="28"/>
        </w:rPr>
        <w:t>團隊專業人員專業訓練</w:t>
      </w:r>
    </w:p>
    <w:p w14:paraId="17902D5E" w14:textId="77777777" w:rsidR="00EF7F91" w:rsidRPr="0048105F" w:rsidRDefault="00EF7F91" w:rsidP="002D3A95">
      <w:pPr>
        <w:pStyle w:val="affe"/>
        <w:widowControl/>
        <w:numPr>
          <w:ilvl w:val="0"/>
          <w:numId w:val="85"/>
        </w:numPr>
        <w:spacing w:line="500" w:lineRule="exact"/>
        <w:ind w:leftChars="0" w:left="1661" w:hanging="567"/>
        <w:rPr>
          <w:rFonts w:ascii="標楷體" w:eastAsia="標楷體" w:hAnsi="標楷體" w:cs="Arial"/>
          <w:b/>
          <w:color w:val="000000" w:themeColor="text1"/>
          <w:sz w:val="28"/>
          <w:szCs w:val="28"/>
        </w:rPr>
      </w:pPr>
      <w:r w:rsidRPr="009B3FE5">
        <w:rPr>
          <w:rFonts w:ascii="標楷體" w:eastAsia="標楷體" w:hAnsi="標楷體" w:hint="eastAsia"/>
          <w:b/>
          <w:color w:val="000000" w:themeColor="text1"/>
          <w:sz w:val="28"/>
          <w:szCs w:val="28"/>
        </w:rPr>
        <w:t>建立督導制度規劃</w:t>
      </w:r>
    </w:p>
    <w:p w14:paraId="11293D14" w14:textId="77777777" w:rsidR="0048105F" w:rsidRPr="0048105F" w:rsidRDefault="0048105F" w:rsidP="002D3A95">
      <w:pPr>
        <w:pStyle w:val="affe"/>
        <w:widowControl/>
        <w:numPr>
          <w:ilvl w:val="0"/>
          <w:numId w:val="85"/>
        </w:numPr>
        <w:spacing w:line="500" w:lineRule="exact"/>
        <w:ind w:leftChars="0" w:left="1661" w:hanging="567"/>
        <w:rPr>
          <w:rFonts w:ascii="標楷體" w:eastAsia="標楷體" w:hAnsi="標楷體"/>
          <w:color w:val="808080" w:themeColor="background1" w:themeShade="80"/>
          <w:sz w:val="28"/>
          <w:szCs w:val="28"/>
        </w:rPr>
      </w:pPr>
      <w:proofErr w:type="gramStart"/>
      <w:r w:rsidRPr="0048105F">
        <w:rPr>
          <w:rFonts w:ascii="標楷體" w:eastAsia="標楷體" w:hAnsi="標楷體" w:hint="eastAsia"/>
          <w:color w:val="808080" w:themeColor="background1" w:themeShade="80"/>
          <w:sz w:val="28"/>
          <w:szCs w:val="28"/>
        </w:rPr>
        <w:t>外展篩檢</w:t>
      </w:r>
      <w:proofErr w:type="gramEnd"/>
    </w:p>
    <w:p w14:paraId="7618D824" w14:textId="77777777" w:rsidR="00EF7F91" w:rsidRPr="009B3FE5" w:rsidRDefault="00EF7F91" w:rsidP="002D3A95">
      <w:pPr>
        <w:pStyle w:val="affe"/>
        <w:widowControl/>
        <w:numPr>
          <w:ilvl w:val="0"/>
          <w:numId w:val="85"/>
        </w:numPr>
        <w:spacing w:line="500" w:lineRule="exact"/>
        <w:ind w:leftChars="0" w:left="1661" w:hanging="567"/>
        <w:rPr>
          <w:rFonts w:ascii="標楷體" w:eastAsia="標楷體" w:hAnsi="標楷體" w:cs="Arial"/>
          <w:b/>
          <w:color w:val="808080" w:themeColor="background1" w:themeShade="80"/>
          <w:sz w:val="28"/>
          <w:szCs w:val="28"/>
        </w:rPr>
      </w:pPr>
      <w:r w:rsidRPr="009B3FE5">
        <w:rPr>
          <w:rFonts w:ascii="標楷體" w:eastAsia="標楷體" w:hAnsi="標楷體" w:hint="eastAsia"/>
          <w:color w:val="808080" w:themeColor="background1" w:themeShade="80"/>
          <w:sz w:val="28"/>
          <w:szCs w:val="28"/>
        </w:rPr>
        <w:t>兒童發展篩檢教育訓練課程</w:t>
      </w:r>
    </w:p>
    <w:p w14:paraId="3228DFE7" w14:textId="77777777" w:rsidR="000523FD" w:rsidRPr="009B3FE5" w:rsidRDefault="00A945E6" w:rsidP="002D3A95">
      <w:pPr>
        <w:pStyle w:val="affe"/>
        <w:widowControl/>
        <w:numPr>
          <w:ilvl w:val="0"/>
          <w:numId w:val="85"/>
        </w:numPr>
        <w:spacing w:line="500" w:lineRule="exact"/>
        <w:ind w:leftChars="0" w:left="1661" w:hanging="567"/>
        <w:rPr>
          <w:rFonts w:ascii="標楷體" w:eastAsia="標楷體" w:hAnsi="標楷體" w:cs="Arial"/>
          <w:b/>
          <w:color w:val="808080" w:themeColor="background1" w:themeShade="80"/>
          <w:sz w:val="28"/>
          <w:szCs w:val="28"/>
        </w:rPr>
      </w:pPr>
      <w:r w:rsidRPr="009B3FE5">
        <w:rPr>
          <w:rFonts w:ascii="標楷體" w:eastAsia="標楷體" w:hAnsi="標楷體" w:hint="eastAsia"/>
          <w:color w:val="808080" w:themeColor="background1" w:themeShade="80"/>
          <w:sz w:val="28"/>
          <w:szCs w:val="28"/>
        </w:rPr>
        <w:t>專業成長之會議或活動</w:t>
      </w:r>
    </w:p>
    <w:p w14:paraId="65228073" w14:textId="77777777" w:rsidR="00A945E6" w:rsidRPr="009B3FE5" w:rsidRDefault="00A945E6" w:rsidP="002D3A95">
      <w:pPr>
        <w:pStyle w:val="affe"/>
        <w:widowControl/>
        <w:numPr>
          <w:ilvl w:val="0"/>
          <w:numId w:val="85"/>
        </w:numPr>
        <w:spacing w:line="500" w:lineRule="exact"/>
        <w:ind w:leftChars="0" w:left="1661" w:hanging="567"/>
        <w:rPr>
          <w:rFonts w:ascii="標楷體" w:eastAsia="標楷體" w:hAnsi="標楷體" w:cs="Arial"/>
          <w:b/>
          <w:color w:val="808080" w:themeColor="background1" w:themeShade="80"/>
          <w:sz w:val="28"/>
          <w:szCs w:val="28"/>
        </w:rPr>
      </w:pPr>
      <w:r w:rsidRPr="009B3FE5">
        <w:rPr>
          <w:rFonts w:ascii="標楷體" w:eastAsia="標楷體" w:hAnsi="標楷體" w:hint="eastAsia"/>
          <w:color w:val="808080" w:themeColor="background1" w:themeShade="80"/>
          <w:sz w:val="28"/>
          <w:szCs w:val="28"/>
        </w:rPr>
        <w:t>以家庭為中心之服務模式相關課程或活動規劃</w:t>
      </w:r>
    </w:p>
    <w:p w14:paraId="77A6AC51" w14:textId="77777777" w:rsidR="00517217" w:rsidRPr="00A22689" w:rsidRDefault="00517217" w:rsidP="002D3A95">
      <w:pPr>
        <w:pStyle w:val="affe"/>
        <w:widowControl/>
        <w:numPr>
          <w:ilvl w:val="0"/>
          <w:numId w:val="83"/>
        </w:numPr>
        <w:spacing w:line="500" w:lineRule="exact"/>
        <w:ind w:leftChars="0"/>
        <w:rPr>
          <w:rFonts w:ascii="標楷體" w:eastAsia="標楷體" w:hAnsi="標楷體"/>
          <w:b/>
          <w:color w:val="000000"/>
          <w:sz w:val="28"/>
          <w:szCs w:val="28"/>
        </w:rPr>
      </w:pPr>
      <w:r w:rsidRPr="00A22689">
        <w:rPr>
          <w:rFonts w:ascii="標楷體" w:eastAsia="標楷體" w:hAnsi="標楷體" w:hint="eastAsia"/>
          <w:b/>
          <w:color w:val="000000"/>
          <w:sz w:val="28"/>
          <w:szCs w:val="28"/>
        </w:rPr>
        <w:t>社區外展服務</w:t>
      </w:r>
    </w:p>
    <w:p w14:paraId="502D98E2" w14:textId="77777777" w:rsidR="00517217" w:rsidRPr="00A22689" w:rsidRDefault="00A945E6" w:rsidP="002D3A95">
      <w:pPr>
        <w:pStyle w:val="affe"/>
        <w:widowControl/>
        <w:numPr>
          <w:ilvl w:val="0"/>
          <w:numId w:val="83"/>
        </w:numPr>
        <w:spacing w:line="500" w:lineRule="exact"/>
        <w:ind w:leftChars="0"/>
        <w:rPr>
          <w:rFonts w:ascii="標楷體" w:eastAsia="標楷體" w:hAnsi="標楷體" w:cs="Arial"/>
          <w:color w:val="000000"/>
          <w:sz w:val="28"/>
          <w:szCs w:val="28"/>
        </w:rPr>
      </w:pPr>
      <w:r w:rsidRPr="00A22689">
        <w:rPr>
          <w:rFonts w:ascii="標楷體" w:eastAsia="標楷體" w:hAnsi="標楷體" w:cs="Arial" w:hint="eastAsia"/>
          <w:color w:val="000000"/>
          <w:sz w:val="28"/>
          <w:szCs w:val="28"/>
        </w:rPr>
        <w:t>實地輔導訪查辦理情形(</w:t>
      </w:r>
      <w:proofErr w:type="gramStart"/>
      <w:r w:rsidRPr="00A22689">
        <w:rPr>
          <w:rFonts w:ascii="標楷體" w:eastAsia="標楷體" w:hAnsi="標楷體" w:cs="Arial" w:hint="eastAsia"/>
          <w:color w:val="000000"/>
          <w:sz w:val="28"/>
          <w:szCs w:val="28"/>
        </w:rPr>
        <w:t>含再追蹤</w:t>
      </w:r>
      <w:proofErr w:type="gramEnd"/>
      <w:r w:rsidRPr="00A22689">
        <w:rPr>
          <w:rFonts w:ascii="標楷體" w:eastAsia="標楷體" w:hAnsi="標楷體" w:cs="Arial" w:hint="eastAsia"/>
          <w:color w:val="000000"/>
          <w:sz w:val="28"/>
          <w:szCs w:val="28"/>
        </w:rPr>
        <w:t>輔導情形)</w:t>
      </w:r>
    </w:p>
    <w:p w14:paraId="004F00E1" w14:textId="77777777" w:rsidR="00517217" w:rsidRPr="00A22689" w:rsidRDefault="00517217" w:rsidP="002D3A95">
      <w:pPr>
        <w:pStyle w:val="affe"/>
        <w:widowControl/>
        <w:numPr>
          <w:ilvl w:val="0"/>
          <w:numId w:val="83"/>
        </w:numPr>
        <w:spacing w:line="500" w:lineRule="exact"/>
        <w:ind w:leftChars="0"/>
        <w:rPr>
          <w:rFonts w:ascii="標楷體" w:eastAsia="標楷體" w:hAnsi="標楷體" w:cs="Arial"/>
          <w:color w:val="000000"/>
          <w:sz w:val="28"/>
          <w:szCs w:val="28"/>
        </w:rPr>
      </w:pPr>
      <w:r w:rsidRPr="00A22689">
        <w:rPr>
          <w:rFonts w:ascii="標楷體" w:eastAsia="標楷體" w:hAnsi="標楷體" w:cs="Arial" w:hint="eastAsia"/>
          <w:color w:val="000000"/>
          <w:sz w:val="28"/>
          <w:szCs w:val="28"/>
        </w:rPr>
        <w:t>○○○○○○○○○○</w:t>
      </w:r>
      <w:r w:rsidR="00A22689" w:rsidRPr="00A22689">
        <w:rPr>
          <w:rFonts w:ascii="標楷體" w:eastAsia="標楷體" w:hAnsi="標楷體" w:cs="Arial" w:hint="eastAsia"/>
          <w:color w:val="000000"/>
          <w:sz w:val="28"/>
          <w:szCs w:val="28"/>
        </w:rPr>
        <w:t>(自行增列)</w:t>
      </w:r>
    </w:p>
    <w:p w14:paraId="71E164FE" w14:textId="77777777" w:rsidR="00A22689" w:rsidRDefault="00334B58" w:rsidP="000321A7">
      <w:pPr>
        <w:pStyle w:val="affe"/>
        <w:widowControl/>
        <w:spacing w:line="340" w:lineRule="exact"/>
        <w:ind w:leftChars="350" w:left="1488" w:hangingChars="270" w:hanging="648"/>
        <w:rPr>
          <w:rFonts w:ascii="標楷體" w:eastAsia="標楷體" w:hAnsi="標楷體" w:cs="Arial"/>
          <w:color w:val="808080" w:themeColor="background1" w:themeShade="80"/>
          <w:szCs w:val="28"/>
        </w:rPr>
      </w:pPr>
      <w:proofErr w:type="gramStart"/>
      <w:r w:rsidRPr="00334B58">
        <w:rPr>
          <w:rFonts w:ascii="標楷體" w:eastAsia="標楷體" w:hAnsi="標楷體" w:cs="Arial" w:hint="eastAsia"/>
          <w:color w:val="808080" w:themeColor="background1" w:themeShade="80"/>
          <w:szCs w:val="28"/>
        </w:rPr>
        <w:t>註</w:t>
      </w:r>
      <w:proofErr w:type="gramEnd"/>
      <w:r w:rsidR="0097339E">
        <w:rPr>
          <w:rFonts w:ascii="標楷體" w:eastAsia="標楷體" w:hAnsi="標楷體" w:cs="Arial" w:hint="eastAsia"/>
          <w:color w:val="808080" w:themeColor="background1" w:themeShade="80"/>
          <w:szCs w:val="28"/>
        </w:rPr>
        <w:t>1</w:t>
      </w:r>
      <w:r w:rsidRPr="00334B58">
        <w:rPr>
          <w:rFonts w:ascii="標楷體" w:eastAsia="標楷體" w:hAnsi="標楷體" w:cs="Arial" w:hint="eastAsia"/>
          <w:color w:val="808080" w:themeColor="background1" w:themeShade="80"/>
          <w:szCs w:val="28"/>
        </w:rPr>
        <w:t>：</w:t>
      </w:r>
      <w:r w:rsidR="00D61830">
        <w:rPr>
          <w:rFonts w:ascii="標楷體" w:eastAsia="標楷體" w:hAnsi="標楷體" w:cs="Arial" w:hint="eastAsia"/>
          <w:color w:val="808080" w:themeColor="background1" w:themeShade="80"/>
          <w:szCs w:val="28"/>
        </w:rPr>
        <w:t>目標</w:t>
      </w:r>
      <w:r w:rsidRPr="00334B58">
        <w:rPr>
          <w:rFonts w:ascii="標楷體" w:eastAsia="標楷體" w:hAnsi="標楷體" w:cs="Arial" w:hint="eastAsia"/>
          <w:color w:val="808080" w:themeColor="background1" w:themeShade="80"/>
          <w:szCs w:val="28"/>
        </w:rPr>
        <w:t>執行成果</w:t>
      </w:r>
      <w:r w:rsidR="00D61830">
        <w:rPr>
          <w:rFonts w:ascii="標楷體" w:eastAsia="標楷體" w:hAnsi="標楷體" w:cs="Arial" w:hint="eastAsia"/>
          <w:color w:val="808080" w:themeColor="background1" w:themeShade="80"/>
          <w:szCs w:val="28"/>
        </w:rPr>
        <w:t>說明</w:t>
      </w:r>
      <w:proofErr w:type="gramStart"/>
      <w:r w:rsidRPr="00334B58">
        <w:rPr>
          <w:rFonts w:ascii="標楷體" w:eastAsia="標楷體" w:hAnsi="標楷體" w:cs="Arial" w:hint="eastAsia"/>
          <w:color w:val="808080" w:themeColor="background1" w:themeShade="80"/>
          <w:szCs w:val="28"/>
        </w:rPr>
        <w:t>一</w:t>
      </w:r>
      <w:proofErr w:type="gramEnd"/>
      <w:r w:rsidRPr="00334B58">
        <w:rPr>
          <w:rFonts w:ascii="標楷體" w:eastAsia="標楷體" w:hAnsi="標楷體" w:cs="Arial" w:hint="eastAsia"/>
          <w:color w:val="808080" w:themeColor="background1" w:themeShade="80"/>
          <w:szCs w:val="28"/>
        </w:rPr>
        <w:t>及二之(</w:t>
      </w:r>
      <w:proofErr w:type="gramStart"/>
      <w:r w:rsidRPr="00334B58">
        <w:rPr>
          <w:rFonts w:ascii="標楷體" w:eastAsia="標楷體" w:hAnsi="標楷體" w:cs="Arial" w:hint="eastAsia"/>
          <w:color w:val="808080" w:themeColor="background1" w:themeShade="80"/>
          <w:szCs w:val="28"/>
        </w:rPr>
        <w:t>一</w:t>
      </w:r>
      <w:proofErr w:type="gramEnd"/>
      <w:r w:rsidRPr="00334B58">
        <w:rPr>
          <w:rFonts w:ascii="標楷體" w:eastAsia="標楷體" w:hAnsi="標楷體" w:cs="Arial" w:hint="eastAsia"/>
          <w:color w:val="808080" w:themeColor="background1" w:themeShade="80"/>
          <w:szCs w:val="28"/>
        </w:rPr>
        <w:t>)~(</w:t>
      </w:r>
      <w:r w:rsidR="009B3FE5">
        <w:rPr>
          <w:rFonts w:ascii="標楷體" w:eastAsia="標楷體" w:hAnsi="標楷體" w:cs="Arial" w:hint="eastAsia"/>
          <w:color w:val="808080" w:themeColor="background1" w:themeShade="80"/>
          <w:szCs w:val="28"/>
        </w:rPr>
        <w:t>七</w:t>
      </w:r>
      <w:r w:rsidRPr="00334B58">
        <w:rPr>
          <w:rFonts w:ascii="標楷體" w:eastAsia="標楷體" w:hAnsi="標楷體" w:cs="Arial" w:hint="eastAsia"/>
          <w:color w:val="808080" w:themeColor="background1" w:themeShade="80"/>
          <w:szCs w:val="28"/>
        </w:rPr>
        <w:t>)</w:t>
      </w:r>
      <w:proofErr w:type="gramStart"/>
      <w:r w:rsidRPr="00334B58">
        <w:rPr>
          <w:rFonts w:ascii="標楷體" w:eastAsia="標楷體" w:hAnsi="標楷體" w:cs="Arial" w:hint="eastAsia"/>
          <w:color w:val="808080" w:themeColor="background1" w:themeShade="80"/>
          <w:szCs w:val="28"/>
        </w:rPr>
        <w:t>為必填</w:t>
      </w:r>
      <w:proofErr w:type="gramEnd"/>
      <w:r w:rsidRPr="00334B58">
        <w:rPr>
          <w:rFonts w:ascii="標楷體" w:eastAsia="標楷體" w:hAnsi="標楷體" w:cs="Arial" w:hint="eastAsia"/>
          <w:color w:val="808080" w:themeColor="background1" w:themeShade="80"/>
          <w:szCs w:val="28"/>
        </w:rPr>
        <w:t>；有</w:t>
      </w:r>
      <w:r w:rsidR="00A22689" w:rsidRPr="00334B58">
        <w:rPr>
          <w:rFonts w:ascii="標楷體" w:eastAsia="標楷體" w:hAnsi="標楷體" w:cs="Arial" w:hint="eastAsia"/>
          <w:color w:val="808080" w:themeColor="background1" w:themeShade="80"/>
          <w:szCs w:val="28"/>
        </w:rPr>
        <w:t>協辦子項目2者，</w:t>
      </w:r>
      <w:r w:rsidRPr="00334B58">
        <w:rPr>
          <w:rFonts w:ascii="標楷體" w:eastAsia="標楷體" w:hAnsi="標楷體" w:cs="Arial" w:hint="eastAsia"/>
          <w:color w:val="808080" w:themeColor="background1" w:themeShade="80"/>
          <w:szCs w:val="28"/>
        </w:rPr>
        <w:t>執行成果三</w:t>
      </w:r>
      <w:proofErr w:type="gramStart"/>
      <w:r w:rsidRPr="00334B58">
        <w:rPr>
          <w:rFonts w:ascii="標楷體" w:eastAsia="標楷體" w:hAnsi="標楷體" w:cs="Arial" w:hint="eastAsia"/>
          <w:color w:val="808080" w:themeColor="background1" w:themeShade="80"/>
          <w:szCs w:val="28"/>
        </w:rPr>
        <w:t>為</w:t>
      </w:r>
      <w:r w:rsidR="00A22689" w:rsidRPr="00334B58">
        <w:rPr>
          <w:rFonts w:ascii="標楷體" w:eastAsia="標楷體" w:hAnsi="標楷體" w:cs="Arial" w:hint="eastAsia"/>
          <w:color w:val="808080" w:themeColor="background1" w:themeShade="80"/>
          <w:szCs w:val="28"/>
        </w:rPr>
        <w:t>必填</w:t>
      </w:r>
      <w:proofErr w:type="gramEnd"/>
      <w:r w:rsidRPr="00334B58">
        <w:rPr>
          <w:rFonts w:ascii="標楷體" w:eastAsia="標楷體" w:hAnsi="標楷體" w:cs="Arial" w:hint="eastAsia"/>
          <w:color w:val="808080" w:themeColor="background1" w:themeShade="80"/>
          <w:szCs w:val="28"/>
        </w:rPr>
        <w:t>，其餘視</w:t>
      </w:r>
      <w:r w:rsidR="00A22689" w:rsidRPr="00334B58">
        <w:rPr>
          <w:rFonts w:ascii="標楷體" w:eastAsia="標楷體" w:hAnsi="標楷體" w:cs="Arial" w:hint="eastAsia"/>
          <w:color w:val="808080" w:themeColor="background1" w:themeShade="80"/>
          <w:szCs w:val="28"/>
        </w:rPr>
        <w:t>實際辦理情形選填)</w:t>
      </w:r>
    </w:p>
    <w:p w14:paraId="6EEC5963" w14:textId="77777777" w:rsidR="0097339E" w:rsidRPr="0048105F" w:rsidRDefault="0097339E" w:rsidP="0048105F">
      <w:pPr>
        <w:pStyle w:val="affe"/>
        <w:widowControl/>
        <w:spacing w:line="340" w:lineRule="exact"/>
        <w:ind w:leftChars="350" w:left="1488" w:hangingChars="270" w:hanging="648"/>
        <w:rPr>
          <w:rFonts w:ascii="標楷體" w:eastAsia="標楷體" w:hAnsi="標楷體" w:cs="Arial"/>
          <w:color w:val="808080" w:themeColor="background1" w:themeShade="80"/>
          <w:szCs w:val="28"/>
        </w:rPr>
      </w:pPr>
      <w:proofErr w:type="gramStart"/>
      <w:r>
        <w:rPr>
          <w:rFonts w:ascii="標楷體" w:eastAsia="標楷體" w:hAnsi="標楷體" w:cs="Arial" w:hint="eastAsia"/>
          <w:color w:val="808080" w:themeColor="background1" w:themeShade="80"/>
          <w:szCs w:val="28"/>
        </w:rPr>
        <w:t>註</w:t>
      </w:r>
      <w:proofErr w:type="gramEnd"/>
      <w:r>
        <w:rPr>
          <w:rFonts w:ascii="標楷體" w:eastAsia="標楷體" w:hAnsi="標楷體" w:cs="Arial" w:hint="eastAsia"/>
          <w:color w:val="808080" w:themeColor="background1" w:themeShade="80"/>
          <w:szCs w:val="28"/>
        </w:rPr>
        <w:t>2：成果報告</w:t>
      </w:r>
      <w:r w:rsidR="0048105F">
        <w:rPr>
          <w:rFonts w:ascii="標楷體" w:eastAsia="標楷體" w:hAnsi="標楷體" w:cs="Arial" w:hint="eastAsia"/>
          <w:color w:val="808080" w:themeColor="background1" w:themeShade="80"/>
          <w:szCs w:val="28"/>
        </w:rPr>
        <w:t>「正文」</w:t>
      </w:r>
      <w:r w:rsidRPr="0048105F">
        <w:rPr>
          <w:rFonts w:ascii="標楷體" w:eastAsia="標楷體" w:hAnsi="標楷體" w:cs="Arial" w:hint="eastAsia"/>
          <w:color w:val="808080" w:themeColor="background1" w:themeShade="80"/>
          <w:szCs w:val="28"/>
        </w:rPr>
        <w:t>請提供彙整</w:t>
      </w:r>
      <w:r w:rsidR="000321A7" w:rsidRPr="0048105F">
        <w:rPr>
          <w:rFonts w:ascii="標楷體" w:eastAsia="標楷體" w:hAnsi="標楷體" w:cs="Arial" w:hint="eastAsia"/>
          <w:color w:val="808080" w:themeColor="background1" w:themeShade="80"/>
          <w:szCs w:val="28"/>
        </w:rPr>
        <w:t>及</w:t>
      </w:r>
      <w:r w:rsidRPr="0048105F">
        <w:rPr>
          <w:rFonts w:ascii="標楷體" w:eastAsia="標楷體" w:hAnsi="標楷體" w:cs="Arial" w:hint="eastAsia"/>
          <w:color w:val="808080" w:themeColor="background1" w:themeShade="80"/>
          <w:szCs w:val="28"/>
        </w:rPr>
        <w:t>分析</w:t>
      </w:r>
      <w:r w:rsidR="000321A7" w:rsidRPr="0048105F">
        <w:rPr>
          <w:rFonts w:ascii="標楷體" w:eastAsia="標楷體" w:hAnsi="標楷體" w:cs="Arial" w:hint="eastAsia"/>
          <w:color w:val="808080" w:themeColor="background1" w:themeShade="80"/>
          <w:szCs w:val="28"/>
        </w:rPr>
        <w:t>之</w:t>
      </w:r>
      <w:r w:rsidRPr="0048105F">
        <w:rPr>
          <w:rFonts w:ascii="標楷體" w:eastAsia="標楷體" w:hAnsi="標楷體" w:cs="Arial" w:hint="eastAsia"/>
          <w:color w:val="808080" w:themeColor="background1" w:themeShade="80"/>
          <w:szCs w:val="28"/>
        </w:rPr>
        <w:t>資料(文字+圖表)</w:t>
      </w:r>
      <w:r w:rsidR="0048105F">
        <w:rPr>
          <w:rFonts w:ascii="標楷體" w:eastAsia="標楷體" w:hAnsi="標楷體" w:cs="Arial" w:hint="eastAsia"/>
          <w:color w:val="808080" w:themeColor="background1" w:themeShade="80"/>
          <w:szCs w:val="28"/>
        </w:rPr>
        <w:t>，「</w:t>
      </w:r>
      <w:r w:rsidR="0048105F" w:rsidRPr="0048105F">
        <w:rPr>
          <w:rFonts w:ascii="標楷體" w:eastAsia="標楷體" w:hAnsi="標楷體" w:cs="Arial" w:hint="eastAsia"/>
          <w:color w:val="808080" w:themeColor="background1" w:themeShade="80"/>
          <w:szCs w:val="28"/>
        </w:rPr>
        <w:t>附件</w:t>
      </w:r>
      <w:r w:rsidR="0048105F">
        <w:rPr>
          <w:rFonts w:ascii="標楷體" w:eastAsia="標楷體" w:hAnsi="標楷體" w:cs="Arial" w:hint="eastAsia"/>
          <w:color w:val="808080" w:themeColor="background1" w:themeShade="80"/>
          <w:szCs w:val="28"/>
        </w:rPr>
        <w:t>」</w:t>
      </w:r>
      <w:r w:rsidR="00BD590B">
        <w:rPr>
          <w:rFonts w:ascii="標楷體" w:eastAsia="標楷體" w:hAnsi="標楷體" w:cs="Arial" w:hint="eastAsia"/>
          <w:color w:val="808080" w:themeColor="background1" w:themeShade="80"/>
          <w:szCs w:val="28"/>
        </w:rPr>
        <w:t>包括</w:t>
      </w:r>
      <w:r w:rsidRPr="0048105F">
        <w:rPr>
          <w:rFonts w:ascii="標楷體" w:eastAsia="標楷體" w:hAnsi="標楷體" w:cs="Arial" w:hint="eastAsia"/>
          <w:color w:val="808080" w:themeColor="background1" w:themeShade="80"/>
          <w:szCs w:val="28"/>
        </w:rPr>
        <w:t>課程簡報、活動照片</w:t>
      </w:r>
      <w:r w:rsidR="000321A7" w:rsidRPr="0048105F">
        <w:rPr>
          <w:rFonts w:ascii="標楷體" w:eastAsia="標楷體" w:hAnsi="標楷體" w:cs="Arial" w:hint="eastAsia"/>
          <w:color w:val="808080" w:themeColor="background1" w:themeShade="80"/>
          <w:szCs w:val="28"/>
        </w:rPr>
        <w:t>及相關佐證資料</w:t>
      </w:r>
      <w:proofErr w:type="gramStart"/>
      <w:r w:rsidRPr="0048105F">
        <w:rPr>
          <w:rFonts w:ascii="標楷體" w:eastAsia="標楷體" w:hAnsi="標楷體" w:cs="Arial" w:hint="eastAsia"/>
          <w:color w:val="808080" w:themeColor="background1" w:themeShade="80"/>
          <w:szCs w:val="28"/>
        </w:rPr>
        <w:t>等</w:t>
      </w:r>
      <w:r w:rsidR="0048105F" w:rsidRPr="0048105F">
        <w:rPr>
          <w:rFonts w:ascii="標楷體" w:eastAsia="標楷體" w:hAnsi="標楷體" w:cs="Arial" w:hint="eastAsia"/>
          <w:color w:val="808080" w:themeColor="background1" w:themeShade="80"/>
          <w:szCs w:val="28"/>
        </w:rPr>
        <w:t>請置於</w:t>
      </w:r>
      <w:proofErr w:type="gramEnd"/>
      <w:r w:rsidR="0048105F" w:rsidRPr="0048105F">
        <w:rPr>
          <w:rFonts w:ascii="標楷體" w:eastAsia="標楷體" w:hAnsi="標楷體" w:cs="Arial" w:hint="eastAsia"/>
          <w:color w:val="808080" w:themeColor="background1" w:themeShade="80"/>
          <w:szCs w:val="28"/>
        </w:rPr>
        <w:t>附件</w:t>
      </w:r>
      <w:r w:rsidR="000321A7" w:rsidRPr="0048105F">
        <w:rPr>
          <w:rFonts w:ascii="標楷體" w:eastAsia="標楷體" w:hAnsi="標楷體" w:cs="Arial" w:hint="eastAsia"/>
          <w:color w:val="808080" w:themeColor="background1" w:themeShade="80"/>
          <w:szCs w:val="28"/>
        </w:rPr>
        <w:t>。</w:t>
      </w:r>
    </w:p>
    <w:p w14:paraId="7C2E0F97" w14:textId="77777777" w:rsidR="00517217" w:rsidRPr="00334B58" w:rsidRDefault="00517217" w:rsidP="002D3A95">
      <w:pPr>
        <w:pStyle w:val="affe"/>
        <w:widowControl/>
        <w:numPr>
          <w:ilvl w:val="0"/>
          <w:numId w:val="82"/>
        </w:numPr>
        <w:spacing w:beforeLines="50" w:before="120" w:line="500" w:lineRule="exact"/>
        <w:ind w:leftChars="0"/>
        <w:rPr>
          <w:rFonts w:ascii="標楷體" w:eastAsia="標楷體" w:hAnsi="標楷體"/>
          <w:b/>
          <w:color w:val="000000"/>
          <w:kern w:val="0"/>
          <w:sz w:val="32"/>
          <w:szCs w:val="32"/>
        </w:rPr>
      </w:pPr>
      <w:r w:rsidRPr="00334B58">
        <w:rPr>
          <w:rFonts w:ascii="標楷體" w:eastAsia="標楷體" w:hAnsi="標楷體" w:hint="eastAsia"/>
          <w:b/>
          <w:color w:val="000000"/>
          <w:kern w:val="0"/>
          <w:sz w:val="32"/>
          <w:szCs w:val="32"/>
        </w:rPr>
        <w:t>計畫執行成效評估與未來展望</w:t>
      </w:r>
    </w:p>
    <w:p w14:paraId="0E1911F7" w14:textId="77777777" w:rsidR="00334B58" w:rsidRDefault="00517217" w:rsidP="002D3A95">
      <w:pPr>
        <w:pStyle w:val="affe"/>
        <w:widowControl/>
        <w:numPr>
          <w:ilvl w:val="0"/>
          <w:numId w:val="86"/>
        </w:numPr>
        <w:spacing w:line="500" w:lineRule="exact"/>
        <w:ind w:leftChars="0" w:left="1333" w:hanging="482"/>
        <w:rPr>
          <w:rFonts w:ascii="標楷體" w:eastAsia="標楷體" w:hAnsi="標楷體" w:cs="Arial"/>
          <w:color w:val="000000"/>
          <w:sz w:val="28"/>
          <w:szCs w:val="28"/>
        </w:rPr>
      </w:pPr>
      <w:r w:rsidRPr="00334B58">
        <w:rPr>
          <w:rFonts w:ascii="標楷體" w:eastAsia="標楷體" w:hAnsi="標楷體" w:cs="Arial" w:hint="eastAsia"/>
          <w:color w:val="000000"/>
          <w:sz w:val="28"/>
          <w:szCs w:val="28"/>
        </w:rPr>
        <w:t>整體計畫推動成效評估或困境說明</w:t>
      </w:r>
    </w:p>
    <w:p w14:paraId="72D2D8D0" w14:textId="77777777" w:rsidR="00517217" w:rsidRPr="00334B58" w:rsidRDefault="00517217" w:rsidP="002D3A95">
      <w:pPr>
        <w:pStyle w:val="affe"/>
        <w:widowControl/>
        <w:numPr>
          <w:ilvl w:val="0"/>
          <w:numId w:val="86"/>
        </w:numPr>
        <w:spacing w:line="500" w:lineRule="exact"/>
        <w:ind w:leftChars="0" w:left="1333" w:hanging="482"/>
        <w:rPr>
          <w:rFonts w:ascii="標楷體" w:eastAsia="標楷體" w:hAnsi="標楷體" w:cs="Arial"/>
          <w:color w:val="000000"/>
          <w:sz w:val="28"/>
          <w:szCs w:val="28"/>
        </w:rPr>
      </w:pPr>
      <w:r w:rsidRPr="00334B58">
        <w:rPr>
          <w:rFonts w:ascii="標楷體" w:eastAsia="標楷體" w:hAnsi="標楷體" w:cs="Arial" w:hint="eastAsia"/>
          <w:color w:val="000000"/>
          <w:sz w:val="28"/>
          <w:szCs w:val="28"/>
        </w:rPr>
        <w:t>檢討、建議與未來展望</w:t>
      </w:r>
    </w:p>
    <w:p w14:paraId="1DD4AA96" w14:textId="77777777" w:rsidR="00517217" w:rsidRPr="00D61830" w:rsidRDefault="00517217" w:rsidP="00517217">
      <w:pPr>
        <w:jc w:val="center"/>
        <w:rPr>
          <w:rFonts w:ascii="標楷體" w:eastAsia="標楷體" w:hAnsi="標楷體"/>
          <w:b/>
          <w:color w:val="000000"/>
          <w:kern w:val="0"/>
          <w:sz w:val="40"/>
          <w:szCs w:val="40"/>
        </w:rPr>
      </w:pPr>
      <w:r>
        <w:rPr>
          <w:rFonts w:eastAsia="微軟正黑體"/>
          <w:b/>
          <w:sz w:val="28"/>
          <w:szCs w:val="28"/>
        </w:rPr>
        <w:br w:type="page"/>
      </w:r>
      <w:r w:rsidRPr="00D61830">
        <w:rPr>
          <w:rFonts w:ascii="標楷體" w:eastAsia="標楷體" w:hAnsi="標楷體" w:hint="eastAsia"/>
          <w:b/>
          <w:color w:val="000000"/>
          <w:kern w:val="0"/>
          <w:sz w:val="40"/>
          <w:szCs w:val="40"/>
        </w:rPr>
        <w:lastRenderedPageBreak/>
        <w:t>【計畫執行成果附件】</w:t>
      </w:r>
    </w:p>
    <w:p w14:paraId="02A0FC43" w14:textId="77777777" w:rsidR="00517217" w:rsidRPr="00726AF3" w:rsidRDefault="008C5838" w:rsidP="00517217">
      <w:pPr>
        <w:spacing w:beforeLines="50" w:before="120" w:afterLines="50" w:after="120"/>
        <w:jc w:val="center"/>
        <w:rPr>
          <w:rFonts w:eastAsia="標楷體"/>
          <w:b/>
          <w:bCs/>
          <w:sz w:val="28"/>
          <w:szCs w:val="28"/>
        </w:rPr>
      </w:pPr>
      <w:r>
        <w:rPr>
          <w:noProof/>
        </w:rPr>
        <mc:AlternateContent>
          <mc:Choice Requires="wps">
            <w:drawing>
              <wp:anchor distT="4294967295" distB="4294967295" distL="114300" distR="114300" simplePos="0" relativeHeight="251664384" behindDoc="0" locked="0" layoutInCell="1" allowOverlap="1" wp14:anchorId="1CD7D77E" wp14:editId="19A7D11D">
                <wp:simplePos x="0" y="0"/>
                <wp:positionH relativeFrom="margin">
                  <wp:posOffset>-239395</wp:posOffset>
                </wp:positionH>
                <wp:positionV relativeFrom="paragraph">
                  <wp:posOffset>194309</wp:posOffset>
                </wp:positionV>
                <wp:extent cx="6094730" cy="0"/>
                <wp:effectExtent l="0" t="0" r="2032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47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635E30" id="直線接點 7"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8.85pt,15.3pt" to="461.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" strokecolor="windowText" strokeweight="1.5pt">
                <v:stroke joinstyle="miter"/>
                <o:lock v:ext="edit" shapetype="f"/>
                <w10:wrap anchorx="margin"/>
              </v:line>
            </w:pict>
          </mc:Fallback>
        </mc:AlternateContent>
      </w:r>
    </w:p>
    <w:p w14:paraId="74FA398E" w14:textId="77777777" w:rsidR="00517217" w:rsidRPr="00334B58" w:rsidRDefault="00517217" w:rsidP="002D3A95">
      <w:pPr>
        <w:pStyle w:val="affe"/>
        <w:widowControl/>
        <w:numPr>
          <w:ilvl w:val="0"/>
          <w:numId w:val="37"/>
        </w:numPr>
        <w:spacing w:beforeLines="50" w:before="120"/>
        <w:ind w:leftChars="0" w:left="851" w:hanging="851"/>
        <w:rPr>
          <w:rFonts w:ascii="標楷體" w:eastAsia="標楷體" w:hAnsi="標楷體"/>
          <w:b/>
          <w:kern w:val="0"/>
          <w:sz w:val="32"/>
          <w:szCs w:val="32"/>
        </w:rPr>
      </w:pPr>
      <w:r w:rsidRPr="00334B58">
        <w:rPr>
          <w:rFonts w:ascii="標楷體" w:eastAsia="標楷體" w:hAnsi="標楷體" w:hint="eastAsia"/>
          <w:b/>
          <w:kern w:val="0"/>
          <w:sz w:val="32"/>
          <w:szCs w:val="32"/>
        </w:rPr>
        <w:t>其他與計畫執行相關之附件資料</w:t>
      </w:r>
    </w:p>
    <w:p w14:paraId="3E7EE4AA" w14:textId="77777777" w:rsidR="0045166C" w:rsidRPr="00334B58" w:rsidRDefault="0045166C" w:rsidP="002D3A95">
      <w:pPr>
        <w:pStyle w:val="affe"/>
        <w:widowControl/>
        <w:numPr>
          <w:ilvl w:val="0"/>
          <w:numId w:val="38"/>
        </w:numPr>
        <w:ind w:leftChars="0"/>
        <w:rPr>
          <w:rFonts w:ascii="標楷體" w:eastAsia="標楷體" w:hAnsi="標楷體"/>
          <w:b/>
          <w:kern w:val="0"/>
          <w:sz w:val="32"/>
          <w:szCs w:val="32"/>
        </w:rPr>
      </w:pPr>
      <w:r w:rsidRPr="00334B58">
        <w:rPr>
          <w:rFonts w:ascii="標楷體" w:eastAsia="標楷體" w:hAnsi="標楷體" w:cs="Arial" w:hint="eastAsia"/>
          <w:color w:val="000000"/>
          <w:sz w:val="28"/>
          <w:szCs w:val="28"/>
        </w:rPr>
        <w:t>○○○○○○○○○○</w:t>
      </w:r>
    </w:p>
    <w:p w14:paraId="251723B4" w14:textId="77777777" w:rsidR="0045166C" w:rsidRPr="00334B58" w:rsidRDefault="0045166C" w:rsidP="002D3A95">
      <w:pPr>
        <w:pStyle w:val="affe"/>
        <w:widowControl/>
        <w:numPr>
          <w:ilvl w:val="0"/>
          <w:numId w:val="38"/>
        </w:numPr>
        <w:ind w:leftChars="0"/>
        <w:rPr>
          <w:rFonts w:ascii="標楷體" w:eastAsia="標楷體" w:hAnsi="標楷體"/>
          <w:b/>
          <w:kern w:val="0"/>
          <w:sz w:val="32"/>
          <w:szCs w:val="32"/>
        </w:rPr>
      </w:pPr>
      <w:r w:rsidRPr="00334B58">
        <w:rPr>
          <w:rFonts w:ascii="標楷體" w:eastAsia="標楷體" w:hAnsi="標楷體" w:cs="Arial" w:hint="eastAsia"/>
          <w:color w:val="000000"/>
          <w:sz w:val="28"/>
          <w:szCs w:val="28"/>
        </w:rPr>
        <w:t>○○○○○○○○○○</w:t>
      </w:r>
    </w:p>
    <w:p w14:paraId="03C170FC" w14:textId="77777777" w:rsidR="00517217" w:rsidRPr="00334B58" w:rsidRDefault="00517217" w:rsidP="002D3A95">
      <w:pPr>
        <w:pStyle w:val="affe"/>
        <w:widowControl/>
        <w:numPr>
          <w:ilvl w:val="0"/>
          <w:numId w:val="38"/>
        </w:numPr>
        <w:ind w:leftChars="0"/>
        <w:rPr>
          <w:rFonts w:ascii="標楷體" w:eastAsia="標楷體" w:hAnsi="標楷體"/>
          <w:b/>
          <w:kern w:val="0"/>
          <w:sz w:val="32"/>
          <w:szCs w:val="32"/>
        </w:rPr>
      </w:pPr>
      <w:r w:rsidRPr="00334B58">
        <w:rPr>
          <w:rFonts w:ascii="標楷體" w:eastAsia="標楷體" w:hAnsi="標楷體" w:cs="Arial" w:hint="eastAsia"/>
          <w:color w:val="000000"/>
          <w:sz w:val="28"/>
          <w:szCs w:val="28"/>
        </w:rPr>
        <w:t>○○○○○○○○○○</w:t>
      </w:r>
    </w:p>
    <w:p w14:paraId="2F1816B1" w14:textId="77777777" w:rsidR="0094691B" w:rsidRPr="00AB4EFF" w:rsidRDefault="00B75148" w:rsidP="002D3A95">
      <w:pPr>
        <w:pStyle w:val="affe"/>
        <w:widowControl/>
        <w:numPr>
          <w:ilvl w:val="0"/>
          <w:numId w:val="37"/>
        </w:numPr>
        <w:spacing w:beforeLines="50" w:before="120"/>
        <w:ind w:leftChars="0" w:left="851" w:hanging="851"/>
        <w:rPr>
          <w:rFonts w:ascii="標楷體" w:eastAsia="標楷體" w:hAnsi="標楷體"/>
          <w:b/>
          <w:color w:val="808080" w:themeColor="background1" w:themeShade="80"/>
          <w:kern w:val="0"/>
          <w:sz w:val="32"/>
          <w:szCs w:val="32"/>
        </w:rPr>
      </w:pPr>
      <w:r w:rsidRPr="00334B58">
        <w:rPr>
          <w:rFonts w:ascii="標楷體" w:eastAsia="標楷體" w:hAnsi="標楷體" w:hint="eastAsia"/>
          <w:b/>
          <w:kern w:val="0"/>
          <w:sz w:val="32"/>
          <w:szCs w:val="32"/>
        </w:rPr>
        <w:t>去識別化之完整綜合報告書</w:t>
      </w:r>
      <w:r w:rsidR="00317A44" w:rsidRPr="00AB4EFF">
        <w:rPr>
          <w:rFonts w:ascii="標楷體" w:eastAsia="標楷體" w:hAnsi="標楷體"/>
          <w:b/>
          <w:color w:val="808080" w:themeColor="background1" w:themeShade="80"/>
          <w:kern w:val="0"/>
          <w:sz w:val="32"/>
          <w:szCs w:val="32"/>
        </w:rPr>
        <w:t>(</w:t>
      </w:r>
      <w:r w:rsidR="005E695B" w:rsidRPr="00AB4EFF">
        <w:rPr>
          <w:rFonts w:ascii="標楷體" w:eastAsia="標楷體" w:hAnsi="標楷體" w:hint="eastAsia"/>
          <w:b/>
          <w:color w:val="808080" w:themeColor="background1" w:themeShade="80"/>
          <w:kern w:val="0"/>
          <w:sz w:val="32"/>
          <w:szCs w:val="32"/>
        </w:rPr>
        <w:t>3</w:t>
      </w:r>
      <w:r w:rsidR="00942956" w:rsidRPr="00AB4EFF">
        <w:rPr>
          <w:rFonts w:ascii="標楷體" w:eastAsia="標楷體" w:hAnsi="標楷體"/>
          <w:b/>
          <w:color w:val="808080" w:themeColor="background1" w:themeShade="80"/>
          <w:kern w:val="0"/>
          <w:sz w:val="32"/>
          <w:szCs w:val="32"/>
        </w:rPr>
        <w:t>份</w:t>
      </w:r>
      <w:r w:rsidR="00334B58" w:rsidRPr="00AB4EFF">
        <w:rPr>
          <w:rFonts w:ascii="標楷體" w:eastAsia="標楷體" w:hAnsi="標楷體" w:hint="eastAsia"/>
          <w:b/>
          <w:color w:val="808080" w:themeColor="background1" w:themeShade="80"/>
          <w:kern w:val="0"/>
          <w:sz w:val="32"/>
          <w:szCs w:val="32"/>
        </w:rPr>
        <w:t>或指定份數</w:t>
      </w:r>
      <w:r w:rsidR="00942956" w:rsidRPr="00AB4EFF">
        <w:rPr>
          <w:rFonts w:ascii="標楷體" w:eastAsia="標楷體" w:hAnsi="標楷體"/>
          <w:b/>
          <w:color w:val="808080" w:themeColor="background1" w:themeShade="80"/>
          <w:kern w:val="0"/>
          <w:sz w:val="32"/>
          <w:szCs w:val="32"/>
        </w:rPr>
        <w:t>)</w:t>
      </w:r>
    </w:p>
    <w:p w14:paraId="4A2B3F0B" w14:textId="3F7FB248" w:rsidR="00DC59D2" w:rsidRDefault="00AC5147" w:rsidP="00D61830">
      <w:pPr>
        <w:adjustRightInd w:val="0"/>
        <w:snapToGrid w:val="0"/>
        <w:spacing w:line="520" w:lineRule="exact"/>
        <w:jc w:val="right"/>
        <w:outlineLvl w:val="0"/>
        <w:rPr>
          <w:rFonts w:eastAsia="微軟正黑體"/>
          <w:bCs/>
          <w:sz w:val="28"/>
          <w:szCs w:val="28"/>
        </w:rPr>
      </w:pPr>
      <w:r>
        <w:rPr>
          <w:rFonts w:eastAsia="微軟正黑體"/>
          <w:bCs/>
          <w:sz w:val="28"/>
          <w:szCs w:val="28"/>
        </w:rPr>
        <w:br w:type="page"/>
      </w:r>
      <w:bookmarkStart w:id="43" w:name="_Toc145925159"/>
      <w:r w:rsidR="00DC59D2" w:rsidRPr="00D61830">
        <w:rPr>
          <w:rFonts w:ascii="標楷體" w:eastAsia="標楷體" w:hAnsi="標楷體"/>
          <w:sz w:val="26"/>
          <w:szCs w:val="26"/>
          <w:bdr w:val="single" w:sz="4" w:space="0" w:color="auto"/>
        </w:rPr>
        <w:lastRenderedPageBreak/>
        <w:t>附件</w:t>
      </w:r>
      <w:r w:rsidR="007D1E50">
        <w:rPr>
          <w:rFonts w:eastAsia="微軟正黑體" w:hint="eastAsia"/>
          <w:sz w:val="26"/>
          <w:szCs w:val="26"/>
          <w:bdr w:val="single" w:sz="4" w:space="0" w:color="auto"/>
        </w:rPr>
        <w:t>1</w:t>
      </w:r>
      <w:r w:rsidR="008A6B8A">
        <w:rPr>
          <w:rFonts w:eastAsia="微軟正黑體" w:hint="eastAsia"/>
          <w:sz w:val="26"/>
          <w:szCs w:val="26"/>
          <w:bdr w:val="single" w:sz="4" w:space="0" w:color="auto"/>
        </w:rPr>
        <w:t>1</w:t>
      </w:r>
      <w:bookmarkEnd w:id="43"/>
    </w:p>
    <w:p w14:paraId="781E726B" w14:textId="77777777" w:rsidR="00E3744B" w:rsidRDefault="00E529CB" w:rsidP="0097339E">
      <w:pPr>
        <w:adjustRightInd w:val="0"/>
        <w:snapToGrid w:val="0"/>
        <w:spacing w:beforeLines="50" w:before="120" w:line="480" w:lineRule="exact"/>
        <w:jc w:val="center"/>
        <w:rPr>
          <w:rFonts w:ascii="標楷體" w:eastAsia="標楷體" w:hAnsi="標楷體"/>
          <w:b/>
          <w:bCs/>
          <w:sz w:val="30"/>
          <w:szCs w:val="30"/>
        </w:rPr>
      </w:pPr>
      <w:proofErr w:type="gramStart"/>
      <w:r>
        <w:rPr>
          <w:rFonts w:ascii="標楷體" w:eastAsia="標楷體" w:hAnsi="標楷體" w:hint="eastAsia"/>
          <w:b/>
          <w:bCs/>
          <w:sz w:val="30"/>
          <w:szCs w:val="30"/>
        </w:rPr>
        <w:t>11</w:t>
      </w:r>
      <w:r w:rsidR="00CE50F5">
        <w:rPr>
          <w:rFonts w:ascii="標楷體" w:eastAsia="標楷體" w:hAnsi="標楷體" w:hint="eastAsia"/>
          <w:b/>
          <w:bCs/>
          <w:sz w:val="30"/>
          <w:szCs w:val="30"/>
        </w:rPr>
        <w:t>3</w:t>
      </w:r>
      <w:proofErr w:type="gramEnd"/>
      <w:r>
        <w:rPr>
          <w:rFonts w:ascii="標楷體" w:eastAsia="標楷體" w:hAnsi="標楷體" w:hint="eastAsia"/>
          <w:b/>
          <w:bCs/>
          <w:sz w:val="30"/>
          <w:szCs w:val="30"/>
        </w:rPr>
        <w:t>年度</w:t>
      </w:r>
      <w:r w:rsidR="00E3744B" w:rsidRPr="00E3744B">
        <w:rPr>
          <w:rFonts w:ascii="標楷體" w:eastAsia="標楷體" w:hAnsi="標楷體" w:hint="eastAsia"/>
          <w:b/>
          <w:bCs/>
          <w:sz w:val="30"/>
          <w:szCs w:val="30"/>
        </w:rPr>
        <w:t>補助地方推動兒童發展聯合評估服務計畫</w:t>
      </w:r>
    </w:p>
    <w:p w14:paraId="43186284" w14:textId="77777777" w:rsidR="00DC59D2" w:rsidRPr="0097339E" w:rsidRDefault="00DC59D2" w:rsidP="0097339E">
      <w:pPr>
        <w:adjustRightInd w:val="0"/>
        <w:snapToGrid w:val="0"/>
        <w:spacing w:beforeLines="50" w:before="120" w:line="480" w:lineRule="exact"/>
        <w:jc w:val="center"/>
        <w:rPr>
          <w:rFonts w:ascii="標楷體" w:eastAsia="標楷體" w:hAnsi="標楷體"/>
          <w:b/>
          <w:bCs/>
          <w:sz w:val="30"/>
          <w:szCs w:val="30"/>
        </w:rPr>
      </w:pPr>
      <w:r w:rsidRPr="00334B58">
        <w:rPr>
          <w:rFonts w:ascii="標楷體" w:eastAsia="標楷體" w:hAnsi="標楷體"/>
          <w:b/>
          <w:bCs/>
          <w:sz w:val="30"/>
          <w:szCs w:val="30"/>
        </w:rPr>
        <w:t>經費編列原則及標準</w:t>
      </w:r>
    </w:p>
    <w:tbl>
      <w:tblPr>
        <w:tblW w:w="104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29"/>
        <w:gridCol w:w="4819"/>
        <w:gridCol w:w="3417"/>
      </w:tblGrid>
      <w:tr w:rsidR="00DC59D2" w:rsidRPr="00DC59D2" w14:paraId="3F359A11" w14:textId="77777777" w:rsidTr="007318DA">
        <w:trPr>
          <w:tblHeader/>
          <w:jc w:val="center"/>
        </w:trPr>
        <w:tc>
          <w:tcPr>
            <w:tcW w:w="2229" w:type="dxa"/>
            <w:shd w:val="clear" w:color="auto" w:fill="E7E6E6"/>
          </w:tcPr>
          <w:p w14:paraId="19882E4F" w14:textId="77777777" w:rsidR="00DC59D2" w:rsidRPr="00012C4B" w:rsidRDefault="00DC59D2" w:rsidP="002E3352">
            <w:pPr>
              <w:spacing w:line="400" w:lineRule="exact"/>
              <w:jc w:val="center"/>
              <w:rPr>
                <w:rFonts w:ascii="標楷體" w:eastAsia="標楷體" w:hAnsi="標楷體"/>
                <w:color w:val="000000"/>
              </w:rPr>
            </w:pPr>
            <w:r w:rsidRPr="00012C4B">
              <w:rPr>
                <w:rFonts w:ascii="標楷體" w:eastAsia="標楷體" w:hAnsi="標楷體"/>
                <w:color w:val="000000"/>
              </w:rPr>
              <w:t>項 目 名 稱</w:t>
            </w:r>
          </w:p>
        </w:tc>
        <w:tc>
          <w:tcPr>
            <w:tcW w:w="4819" w:type="dxa"/>
            <w:shd w:val="clear" w:color="auto" w:fill="E7E6E6"/>
          </w:tcPr>
          <w:p w14:paraId="186543B3" w14:textId="77777777" w:rsidR="00DC59D2" w:rsidRPr="00012C4B" w:rsidRDefault="00DC59D2" w:rsidP="002E3352">
            <w:pPr>
              <w:spacing w:line="400" w:lineRule="exact"/>
              <w:jc w:val="center"/>
              <w:rPr>
                <w:rFonts w:ascii="標楷體" w:eastAsia="標楷體" w:hAnsi="標楷體"/>
                <w:color w:val="000000"/>
              </w:rPr>
            </w:pPr>
            <w:r w:rsidRPr="00012C4B">
              <w:rPr>
                <w:rFonts w:ascii="標楷體" w:eastAsia="標楷體" w:hAnsi="標楷體"/>
                <w:color w:val="000000"/>
              </w:rPr>
              <w:t>說             明</w:t>
            </w:r>
          </w:p>
        </w:tc>
        <w:tc>
          <w:tcPr>
            <w:tcW w:w="3417" w:type="dxa"/>
            <w:shd w:val="clear" w:color="auto" w:fill="E7E6E6"/>
          </w:tcPr>
          <w:p w14:paraId="7FE2E9F0" w14:textId="77777777" w:rsidR="00DC59D2" w:rsidRPr="00012C4B" w:rsidRDefault="00DC59D2" w:rsidP="002E3352">
            <w:pPr>
              <w:spacing w:line="400" w:lineRule="exact"/>
              <w:jc w:val="center"/>
              <w:rPr>
                <w:rFonts w:ascii="標楷體" w:eastAsia="標楷體" w:hAnsi="標楷體"/>
                <w:color w:val="000000"/>
              </w:rPr>
            </w:pPr>
            <w:r w:rsidRPr="00012C4B">
              <w:rPr>
                <w:rFonts w:ascii="標楷體" w:eastAsia="標楷體" w:hAnsi="標楷體"/>
                <w:color w:val="000000"/>
              </w:rPr>
              <w:t xml:space="preserve">編 列 標 </w:t>
            </w:r>
            <w:proofErr w:type="gramStart"/>
            <w:r w:rsidRPr="00012C4B">
              <w:rPr>
                <w:rFonts w:ascii="標楷體" w:eastAsia="標楷體" w:hAnsi="標楷體"/>
                <w:color w:val="000000"/>
              </w:rPr>
              <w:t>準</w:t>
            </w:r>
            <w:proofErr w:type="gramEnd"/>
          </w:p>
        </w:tc>
      </w:tr>
      <w:tr w:rsidR="00DC59D2" w:rsidRPr="0097339E" w14:paraId="2495B345" w14:textId="77777777" w:rsidTr="007318DA">
        <w:trPr>
          <w:jc w:val="center"/>
        </w:trPr>
        <w:tc>
          <w:tcPr>
            <w:tcW w:w="2229" w:type="dxa"/>
            <w:vAlign w:val="center"/>
          </w:tcPr>
          <w:p w14:paraId="06645E03" w14:textId="77777777" w:rsidR="00DC59D2" w:rsidRPr="0097339E" w:rsidRDefault="00DC59D2" w:rsidP="0015462D">
            <w:pPr>
              <w:spacing w:line="380" w:lineRule="exact"/>
              <w:jc w:val="center"/>
              <w:rPr>
                <w:rFonts w:eastAsia="標楷體"/>
                <w:color w:val="000000"/>
              </w:rPr>
            </w:pPr>
            <w:r w:rsidRPr="0097339E">
              <w:rPr>
                <w:rFonts w:eastAsia="標楷體"/>
                <w:b/>
                <w:bCs/>
                <w:color w:val="000000"/>
              </w:rPr>
              <w:t>人事費</w:t>
            </w:r>
          </w:p>
        </w:tc>
        <w:tc>
          <w:tcPr>
            <w:tcW w:w="8236" w:type="dxa"/>
            <w:gridSpan w:val="2"/>
          </w:tcPr>
          <w:p w14:paraId="537758C7" w14:textId="77777777" w:rsidR="00DC59D2" w:rsidRPr="0097339E" w:rsidRDefault="00DC59D2" w:rsidP="0015462D">
            <w:pPr>
              <w:spacing w:line="380" w:lineRule="exact"/>
              <w:rPr>
                <w:rFonts w:eastAsia="標楷體"/>
                <w:color w:val="000000"/>
              </w:rPr>
            </w:pPr>
          </w:p>
        </w:tc>
      </w:tr>
      <w:tr w:rsidR="00DC59D2" w:rsidRPr="0097339E" w14:paraId="3381FE8E" w14:textId="77777777" w:rsidTr="007318DA">
        <w:trPr>
          <w:jc w:val="center"/>
        </w:trPr>
        <w:tc>
          <w:tcPr>
            <w:tcW w:w="2229" w:type="dxa"/>
          </w:tcPr>
          <w:p w14:paraId="1E0B23E7" w14:textId="77777777" w:rsidR="00DC59D2" w:rsidRPr="0097339E" w:rsidRDefault="00DC59D2" w:rsidP="0015462D">
            <w:pPr>
              <w:spacing w:line="380" w:lineRule="exact"/>
              <w:jc w:val="center"/>
              <w:rPr>
                <w:rFonts w:eastAsia="標楷體"/>
                <w:color w:val="000000"/>
              </w:rPr>
            </w:pPr>
            <w:r w:rsidRPr="0097339E">
              <w:rPr>
                <w:rFonts w:eastAsia="標楷體"/>
                <w:color w:val="000000"/>
              </w:rPr>
              <w:t>計畫主持人費</w:t>
            </w:r>
          </w:p>
        </w:tc>
        <w:tc>
          <w:tcPr>
            <w:tcW w:w="4819" w:type="dxa"/>
          </w:tcPr>
          <w:p w14:paraId="2C6D137C" w14:textId="77777777" w:rsidR="00DC59D2" w:rsidRPr="0097339E" w:rsidRDefault="00DC59D2" w:rsidP="0015462D">
            <w:pPr>
              <w:spacing w:line="380" w:lineRule="exact"/>
              <w:rPr>
                <w:rFonts w:eastAsia="標楷體"/>
                <w:bCs/>
                <w:color w:val="000000"/>
              </w:rPr>
            </w:pPr>
            <w:r w:rsidRPr="0097339E">
              <w:rPr>
                <w:rFonts w:eastAsia="標楷體"/>
                <w:bCs/>
                <w:color w:val="000000"/>
              </w:rPr>
              <w:t>未達總經費</w:t>
            </w:r>
            <w:r w:rsidRPr="0097339E">
              <w:rPr>
                <w:rFonts w:eastAsia="標楷體"/>
                <w:bCs/>
                <w:color w:val="000000"/>
              </w:rPr>
              <w:t>300</w:t>
            </w:r>
            <w:r w:rsidRPr="0097339E">
              <w:rPr>
                <w:rFonts w:eastAsia="標楷體"/>
                <w:bCs/>
                <w:color w:val="000000"/>
              </w:rPr>
              <w:t>萬元的全國性多年期計畫，或不屬跨領域、整合型計畫條件者，僅能編列計畫主持人費用（</w:t>
            </w:r>
            <w:r w:rsidRPr="0097339E">
              <w:rPr>
                <w:rFonts w:eastAsia="標楷體"/>
                <w:bCs/>
                <w:color w:val="000000"/>
              </w:rPr>
              <w:t>1</w:t>
            </w:r>
            <w:r w:rsidRPr="0097339E">
              <w:rPr>
                <w:rFonts w:eastAsia="標楷體"/>
                <w:bCs/>
                <w:color w:val="000000"/>
              </w:rPr>
              <w:t>人為限）。</w:t>
            </w:r>
          </w:p>
          <w:p w14:paraId="6F914938" w14:textId="77777777" w:rsidR="00DC59D2" w:rsidRPr="0097339E" w:rsidRDefault="00DC59D2" w:rsidP="0015462D">
            <w:pPr>
              <w:spacing w:line="380" w:lineRule="exact"/>
              <w:rPr>
                <w:rFonts w:eastAsia="標楷體"/>
                <w:bCs/>
                <w:color w:val="000000"/>
              </w:rPr>
            </w:pPr>
            <w:r w:rsidRPr="0097339E">
              <w:rPr>
                <w:rFonts w:eastAsia="標楷體"/>
                <w:bCs/>
                <w:color w:val="000000"/>
              </w:rPr>
              <w:t>＃支薪原則：</w:t>
            </w:r>
          </w:p>
          <w:p w14:paraId="33B2ECFE" w14:textId="77777777" w:rsidR="00DC59D2" w:rsidRPr="0097339E" w:rsidRDefault="00DC59D2" w:rsidP="002D3A95">
            <w:pPr>
              <w:pStyle w:val="affe"/>
              <w:numPr>
                <w:ilvl w:val="0"/>
                <w:numId w:val="22"/>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主持人於計畫執行</w:t>
            </w:r>
            <w:proofErr w:type="gramStart"/>
            <w:r w:rsidRPr="0097339E">
              <w:rPr>
                <w:rFonts w:ascii="Times New Roman" w:eastAsia="標楷體" w:hAnsi="Times New Roman"/>
                <w:bCs/>
                <w:color w:val="000000"/>
              </w:rPr>
              <w:t>期間，</w:t>
            </w:r>
            <w:proofErr w:type="gramEnd"/>
            <w:r w:rsidRPr="0097339E">
              <w:rPr>
                <w:rFonts w:ascii="Times New Roman" w:eastAsia="標楷體" w:hAnsi="Times New Roman"/>
                <w:bCs/>
                <w:color w:val="000000"/>
              </w:rPr>
              <w:t>得按月支領費用。</w:t>
            </w:r>
          </w:p>
          <w:p w14:paraId="723AABA8" w14:textId="77777777" w:rsidR="00DC59D2" w:rsidRPr="0097339E" w:rsidRDefault="00DC59D2" w:rsidP="002D3A95">
            <w:pPr>
              <w:pStyle w:val="affe"/>
              <w:numPr>
                <w:ilvl w:val="0"/>
                <w:numId w:val="22"/>
              </w:numPr>
              <w:spacing w:line="380" w:lineRule="exact"/>
              <w:ind w:leftChars="0" w:left="244" w:hanging="284"/>
              <w:rPr>
                <w:rFonts w:ascii="Times New Roman" w:eastAsia="標楷體" w:hAnsi="Times New Roman"/>
                <w:color w:val="000000"/>
              </w:rPr>
            </w:pPr>
            <w:r w:rsidRPr="0097339E">
              <w:rPr>
                <w:rFonts w:ascii="Times New Roman" w:eastAsia="標楷體" w:hAnsi="Times New Roman"/>
                <w:bCs/>
                <w:color w:val="000000"/>
              </w:rPr>
              <w:t>若在衛生</w:t>
            </w:r>
            <w:proofErr w:type="gramStart"/>
            <w:r w:rsidRPr="0097339E">
              <w:rPr>
                <w:rFonts w:ascii="Times New Roman" w:eastAsia="標楷體" w:hAnsi="Times New Roman"/>
                <w:bCs/>
                <w:color w:val="000000"/>
              </w:rPr>
              <w:t>福利部及所屬</w:t>
            </w:r>
            <w:proofErr w:type="gramEnd"/>
            <w:r w:rsidRPr="0097339E">
              <w:rPr>
                <w:rFonts w:ascii="Times New Roman" w:eastAsia="標楷體" w:hAnsi="Times New Roman"/>
                <w:bCs/>
                <w:color w:val="000000"/>
              </w:rPr>
              <w:t>機關其他計畫已支領主持人、協同主持人／兼任研究員費用者，不得再重複編列支領。但因研究計畫需要，經各機關首長同意後得酌予增列。</w:t>
            </w:r>
          </w:p>
        </w:tc>
        <w:tc>
          <w:tcPr>
            <w:tcW w:w="3417" w:type="dxa"/>
          </w:tcPr>
          <w:p w14:paraId="4FD82EA3" w14:textId="77777777" w:rsidR="00DC59D2" w:rsidRPr="0097339E" w:rsidRDefault="00DC59D2" w:rsidP="00AC4DEE">
            <w:pPr>
              <w:spacing w:line="380" w:lineRule="exact"/>
              <w:rPr>
                <w:rFonts w:eastAsia="標楷體"/>
                <w:color w:val="000000"/>
              </w:rPr>
            </w:pPr>
            <w:r w:rsidRPr="0097339E">
              <w:rPr>
                <w:rFonts w:eastAsia="標楷體"/>
                <w:color w:val="000000"/>
              </w:rPr>
              <w:t>計畫主持人薪資以</w:t>
            </w:r>
            <w:r w:rsidR="00AC4DEE">
              <w:rPr>
                <w:rFonts w:eastAsia="標楷體" w:hint="eastAsia"/>
                <w:color w:val="000000"/>
              </w:rPr>
              <w:t>2</w:t>
            </w:r>
            <w:r w:rsidRPr="0097339E">
              <w:rPr>
                <w:rFonts w:eastAsia="標楷體"/>
                <w:color w:val="000000"/>
              </w:rPr>
              <w:t>0,000</w:t>
            </w:r>
            <w:r w:rsidRPr="0097339E">
              <w:rPr>
                <w:rFonts w:eastAsia="標楷體"/>
                <w:color w:val="000000"/>
              </w:rPr>
              <w:t>元</w:t>
            </w:r>
            <w:r w:rsidRPr="0097339E">
              <w:rPr>
                <w:rFonts w:eastAsia="標楷體"/>
                <w:color w:val="000000"/>
              </w:rPr>
              <w:t xml:space="preserve"> </w:t>
            </w:r>
            <w:proofErr w:type="gramStart"/>
            <w:r w:rsidRPr="0097339E">
              <w:rPr>
                <w:rFonts w:eastAsia="標楷體"/>
                <w:color w:val="000000"/>
              </w:rPr>
              <w:t>∕</w:t>
            </w:r>
            <w:proofErr w:type="gramEnd"/>
            <w:r w:rsidRPr="0097339E">
              <w:rPr>
                <w:rFonts w:eastAsia="標楷體"/>
                <w:color w:val="000000"/>
              </w:rPr>
              <w:t>人月為上限。</w:t>
            </w:r>
          </w:p>
        </w:tc>
      </w:tr>
      <w:tr w:rsidR="00DC59D2" w:rsidRPr="0097339E" w14:paraId="52F083C2" w14:textId="77777777" w:rsidTr="007318DA">
        <w:trPr>
          <w:jc w:val="center"/>
        </w:trPr>
        <w:tc>
          <w:tcPr>
            <w:tcW w:w="2229" w:type="dxa"/>
            <w:tcBorders>
              <w:top w:val="single" w:sz="6" w:space="0" w:color="auto"/>
              <w:left w:val="single" w:sz="6" w:space="0" w:color="auto"/>
              <w:bottom w:val="single" w:sz="6" w:space="0" w:color="auto"/>
              <w:right w:val="single" w:sz="6" w:space="0" w:color="auto"/>
            </w:tcBorders>
          </w:tcPr>
          <w:p w14:paraId="1D0F512C" w14:textId="77777777" w:rsidR="00DC59D2" w:rsidRPr="0097339E" w:rsidRDefault="00DC59D2" w:rsidP="00986E12">
            <w:pPr>
              <w:spacing w:line="380" w:lineRule="exact"/>
              <w:jc w:val="center"/>
              <w:rPr>
                <w:rFonts w:eastAsia="標楷體"/>
                <w:color w:val="000000"/>
              </w:rPr>
            </w:pPr>
            <w:r w:rsidRPr="0097339E">
              <w:rPr>
                <w:rFonts w:eastAsia="標楷體"/>
                <w:color w:val="000000"/>
              </w:rPr>
              <w:t>研究</w:t>
            </w:r>
            <w:r w:rsidR="00986E12">
              <w:rPr>
                <w:rFonts w:eastAsia="標楷體" w:hint="eastAsia"/>
                <w:color w:val="000000"/>
              </w:rPr>
              <w:t>人力費</w:t>
            </w:r>
          </w:p>
        </w:tc>
        <w:tc>
          <w:tcPr>
            <w:tcW w:w="4819" w:type="dxa"/>
            <w:tcBorders>
              <w:top w:val="single" w:sz="6" w:space="0" w:color="auto"/>
              <w:left w:val="single" w:sz="6" w:space="0" w:color="auto"/>
              <w:bottom w:val="single" w:sz="6" w:space="0" w:color="auto"/>
              <w:right w:val="single" w:sz="6" w:space="0" w:color="auto"/>
            </w:tcBorders>
          </w:tcPr>
          <w:p w14:paraId="6FA9D8AD" w14:textId="77777777" w:rsidR="00DC59D2" w:rsidRPr="0097339E" w:rsidRDefault="00DC59D2" w:rsidP="0015462D">
            <w:pPr>
              <w:spacing w:line="380" w:lineRule="exact"/>
              <w:rPr>
                <w:rFonts w:eastAsia="標楷體"/>
                <w:bCs/>
                <w:color w:val="000000"/>
              </w:rPr>
            </w:pPr>
            <w:r w:rsidRPr="0097339E">
              <w:rPr>
                <w:rFonts w:eastAsia="標楷體"/>
                <w:bCs/>
                <w:color w:val="000000"/>
              </w:rPr>
              <w:t>執行本計畫所需聘僱之專任助理人員薪資等。</w:t>
            </w:r>
          </w:p>
          <w:p w14:paraId="61EA60ED" w14:textId="77777777" w:rsidR="00DC59D2" w:rsidRPr="0097339E" w:rsidRDefault="00DC59D2" w:rsidP="0015462D">
            <w:pPr>
              <w:spacing w:line="380" w:lineRule="exact"/>
              <w:rPr>
                <w:rFonts w:eastAsia="標楷體"/>
                <w:bCs/>
                <w:color w:val="000000"/>
              </w:rPr>
            </w:pPr>
            <w:r w:rsidRPr="0097339E">
              <w:rPr>
                <w:rFonts w:eastAsia="標楷體"/>
                <w:bCs/>
                <w:color w:val="000000"/>
              </w:rPr>
              <w:t>＃支薪原則：</w:t>
            </w:r>
          </w:p>
          <w:p w14:paraId="77955C81" w14:textId="77777777" w:rsidR="00DC59D2" w:rsidRPr="0097339E" w:rsidRDefault="00DC59D2" w:rsidP="002D3A95">
            <w:pPr>
              <w:pStyle w:val="affe"/>
              <w:numPr>
                <w:ilvl w:val="0"/>
                <w:numId w:val="23"/>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實際支領時應附支領人員學經歷級別。計畫書預算表內所列預算金額不得視為支領標準。</w:t>
            </w:r>
          </w:p>
          <w:p w14:paraId="380ABD18" w14:textId="77777777" w:rsidR="00DC59D2" w:rsidRPr="0097339E" w:rsidRDefault="00DC59D2" w:rsidP="002D3A95">
            <w:pPr>
              <w:pStyle w:val="affe"/>
              <w:numPr>
                <w:ilvl w:val="0"/>
                <w:numId w:val="23"/>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在本計畫支領專任研究助理薪資者，不得在其他任何計畫下重複支領。</w:t>
            </w:r>
          </w:p>
        </w:tc>
        <w:tc>
          <w:tcPr>
            <w:tcW w:w="3417" w:type="dxa"/>
            <w:tcBorders>
              <w:top w:val="single" w:sz="6" w:space="0" w:color="auto"/>
              <w:left w:val="single" w:sz="6" w:space="0" w:color="auto"/>
              <w:bottom w:val="single" w:sz="6" w:space="0" w:color="auto"/>
              <w:right w:val="single" w:sz="6" w:space="0" w:color="auto"/>
            </w:tcBorders>
          </w:tcPr>
          <w:p w14:paraId="0F0521DB" w14:textId="77777777" w:rsidR="00DC59D2" w:rsidRPr="0097339E" w:rsidRDefault="00DC59D2" w:rsidP="0015462D">
            <w:pPr>
              <w:spacing w:line="380" w:lineRule="exact"/>
              <w:rPr>
                <w:rFonts w:eastAsia="標楷體"/>
                <w:color w:val="000000"/>
              </w:rPr>
            </w:pPr>
            <w:r w:rsidRPr="0097339E">
              <w:rPr>
                <w:rFonts w:eastAsia="標楷體"/>
                <w:color w:val="000000"/>
              </w:rPr>
              <w:t>專任助理人員工作酬金得依其工作內容，所具備之專業技能、獨立作業能力、相關經驗年資及預期績效表現等條件，綜合考量</w:t>
            </w:r>
            <w:proofErr w:type="gramStart"/>
            <w:r w:rsidRPr="0097339E">
              <w:rPr>
                <w:rFonts w:eastAsia="標楷體"/>
                <w:color w:val="000000"/>
              </w:rPr>
              <w:t>敘薪</w:t>
            </w:r>
            <w:r w:rsidRPr="0097339E">
              <w:rPr>
                <w:rFonts w:eastAsia="標楷體"/>
                <w:color w:val="000000"/>
                <w:u w:val="single"/>
              </w:rPr>
              <w:t>並由</w:t>
            </w:r>
            <w:proofErr w:type="gramEnd"/>
            <w:r w:rsidRPr="0097339E">
              <w:rPr>
                <w:rFonts w:eastAsia="標楷體"/>
                <w:color w:val="000000"/>
                <w:u w:val="single"/>
              </w:rPr>
              <w:t>計畫執行機構自行訂定標準核實支給工作酬金</w:t>
            </w:r>
            <w:r w:rsidRPr="0097339E">
              <w:rPr>
                <w:rFonts w:eastAsia="標楷體"/>
                <w:color w:val="000000"/>
              </w:rPr>
              <w:t>，經機關首長同意後編列薪資。</w:t>
            </w:r>
          </w:p>
        </w:tc>
      </w:tr>
      <w:tr w:rsidR="00DC59D2" w:rsidRPr="0097339E" w14:paraId="51137088" w14:textId="77777777" w:rsidTr="007318DA">
        <w:trPr>
          <w:jc w:val="center"/>
        </w:trPr>
        <w:tc>
          <w:tcPr>
            <w:tcW w:w="2229" w:type="dxa"/>
          </w:tcPr>
          <w:p w14:paraId="6FFB81F7" w14:textId="77777777" w:rsidR="00DC59D2" w:rsidRPr="0097339E" w:rsidRDefault="00DC59D2" w:rsidP="0015462D">
            <w:pPr>
              <w:spacing w:line="380" w:lineRule="exact"/>
              <w:jc w:val="center"/>
              <w:rPr>
                <w:rFonts w:eastAsia="標楷體"/>
                <w:color w:val="000000"/>
              </w:rPr>
            </w:pPr>
            <w:r w:rsidRPr="0097339E">
              <w:rPr>
                <w:rFonts w:eastAsia="標楷體"/>
                <w:color w:val="000000"/>
              </w:rPr>
              <w:t>保險</w:t>
            </w:r>
          </w:p>
        </w:tc>
        <w:tc>
          <w:tcPr>
            <w:tcW w:w="4819" w:type="dxa"/>
          </w:tcPr>
          <w:p w14:paraId="1EB5CE6E" w14:textId="77777777" w:rsidR="00DC59D2" w:rsidRPr="0097339E" w:rsidRDefault="00986E12" w:rsidP="0015462D">
            <w:pPr>
              <w:spacing w:line="380" w:lineRule="exact"/>
              <w:rPr>
                <w:rFonts w:eastAsia="標楷體"/>
                <w:color w:val="000000"/>
              </w:rPr>
            </w:pPr>
            <w:r>
              <w:rPr>
                <w:rFonts w:eastAsia="標楷體" w:hint="eastAsia"/>
                <w:color w:val="000000"/>
              </w:rPr>
              <w:t>研究人力</w:t>
            </w:r>
            <w:r w:rsidR="00DC59D2" w:rsidRPr="0097339E">
              <w:rPr>
                <w:rFonts w:eastAsia="標楷體"/>
                <w:color w:val="000000"/>
              </w:rPr>
              <w:t>之</w:t>
            </w:r>
            <w:proofErr w:type="gramStart"/>
            <w:r w:rsidR="00DC59D2" w:rsidRPr="0097339E">
              <w:rPr>
                <w:rFonts w:eastAsia="標楷體"/>
                <w:color w:val="000000"/>
              </w:rPr>
              <w:t>勞</w:t>
            </w:r>
            <w:proofErr w:type="gramEnd"/>
            <w:r w:rsidR="00DC59D2" w:rsidRPr="0097339E">
              <w:rPr>
                <w:rFonts w:eastAsia="標楷體"/>
                <w:color w:val="000000"/>
              </w:rPr>
              <w:t>、健保費。</w:t>
            </w:r>
          </w:p>
        </w:tc>
        <w:tc>
          <w:tcPr>
            <w:tcW w:w="3417" w:type="dxa"/>
          </w:tcPr>
          <w:p w14:paraId="3FBD0271" w14:textId="77777777" w:rsidR="00DC59D2" w:rsidRPr="0097339E" w:rsidRDefault="00DC59D2" w:rsidP="0015462D">
            <w:pPr>
              <w:spacing w:line="380" w:lineRule="exact"/>
              <w:jc w:val="both"/>
              <w:rPr>
                <w:rFonts w:eastAsia="標楷體"/>
                <w:color w:val="000000"/>
              </w:rPr>
            </w:pPr>
            <w:r w:rsidRPr="0097339E">
              <w:rPr>
                <w:rFonts w:eastAsia="標楷體"/>
                <w:color w:val="000000"/>
              </w:rPr>
              <w:t>依據勞工保險條例、勞動基準法及全民健康保險法等相關規定編列雇主應負擔之勞保及健保費用（非依法屬雇主給付項目不得編列</w:t>
            </w:r>
            <w:r w:rsidR="00666544" w:rsidRPr="0097339E">
              <w:rPr>
                <w:rFonts w:eastAsia="標楷體"/>
                <w:color w:val="000000"/>
              </w:rPr>
              <w:t>，補充保險費則編列於管理費</w:t>
            </w:r>
            <w:r w:rsidRPr="0097339E">
              <w:rPr>
                <w:rFonts w:eastAsia="標楷體"/>
                <w:color w:val="000000"/>
              </w:rPr>
              <w:t>），有關勞保及健保費用編列基準請自行上網參照勞動部勞工保險局以及衛生福利部中央健康</w:t>
            </w:r>
            <w:proofErr w:type="gramStart"/>
            <w:r w:rsidRPr="0097339E">
              <w:rPr>
                <w:rFonts w:eastAsia="標楷體"/>
                <w:color w:val="000000"/>
              </w:rPr>
              <w:t>保險署</w:t>
            </w:r>
            <w:proofErr w:type="gramEnd"/>
            <w:r w:rsidRPr="0097339E">
              <w:rPr>
                <w:rFonts w:eastAsia="標楷體"/>
                <w:color w:val="000000"/>
              </w:rPr>
              <w:t>的最新版本辦理。</w:t>
            </w:r>
          </w:p>
        </w:tc>
      </w:tr>
      <w:tr w:rsidR="00DC59D2" w:rsidRPr="0097339E" w14:paraId="017DC983" w14:textId="77777777" w:rsidTr="007318DA">
        <w:trPr>
          <w:jc w:val="center"/>
        </w:trPr>
        <w:tc>
          <w:tcPr>
            <w:tcW w:w="2229" w:type="dxa"/>
            <w:tcBorders>
              <w:top w:val="single" w:sz="6" w:space="0" w:color="auto"/>
              <w:left w:val="single" w:sz="6" w:space="0" w:color="auto"/>
              <w:bottom w:val="single" w:sz="6" w:space="0" w:color="auto"/>
              <w:right w:val="single" w:sz="6" w:space="0" w:color="auto"/>
            </w:tcBorders>
          </w:tcPr>
          <w:p w14:paraId="71D0F62F" w14:textId="77777777" w:rsidR="00DC59D2" w:rsidRPr="0097339E" w:rsidRDefault="00DC59D2" w:rsidP="0015462D">
            <w:pPr>
              <w:spacing w:line="380" w:lineRule="exact"/>
              <w:jc w:val="center"/>
              <w:rPr>
                <w:rFonts w:eastAsia="標楷體"/>
                <w:color w:val="000000"/>
              </w:rPr>
            </w:pPr>
            <w:r w:rsidRPr="0097339E">
              <w:rPr>
                <w:rFonts w:eastAsia="標楷體"/>
                <w:color w:val="000000"/>
              </w:rPr>
              <w:t>公提離職儲金或公提退休金</w:t>
            </w:r>
          </w:p>
        </w:tc>
        <w:tc>
          <w:tcPr>
            <w:tcW w:w="4819" w:type="dxa"/>
            <w:tcBorders>
              <w:top w:val="single" w:sz="6" w:space="0" w:color="auto"/>
              <w:left w:val="single" w:sz="6" w:space="0" w:color="auto"/>
              <w:bottom w:val="single" w:sz="6" w:space="0" w:color="auto"/>
              <w:right w:val="single" w:sz="6" w:space="0" w:color="auto"/>
            </w:tcBorders>
          </w:tcPr>
          <w:p w14:paraId="78814EAD" w14:textId="77777777" w:rsidR="00DC59D2" w:rsidRPr="0097339E" w:rsidRDefault="00DC59D2" w:rsidP="0015462D">
            <w:pPr>
              <w:spacing w:line="380" w:lineRule="exact"/>
              <w:rPr>
                <w:rFonts w:eastAsia="標楷體"/>
                <w:color w:val="000000"/>
              </w:rPr>
            </w:pPr>
            <w:r w:rsidRPr="0097339E">
              <w:rPr>
                <w:rFonts w:eastAsia="標楷體"/>
                <w:color w:val="000000"/>
              </w:rPr>
              <w:t>執行本計畫所需聘僱</w:t>
            </w:r>
            <w:r w:rsidR="00986E12">
              <w:rPr>
                <w:rFonts w:eastAsia="標楷體" w:hint="eastAsia"/>
                <w:color w:val="000000"/>
              </w:rPr>
              <w:t>研究人力</w:t>
            </w:r>
            <w:r w:rsidRPr="0097339E">
              <w:rPr>
                <w:rFonts w:eastAsia="標楷體"/>
                <w:color w:val="000000"/>
              </w:rPr>
              <w:t>之公提離職儲金</w:t>
            </w:r>
            <w:r w:rsidRPr="0097339E">
              <w:rPr>
                <w:rFonts w:eastAsia="標楷體"/>
                <w:color w:val="000000"/>
              </w:rPr>
              <w:t>(</w:t>
            </w:r>
            <w:r w:rsidRPr="0097339E">
              <w:rPr>
                <w:rFonts w:eastAsia="標楷體"/>
                <w:color w:val="000000"/>
              </w:rPr>
              <w:t>計畫執行機構不適用勞動基準法者</w:t>
            </w:r>
            <w:r w:rsidRPr="0097339E">
              <w:rPr>
                <w:rFonts w:eastAsia="標楷體"/>
                <w:color w:val="000000"/>
              </w:rPr>
              <w:t>)</w:t>
            </w:r>
            <w:r w:rsidRPr="0097339E">
              <w:rPr>
                <w:rFonts w:eastAsia="標楷體"/>
                <w:color w:val="000000"/>
              </w:rPr>
              <w:t>或公提退休金</w:t>
            </w:r>
            <w:r w:rsidRPr="0097339E">
              <w:rPr>
                <w:rFonts w:eastAsia="標楷體"/>
                <w:color w:val="000000"/>
              </w:rPr>
              <w:t>(</w:t>
            </w:r>
            <w:r w:rsidRPr="0097339E">
              <w:rPr>
                <w:rFonts w:eastAsia="標楷體"/>
                <w:color w:val="000000"/>
              </w:rPr>
              <w:t>計畫執行機構適用勞動基準法者</w:t>
            </w:r>
            <w:r w:rsidRPr="0097339E">
              <w:rPr>
                <w:rFonts w:eastAsia="標楷體"/>
                <w:color w:val="000000"/>
              </w:rPr>
              <w:t>)</w:t>
            </w:r>
            <w:r w:rsidRPr="0097339E">
              <w:rPr>
                <w:rFonts w:eastAsia="標楷體"/>
                <w:color w:val="000000"/>
              </w:rPr>
              <w:t>。</w:t>
            </w:r>
          </w:p>
        </w:tc>
        <w:tc>
          <w:tcPr>
            <w:tcW w:w="3417" w:type="dxa"/>
            <w:tcBorders>
              <w:top w:val="single" w:sz="6" w:space="0" w:color="auto"/>
              <w:left w:val="single" w:sz="6" w:space="0" w:color="auto"/>
              <w:bottom w:val="single" w:sz="6" w:space="0" w:color="auto"/>
              <w:right w:val="single" w:sz="6" w:space="0" w:color="auto"/>
            </w:tcBorders>
          </w:tcPr>
          <w:p w14:paraId="13B42861" w14:textId="77777777" w:rsidR="00DC59D2" w:rsidRPr="0097339E" w:rsidRDefault="00DC59D2" w:rsidP="0015462D">
            <w:pPr>
              <w:spacing w:line="380" w:lineRule="exact"/>
              <w:rPr>
                <w:rFonts w:eastAsia="標楷體"/>
                <w:color w:val="000000"/>
              </w:rPr>
            </w:pPr>
            <w:r w:rsidRPr="0097339E">
              <w:rPr>
                <w:rFonts w:eastAsia="標楷體"/>
                <w:color w:val="000000"/>
              </w:rPr>
              <w:t>依「衛生</w:t>
            </w:r>
            <w:proofErr w:type="gramStart"/>
            <w:r w:rsidRPr="0097339E">
              <w:rPr>
                <w:rFonts w:eastAsia="標楷體"/>
                <w:color w:val="000000"/>
              </w:rPr>
              <w:t>福利部及所屬</w:t>
            </w:r>
            <w:proofErr w:type="gramEnd"/>
            <w:r w:rsidRPr="0097339E">
              <w:rPr>
                <w:rFonts w:eastAsia="標楷體"/>
                <w:color w:val="000000"/>
              </w:rPr>
              <w:t>機關研究計畫助理人員約用注意事項」及「勞工退休金提繳工資分級表」</w:t>
            </w:r>
            <w:r w:rsidRPr="0097339E">
              <w:rPr>
                <w:rFonts w:eastAsia="標楷體"/>
                <w:color w:val="000000"/>
              </w:rPr>
              <w:lastRenderedPageBreak/>
              <w:t>編列。</w:t>
            </w:r>
          </w:p>
        </w:tc>
      </w:tr>
      <w:tr w:rsidR="00DC59D2" w:rsidRPr="0097339E" w14:paraId="293A239E" w14:textId="77777777" w:rsidTr="007318DA">
        <w:trPr>
          <w:jc w:val="center"/>
        </w:trPr>
        <w:tc>
          <w:tcPr>
            <w:tcW w:w="2229" w:type="dxa"/>
          </w:tcPr>
          <w:p w14:paraId="51A869E0" w14:textId="77777777" w:rsidR="00DC59D2" w:rsidRPr="0097339E" w:rsidRDefault="00DC59D2" w:rsidP="0015462D">
            <w:pPr>
              <w:spacing w:line="380" w:lineRule="exact"/>
              <w:jc w:val="center"/>
              <w:rPr>
                <w:rFonts w:eastAsia="標楷體"/>
                <w:b/>
                <w:color w:val="000000"/>
              </w:rPr>
            </w:pPr>
            <w:r w:rsidRPr="0097339E">
              <w:rPr>
                <w:rFonts w:eastAsia="標楷體"/>
                <w:b/>
                <w:color w:val="000000"/>
              </w:rPr>
              <w:lastRenderedPageBreak/>
              <w:t>業務費</w:t>
            </w:r>
          </w:p>
        </w:tc>
        <w:tc>
          <w:tcPr>
            <w:tcW w:w="8236" w:type="dxa"/>
            <w:gridSpan w:val="2"/>
          </w:tcPr>
          <w:p w14:paraId="44F29490" w14:textId="77777777" w:rsidR="00DC59D2" w:rsidRPr="0097339E" w:rsidRDefault="00DC59D2" w:rsidP="0015462D">
            <w:pPr>
              <w:spacing w:line="380" w:lineRule="exact"/>
              <w:rPr>
                <w:rFonts w:eastAsia="標楷體"/>
                <w:color w:val="000000"/>
              </w:rPr>
            </w:pPr>
          </w:p>
        </w:tc>
      </w:tr>
      <w:tr w:rsidR="00DC59D2" w:rsidRPr="0097339E" w14:paraId="2D81BBF4" w14:textId="77777777" w:rsidTr="007318DA">
        <w:trPr>
          <w:jc w:val="center"/>
        </w:trPr>
        <w:tc>
          <w:tcPr>
            <w:tcW w:w="2229" w:type="dxa"/>
          </w:tcPr>
          <w:p w14:paraId="36752CEE" w14:textId="77777777" w:rsidR="00DC59D2" w:rsidRPr="0097339E" w:rsidRDefault="00DC59D2" w:rsidP="0015462D">
            <w:pPr>
              <w:spacing w:line="380" w:lineRule="exact"/>
              <w:jc w:val="center"/>
              <w:rPr>
                <w:rFonts w:eastAsia="標楷體"/>
                <w:color w:val="000000"/>
              </w:rPr>
            </w:pPr>
            <w:r w:rsidRPr="0097339E">
              <w:rPr>
                <w:rFonts w:eastAsia="標楷體"/>
                <w:color w:val="000000"/>
              </w:rPr>
              <w:t>稿費</w:t>
            </w:r>
          </w:p>
        </w:tc>
        <w:tc>
          <w:tcPr>
            <w:tcW w:w="4819" w:type="dxa"/>
          </w:tcPr>
          <w:p w14:paraId="484979B5" w14:textId="77777777" w:rsidR="00DC59D2" w:rsidRPr="0097339E" w:rsidRDefault="00DC59D2" w:rsidP="0015462D">
            <w:pPr>
              <w:spacing w:line="380" w:lineRule="exact"/>
              <w:rPr>
                <w:rFonts w:eastAsia="標楷體"/>
                <w:color w:val="000000"/>
              </w:rPr>
            </w:pPr>
            <w:r w:rsidRPr="0097339E">
              <w:rPr>
                <w:rFonts w:eastAsia="標楷體"/>
                <w:color w:val="000000"/>
              </w:rPr>
              <w:t>實施本計畫所需撰稿及翻譯費。但撰寫本計畫之成果報告或發表之論文不得報支本項費用，</w:t>
            </w:r>
            <w:r w:rsidRPr="0097339E">
              <w:rPr>
                <w:rFonts w:eastAsia="標楷體"/>
                <w:color w:val="000000"/>
                <w:u w:val="single"/>
              </w:rPr>
              <w:t>計畫項下或受補助單位相關人員亦不得支領本項費用</w:t>
            </w:r>
            <w:r w:rsidRPr="0097339E">
              <w:rPr>
                <w:rFonts w:eastAsia="標楷體"/>
                <w:color w:val="000000"/>
              </w:rPr>
              <w:t>。</w:t>
            </w:r>
          </w:p>
        </w:tc>
        <w:tc>
          <w:tcPr>
            <w:tcW w:w="3417" w:type="dxa"/>
          </w:tcPr>
          <w:p w14:paraId="45CEE706" w14:textId="77777777" w:rsidR="00DC59D2" w:rsidRPr="0097339E" w:rsidRDefault="00DC59D2" w:rsidP="0015462D">
            <w:pPr>
              <w:spacing w:line="380" w:lineRule="exact"/>
              <w:rPr>
                <w:rFonts w:eastAsia="標楷體"/>
                <w:color w:val="000000"/>
              </w:rPr>
            </w:pPr>
            <w:r w:rsidRPr="0097339E">
              <w:rPr>
                <w:rFonts w:eastAsia="標楷體"/>
                <w:color w:val="000000"/>
              </w:rPr>
              <w:t>依｢中央政府各機關學校出席費及稿費支給要點｣辦理。</w:t>
            </w:r>
          </w:p>
        </w:tc>
      </w:tr>
      <w:tr w:rsidR="00DC59D2" w:rsidRPr="0097339E" w14:paraId="281E122D" w14:textId="77777777" w:rsidTr="007318DA">
        <w:trPr>
          <w:jc w:val="center"/>
        </w:trPr>
        <w:tc>
          <w:tcPr>
            <w:tcW w:w="2229" w:type="dxa"/>
          </w:tcPr>
          <w:p w14:paraId="65145342" w14:textId="77777777" w:rsidR="00DC59D2" w:rsidRPr="0097339E" w:rsidRDefault="00DC59D2" w:rsidP="0015462D">
            <w:pPr>
              <w:spacing w:line="380" w:lineRule="exact"/>
              <w:jc w:val="center"/>
              <w:rPr>
                <w:rFonts w:eastAsia="標楷體"/>
                <w:color w:val="000000"/>
              </w:rPr>
            </w:pPr>
            <w:r w:rsidRPr="0097339E">
              <w:rPr>
                <w:rFonts w:eastAsia="標楷體"/>
                <w:color w:val="000000"/>
              </w:rPr>
              <w:t>審查費</w:t>
            </w:r>
          </w:p>
        </w:tc>
        <w:tc>
          <w:tcPr>
            <w:tcW w:w="4819" w:type="dxa"/>
          </w:tcPr>
          <w:p w14:paraId="57CB0017" w14:textId="77777777" w:rsidR="00DC59D2" w:rsidRPr="0097339E" w:rsidRDefault="00DC59D2" w:rsidP="0015462D">
            <w:pPr>
              <w:spacing w:line="380" w:lineRule="exact"/>
              <w:rPr>
                <w:rFonts w:eastAsia="標楷體"/>
                <w:color w:val="000000"/>
              </w:rPr>
            </w:pPr>
            <w:r w:rsidRPr="0097339E">
              <w:rPr>
                <w:rFonts w:eastAsia="標楷體"/>
                <w:color w:val="000000"/>
              </w:rPr>
              <w:t>審查費係指</w:t>
            </w:r>
            <w:r w:rsidRPr="0097339E">
              <w:rPr>
                <w:rFonts w:eastAsia="標楷體"/>
                <w:color w:val="000000"/>
                <w:lang w:eastAsia="zh-HK"/>
              </w:rPr>
              <w:t>執</w:t>
            </w:r>
            <w:r w:rsidRPr="0097339E">
              <w:rPr>
                <w:rFonts w:eastAsia="標楷體"/>
                <w:color w:val="000000"/>
              </w:rPr>
              <w:t>行本計畫</w:t>
            </w:r>
            <w:r w:rsidRPr="0097339E">
              <w:rPr>
                <w:rFonts w:eastAsia="標楷體"/>
                <w:color w:val="000000"/>
                <w:lang w:eastAsia="zh-HK"/>
              </w:rPr>
              <w:t>所需聘請專家學者進行</w:t>
            </w:r>
            <w:r w:rsidRPr="0097339E">
              <w:rPr>
                <w:rFonts w:eastAsia="標楷體"/>
                <w:color w:val="000000"/>
              </w:rPr>
              <w:t>實質審查並提供書面意見所支給之酬勞。</w:t>
            </w:r>
          </w:p>
        </w:tc>
        <w:tc>
          <w:tcPr>
            <w:tcW w:w="3417" w:type="dxa"/>
          </w:tcPr>
          <w:p w14:paraId="21CF4886" w14:textId="77777777" w:rsidR="00666544" w:rsidRPr="0097339E" w:rsidRDefault="00DC59D2" w:rsidP="00AC4DEE">
            <w:pPr>
              <w:spacing w:line="380" w:lineRule="exact"/>
              <w:jc w:val="both"/>
              <w:rPr>
                <w:rFonts w:eastAsia="標楷體"/>
                <w:color w:val="000000"/>
              </w:rPr>
            </w:pPr>
            <w:r w:rsidRPr="0097339E">
              <w:rPr>
                <w:rFonts w:eastAsia="標楷體"/>
                <w:color w:val="000000"/>
              </w:rPr>
              <w:t>審查費依｢中央政府各機關學校出席費及稿費支給要點｣辦理。</w:t>
            </w:r>
          </w:p>
        </w:tc>
      </w:tr>
      <w:tr w:rsidR="00DC59D2" w:rsidRPr="0097339E" w14:paraId="5BF02D54" w14:textId="77777777" w:rsidTr="007318DA">
        <w:trPr>
          <w:jc w:val="center"/>
        </w:trPr>
        <w:tc>
          <w:tcPr>
            <w:tcW w:w="2229" w:type="dxa"/>
          </w:tcPr>
          <w:p w14:paraId="24AC057E" w14:textId="77777777" w:rsidR="00DC59D2" w:rsidRPr="0097339E" w:rsidRDefault="00DC59D2" w:rsidP="0015462D">
            <w:pPr>
              <w:spacing w:line="380" w:lineRule="exact"/>
              <w:jc w:val="center"/>
              <w:rPr>
                <w:rFonts w:eastAsia="標楷體"/>
                <w:color w:val="000000"/>
              </w:rPr>
            </w:pPr>
            <w:r w:rsidRPr="0097339E">
              <w:rPr>
                <w:rFonts w:eastAsia="標楷體"/>
                <w:color w:val="000000"/>
              </w:rPr>
              <w:t>講座鐘點費</w:t>
            </w:r>
          </w:p>
        </w:tc>
        <w:tc>
          <w:tcPr>
            <w:tcW w:w="4819" w:type="dxa"/>
          </w:tcPr>
          <w:p w14:paraId="765B6EA3" w14:textId="77777777" w:rsidR="00DC59D2" w:rsidRPr="0097339E" w:rsidRDefault="00DC59D2" w:rsidP="0015462D">
            <w:pPr>
              <w:snapToGrid w:val="0"/>
              <w:spacing w:line="380" w:lineRule="exact"/>
              <w:jc w:val="both"/>
              <w:rPr>
                <w:rFonts w:eastAsia="標楷體"/>
                <w:color w:val="000000"/>
              </w:rPr>
            </w:pPr>
            <w:r w:rsidRPr="0097339E">
              <w:rPr>
                <w:rFonts w:eastAsia="標楷體"/>
                <w:color w:val="000000"/>
              </w:rPr>
              <w:t>講座鐘點費係實施本計畫所需訓練研討活動之授課講演鐘點費或實習指導費。專家指導授課之交通費可依「講座鐘點費</w:t>
            </w:r>
            <w:proofErr w:type="gramStart"/>
            <w:r w:rsidRPr="0097339E">
              <w:rPr>
                <w:rFonts w:eastAsia="標楷體"/>
                <w:color w:val="000000"/>
              </w:rPr>
              <w:t>支給表附則</w:t>
            </w:r>
            <w:proofErr w:type="gramEnd"/>
            <w:r w:rsidRPr="0097339E">
              <w:rPr>
                <w:rFonts w:eastAsia="標楷體"/>
                <w:color w:val="000000"/>
              </w:rPr>
              <w:t>5</w:t>
            </w:r>
            <w:r w:rsidRPr="0097339E">
              <w:rPr>
                <w:rFonts w:eastAsia="標楷體"/>
                <w:color w:val="000000"/>
              </w:rPr>
              <w:t>」主辦</w:t>
            </w:r>
            <w:proofErr w:type="gramStart"/>
            <w:r w:rsidRPr="0097339E">
              <w:rPr>
                <w:rFonts w:eastAsia="標楷體"/>
                <w:color w:val="000000"/>
              </w:rPr>
              <w:t>機關得衡酌</w:t>
            </w:r>
            <w:proofErr w:type="gramEnd"/>
            <w:r w:rsidRPr="0097339E">
              <w:rPr>
                <w:rFonts w:eastAsia="標楷體"/>
                <w:color w:val="000000"/>
              </w:rPr>
              <w:t>實際情況，參照出差旅費相關規定，</w:t>
            </w:r>
            <w:proofErr w:type="gramStart"/>
            <w:r w:rsidRPr="0097339E">
              <w:rPr>
                <w:rFonts w:eastAsia="標楷體"/>
                <w:color w:val="000000"/>
              </w:rPr>
              <w:t>覈</w:t>
            </w:r>
            <w:proofErr w:type="gramEnd"/>
            <w:r w:rsidRPr="0097339E">
              <w:rPr>
                <w:rFonts w:eastAsia="標楷體"/>
                <w:color w:val="000000"/>
              </w:rPr>
              <w:t>實支給外聘講座交通費及國內住宿費。</w:t>
            </w:r>
          </w:p>
          <w:p w14:paraId="2CB06870" w14:textId="77777777" w:rsidR="00DC59D2" w:rsidRPr="0097339E" w:rsidRDefault="00DC59D2" w:rsidP="0015462D">
            <w:pPr>
              <w:spacing w:line="380" w:lineRule="exact"/>
              <w:rPr>
                <w:rFonts w:eastAsia="標楷體"/>
                <w:color w:val="000000"/>
              </w:rPr>
            </w:pPr>
            <w:r w:rsidRPr="0097339E">
              <w:rPr>
                <w:rFonts w:eastAsia="標楷體"/>
                <w:color w:val="000000"/>
                <w:u w:val="single"/>
              </w:rPr>
              <w:t>計畫項下已列支主持費及研究費等酬勞者不得支領本項費用</w:t>
            </w:r>
            <w:r w:rsidRPr="0097339E">
              <w:rPr>
                <w:rFonts w:eastAsia="標楷體"/>
                <w:color w:val="000000"/>
              </w:rPr>
              <w:t>。</w:t>
            </w:r>
          </w:p>
        </w:tc>
        <w:tc>
          <w:tcPr>
            <w:tcW w:w="3417" w:type="dxa"/>
          </w:tcPr>
          <w:p w14:paraId="06A36908" w14:textId="77777777" w:rsidR="00DC59D2" w:rsidRPr="0097339E" w:rsidRDefault="00DC59D2" w:rsidP="0015462D">
            <w:pPr>
              <w:spacing w:line="380" w:lineRule="exact"/>
              <w:jc w:val="both"/>
              <w:rPr>
                <w:rFonts w:eastAsia="標楷體"/>
                <w:color w:val="000000"/>
              </w:rPr>
            </w:pPr>
            <w:r w:rsidRPr="0097339E">
              <w:rPr>
                <w:rFonts w:eastAsia="標楷體"/>
                <w:color w:val="000000"/>
              </w:rPr>
              <w:t>講座鐘點費</w:t>
            </w:r>
            <w:proofErr w:type="gramStart"/>
            <w:r w:rsidRPr="0097339E">
              <w:rPr>
                <w:rFonts w:eastAsia="標楷體"/>
                <w:color w:val="000000"/>
              </w:rPr>
              <w:t>分內聘及</w:t>
            </w:r>
            <w:proofErr w:type="gramEnd"/>
            <w:r w:rsidRPr="0097339E">
              <w:rPr>
                <w:rFonts w:eastAsia="標楷體"/>
                <w:color w:val="000000"/>
              </w:rPr>
              <w:t>外聘二部分：</w:t>
            </w:r>
          </w:p>
          <w:p w14:paraId="4601114D" w14:textId="77777777" w:rsidR="00666544" w:rsidRPr="0097339E" w:rsidRDefault="00DC59D2" w:rsidP="002D3A95">
            <w:pPr>
              <w:pStyle w:val="affe"/>
              <w:numPr>
                <w:ilvl w:val="0"/>
                <w:numId w:val="25"/>
              </w:numPr>
              <w:spacing w:line="380" w:lineRule="exact"/>
              <w:ind w:leftChars="0"/>
              <w:rPr>
                <w:rFonts w:ascii="Times New Roman" w:eastAsia="標楷體" w:hAnsi="Times New Roman"/>
                <w:color w:val="000000"/>
              </w:rPr>
            </w:pPr>
            <w:r w:rsidRPr="0097339E">
              <w:rPr>
                <w:rFonts w:ascii="Times New Roman" w:eastAsia="標楷體" w:hAnsi="Times New Roman"/>
                <w:color w:val="000000"/>
              </w:rPr>
              <w:t>外聘：</w:t>
            </w:r>
          </w:p>
          <w:p w14:paraId="3201960F" w14:textId="77777777" w:rsidR="00DC59D2" w:rsidRPr="0097339E" w:rsidRDefault="00DC59D2" w:rsidP="0015462D">
            <w:pPr>
              <w:pStyle w:val="affe"/>
              <w:spacing w:line="380" w:lineRule="exact"/>
              <w:ind w:leftChars="0" w:left="322"/>
              <w:rPr>
                <w:rFonts w:ascii="Times New Roman" w:eastAsia="標楷體" w:hAnsi="Times New Roman"/>
                <w:color w:val="000000"/>
              </w:rPr>
            </w:pPr>
            <w:r w:rsidRPr="0097339E">
              <w:rPr>
                <w:rFonts w:ascii="Times New Roman" w:eastAsia="標楷體" w:hAnsi="Times New Roman"/>
                <w:color w:val="000000"/>
              </w:rPr>
              <w:t>國外聘請者：</w:t>
            </w:r>
            <w:r w:rsidRPr="0097339E">
              <w:rPr>
                <w:rFonts w:ascii="Times New Roman" w:eastAsia="標楷體" w:hAnsi="Times New Roman"/>
                <w:color w:val="000000"/>
                <w:szCs w:val="28"/>
              </w:rPr>
              <w:t>得由主辦機關衡酌國外專家學者國際聲譽、學術地位、課程內容及延聘難易程度等相關條件自行訂定</w:t>
            </w:r>
            <w:r w:rsidRPr="0097339E">
              <w:rPr>
                <w:rFonts w:ascii="Times New Roman" w:eastAsia="標楷體" w:hAnsi="Times New Roman"/>
                <w:color w:val="000000"/>
              </w:rPr>
              <w:t>。</w:t>
            </w:r>
          </w:p>
          <w:p w14:paraId="01E68430" w14:textId="77777777" w:rsidR="00DC59D2" w:rsidRPr="0097339E" w:rsidRDefault="00DC59D2" w:rsidP="0015462D">
            <w:pPr>
              <w:pStyle w:val="affe"/>
              <w:spacing w:line="380" w:lineRule="exact"/>
              <w:ind w:leftChars="0" w:left="322"/>
              <w:rPr>
                <w:rFonts w:ascii="Times New Roman" w:eastAsia="標楷體" w:hAnsi="Times New Roman"/>
                <w:color w:val="000000"/>
              </w:rPr>
            </w:pPr>
            <w:r w:rsidRPr="0097339E">
              <w:rPr>
                <w:rFonts w:ascii="Times New Roman" w:eastAsia="標楷體" w:hAnsi="Times New Roman"/>
                <w:color w:val="000000"/>
              </w:rPr>
              <w:t>國內聘請者：專家學者每節鐘點費</w:t>
            </w:r>
            <w:r w:rsidRPr="0097339E">
              <w:rPr>
                <w:rFonts w:ascii="Times New Roman" w:eastAsia="標楷體" w:hAnsi="Times New Roman"/>
                <w:color w:val="000000"/>
              </w:rPr>
              <w:t>2,000</w:t>
            </w:r>
            <w:r w:rsidRPr="0097339E">
              <w:rPr>
                <w:rFonts w:ascii="Times New Roman" w:eastAsia="標楷體" w:hAnsi="Times New Roman"/>
                <w:color w:val="000000"/>
              </w:rPr>
              <w:t>元為上限，與主辦或訓練機關</w:t>
            </w:r>
            <w:r w:rsidRPr="0097339E">
              <w:rPr>
                <w:rFonts w:ascii="Times New Roman" w:eastAsia="標楷體" w:hAnsi="Times New Roman"/>
                <w:color w:val="000000"/>
              </w:rPr>
              <w:t>(</w:t>
            </w:r>
            <w:r w:rsidRPr="0097339E">
              <w:rPr>
                <w:rFonts w:ascii="Times New Roman" w:eastAsia="標楷體" w:hAnsi="Times New Roman"/>
                <w:color w:val="000000"/>
              </w:rPr>
              <w:t>構</w:t>
            </w:r>
            <w:r w:rsidRPr="0097339E">
              <w:rPr>
                <w:rFonts w:ascii="Times New Roman" w:eastAsia="標楷體" w:hAnsi="Times New Roman"/>
                <w:color w:val="000000"/>
              </w:rPr>
              <w:t>)</w:t>
            </w:r>
            <w:r w:rsidRPr="0097339E">
              <w:rPr>
                <w:rFonts w:ascii="Times New Roman" w:eastAsia="標楷體" w:hAnsi="Times New Roman"/>
                <w:color w:val="000000"/>
              </w:rPr>
              <w:t>學校有隸屬關係之機關</w:t>
            </w:r>
            <w:r w:rsidRPr="0097339E">
              <w:rPr>
                <w:rFonts w:ascii="Times New Roman" w:eastAsia="標楷體" w:hAnsi="Times New Roman"/>
                <w:color w:val="000000"/>
              </w:rPr>
              <w:t>(</w:t>
            </w:r>
            <w:r w:rsidRPr="0097339E">
              <w:rPr>
                <w:rFonts w:ascii="Times New Roman" w:eastAsia="標楷體" w:hAnsi="Times New Roman"/>
                <w:color w:val="000000"/>
              </w:rPr>
              <w:t>構</w:t>
            </w:r>
            <w:r w:rsidRPr="0097339E">
              <w:rPr>
                <w:rFonts w:ascii="Times New Roman" w:eastAsia="標楷體" w:hAnsi="Times New Roman"/>
                <w:color w:val="000000"/>
              </w:rPr>
              <w:t>)</w:t>
            </w:r>
            <w:r w:rsidRPr="0097339E">
              <w:rPr>
                <w:rFonts w:ascii="Times New Roman" w:eastAsia="標楷體" w:hAnsi="Times New Roman"/>
                <w:color w:val="000000"/>
              </w:rPr>
              <w:t>學校人員，每節鐘點費</w:t>
            </w:r>
            <w:r w:rsidRPr="0097339E">
              <w:rPr>
                <w:rFonts w:ascii="Times New Roman" w:eastAsia="標楷體" w:hAnsi="Times New Roman"/>
                <w:color w:val="000000"/>
              </w:rPr>
              <w:t>1,500</w:t>
            </w:r>
            <w:r w:rsidRPr="0097339E">
              <w:rPr>
                <w:rFonts w:ascii="Times New Roman" w:eastAsia="標楷體" w:hAnsi="Times New Roman"/>
                <w:color w:val="000000"/>
              </w:rPr>
              <w:t>元為上限。</w:t>
            </w:r>
          </w:p>
          <w:p w14:paraId="0369C489" w14:textId="77777777" w:rsidR="00DC59D2" w:rsidRPr="0097339E" w:rsidRDefault="00DC59D2" w:rsidP="002D3A95">
            <w:pPr>
              <w:pStyle w:val="affe"/>
              <w:numPr>
                <w:ilvl w:val="0"/>
                <w:numId w:val="25"/>
              </w:numPr>
              <w:spacing w:line="380" w:lineRule="exact"/>
              <w:ind w:leftChars="0" w:left="244" w:hanging="284"/>
              <w:rPr>
                <w:rFonts w:ascii="Times New Roman" w:eastAsia="標楷體" w:hAnsi="Times New Roman"/>
                <w:color w:val="000000"/>
              </w:rPr>
            </w:pPr>
            <w:proofErr w:type="gramStart"/>
            <w:r w:rsidRPr="0097339E">
              <w:rPr>
                <w:rFonts w:ascii="Times New Roman" w:eastAsia="標楷體" w:hAnsi="Times New Roman"/>
                <w:color w:val="000000"/>
              </w:rPr>
              <w:t>內聘</w:t>
            </w:r>
            <w:proofErr w:type="gramEnd"/>
            <w:r w:rsidRPr="0097339E">
              <w:rPr>
                <w:rFonts w:ascii="Times New Roman" w:eastAsia="標楷體" w:hAnsi="Times New Roman"/>
                <w:color w:val="000000"/>
              </w:rPr>
              <w:t>：主辦或訓練機關</w:t>
            </w:r>
            <w:r w:rsidRPr="0097339E">
              <w:rPr>
                <w:rFonts w:ascii="Times New Roman" w:eastAsia="標楷體" w:hAnsi="Times New Roman"/>
                <w:color w:val="000000"/>
              </w:rPr>
              <w:t>(</w:t>
            </w:r>
            <w:r w:rsidRPr="0097339E">
              <w:rPr>
                <w:rFonts w:ascii="Times New Roman" w:eastAsia="標楷體" w:hAnsi="Times New Roman"/>
                <w:color w:val="000000"/>
              </w:rPr>
              <w:t>構</w:t>
            </w:r>
            <w:r w:rsidRPr="0097339E">
              <w:rPr>
                <w:rFonts w:ascii="Times New Roman" w:eastAsia="標楷體" w:hAnsi="Times New Roman"/>
                <w:color w:val="000000"/>
              </w:rPr>
              <w:t>)</w:t>
            </w:r>
            <w:r w:rsidRPr="0097339E">
              <w:rPr>
                <w:rFonts w:ascii="Times New Roman" w:eastAsia="標楷體" w:hAnsi="Times New Roman"/>
                <w:color w:val="000000"/>
              </w:rPr>
              <w:t>學校人員，每節鐘點費</w:t>
            </w:r>
            <w:r w:rsidRPr="0097339E">
              <w:rPr>
                <w:rFonts w:ascii="Times New Roman" w:eastAsia="標楷體" w:hAnsi="Times New Roman"/>
                <w:color w:val="000000"/>
              </w:rPr>
              <w:t>1,000</w:t>
            </w:r>
            <w:r w:rsidRPr="0097339E">
              <w:rPr>
                <w:rFonts w:ascii="Times New Roman" w:eastAsia="標楷體" w:hAnsi="Times New Roman"/>
                <w:color w:val="000000"/>
              </w:rPr>
              <w:t>元為上限。</w:t>
            </w:r>
          </w:p>
          <w:p w14:paraId="0BA57DDD" w14:textId="77777777" w:rsidR="00DC59D2" w:rsidRPr="0097339E" w:rsidRDefault="00DC59D2" w:rsidP="002D3A95">
            <w:pPr>
              <w:pStyle w:val="affe"/>
              <w:numPr>
                <w:ilvl w:val="0"/>
                <w:numId w:val="25"/>
              </w:numPr>
              <w:spacing w:line="380" w:lineRule="exact"/>
              <w:ind w:leftChars="0" w:left="244" w:hanging="284"/>
              <w:rPr>
                <w:rFonts w:ascii="Times New Roman" w:eastAsia="標楷體" w:hAnsi="Times New Roman"/>
                <w:color w:val="000000"/>
              </w:rPr>
            </w:pPr>
            <w:r w:rsidRPr="0097339E">
              <w:rPr>
                <w:rFonts w:ascii="Times New Roman" w:eastAsia="標楷體" w:hAnsi="Times New Roman"/>
                <w:color w:val="000000"/>
              </w:rPr>
              <w:t>講座助理：協助教學並實際授課人員，每節鐘點費比照同一課程講座</w:t>
            </w:r>
            <w:r w:rsidRPr="0097339E">
              <w:rPr>
                <w:rFonts w:ascii="Times New Roman" w:eastAsia="標楷體" w:hAnsi="Times New Roman"/>
                <w:color w:val="000000"/>
              </w:rPr>
              <w:t>1/2</w:t>
            </w:r>
            <w:r w:rsidRPr="0097339E">
              <w:rPr>
                <w:rFonts w:ascii="Times New Roman" w:eastAsia="標楷體" w:hAnsi="Times New Roman"/>
                <w:color w:val="000000"/>
              </w:rPr>
              <w:t>支給。</w:t>
            </w:r>
          </w:p>
          <w:p w14:paraId="66DA3355" w14:textId="77777777" w:rsidR="00DC59D2" w:rsidRPr="0097339E" w:rsidRDefault="00DC59D2" w:rsidP="0015462D">
            <w:pPr>
              <w:pStyle w:val="affe"/>
              <w:spacing w:line="380" w:lineRule="exact"/>
              <w:ind w:leftChars="0" w:left="-40"/>
              <w:rPr>
                <w:rFonts w:ascii="Times New Roman" w:eastAsia="標楷體" w:hAnsi="Times New Roman"/>
                <w:color w:val="000000"/>
              </w:rPr>
            </w:pPr>
            <w:r w:rsidRPr="0097339E">
              <w:rPr>
                <w:rFonts w:ascii="Times New Roman" w:eastAsia="標楷體" w:hAnsi="Times New Roman"/>
                <w:color w:val="000000"/>
              </w:rPr>
              <w:t>授課時間每節</w:t>
            </w:r>
            <w:r w:rsidRPr="0097339E">
              <w:rPr>
                <w:rFonts w:ascii="Times New Roman" w:eastAsia="標楷體" w:hAnsi="Times New Roman"/>
                <w:color w:val="000000"/>
              </w:rPr>
              <w:t>50</w:t>
            </w:r>
            <w:r w:rsidRPr="0097339E">
              <w:rPr>
                <w:rFonts w:ascii="Times New Roman" w:eastAsia="標楷體" w:hAnsi="Times New Roman"/>
                <w:color w:val="000000"/>
              </w:rPr>
              <w:t>分鐘。</w:t>
            </w:r>
          </w:p>
        </w:tc>
      </w:tr>
      <w:tr w:rsidR="00DC59D2" w:rsidRPr="0097339E" w14:paraId="67141FD6" w14:textId="77777777" w:rsidTr="007318DA">
        <w:trPr>
          <w:jc w:val="center"/>
        </w:trPr>
        <w:tc>
          <w:tcPr>
            <w:tcW w:w="2229" w:type="dxa"/>
          </w:tcPr>
          <w:p w14:paraId="2807E694" w14:textId="77777777" w:rsidR="00DC59D2" w:rsidRPr="0097339E" w:rsidRDefault="00DC59D2" w:rsidP="0015462D">
            <w:pPr>
              <w:spacing w:line="380" w:lineRule="exact"/>
              <w:jc w:val="center"/>
              <w:rPr>
                <w:rFonts w:eastAsia="標楷體"/>
                <w:color w:val="000000"/>
              </w:rPr>
            </w:pPr>
            <w:r w:rsidRPr="0097339E">
              <w:rPr>
                <w:rFonts w:eastAsia="標楷體"/>
                <w:color w:val="000000"/>
              </w:rPr>
              <w:t>臨時</w:t>
            </w:r>
            <w:r w:rsidR="00986E12">
              <w:rPr>
                <w:rFonts w:eastAsia="標楷體" w:hint="eastAsia"/>
                <w:color w:val="000000"/>
              </w:rPr>
              <w:t>人員費用</w:t>
            </w:r>
            <w:r w:rsidRPr="0097339E">
              <w:rPr>
                <w:rFonts w:eastAsia="標楷體"/>
                <w:color w:val="000000"/>
              </w:rPr>
              <w:t>（含其他雇主應負擔項目）</w:t>
            </w:r>
          </w:p>
        </w:tc>
        <w:tc>
          <w:tcPr>
            <w:tcW w:w="4819" w:type="dxa"/>
          </w:tcPr>
          <w:p w14:paraId="5225874B" w14:textId="77777777" w:rsidR="009A0C5F" w:rsidRPr="00595B79" w:rsidRDefault="009A0C5F" w:rsidP="009A0C5F">
            <w:pPr>
              <w:adjustRightInd w:val="0"/>
              <w:snapToGrid w:val="0"/>
              <w:spacing w:line="400" w:lineRule="exact"/>
              <w:jc w:val="both"/>
              <w:textAlignment w:val="baseline"/>
              <w:rPr>
                <w:rFonts w:eastAsia="標楷體"/>
                <w:color w:val="000000"/>
                <w:szCs w:val="24"/>
              </w:rPr>
            </w:pPr>
            <w:r w:rsidRPr="00595B79">
              <w:rPr>
                <w:rFonts w:eastAsia="標楷體"/>
                <w:color w:val="000000"/>
                <w:szCs w:val="24"/>
              </w:rPr>
              <w:t>實施本計畫特定工作所需勞務之工資</w:t>
            </w:r>
            <w:r>
              <w:rPr>
                <w:rFonts w:eastAsia="標楷體" w:hint="eastAsia"/>
                <w:color w:val="000000"/>
                <w:szCs w:val="24"/>
              </w:rPr>
              <w:t>（</w:t>
            </w:r>
            <w:r w:rsidRPr="00595B79">
              <w:rPr>
                <w:rFonts w:eastAsia="標楷體"/>
                <w:color w:val="000000"/>
                <w:szCs w:val="24"/>
              </w:rPr>
              <w:t>以按日或按時計酬者為限</w:t>
            </w:r>
            <w:r>
              <w:rPr>
                <w:rFonts w:eastAsia="標楷體" w:hint="eastAsia"/>
                <w:color w:val="000000"/>
                <w:szCs w:val="24"/>
              </w:rPr>
              <w:t>）、</w:t>
            </w:r>
            <w:r w:rsidRPr="00595B79">
              <w:rPr>
                <w:rFonts w:eastAsia="標楷體"/>
                <w:color w:val="000000"/>
                <w:szCs w:val="24"/>
              </w:rPr>
              <w:t>雇主負擔之</w:t>
            </w:r>
            <w:proofErr w:type="gramStart"/>
            <w:r w:rsidRPr="00595B79">
              <w:rPr>
                <w:rFonts w:eastAsia="標楷體"/>
                <w:color w:val="000000"/>
                <w:szCs w:val="24"/>
              </w:rPr>
              <w:t>勞</w:t>
            </w:r>
            <w:proofErr w:type="gramEnd"/>
            <w:r w:rsidRPr="00595B79">
              <w:rPr>
                <w:rFonts w:eastAsia="標楷體"/>
                <w:color w:val="000000"/>
                <w:szCs w:val="24"/>
              </w:rPr>
              <w:t>健保費及公提勞工退休金，受補助單位人員不得支領臨時</w:t>
            </w:r>
            <w:r>
              <w:rPr>
                <w:rFonts w:eastAsia="標楷體" w:hint="eastAsia"/>
                <w:color w:val="000000"/>
                <w:szCs w:val="24"/>
              </w:rPr>
              <w:t>人員費用</w:t>
            </w:r>
            <w:r w:rsidRPr="00595B79">
              <w:rPr>
                <w:rFonts w:eastAsia="標楷體"/>
                <w:color w:val="000000"/>
                <w:szCs w:val="24"/>
              </w:rPr>
              <w:t>。</w:t>
            </w:r>
          </w:p>
          <w:p w14:paraId="04C425B0" w14:textId="77777777" w:rsidR="00DC59D2" w:rsidRDefault="00DC59D2" w:rsidP="0015462D">
            <w:pPr>
              <w:spacing w:line="380" w:lineRule="exact"/>
              <w:jc w:val="both"/>
              <w:rPr>
                <w:rFonts w:eastAsia="標楷體"/>
                <w:color w:val="000000"/>
              </w:rPr>
            </w:pPr>
          </w:p>
          <w:p w14:paraId="73E67174" w14:textId="77777777" w:rsidR="009A0C5F" w:rsidRPr="009A0C5F" w:rsidRDefault="009A0C5F" w:rsidP="0015462D">
            <w:pPr>
              <w:spacing w:line="380" w:lineRule="exact"/>
              <w:jc w:val="both"/>
              <w:rPr>
                <w:rFonts w:eastAsia="標楷體"/>
                <w:color w:val="000000"/>
              </w:rPr>
            </w:pPr>
          </w:p>
        </w:tc>
        <w:tc>
          <w:tcPr>
            <w:tcW w:w="3417" w:type="dxa"/>
          </w:tcPr>
          <w:p w14:paraId="6A9B68E6" w14:textId="77777777" w:rsidR="009A0C5F" w:rsidRPr="009A0C5F" w:rsidRDefault="009A0C5F" w:rsidP="009A0C5F">
            <w:pPr>
              <w:spacing w:line="380" w:lineRule="exact"/>
              <w:jc w:val="both"/>
              <w:rPr>
                <w:rFonts w:eastAsia="標楷體"/>
                <w:color w:val="000000"/>
                <w:kern w:val="0"/>
              </w:rPr>
            </w:pPr>
            <w:r w:rsidRPr="00595B79">
              <w:rPr>
                <w:rFonts w:eastAsia="標楷體"/>
                <w:color w:val="000000"/>
                <w:szCs w:val="24"/>
              </w:rPr>
              <w:t>依計畫執行機構自行訂定之標準按工作性質編列（每人天以</w:t>
            </w:r>
            <w:r w:rsidRPr="00595B79">
              <w:rPr>
                <w:rFonts w:eastAsia="標楷體"/>
                <w:color w:val="000000"/>
                <w:szCs w:val="24"/>
              </w:rPr>
              <w:t>8</w:t>
            </w:r>
            <w:r w:rsidRPr="00595B79">
              <w:rPr>
                <w:rFonts w:eastAsia="標楷體"/>
                <w:color w:val="000000"/>
                <w:szCs w:val="24"/>
              </w:rPr>
              <w:t>小時估算，實際執行時依勞動基準法相關規定核實報支）。</w:t>
            </w:r>
          </w:p>
        </w:tc>
      </w:tr>
      <w:tr w:rsidR="00DC59D2" w:rsidRPr="0097339E" w14:paraId="6F1D06E3" w14:textId="77777777" w:rsidTr="007318DA">
        <w:trPr>
          <w:jc w:val="center"/>
        </w:trPr>
        <w:tc>
          <w:tcPr>
            <w:tcW w:w="2229" w:type="dxa"/>
          </w:tcPr>
          <w:p w14:paraId="0A163E3F" w14:textId="77777777" w:rsidR="00DC59D2" w:rsidRPr="0097339E" w:rsidRDefault="00DC59D2" w:rsidP="0015462D">
            <w:pPr>
              <w:spacing w:line="380" w:lineRule="exact"/>
              <w:jc w:val="center"/>
              <w:rPr>
                <w:rFonts w:eastAsia="標楷體"/>
                <w:color w:val="000000"/>
              </w:rPr>
            </w:pPr>
            <w:r w:rsidRPr="0097339E">
              <w:rPr>
                <w:rFonts w:eastAsia="標楷體"/>
                <w:color w:val="000000"/>
              </w:rPr>
              <w:lastRenderedPageBreak/>
              <w:t>文具紙張</w:t>
            </w:r>
          </w:p>
        </w:tc>
        <w:tc>
          <w:tcPr>
            <w:tcW w:w="4819" w:type="dxa"/>
          </w:tcPr>
          <w:p w14:paraId="125EA0C6" w14:textId="77777777" w:rsidR="00DC59D2" w:rsidRPr="0097339E" w:rsidRDefault="00DC59D2" w:rsidP="0015462D">
            <w:pPr>
              <w:spacing w:line="380" w:lineRule="exact"/>
              <w:rPr>
                <w:rFonts w:eastAsia="標楷體"/>
                <w:color w:val="000000"/>
              </w:rPr>
            </w:pPr>
            <w:r w:rsidRPr="0097339E">
              <w:rPr>
                <w:rFonts w:eastAsia="標楷體"/>
                <w:bCs/>
                <w:color w:val="000000"/>
              </w:rPr>
              <w:t>實施本計畫所需油墨、碳粉匣、紙張、文具等費用。</w:t>
            </w:r>
          </w:p>
        </w:tc>
        <w:tc>
          <w:tcPr>
            <w:tcW w:w="3417" w:type="dxa"/>
          </w:tcPr>
          <w:p w14:paraId="534A9403" w14:textId="77777777" w:rsidR="00DC59D2" w:rsidRPr="0097339E" w:rsidRDefault="00DC59D2" w:rsidP="0015462D">
            <w:pPr>
              <w:spacing w:line="380" w:lineRule="exact"/>
              <w:jc w:val="both"/>
              <w:rPr>
                <w:rFonts w:eastAsia="標楷體"/>
                <w:color w:val="000000"/>
                <w:kern w:val="0"/>
              </w:rPr>
            </w:pPr>
          </w:p>
        </w:tc>
      </w:tr>
      <w:tr w:rsidR="00DC59D2" w:rsidRPr="0097339E" w14:paraId="756E278E" w14:textId="77777777" w:rsidTr="007318DA">
        <w:trPr>
          <w:jc w:val="center"/>
        </w:trPr>
        <w:tc>
          <w:tcPr>
            <w:tcW w:w="2229" w:type="dxa"/>
          </w:tcPr>
          <w:p w14:paraId="479E1D76" w14:textId="77777777" w:rsidR="00DC59D2" w:rsidRPr="0097339E" w:rsidRDefault="00DC59D2" w:rsidP="0015462D">
            <w:pPr>
              <w:spacing w:line="380" w:lineRule="exact"/>
              <w:jc w:val="center"/>
              <w:rPr>
                <w:rFonts w:eastAsia="標楷體"/>
                <w:color w:val="000000"/>
              </w:rPr>
            </w:pPr>
            <w:r w:rsidRPr="0097339E">
              <w:rPr>
                <w:rFonts w:eastAsia="標楷體"/>
                <w:color w:val="000000"/>
              </w:rPr>
              <w:t>郵電</w:t>
            </w:r>
          </w:p>
        </w:tc>
        <w:tc>
          <w:tcPr>
            <w:tcW w:w="4819" w:type="dxa"/>
          </w:tcPr>
          <w:p w14:paraId="17DD2065" w14:textId="77777777" w:rsidR="00DC59D2" w:rsidRPr="0097339E" w:rsidRDefault="00DC59D2" w:rsidP="0015462D">
            <w:pPr>
              <w:spacing w:line="380" w:lineRule="exact"/>
              <w:rPr>
                <w:rFonts w:eastAsia="標楷體"/>
                <w:color w:val="000000"/>
              </w:rPr>
            </w:pPr>
            <w:r w:rsidRPr="0097339E">
              <w:rPr>
                <w:rFonts w:eastAsia="標楷體"/>
                <w:color w:val="000000"/>
              </w:rPr>
              <w:t>實施本計畫所需郵資、快遞費、電報、電話費，但不得編列手機費用。</w:t>
            </w:r>
          </w:p>
        </w:tc>
        <w:tc>
          <w:tcPr>
            <w:tcW w:w="3417" w:type="dxa"/>
          </w:tcPr>
          <w:p w14:paraId="19308515" w14:textId="77777777" w:rsidR="00DC59D2" w:rsidRPr="0097339E" w:rsidRDefault="00DC59D2" w:rsidP="0015462D">
            <w:pPr>
              <w:spacing w:line="380" w:lineRule="exact"/>
              <w:jc w:val="both"/>
              <w:rPr>
                <w:rFonts w:eastAsia="標楷體"/>
                <w:color w:val="000000"/>
                <w:kern w:val="0"/>
              </w:rPr>
            </w:pPr>
          </w:p>
        </w:tc>
      </w:tr>
      <w:tr w:rsidR="00DC59D2" w:rsidRPr="0097339E" w14:paraId="49B8F132" w14:textId="77777777" w:rsidTr="007318DA">
        <w:trPr>
          <w:jc w:val="center"/>
        </w:trPr>
        <w:tc>
          <w:tcPr>
            <w:tcW w:w="2229" w:type="dxa"/>
          </w:tcPr>
          <w:p w14:paraId="1DF063E1" w14:textId="77777777" w:rsidR="00DC59D2" w:rsidRPr="0097339E" w:rsidRDefault="00DC59D2" w:rsidP="0015462D">
            <w:pPr>
              <w:spacing w:line="380" w:lineRule="exact"/>
              <w:jc w:val="center"/>
              <w:rPr>
                <w:rFonts w:eastAsia="標楷體"/>
                <w:color w:val="000000"/>
              </w:rPr>
            </w:pPr>
            <w:r w:rsidRPr="0097339E">
              <w:rPr>
                <w:rFonts w:eastAsia="標楷體"/>
                <w:color w:val="000000"/>
              </w:rPr>
              <w:t>印刷</w:t>
            </w:r>
          </w:p>
        </w:tc>
        <w:tc>
          <w:tcPr>
            <w:tcW w:w="4819" w:type="dxa"/>
          </w:tcPr>
          <w:p w14:paraId="2A347ACB" w14:textId="77777777" w:rsidR="00DC59D2" w:rsidRPr="0097339E" w:rsidRDefault="00DC59D2" w:rsidP="0015462D">
            <w:pPr>
              <w:spacing w:line="380" w:lineRule="exact"/>
              <w:rPr>
                <w:rFonts w:eastAsia="標楷體"/>
                <w:color w:val="000000"/>
              </w:rPr>
            </w:pPr>
            <w:r w:rsidRPr="0097339E">
              <w:rPr>
                <w:rFonts w:eastAsia="標楷體"/>
                <w:color w:val="000000"/>
              </w:rPr>
              <w:t>實施本計畫</w:t>
            </w:r>
            <w:proofErr w:type="gramStart"/>
            <w:r w:rsidRPr="0097339E">
              <w:rPr>
                <w:rFonts w:eastAsia="標楷體"/>
                <w:color w:val="000000"/>
              </w:rPr>
              <w:t>所需書表</w:t>
            </w:r>
            <w:proofErr w:type="gramEnd"/>
            <w:r w:rsidRPr="0097339E">
              <w:rPr>
                <w:rFonts w:eastAsia="標楷體"/>
                <w:color w:val="000000"/>
              </w:rPr>
              <w:t>、研究報告等之印刷裝訂費及影印費。</w:t>
            </w:r>
          </w:p>
        </w:tc>
        <w:tc>
          <w:tcPr>
            <w:tcW w:w="3417" w:type="dxa"/>
          </w:tcPr>
          <w:p w14:paraId="3A577F3C" w14:textId="77777777" w:rsidR="00DC59D2" w:rsidRPr="0097339E" w:rsidRDefault="00DC59D2" w:rsidP="0015462D">
            <w:pPr>
              <w:spacing w:line="380" w:lineRule="exact"/>
              <w:jc w:val="both"/>
              <w:rPr>
                <w:rFonts w:eastAsia="標楷體"/>
                <w:color w:val="000000"/>
                <w:kern w:val="0"/>
              </w:rPr>
            </w:pPr>
          </w:p>
        </w:tc>
      </w:tr>
      <w:tr w:rsidR="00DC59D2" w:rsidRPr="0097339E" w14:paraId="1120C3B3" w14:textId="77777777" w:rsidTr="007318DA">
        <w:trPr>
          <w:jc w:val="center"/>
        </w:trPr>
        <w:tc>
          <w:tcPr>
            <w:tcW w:w="2229" w:type="dxa"/>
          </w:tcPr>
          <w:p w14:paraId="5709E12E" w14:textId="77777777" w:rsidR="00DC59D2" w:rsidRPr="0097339E" w:rsidRDefault="00DC59D2" w:rsidP="0015462D">
            <w:pPr>
              <w:spacing w:line="380" w:lineRule="exact"/>
              <w:jc w:val="center"/>
              <w:rPr>
                <w:rFonts w:eastAsia="標楷體"/>
                <w:color w:val="000000"/>
              </w:rPr>
            </w:pPr>
            <w:r w:rsidRPr="0097339E">
              <w:rPr>
                <w:rFonts w:eastAsia="標楷體"/>
                <w:color w:val="000000"/>
              </w:rPr>
              <w:t>租金</w:t>
            </w:r>
          </w:p>
        </w:tc>
        <w:tc>
          <w:tcPr>
            <w:tcW w:w="4819" w:type="dxa"/>
          </w:tcPr>
          <w:p w14:paraId="31108FA2" w14:textId="77777777" w:rsidR="00DC59D2" w:rsidRPr="0097339E" w:rsidRDefault="00DC59D2" w:rsidP="0015462D">
            <w:pPr>
              <w:spacing w:line="380" w:lineRule="exact"/>
              <w:rPr>
                <w:rFonts w:eastAsia="標楷體"/>
                <w:color w:val="000000"/>
              </w:rPr>
            </w:pPr>
            <w:r w:rsidRPr="0097339E">
              <w:rPr>
                <w:rFonts w:eastAsia="標楷體"/>
                <w:color w:val="000000"/>
                <w:kern w:val="0"/>
              </w:rPr>
              <w:t>實施本計畫所需租用辦公房屋場地、機器設備及車輛等租金。</w:t>
            </w:r>
          </w:p>
        </w:tc>
        <w:tc>
          <w:tcPr>
            <w:tcW w:w="3417" w:type="dxa"/>
          </w:tcPr>
          <w:p w14:paraId="6362FF3C" w14:textId="77777777" w:rsidR="00DC59D2" w:rsidRPr="0097339E" w:rsidRDefault="00DC59D2" w:rsidP="0015462D">
            <w:pPr>
              <w:spacing w:line="380" w:lineRule="exact"/>
              <w:jc w:val="both"/>
              <w:rPr>
                <w:rFonts w:eastAsia="標楷體"/>
                <w:color w:val="000000"/>
              </w:rPr>
            </w:pPr>
            <w:proofErr w:type="gramStart"/>
            <w:r w:rsidRPr="0097339E">
              <w:rPr>
                <w:rFonts w:eastAsia="標楷體"/>
                <w:color w:val="000000"/>
              </w:rPr>
              <w:t>受補</w:t>
            </w:r>
            <w:proofErr w:type="gramEnd"/>
            <w:r w:rsidRPr="0097339E">
              <w:rPr>
                <w:rFonts w:eastAsia="標楷體"/>
                <w:color w:val="000000"/>
              </w:rPr>
              <w:t>（捐）助單位若使用自有場地或設備，以不補助</w:t>
            </w:r>
            <w:r w:rsidRPr="0097339E">
              <w:rPr>
                <w:rFonts w:eastAsia="標楷體"/>
                <w:color w:val="000000"/>
                <w:lang w:eastAsia="zh-HK"/>
              </w:rPr>
              <w:t>租金</w:t>
            </w:r>
            <w:r w:rsidRPr="0097339E">
              <w:rPr>
                <w:rFonts w:eastAsia="標楷體"/>
                <w:color w:val="000000"/>
              </w:rPr>
              <w:t>為原則。但如確為執行本研究計畫而租用單位內部場地或設備，且提出對外一致性公開之收費標準等證明文件，</w:t>
            </w:r>
            <w:r w:rsidR="000F3697" w:rsidRPr="0097339E">
              <w:rPr>
                <w:rFonts w:eastAsia="標楷體"/>
                <w:color w:val="000000"/>
                <w:szCs w:val="24"/>
              </w:rPr>
              <w:t>並</w:t>
            </w:r>
            <w:proofErr w:type="gramStart"/>
            <w:r w:rsidR="000F3697" w:rsidRPr="0097339E">
              <w:rPr>
                <w:rFonts w:eastAsia="標楷體"/>
                <w:color w:val="000000"/>
                <w:szCs w:val="24"/>
              </w:rPr>
              <w:t>於補捐</w:t>
            </w:r>
            <w:proofErr w:type="gramEnd"/>
            <w:r w:rsidR="000F3697" w:rsidRPr="0097339E">
              <w:rPr>
                <w:rFonts w:eastAsia="標楷體"/>
                <w:color w:val="000000"/>
                <w:szCs w:val="24"/>
              </w:rPr>
              <w:t>（助）計畫（或契約）</w:t>
            </w:r>
            <w:proofErr w:type="gramStart"/>
            <w:r w:rsidR="000F3697" w:rsidRPr="0097339E">
              <w:rPr>
                <w:rFonts w:eastAsia="標楷體"/>
                <w:color w:val="000000"/>
                <w:szCs w:val="24"/>
              </w:rPr>
              <w:t>訂明者</w:t>
            </w:r>
            <w:proofErr w:type="gramEnd"/>
            <w:r w:rsidRPr="0097339E">
              <w:rPr>
                <w:rFonts w:eastAsia="標楷體"/>
                <w:color w:val="000000"/>
              </w:rPr>
              <w:t>，始得據以編列，</w:t>
            </w:r>
            <w:r w:rsidRPr="0097339E">
              <w:rPr>
                <w:rFonts w:eastAsia="標楷體"/>
                <w:color w:val="000000"/>
                <w:lang w:eastAsia="zh-HK"/>
              </w:rPr>
              <w:t>並</w:t>
            </w:r>
            <w:r w:rsidRPr="0097339E">
              <w:rPr>
                <w:rFonts w:eastAsia="標楷體"/>
                <w:color w:val="000000"/>
              </w:rPr>
              <w:t>檢據報支。</w:t>
            </w:r>
          </w:p>
          <w:p w14:paraId="67E68247" w14:textId="77777777" w:rsidR="00DC59D2" w:rsidRPr="0097339E" w:rsidRDefault="00DC59D2" w:rsidP="0015462D">
            <w:pPr>
              <w:spacing w:line="380" w:lineRule="exact"/>
              <w:rPr>
                <w:rFonts w:eastAsia="標楷體"/>
                <w:color w:val="000000"/>
              </w:rPr>
            </w:pPr>
            <w:r w:rsidRPr="0097339E">
              <w:rPr>
                <w:rFonts w:eastAsia="標楷體"/>
                <w:color w:val="000000"/>
              </w:rPr>
              <w:t>車輛租用僅限於從事因執行本計畫之必要業務進行實地審查或實地查核時，所產生之相關人員</w:t>
            </w:r>
            <w:proofErr w:type="gramStart"/>
            <w:r w:rsidRPr="0097339E">
              <w:rPr>
                <w:rFonts w:eastAsia="標楷體"/>
                <w:color w:val="000000"/>
              </w:rPr>
              <w:t>接駁或搬運</w:t>
            </w:r>
            <w:proofErr w:type="gramEnd"/>
            <w:r w:rsidRPr="0097339E">
              <w:rPr>
                <w:rFonts w:eastAsia="標楷體"/>
                <w:color w:val="000000"/>
              </w:rPr>
              <w:t>資料、儀器設備等用途，須提出證明文件，得列入本項，且不得重複</w:t>
            </w:r>
            <w:proofErr w:type="gramStart"/>
            <w:r w:rsidRPr="0097339E">
              <w:rPr>
                <w:rFonts w:eastAsia="標楷體"/>
                <w:color w:val="000000"/>
              </w:rPr>
              <w:t>報支差旅</w:t>
            </w:r>
            <w:proofErr w:type="gramEnd"/>
            <w:r w:rsidRPr="0097339E">
              <w:rPr>
                <w:rFonts w:eastAsia="標楷體"/>
                <w:color w:val="000000"/>
              </w:rPr>
              <w:t>交通費。</w:t>
            </w:r>
          </w:p>
        </w:tc>
      </w:tr>
      <w:tr w:rsidR="00DC59D2" w:rsidRPr="0097339E" w14:paraId="6653DA70" w14:textId="77777777" w:rsidTr="007318DA">
        <w:trPr>
          <w:jc w:val="center"/>
        </w:trPr>
        <w:tc>
          <w:tcPr>
            <w:tcW w:w="2229" w:type="dxa"/>
          </w:tcPr>
          <w:p w14:paraId="31005EB4" w14:textId="77777777" w:rsidR="00DC59D2" w:rsidRPr="0097339E" w:rsidRDefault="00DC59D2" w:rsidP="0015462D">
            <w:pPr>
              <w:spacing w:line="380" w:lineRule="exact"/>
              <w:jc w:val="center"/>
              <w:rPr>
                <w:rFonts w:eastAsia="標楷體"/>
                <w:color w:val="000000"/>
              </w:rPr>
            </w:pPr>
            <w:r w:rsidRPr="0097339E">
              <w:rPr>
                <w:rFonts w:eastAsia="標楷體"/>
                <w:color w:val="000000"/>
              </w:rPr>
              <w:t>維護費</w:t>
            </w:r>
          </w:p>
        </w:tc>
        <w:tc>
          <w:tcPr>
            <w:tcW w:w="4819" w:type="dxa"/>
          </w:tcPr>
          <w:p w14:paraId="763DED77" w14:textId="77777777" w:rsidR="00DC59D2" w:rsidRPr="0097339E" w:rsidRDefault="00DC59D2" w:rsidP="0015462D">
            <w:pPr>
              <w:spacing w:line="380" w:lineRule="exact"/>
              <w:rPr>
                <w:rFonts w:eastAsia="標楷體"/>
                <w:color w:val="000000"/>
              </w:rPr>
            </w:pPr>
            <w:r w:rsidRPr="0097339E">
              <w:rPr>
                <w:rFonts w:eastAsia="標楷體"/>
                <w:color w:val="000000"/>
              </w:rPr>
              <w:t>實施本計畫所使用儀器設備所需之修繕及養護費用。</w:t>
            </w:r>
          </w:p>
        </w:tc>
        <w:tc>
          <w:tcPr>
            <w:tcW w:w="3417" w:type="dxa"/>
          </w:tcPr>
          <w:p w14:paraId="40CBD269" w14:textId="77777777" w:rsidR="00DC59D2" w:rsidRPr="0097339E" w:rsidRDefault="00DC59D2" w:rsidP="0015462D">
            <w:pPr>
              <w:spacing w:line="380" w:lineRule="exact"/>
              <w:rPr>
                <w:rFonts w:eastAsia="標楷體"/>
                <w:color w:val="000000"/>
              </w:rPr>
            </w:pPr>
          </w:p>
        </w:tc>
      </w:tr>
      <w:tr w:rsidR="00DC59D2" w:rsidRPr="0097339E" w14:paraId="1CEE4E21" w14:textId="77777777" w:rsidTr="007318DA">
        <w:trPr>
          <w:jc w:val="center"/>
        </w:trPr>
        <w:tc>
          <w:tcPr>
            <w:tcW w:w="2229" w:type="dxa"/>
          </w:tcPr>
          <w:p w14:paraId="39EFE1CA" w14:textId="77777777" w:rsidR="00DC59D2" w:rsidRPr="0097339E" w:rsidRDefault="00DC59D2" w:rsidP="0015462D">
            <w:pPr>
              <w:spacing w:line="380" w:lineRule="exact"/>
              <w:jc w:val="center"/>
              <w:rPr>
                <w:rFonts w:eastAsia="標楷體"/>
                <w:color w:val="000000"/>
              </w:rPr>
            </w:pPr>
            <w:r w:rsidRPr="0097339E">
              <w:rPr>
                <w:rFonts w:eastAsia="標楷體"/>
                <w:color w:val="000000"/>
              </w:rPr>
              <w:t>油脂</w:t>
            </w:r>
          </w:p>
        </w:tc>
        <w:tc>
          <w:tcPr>
            <w:tcW w:w="4819" w:type="dxa"/>
          </w:tcPr>
          <w:p w14:paraId="42B5D9D3" w14:textId="77777777" w:rsidR="00DC59D2" w:rsidRPr="0097339E" w:rsidRDefault="008855E5" w:rsidP="0015462D">
            <w:pPr>
              <w:spacing w:line="380" w:lineRule="exact"/>
              <w:rPr>
                <w:rFonts w:eastAsia="標楷體"/>
                <w:color w:val="000000"/>
              </w:rPr>
            </w:pPr>
            <w:r w:rsidRPr="0097339E">
              <w:rPr>
                <w:rFonts w:eastAsia="標楷體"/>
                <w:color w:val="000000"/>
                <w:szCs w:val="24"/>
              </w:rPr>
              <w:t>實施本計畫所需車輛、機械設備之油料費用。</w:t>
            </w:r>
            <w:proofErr w:type="gramStart"/>
            <w:r w:rsidRPr="0097339E">
              <w:rPr>
                <w:rFonts w:eastAsia="標楷體"/>
                <w:color w:val="000000"/>
                <w:szCs w:val="24"/>
              </w:rPr>
              <w:t>（</w:t>
            </w:r>
            <w:proofErr w:type="gramEnd"/>
            <w:r w:rsidRPr="0097339E">
              <w:rPr>
                <w:rFonts w:eastAsia="標楷體"/>
                <w:color w:val="000000"/>
                <w:szCs w:val="24"/>
              </w:rPr>
              <w:t>車輛之油料費用，係指從事調查研究之實地訪查，而非屬派遣機關人員出差，其性質與出差旅費之報支不同，受補捐</w:t>
            </w:r>
            <w:proofErr w:type="gramStart"/>
            <w:r w:rsidRPr="0097339E">
              <w:rPr>
                <w:rFonts w:eastAsia="標楷體"/>
                <w:color w:val="000000"/>
                <w:szCs w:val="24"/>
              </w:rPr>
              <w:t>（</w:t>
            </w:r>
            <w:proofErr w:type="gramEnd"/>
            <w:r w:rsidRPr="0097339E">
              <w:rPr>
                <w:rFonts w:eastAsia="標楷體"/>
                <w:color w:val="000000"/>
                <w:szCs w:val="24"/>
              </w:rPr>
              <w:t>助</w:t>
            </w:r>
            <w:proofErr w:type="gramStart"/>
            <w:r w:rsidRPr="0097339E">
              <w:rPr>
                <w:rFonts w:eastAsia="標楷體"/>
                <w:color w:val="000000"/>
                <w:szCs w:val="24"/>
              </w:rPr>
              <w:t>）</w:t>
            </w:r>
            <w:proofErr w:type="gramEnd"/>
            <w:r w:rsidRPr="0097339E">
              <w:rPr>
                <w:rFonts w:eastAsia="標楷體"/>
                <w:color w:val="000000"/>
                <w:szCs w:val="24"/>
              </w:rPr>
              <w:t>單位如無公務車可供調派，而需由實地訪查人員駕駛自用汽（機）車從事該訪查，且此項情況已</w:t>
            </w:r>
            <w:proofErr w:type="gramStart"/>
            <w:r w:rsidRPr="0097339E">
              <w:rPr>
                <w:rFonts w:eastAsia="標楷體"/>
                <w:color w:val="000000"/>
                <w:szCs w:val="24"/>
              </w:rPr>
              <w:t>於補捐</w:t>
            </w:r>
            <w:proofErr w:type="gramEnd"/>
            <w:r w:rsidRPr="0097339E">
              <w:rPr>
                <w:rFonts w:eastAsia="標楷體"/>
                <w:color w:val="000000"/>
                <w:szCs w:val="24"/>
              </w:rPr>
              <w:t>（助）計畫（或契約）</w:t>
            </w:r>
            <w:proofErr w:type="gramStart"/>
            <w:r w:rsidRPr="0097339E">
              <w:rPr>
                <w:rFonts w:eastAsia="標楷體"/>
                <w:color w:val="000000"/>
                <w:szCs w:val="24"/>
              </w:rPr>
              <w:t>訂明者</w:t>
            </w:r>
            <w:proofErr w:type="gramEnd"/>
            <w:r w:rsidRPr="0097339E">
              <w:rPr>
                <w:rFonts w:eastAsia="標楷體"/>
                <w:color w:val="000000"/>
                <w:szCs w:val="24"/>
              </w:rPr>
              <w:t>，其所需油料費，得由各補助機關本於職責自行核處，檢據報支</w:t>
            </w:r>
            <w:proofErr w:type="gramStart"/>
            <w:r w:rsidRPr="0097339E">
              <w:rPr>
                <w:rFonts w:eastAsia="標楷體"/>
                <w:color w:val="000000"/>
                <w:szCs w:val="24"/>
              </w:rPr>
              <w:t>）</w:t>
            </w:r>
            <w:proofErr w:type="gramEnd"/>
            <w:r w:rsidRPr="0097339E">
              <w:rPr>
                <w:rFonts w:eastAsia="標楷體"/>
                <w:color w:val="000000"/>
                <w:szCs w:val="24"/>
              </w:rPr>
              <w:t>。</w:t>
            </w:r>
          </w:p>
        </w:tc>
        <w:tc>
          <w:tcPr>
            <w:tcW w:w="3417" w:type="dxa"/>
          </w:tcPr>
          <w:p w14:paraId="55724C84" w14:textId="77777777" w:rsidR="00DC59D2" w:rsidRPr="0097339E" w:rsidRDefault="00DC59D2" w:rsidP="0015462D">
            <w:pPr>
              <w:spacing w:line="380" w:lineRule="exact"/>
              <w:rPr>
                <w:rFonts w:eastAsia="標楷體"/>
                <w:color w:val="000000"/>
              </w:rPr>
            </w:pPr>
          </w:p>
        </w:tc>
      </w:tr>
      <w:tr w:rsidR="00DC59D2" w:rsidRPr="0097339E" w14:paraId="3BA1A16F" w14:textId="77777777" w:rsidTr="007318DA">
        <w:trPr>
          <w:jc w:val="center"/>
        </w:trPr>
        <w:tc>
          <w:tcPr>
            <w:tcW w:w="2229" w:type="dxa"/>
          </w:tcPr>
          <w:p w14:paraId="7D380A39" w14:textId="77777777" w:rsidR="00DC59D2" w:rsidRPr="0097339E" w:rsidRDefault="00DC59D2" w:rsidP="0015462D">
            <w:pPr>
              <w:spacing w:line="380" w:lineRule="exact"/>
              <w:jc w:val="center"/>
              <w:rPr>
                <w:rFonts w:eastAsia="標楷體"/>
                <w:color w:val="000000"/>
              </w:rPr>
            </w:pPr>
            <w:r w:rsidRPr="0097339E">
              <w:rPr>
                <w:rFonts w:eastAsia="標楷體"/>
                <w:color w:val="000000"/>
              </w:rPr>
              <w:t>調查訪問費</w:t>
            </w:r>
          </w:p>
        </w:tc>
        <w:tc>
          <w:tcPr>
            <w:tcW w:w="4819" w:type="dxa"/>
          </w:tcPr>
          <w:p w14:paraId="69ED1C6C" w14:textId="77777777" w:rsidR="00DC59D2" w:rsidRPr="0097339E" w:rsidRDefault="00DC59D2" w:rsidP="0015462D">
            <w:pPr>
              <w:spacing w:line="380" w:lineRule="exact"/>
              <w:jc w:val="both"/>
              <w:rPr>
                <w:rFonts w:eastAsia="標楷體"/>
                <w:color w:val="000000"/>
              </w:rPr>
            </w:pPr>
            <w:r w:rsidRPr="0097339E">
              <w:rPr>
                <w:rFonts w:eastAsia="標楷體"/>
                <w:color w:val="000000"/>
              </w:rPr>
              <w:t>實施本計畫所需問卷調查之填表或訪視費。</w:t>
            </w:r>
          </w:p>
          <w:p w14:paraId="486854D8" w14:textId="77777777" w:rsidR="00DC59D2" w:rsidRPr="0097339E" w:rsidRDefault="00DC59D2" w:rsidP="0015462D">
            <w:pPr>
              <w:autoSpaceDE w:val="0"/>
              <w:autoSpaceDN w:val="0"/>
              <w:adjustRightInd w:val="0"/>
              <w:spacing w:line="380" w:lineRule="exact"/>
              <w:jc w:val="both"/>
              <w:rPr>
                <w:rFonts w:eastAsia="標楷體"/>
                <w:color w:val="000000"/>
              </w:rPr>
            </w:pPr>
            <w:r w:rsidRPr="0097339E">
              <w:rPr>
                <w:rFonts w:eastAsia="標楷體"/>
                <w:color w:val="000000"/>
              </w:rPr>
              <w:t>問卷調查或訪視時所需之禮品或宣導品費用。</w:t>
            </w:r>
            <w:r w:rsidRPr="0097339E">
              <w:rPr>
                <w:rFonts w:eastAsia="標楷體"/>
                <w:color w:val="000000"/>
                <w:kern w:val="0"/>
              </w:rPr>
              <w:t>經衛生福利部審查核可之全國性之大型訪問</w:t>
            </w:r>
            <w:r w:rsidRPr="0097339E">
              <w:rPr>
                <w:rFonts w:eastAsia="標楷體"/>
                <w:color w:val="000000"/>
                <w:kern w:val="0"/>
              </w:rPr>
              <w:lastRenderedPageBreak/>
              <w:t>調查，得比照「衛生福利部委託研究計畫之調查訪問費審查標準」編列經費，並應詳列調查訪問</w:t>
            </w:r>
            <w:proofErr w:type="gramStart"/>
            <w:r w:rsidRPr="0097339E">
              <w:rPr>
                <w:rFonts w:eastAsia="標楷體"/>
                <w:color w:val="000000"/>
                <w:kern w:val="0"/>
              </w:rPr>
              <w:t>所需細項</w:t>
            </w:r>
            <w:proofErr w:type="gramEnd"/>
            <w:r w:rsidRPr="0097339E">
              <w:rPr>
                <w:rFonts w:eastAsia="標楷體"/>
                <w:color w:val="000000"/>
                <w:kern w:val="0"/>
              </w:rPr>
              <w:t>經費；</w:t>
            </w:r>
            <w:proofErr w:type="gramStart"/>
            <w:r w:rsidRPr="0097339E">
              <w:rPr>
                <w:rFonts w:eastAsia="標楷體"/>
                <w:color w:val="000000"/>
                <w:kern w:val="0"/>
              </w:rPr>
              <w:t>倘</w:t>
            </w:r>
            <w:r w:rsidRPr="0097339E">
              <w:rPr>
                <w:rFonts w:eastAsia="標楷體"/>
                <w:color w:val="000000"/>
              </w:rPr>
              <w:t>受補</w:t>
            </w:r>
            <w:proofErr w:type="gramEnd"/>
            <w:r w:rsidRPr="0097339E">
              <w:rPr>
                <w:rFonts w:eastAsia="標楷體"/>
                <w:color w:val="000000"/>
              </w:rPr>
              <w:t>（捐）助單位</w:t>
            </w:r>
            <w:r w:rsidRPr="0097339E">
              <w:rPr>
                <w:rFonts w:eastAsia="標楷體"/>
                <w:color w:val="000000"/>
                <w:kern w:val="0"/>
              </w:rPr>
              <w:t>有虛報情事者，得請其重新檢討或終止契約。</w:t>
            </w:r>
            <w:r w:rsidRPr="0097339E">
              <w:rPr>
                <w:rFonts w:eastAsia="標楷體"/>
                <w:color w:val="000000"/>
                <w:kern w:val="0"/>
              </w:rPr>
              <w:t>(</w:t>
            </w:r>
            <w:r w:rsidRPr="0097339E">
              <w:rPr>
                <w:rFonts w:eastAsia="標楷體"/>
                <w:color w:val="000000"/>
                <w:kern w:val="0"/>
              </w:rPr>
              <w:t>調查訪問除非需求說明書中載明，否則不得委外執行</w:t>
            </w:r>
            <w:r w:rsidRPr="0097339E">
              <w:rPr>
                <w:rFonts w:eastAsia="標楷體"/>
                <w:color w:val="000000"/>
                <w:kern w:val="0"/>
              </w:rPr>
              <w:t>)</w:t>
            </w:r>
          </w:p>
        </w:tc>
        <w:tc>
          <w:tcPr>
            <w:tcW w:w="3417" w:type="dxa"/>
          </w:tcPr>
          <w:p w14:paraId="658BB4BD" w14:textId="77777777" w:rsidR="00DC59D2" w:rsidRPr="0097339E" w:rsidRDefault="00DC59D2" w:rsidP="0015462D">
            <w:pPr>
              <w:spacing w:line="380" w:lineRule="exact"/>
              <w:rPr>
                <w:rFonts w:eastAsia="標楷體"/>
                <w:color w:val="000000"/>
              </w:rPr>
            </w:pPr>
            <w:r w:rsidRPr="0097339E">
              <w:rPr>
                <w:rFonts w:eastAsia="標楷體"/>
                <w:color w:val="000000"/>
              </w:rPr>
              <w:lastRenderedPageBreak/>
              <w:t>每份</w:t>
            </w:r>
            <w:r w:rsidRPr="0097339E">
              <w:rPr>
                <w:rFonts w:eastAsia="標楷體"/>
                <w:color w:val="000000"/>
              </w:rPr>
              <w:t>50</w:t>
            </w:r>
            <w:r w:rsidRPr="0097339E">
              <w:rPr>
                <w:rFonts w:eastAsia="標楷體"/>
                <w:color w:val="000000"/>
              </w:rPr>
              <w:t>元至</w:t>
            </w:r>
            <w:r w:rsidRPr="0097339E">
              <w:rPr>
                <w:rFonts w:eastAsia="標楷體"/>
                <w:color w:val="000000"/>
              </w:rPr>
              <w:t>300</w:t>
            </w:r>
            <w:r w:rsidRPr="0097339E">
              <w:rPr>
                <w:rFonts w:eastAsia="標楷體"/>
                <w:color w:val="000000"/>
              </w:rPr>
              <w:t>元</w:t>
            </w:r>
            <w:r w:rsidRPr="0097339E">
              <w:rPr>
                <w:rFonts w:eastAsia="標楷體"/>
                <w:color w:val="000000"/>
              </w:rPr>
              <w:t>(</w:t>
            </w:r>
            <w:r w:rsidRPr="0097339E">
              <w:rPr>
                <w:rFonts w:eastAsia="標楷體"/>
                <w:color w:val="000000"/>
              </w:rPr>
              <w:t>訪視費及禮品費合計</w:t>
            </w:r>
            <w:r w:rsidRPr="0097339E">
              <w:rPr>
                <w:rFonts w:eastAsia="標楷體"/>
                <w:color w:val="000000"/>
              </w:rPr>
              <w:t>)</w:t>
            </w:r>
            <w:r w:rsidRPr="0097339E">
              <w:rPr>
                <w:rFonts w:eastAsia="標楷體"/>
                <w:color w:val="000000"/>
              </w:rPr>
              <w:t>，依問卷內容繁簡程度，酌予增減</w:t>
            </w:r>
            <w:r w:rsidRPr="0097339E">
              <w:rPr>
                <w:rFonts w:eastAsia="標楷體"/>
                <w:b/>
                <w:color w:val="000000"/>
              </w:rPr>
              <w:t>。</w:t>
            </w:r>
            <w:r w:rsidRPr="0097339E">
              <w:rPr>
                <w:rFonts w:eastAsia="標楷體"/>
                <w:color w:val="000000"/>
              </w:rPr>
              <w:t>經審查核可之全</w:t>
            </w:r>
            <w:r w:rsidRPr="0097339E">
              <w:rPr>
                <w:rFonts w:eastAsia="標楷體"/>
                <w:color w:val="000000"/>
              </w:rPr>
              <w:lastRenderedPageBreak/>
              <w:t>國性之大型訪問調查，不受上開經費限制。</w:t>
            </w:r>
          </w:p>
        </w:tc>
      </w:tr>
      <w:tr w:rsidR="00DC59D2" w:rsidRPr="0097339E" w14:paraId="7ED3C7A6" w14:textId="77777777" w:rsidTr="007318DA">
        <w:trPr>
          <w:jc w:val="center"/>
        </w:trPr>
        <w:tc>
          <w:tcPr>
            <w:tcW w:w="2229" w:type="dxa"/>
          </w:tcPr>
          <w:p w14:paraId="42BAF2F2" w14:textId="77777777" w:rsidR="00DC59D2" w:rsidRPr="0097339E" w:rsidRDefault="00DC59D2" w:rsidP="0015462D">
            <w:pPr>
              <w:spacing w:line="380" w:lineRule="exact"/>
              <w:jc w:val="center"/>
              <w:rPr>
                <w:rFonts w:eastAsia="標楷體"/>
                <w:color w:val="000000"/>
              </w:rPr>
            </w:pPr>
            <w:r w:rsidRPr="0097339E">
              <w:rPr>
                <w:rFonts w:eastAsia="標楷體"/>
                <w:color w:val="000000"/>
              </w:rPr>
              <w:lastRenderedPageBreak/>
              <w:t>電腦處理費</w:t>
            </w:r>
          </w:p>
        </w:tc>
        <w:tc>
          <w:tcPr>
            <w:tcW w:w="4819" w:type="dxa"/>
          </w:tcPr>
          <w:p w14:paraId="1906FCAB" w14:textId="77777777" w:rsidR="00DC59D2" w:rsidRPr="0097339E" w:rsidRDefault="00DC59D2" w:rsidP="0015462D">
            <w:pPr>
              <w:spacing w:line="380" w:lineRule="exact"/>
              <w:rPr>
                <w:rFonts w:eastAsia="標楷體"/>
                <w:color w:val="000000"/>
              </w:rPr>
            </w:pPr>
            <w:r w:rsidRPr="0097339E">
              <w:rPr>
                <w:rFonts w:eastAsia="標楷體"/>
                <w:color w:val="000000"/>
              </w:rPr>
              <w:t>實施本計畫所需電腦資料處理費。包括：資料譯碼及鍵入費、電腦使用時間費、磁片、硬碟、隨身碟、光碟片及報表紙等。</w:t>
            </w:r>
          </w:p>
          <w:p w14:paraId="3C17DBED" w14:textId="77777777" w:rsidR="00DE02EC" w:rsidRDefault="00DE02EC" w:rsidP="0015462D">
            <w:pPr>
              <w:spacing w:line="380" w:lineRule="exact"/>
              <w:rPr>
                <w:rFonts w:eastAsia="標楷體"/>
                <w:color w:val="000000"/>
                <w:szCs w:val="24"/>
              </w:rPr>
            </w:pPr>
            <w:r w:rsidRPr="00595B79">
              <w:rPr>
                <w:rFonts w:eastAsia="標楷體"/>
                <w:color w:val="000000"/>
                <w:szCs w:val="24"/>
              </w:rPr>
              <w:t>電腦軟體、程式設計費、電腦周邊配備、網路伺服器架設</w:t>
            </w:r>
            <w:r>
              <w:rPr>
                <w:rFonts w:eastAsia="標楷體" w:hint="eastAsia"/>
                <w:color w:val="000000"/>
                <w:szCs w:val="24"/>
              </w:rPr>
              <w:t>、網站或軟體更新費</w:t>
            </w:r>
            <w:r w:rsidRPr="00595B79">
              <w:rPr>
                <w:rFonts w:eastAsia="標楷體"/>
                <w:color w:val="000000"/>
                <w:szCs w:val="24"/>
              </w:rPr>
              <w:t>、網頁及網路平</w:t>
            </w:r>
            <w:proofErr w:type="gramStart"/>
            <w:r w:rsidRPr="00595B79">
              <w:rPr>
                <w:rFonts w:eastAsia="標楷體"/>
                <w:color w:val="000000"/>
                <w:szCs w:val="24"/>
              </w:rPr>
              <w:t>臺</w:t>
            </w:r>
            <w:proofErr w:type="gramEnd"/>
            <w:r w:rsidRPr="00595B79">
              <w:rPr>
                <w:rFonts w:eastAsia="標楷體"/>
                <w:color w:val="000000"/>
                <w:szCs w:val="24"/>
              </w:rPr>
              <w:t>架設等係屬設備，依規定不得編列購買費用。</w:t>
            </w:r>
          </w:p>
          <w:p w14:paraId="7A5CE896" w14:textId="77777777" w:rsidR="00DC59D2" w:rsidRPr="0097339E" w:rsidRDefault="00DC59D2" w:rsidP="0015462D">
            <w:pPr>
              <w:spacing w:line="380" w:lineRule="exact"/>
              <w:rPr>
                <w:rFonts w:eastAsia="標楷體"/>
                <w:color w:val="000000"/>
              </w:rPr>
            </w:pPr>
            <w:r w:rsidRPr="0097339E">
              <w:rPr>
                <w:rFonts w:eastAsia="標楷體"/>
                <w:color w:val="000000"/>
                <w:u w:val="single"/>
              </w:rPr>
              <w:t>計畫項下或受補助單位相關人員不得支領資料譯碼及鍵入費、電腦使用時間費</w:t>
            </w:r>
            <w:r w:rsidRPr="0097339E">
              <w:rPr>
                <w:rFonts w:eastAsia="標楷體"/>
                <w:color w:val="000000"/>
              </w:rPr>
              <w:t>。</w:t>
            </w:r>
          </w:p>
        </w:tc>
        <w:tc>
          <w:tcPr>
            <w:tcW w:w="3417" w:type="dxa"/>
          </w:tcPr>
          <w:p w14:paraId="5953CC5C" w14:textId="77777777" w:rsidR="00DC59D2" w:rsidRPr="0097339E" w:rsidRDefault="00DC59D2" w:rsidP="0015462D">
            <w:pPr>
              <w:spacing w:line="380" w:lineRule="exact"/>
              <w:rPr>
                <w:rFonts w:eastAsia="標楷體"/>
                <w:color w:val="000000"/>
              </w:rPr>
            </w:pPr>
          </w:p>
        </w:tc>
      </w:tr>
      <w:tr w:rsidR="00DC59D2" w:rsidRPr="0097339E" w14:paraId="71F276A7" w14:textId="77777777" w:rsidTr="007318DA">
        <w:trPr>
          <w:jc w:val="center"/>
        </w:trPr>
        <w:tc>
          <w:tcPr>
            <w:tcW w:w="2229" w:type="dxa"/>
          </w:tcPr>
          <w:p w14:paraId="1D9F3088" w14:textId="77777777" w:rsidR="00DC59D2" w:rsidRPr="0097339E" w:rsidRDefault="00DC59D2" w:rsidP="0015462D">
            <w:pPr>
              <w:spacing w:line="380" w:lineRule="exact"/>
              <w:jc w:val="center"/>
              <w:rPr>
                <w:rFonts w:eastAsia="標楷體"/>
                <w:color w:val="000000"/>
              </w:rPr>
            </w:pPr>
            <w:r w:rsidRPr="0097339E">
              <w:rPr>
                <w:rFonts w:eastAsia="標楷體"/>
                <w:color w:val="000000"/>
              </w:rPr>
              <w:t>資料蒐集費</w:t>
            </w:r>
          </w:p>
        </w:tc>
        <w:tc>
          <w:tcPr>
            <w:tcW w:w="4819" w:type="dxa"/>
          </w:tcPr>
          <w:p w14:paraId="7F158361" w14:textId="77777777" w:rsidR="00DC59D2" w:rsidRPr="0097339E" w:rsidRDefault="00DC59D2" w:rsidP="0015462D">
            <w:pPr>
              <w:spacing w:line="380" w:lineRule="exact"/>
              <w:rPr>
                <w:rFonts w:eastAsia="標楷體"/>
                <w:color w:val="000000"/>
              </w:rPr>
            </w:pPr>
            <w:r w:rsidRPr="0097339E">
              <w:rPr>
                <w:rFonts w:eastAsia="標楷體"/>
                <w:color w:val="000000"/>
              </w:rPr>
              <w:t>實施本計畫所需相關資料檢索費。</w:t>
            </w:r>
          </w:p>
        </w:tc>
        <w:tc>
          <w:tcPr>
            <w:tcW w:w="3417" w:type="dxa"/>
          </w:tcPr>
          <w:p w14:paraId="775E265B" w14:textId="77777777" w:rsidR="00DC59D2" w:rsidRPr="0097339E" w:rsidRDefault="00DC59D2" w:rsidP="0015462D">
            <w:pPr>
              <w:spacing w:line="380" w:lineRule="exact"/>
              <w:rPr>
                <w:rFonts w:eastAsia="標楷體"/>
                <w:color w:val="000000"/>
              </w:rPr>
            </w:pPr>
          </w:p>
        </w:tc>
      </w:tr>
      <w:tr w:rsidR="00DC59D2" w:rsidRPr="0097339E" w14:paraId="1386E7EF" w14:textId="77777777" w:rsidTr="007318DA">
        <w:trPr>
          <w:jc w:val="center"/>
        </w:trPr>
        <w:tc>
          <w:tcPr>
            <w:tcW w:w="2229" w:type="dxa"/>
          </w:tcPr>
          <w:p w14:paraId="7DBEDFC6" w14:textId="77777777" w:rsidR="00DC59D2" w:rsidRPr="0097339E" w:rsidRDefault="00DC59D2" w:rsidP="0015462D">
            <w:pPr>
              <w:spacing w:line="380" w:lineRule="exact"/>
              <w:jc w:val="center"/>
              <w:rPr>
                <w:rFonts w:eastAsia="標楷體"/>
                <w:color w:val="000000"/>
              </w:rPr>
            </w:pPr>
            <w:r w:rsidRPr="0097339E">
              <w:rPr>
                <w:rFonts w:eastAsia="標楷體"/>
                <w:color w:val="000000"/>
              </w:rPr>
              <w:t>圖書費</w:t>
            </w:r>
          </w:p>
        </w:tc>
        <w:tc>
          <w:tcPr>
            <w:tcW w:w="4819" w:type="dxa"/>
          </w:tcPr>
          <w:p w14:paraId="1E9B998E" w14:textId="77777777" w:rsidR="00DC59D2" w:rsidRPr="0097339E" w:rsidRDefault="00DC59D2" w:rsidP="00B55084">
            <w:pPr>
              <w:spacing w:line="380" w:lineRule="exact"/>
              <w:rPr>
                <w:rFonts w:eastAsia="標楷體"/>
                <w:color w:val="000000"/>
              </w:rPr>
            </w:pPr>
            <w:r w:rsidRPr="0097339E">
              <w:rPr>
                <w:rFonts w:eastAsia="標楷體"/>
                <w:color w:val="000000"/>
              </w:rPr>
              <w:t>實施本計畫所需購置國內、外參考書籍、期刊以具有專門性且與研究計畫直接有關者為限。</w:t>
            </w:r>
          </w:p>
        </w:tc>
        <w:tc>
          <w:tcPr>
            <w:tcW w:w="3417" w:type="dxa"/>
          </w:tcPr>
          <w:p w14:paraId="525EA258" w14:textId="77777777" w:rsidR="00DC59D2" w:rsidRPr="0097339E" w:rsidRDefault="00DC59D2" w:rsidP="0015462D">
            <w:pPr>
              <w:spacing w:line="380" w:lineRule="exact"/>
              <w:jc w:val="both"/>
              <w:rPr>
                <w:rFonts w:eastAsia="標楷體"/>
                <w:color w:val="000000"/>
              </w:rPr>
            </w:pPr>
            <w:r w:rsidRPr="0097339E">
              <w:rPr>
                <w:rFonts w:eastAsia="標楷體"/>
                <w:color w:val="000000"/>
              </w:rPr>
              <w:t>圖書費每本需低於</w:t>
            </w:r>
            <w:r w:rsidRPr="0097339E">
              <w:rPr>
                <w:rFonts w:eastAsia="標楷體"/>
                <w:color w:val="000000"/>
              </w:rPr>
              <w:t>10,000</w:t>
            </w:r>
            <w:r w:rsidRPr="0097339E">
              <w:rPr>
                <w:rFonts w:eastAsia="標楷體"/>
                <w:color w:val="000000"/>
              </w:rPr>
              <w:t>元。</w:t>
            </w:r>
          </w:p>
        </w:tc>
      </w:tr>
      <w:tr w:rsidR="00DC59D2" w:rsidRPr="0097339E" w14:paraId="5B5E29D8" w14:textId="77777777" w:rsidTr="007318DA">
        <w:trPr>
          <w:jc w:val="center"/>
        </w:trPr>
        <w:tc>
          <w:tcPr>
            <w:tcW w:w="2229" w:type="dxa"/>
          </w:tcPr>
          <w:p w14:paraId="397C66C2" w14:textId="77777777" w:rsidR="00DC59D2" w:rsidRPr="0097339E" w:rsidRDefault="00DC59D2" w:rsidP="0015462D">
            <w:pPr>
              <w:spacing w:line="380" w:lineRule="exact"/>
              <w:jc w:val="center"/>
              <w:rPr>
                <w:rFonts w:eastAsia="標楷體"/>
                <w:color w:val="000000"/>
              </w:rPr>
            </w:pPr>
            <w:r w:rsidRPr="0097339E">
              <w:rPr>
                <w:rFonts w:eastAsia="標楷體"/>
                <w:color w:val="000000"/>
              </w:rPr>
              <w:t>材料費</w:t>
            </w:r>
          </w:p>
        </w:tc>
        <w:tc>
          <w:tcPr>
            <w:tcW w:w="4819" w:type="dxa"/>
          </w:tcPr>
          <w:p w14:paraId="747EFD63" w14:textId="77777777" w:rsidR="00AC4DEE" w:rsidRPr="00AC4DEE" w:rsidRDefault="00AC4DEE" w:rsidP="00AC4DEE">
            <w:pPr>
              <w:spacing w:line="380" w:lineRule="exact"/>
              <w:rPr>
                <w:rFonts w:eastAsia="標楷體"/>
                <w:color w:val="000000"/>
              </w:rPr>
            </w:pPr>
            <w:r w:rsidRPr="00AC4DEE">
              <w:rPr>
                <w:rFonts w:eastAsia="標楷體" w:hint="eastAsia"/>
                <w:color w:val="000000"/>
              </w:rPr>
              <w:t>實施本計畫所需消耗性器皿、材料、實驗動物、藥品及使用年限未及二年或單價未達一萬元非消耗性之物品等費用。</w:t>
            </w:r>
          </w:p>
          <w:p w14:paraId="46CBA1CC" w14:textId="77777777" w:rsidR="00AC4DEE" w:rsidRPr="00AC4DEE" w:rsidRDefault="00AC4DEE" w:rsidP="00AC4DEE">
            <w:pPr>
              <w:spacing w:line="380" w:lineRule="exact"/>
              <w:rPr>
                <w:rFonts w:eastAsia="標楷體"/>
                <w:color w:val="000000"/>
              </w:rPr>
            </w:pPr>
            <w:r w:rsidRPr="00AC4DEE">
              <w:rPr>
                <w:rFonts w:eastAsia="標楷體" w:hint="eastAsia"/>
                <w:color w:val="000000"/>
              </w:rPr>
              <w:t>使用年限未及二年或單價未達</w:t>
            </w:r>
            <w:proofErr w:type="gramStart"/>
            <w:r w:rsidRPr="00AC4DEE">
              <w:rPr>
                <w:rFonts w:eastAsia="標楷體" w:hint="eastAsia"/>
                <w:color w:val="000000"/>
              </w:rPr>
              <w:t>一</w:t>
            </w:r>
            <w:proofErr w:type="gramEnd"/>
            <w:r w:rsidRPr="00AC4DEE">
              <w:rPr>
                <w:rFonts w:eastAsia="標楷體" w:hint="eastAsia"/>
                <w:color w:val="000000"/>
              </w:rPr>
              <w:t>萬元之非消耗性物品以與計畫直接有關為限；且不得購置</w:t>
            </w:r>
            <w:proofErr w:type="gramStart"/>
            <w:r w:rsidRPr="00AC4DEE">
              <w:rPr>
                <w:rFonts w:eastAsia="標楷體" w:hint="eastAsia"/>
                <w:color w:val="000000"/>
              </w:rPr>
              <w:t>普通性非消耗</w:t>
            </w:r>
            <w:proofErr w:type="gramEnd"/>
            <w:r w:rsidRPr="00AC4DEE">
              <w:rPr>
                <w:rFonts w:eastAsia="標楷體" w:hint="eastAsia"/>
                <w:color w:val="000000"/>
              </w:rPr>
              <w:t>物品，如複印機、印表機、電腦螢幕、碎紙機等。</w:t>
            </w:r>
          </w:p>
          <w:p w14:paraId="0D0AD911" w14:textId="77777777" w:rsidR="00DC59D2" w:rsidRPr="0097339E" w:rsidRDefault="00AC4DEE" w:rsidP="00AC4DEE">
            <w:pPr>
              <w:spacing w:line="380" w:lineRule="exact"/>
              <w:rPr>
                <w:rFonts w:eastAsia="標楷體"/>
                <w:color w:val="000000"/>
              </w:rPr>
            </w:pPr>
            <w:r w:rsidRPr="00AC4DEE">
              <w:rPr>
                <w:rFonts w:eastAsia="標楷體" w:hint="eastAsia"/>
                <w:color w:val="000000"/>
              </w:rPr>
              <w:t>應詳列各品項之名稱（中英文並列）單價、數量與總價。</w:t>
            </w:r>
          </w:p>
        </w:tc>
        <w:tc>
          <w:tcPr>
            <w:tcW w:w="3417" w:type="dxa"/>
          </w:tcPr>
          <w:p w14:paraId="74361F5D" w14:textId="77777777" w:rsidR="00DC59D2" w:rsidRPr="0097339E" w:rsidRDefault="00DC59D2" w:rsidP="0015462D">
            <w:pPr>
              <w:spacing w:line="380" w:lineRule="exact"/>
              <w:jc w:val="both"/>
              <w:rPr>
                <w:rFonts w:eastAsia="標楷體"/>
                <w:color w:val="000000"/>
              </w:rPr>
            </w:pPr>
          </w:p>
        </w:tc>
      </w:tr>
      <w:tr w:rsidR="00DC59D2" w:rsidRPr="0097339E" w14:paraId="000F9A7B" w14:textId="77777777" w:rsidTr="007318DA">
        <w:trPr>
          <w:jc w:val="center"/>
        </w:trPr>
        <w:tc>
          <w:tcPr>
            <w:tcW w:w="2229" w:type="dxa"/>
          </w:tcPr>
          <w:p w14:paraId="4678356F" w14:textId="77777777" w:rsidR="00DC59D2" w:rsidRPr="0097339E" w:rsidRDefault="00DC59D2" w:rsidP="0015462D">
            <w:pPr>
              <w:spacing w:line="380" w:lineRule="exact"/>
              <w:jc w:val="center"/>
              <w:rPr>
                <w:rFonts w:eastAsia="標楷體"/>
                <w:color w:val="000000"/>
              </w:rPr>
            </w:pPr>
            <w:r w:rsidRPr="0097339E">
              <w:rPr>
                <w:rFonts w:eastAsia="標楷體"/>
                <w:color w:val="000000"/>
              </w:rPr>
              <w:t>出席費</w:t>
            </w:r>
          </w:p>
        </w:tc>
        <w:tc>
          <w:tcPr>
            <w:tcW w:w="4819" w:type="dxa"/>
          </w:tcPr>
          <w:p w14:paraId="0CA6C7BB" w14:textId="77777777" w:rsidR="00DC59D2" w:rsidRPr="0097339E" w:rsidRDefault="00DC59D2" w:rsidP="0015462D">
            <w:pPr>
              <w:spacing w:line="380" w:lineRule="exact"/>
              <w:jc w:val="both"/>
              <w:rPr>
                <w:rFonts w:eastAsia="標楷體"/>
                <w:color w:val="000000"/>
                <w:u w:val="single"/>
              </w:rPr>
            </w:pPr>
            <w:r w:rsidRPr="0097339E">
              <w:rPr>
                <w:rFonts w:eastAsia="標楷體"/>
                <w:color w:val="000000"/>
              </w:rPr>
              <w:t>實施本計畫所需專家諮詢會議之出席費。</w:t>
            </w:r>
            <w:r w:rsidRPr="0097339E">
              <w:rPr>
                <w:rFonts w:eastAsia="標楷體"/>
                <w:color w:val="000000"/>
                <w:u w:val="single"/>
              </w:rPr>
              <w:t>計畫項下之相關人員</w:t>
            </w:r>
            <w:r w:rsidRPr="0097339E">
              <w:rPr>
                <w:rFonts w:eastAsia="標楷體"/>
                <w:color w:val="000000"/>
                <w:u w:val="single"/>
              </w:rPr>
              <w:t>(</w:t>
            </w:r>
            <w:r w:rsidRPr="0097339E">
              <w:rPr>
                <w:rFonts w:eastAsia="標楷體"/>
                <w:color w:val="000000"/>
                <w:u w:val="single"/>
              </w:rPr>
              <w:t>已列支人事費之各類酬勞者</w:t>
            </w:r>
            <w:r w:rsidRPr="0097339E">
              <w:rPr>
                <w:rFonts w:eastAsia="標楷體"/>
                <w:color w:val="000000"/>
                <w:u w:val="single"/>
              </w:rPr>
              <w:t>)</w:t>
            </w:r>
            <w:r w:rsidRPr="0097339E">
              <w:rPr>
                <w:rFonts w:eastAsia="標楷體"/>
                <w:color w:val="000000"/>
                <w:u w:val="single"/>
              </w:rPr>
              <w:t>及非以專家身分出席者不得支領。</w:t>
            </w:r>
          </w:p>
          <w:p w14:paraId="754913B1" w14:textId="77777777" w:rsidR="00DC59D2" w:rsidRPr="0097339E" w:rsidRDefault="00DC59D2" w:rsidP="0015462D">
            <w:pPr>
              <w:spacing w:line="380" w:lineRule="exact"/>
              <w:rPr>
                <w:rFonts w:eastAsia="標楷體"/>
                <w:color w:val="000000"/>
                <w:u w:val="single"/>
              </w:rPr>
            </w:pPr>
            <w:r w:rsidRPr="0097339E">
              <w:rPr>
                <w:rFonts w:eastAsia="標楷體"/>
                <w:color w:val="000000"/>
                <w:u w:val="single"/>
              </w:rPr>
              <w:t>屬工作協調性質之會議不得支給出席費。</w:t>
            </w:r>
          </w:p>
          <w:p w14:paraId="0F856770" w14:textId="77777777" w:rsidR="00DC59D2" w:rsidRDefault="00DC59D2" w:rsidP="0015462D">
            <w:pPr>
              <w:spacing w:line="380" w:lineRule="exact"/>
              <w:rPr>
                <w:rFonts w:eastAsia="標楷體"/>
                <w:color w:val="000000"/>
                <w:u w:val="single"/>
              </w:rPr>
            </w:pPr>
            <w:r w:rsidRPr="0097339E">
              <w:rPr>
                <w:rFonts w:eastAsia="標楷體"/>
                <w:color w:val="000000"/>
                <w:u w:val="single"/>
              </w:rPr>
              <w:t>焦點座談參與座談者，非以專家身分出席，不得支領出席費。</w:t>
            </w:r>
          </w:p>
          <w:p w14:paraId="0BDDEA2A" w14:textId="77777777" w:rsidR="00DE02EC" w:rsidRPr="0097339E" w:rsidRDefault="00DE02EC" w:rsidP="0015462D">
            <w:pPr>
              <w:spacing w:line="380" w:lineRule="exact"/>
              <w:rPr>
                <w:rFonts w:eastAsia="標楷體"/>
                <w:color w:val="000000"/>
                <w:u w:val="single"/>
              </w:rPr>
            </w:pPr>
          </w:p>
        </w:tc>
        <w:tc>
          <w:tcPr>
            <w:tcW w:w="3417" w:type="dxa"/>
          </w:tcPr>
          <w:p w14:paraId="5B6D02C1" w14:textId="77777777" w:rsidR="00DC59D2" w:rsidRPr="0097339E" w:rsidRDefault="00DC59D2" w:rsidP="0015462D">
            <w:pPr>
              <w:spacing w:line="380" w:lineRule="exact"/>
              <w:jc w:val="both"/>
              <w:rPr>
                <w:rFonts w:eastAsia="標楷體"/>
                <w:color w:val="000000"/>
              </w:rPr>
            </w:pPr>
            <w:r w:rsidRPr="0097339E">
              <w:rPr>
                <w:rFonts w:eastAsia="標楷體"/>
                <w:color w:val="000000"/>
              </w:rPr>
              <w:t>出席費依｢中央政府各機關學校出席費及稿費支給要點｣辦理，以每次會議</w:t>
            </w:r>
            <w:r w:rsidRPr="0097339E">
              <w:rPr>
                <w:rFonts w:eastAsia="標楷體"/>
                <w:color w:val="000000"/>
              </w:rPr>
              <w:t>2,500</w:t>
            </w:r>
            <w:r w:rsidRPr="0097339E">
              <w:rPr>
                <w:rFonts w:eastAsia="標楷體"/>
                <w:color w:val="000000"/>
              </w:rPr>
              <w:t>元為上限。</w:t>
            </w:r>
          </w:p>
        </w:tc>
      </w:tr>
      <w:tr w:rsidR="00DC59D2" w:rsidRPr="0097339E" w14:paraId="3A5BEB99" w14:textId="77777777" w:rsidTr="007318DA">
        <w:trPr>
          <w:jc w:val="center"/>
        </w:trPr>
        <w:tc>
          <w:tcPr>
            <w:tcW w:w="2229" w:type="dxa"/>
          </w:tcPr>
          <w:p w14:paraId="71A61787" w14:textId="77777777" w:rsidR="00DC59D2" w:rsidRPr="0097339E" w:rsidRDefault="00DC59D2" w:rsidP="0015462D">
            <w:pPr>
              <w:spacing w:line="380" w:lineRule="exact"/>
              <w:jc w:val="center"/>
              <w:rPr>
                <w:rFonts w:eastAsia="標楷體"/>
                <w:color w:val="000000"/>
              </w:rPr>
            </w:pPr>
            <w:r w:rsidRPr="0097339E">
              <w:rPr>
                <w:rFonts w:eastAsia="標楷體"/>
                <w:color w:val="000000"/>
              </w:rPr>
              <w:lastRenderedPageBreak/>
              <w:t>國內旅費</w:t>
            </w:r>
          </w:p>
        </w:tc>
        <w:tc>
          <w:tcPr>
            <w:tcW w:w="4819" w:type="dxa"/>
          </w:tcPr>
          <w:p w14:paraId="0BE194C0" w14:textId="77777777" w:rsidR="00DC59D2" w:rsidRPr="0097339E" w:rsidRDefault="00DC59D2" w:rsidP="0015462D">
            <w:pPr>
              <w:spacing w:line="380" w:lineRule="exact"/>
              <w:jc w:val="both"/>
              <w:rPr>
                <w:rFonts w:eastAsia="標楷體"/>
                <w:color w:val="000000"/>
              </w:rPr>
            </w:pPr>
            <w:r w:rsidRPr="0097339E">
              <w:rPr>
                <w:rFonts w:eastAsia="標楷體"/>
                <w:color w:val="000000"/>
              </w:rPr>
              <w:t>實施本計畫所需之相關人員及出席專家之國內差旅費。</w:t>
            </w:r>
          </w:p>
          <w:p w14:paraId="681450DB" w14:textId="77777777" w:rsidR="00DC59D2" w:rsidRPr="0097339E" w:rsidRDefault="00DC59D2" w:rsidP="0015462D">
            <w:pPr>
              <w:spacing w:line="380" w:lineRule="exact"/>
              <w:jc w:val="both"/>
              <w:rPr>
                <w:rFonts w:eastAsia="標楷體"/>
                <w:color w:val="000000"/>
              </w:rPr>
            </w:pPr>
            <w:r w:rsidRPr="0097339E">
              <w:rPr>
                <w:rFonts w:eastAsia="標楷體"/>
                <w:color w:val="000000"/>
              </w:rPr>
              <w:t>差旅費分為交通費、住宿費、雜費等。</w:t>
            </w:r>
          </w:p>
          <w:p w14:paraId="6E6EC9DB" w14:textId="77777777" w:rsidR="00DC59D2" w:rsidRPr="0097339E" w:rsidRDefault="00DC59D2" w:rsidP="0015462D">
            <w:pPr>
              <w:spacing w:line="380" w:lineRule="exact"/>
              <w:jc w:val="both"/>
              <w:rPr>
                <w:rFonts w:eastAsia="標楷體"/>
                <w:color w:val="000000"/>
              </w:rPr>
            </w:pPr>
            <w:r w:rsidRPr="0097339E">
              <w:rPr>
                <w:rFonts w:eastAsia="標楷體"/>
                <w:color w:val="000000"/>
              </w:rPr>
              <w:t>出席專家如係由遠地前往，</w:t>
            </w:r>
            <w:proofErr w:type="gramStart"/>
            <w:r w:rsidRPr="0097339E">
              <w:rPr>
                <w:rFonts w:eastAsia="標楷體"/>
                <w:color w:val="000000"/>
              </w:rPr>
              <w:t>受補</w:t>
            </w:r>
            <w:proofErr w:type="gramEnd"/>
            <w:r w:rsidRPr="0097339E">
              <w:rPr>
                <w:rFonts w:eastAsia="標楷體"/>
                <w:color w:val="000000"/>
              </w:rPr>
              <w:t>（捐）助</w:t>
            </w:r>
            <w:proofErr w:type="gramStart"/>
            <w:r w:rsidRPr="0097339E">
              <w:rPr>
                <w:rFonts w:eastAsia="標楷體"/>
                <w:color w:val="000000"/>
              </w:rPr>
              <w:t>單位得衡酌</w:t>
            </w:r>
            <w:proofErr w:type="gramEnd"/>
            <w:r w:rsidRPr="0097339E">
              <w:rPr>
                <w:rFonts w:eastAsia="標楷體"/>
                <w:color w:val="000000"/>
              </w:rPr>
              <w:t>實際情況，參照</w:t>
            </w:r>
            <w:r w:rsidR="00986E12">
              <w:rPr>
                <w:rFonts w:eastAsia="標楷體" w:hint="eastAsia"/>
                <w:color w:val="000000"/>
              </w:rPr>
              <w:t>行政院「</w:t>
            </w:r>
            <w:r w:rsidRPr="0097339E">
              <w:rPr>
                <w:rFonts w:eastAsia="標楷體"/>
                <w:color w:val="000000"/>
              </w:rPr>
              <w:t>國內出差旅費報支要點</w:t>
            </w:r>
            <w:r w:rsidR="00986E12">
              <w:rPr>
                <w:rFonts w:eastAsia="標楷體" w:hint="eastAsia"/>
                <w:color w:val="000000"/>
              </w:rPr>
              <w:t>」</w:t>
            </w:r>
            <w:r w:rsidRPr="0097339E">
              <w:rPr>
                <w:rFonts w:eastAsia="標楷體"/>
                <w:color w:val="000000"/>
              </w:rPr>
              <w:t>規定，</w:t>
            </w:r>
            <w:proofErr w:type="gramStart"/>
            <w:r w:rsidRPr="0097339E">
              <w:rPr>
                <w:rFonts w:eastAsia="標楷體"/>
                <w:color w:val="000000"/>
              </w:rPr>
              <w:t>覈</w:t>
            </w:r>
            <w:proofErr w:type="gramEnd"/>
            <w:r w:rsidRPr="0097339E">
              <w:rPr>
                <w:rFonts w:eastAsia="標楷體"/>
                <w:color w:val="000000"/>
              </w:rPr>
              <w:t>實支給交通費及住宿費。</w:t>
            </w:r>
          </w:p>
          <w:p w14:paraId="2B42D0C5" w14:textId="77777777" w:rsidR="00DC59D2" w:rsidRPr="0097339E" w:rsidRDefault="00DC59D2" w:rsidP="0015462D">
            <w:pPr>
              <w:spacing w:line="380" w:lineRule="exact"/>
              <w:rPr>
                <w:rFonts w:eastAsia="標楷體"/>
                <w:color w:val="000000"/>
              </w:rPr>
            </w:pPr>
            <w:r w:rsidRPr="0097339E">
              <w:rPr>
                <w:rFonts w:eastAsia="標楷體"/>
                <w:color w:val="000000"/>
              </w:rPr>
              <w:t>凡公民營汽車到達地區，除因業務需要，</w:t>
            </w:r>
            <w:r w:rsidR="000F3697" w:rsidRPr="0097339E">
              <w:rPr>
                <w:rFonts w:eastAsia="標楷體"/>
                <w:color w:val="000000"/>
                <w:szCs w:val="24"/>
              </w:rPr>
              <w:t>並</w:t>
            </w:r>
            <w:proofErr w:type="gramStart"/>
            <w:r w:rsidR="000F3697" w:rsidRPr="0097339E">
              <w:rPr>
                <w:rFonts w:eastAsia="標楷體"/>
                <w:color w:val="000000"/>
                <w:szCs w:val="24"/>
              </w:rPr>
              <w:t>於補捐</w:t>
            </w:r>
            <w:proofErr w:type="gramEnd"/>
            <w:r w:rsidR="000F3697" w:rsidRPr="0097339E">
              <w:rPr>
                <w:rFonts w:eastAsia="標楷體"/>
                <w:color w:val="000000"/>
                <w:szCs w:val="24"/>
              </w:rPr>
              <w:t>（助）計畫（或契約）</w:t>
            </w:r>
            <w:proofErr w:type="gramStart"/>
            <w:r w:rsidR="000F3697" w:rsidRPr="0097339E">
              <w:rPr>
                <w:rFonts w:eastAsia="標楷體"/>
                <w:color w:val="000000"/>
                <w:szCs w:val="24"/>
              </w:rPr>
              <w:t>訂明者</w:t>
            </w:r>
            <w:r w:rsidR="00986E12">
              <w:rPr>
                <w:rFonts w:eastAsia="標楷體" w:hint="eastAsia"/>
                <w:color w:val="000000"/>
                <w:szCs w:val="24"/>
              </w:rPr>
              <w:t>外</w:t>
            </w:r>
            <w:proofErr w:type="gramEnd"/>
            <w:r w:rsidRPr="0097339E">
              <w:rPr>
                <w:rFonts w:eastAsia="標楷體"/>
                <w:color w:val="000000"/>
              </w:rPr>
              <w:t>，其搭乘計程車之費用，不得報支。</w:t>
            </w:r>
          </w:p>
        </w:tc>
        <w:tc>
          <w:tcPr>
            <w:tcW w:w="3417" w:type="dxa"/>
          </w:tcPr>
          <w:p w14:paraId="3D4FD2EF" w14:textId="77777777" w:rsidR="00DC59D2" w:rsidRPr="0097339E" w:rsidRDefault="00DC59D2" w:rsidP="00986E12">
            <w:pPr>
              <w:spacing w:line="380" w:lineRule="exact"/>
              <w:jc w:val="both"/>
              <w:rPr>
                <w:rFonts w:eastAsia="標楷體"/>
                <w:color w:val="000000"/>
              </w:rPr>
            </w:pPr>
            <w:r w:rsidRPr="0097339E">
              <w:rPr>
                <w:rFonts w:eastAsia="標楷體"/>
                <w:color w:val="000000"/>
              </w:rPr>
              <w:t>依「國內出差旅費報支要點」規定辦理</w:t>
            </w:r>
            <w:r w:rsidR="0015462D" w:rsidRPr="0097339E">
              <w:rPr>
                <w:rFonts w:eastAsia="標楷體"/>
                <w:color w:val="000000"/>
              </w:rPr>
              <w:t>。</w:t>
            </w:r>
          </w:p>
        </w:tc>
      </w:tr>
      <w:tr w:rsidR="00DC59D2" w:rsidRPr="0097339E" w14:paraId="7D11A7D6" w14:textId="77777777" w:rsidTr="007318DA">
        <w:trPr>
          <w:jc w:val="center"/>
        </w:trPr>
        <w:tc>
          <w:tcPr>
            <w:tcW w:w="2229" w:type="dxa"/>
          </w:tcPr>
          <w:p w14:paraId="736A1F13" w14:textId="77777777" w:rsidR="00DC59D2" w:rsidRPr="0097339E" w:rsidRDefault="00DC59D2" w:rsidP="0015462D">
            <w:pPr>
              <w:spacing w:line="380" w:lineRule="exact"/>
              <w:jc w:val="center"/>
              <w:rPr>
                <w:rFonts w:eastAsia="標楷體"/>
                <w:color w:val="000000"/>
              </w:rPr>
            </w:pPr>
            <w:r w:rsidRPr="0097339E">
              <w:rPr>
                <w:rFonts w:eastAsia="標楷體"/>
                <w:color w:val="000000"/>
              </w:rPr>
              <w:t>餐費</w:t>
            </w:r>
          </w:p>
        </w:tc>
        <w:tc>
          <w:tcPr>
            <w:tcW w:w="4819" w:type="dxa"/>
          </w:tcPr>
          <w:p w14:paraId="49371B94" w14:textId="77777777" w:rsidR="00DC59D2" w:rsidRPr="0097339E" w:rsidRDefault="00DC59D2" w:rsidP="0015462D">
            <w:pPr>
              <w:spacing w:line="380" w:lineRule="exact"/>
              <w:rPr>
                <w:rFonts w:eastAsia="標楷體"/>
                <w:color w:val="000000"/>
              </w:rPr>
            </w:pPr>
            <w:r w:rsidRPr="0097339E">
              <w:rPr>
                <w:rFonts w:eastAsia="標楷體"/>
                <w:color w:val="000000"/>
              </w:rPr>
              <w:t>實施本計畫執行需要而召開之相關會議，已逾用餐時間之餐費。</w:t>
            </w:r>
          </w:p>
        </w:tc>
        <w:tc>
          <w:tcPr>
            <w:tcW w:w="3417" w:type="dxa"/>
          </w:tcPr>
          <w:p w14:paraId="6229EA62" w14:textId="77777777" w:rsidR="00DC59D2" w:rsidRPr="0097339E" w:rsidRDefault="00DC59D2" w:rsidP="0015462D">
            <w:pPr>
              <w:spacing w:line="380" w:lineRule="exact"/>
              <w:jc w:val="both"/>
              <w:rPr>
                <w:rFonts w:eastAsia="標楷體"/>
                <w:color w:val="000000"/>
              </w:rPr>
            </w:pPr>
            <w:r w:rsidRPr="0097339E">
              <w:rPr>
                <w:rFonts w:eastAsia="標楷體"/>
                <w:color w:val="000000"/>
              </w:rPr>
              <w:t>申請餐費，每人次最高</w:t>
            </w:r>
            <w:r w:rsidR="0015462D" w:rsidRPr="0097339E">
              <w:rPr>
                <w:rFonts w:eastAsia="標楷體"/>
                <w:color w:val="000000"/>
              </w:rPr>
              <w:t>100</w:t>
            </w:r>
            <w:r w:rsidRPr="0097339E">
              <w:rPr>
                <w:rFonts w:eastAsia="標楷體"/>
                <w:color w:val="000000"/>
              </w:rPr>
              <w:t>元。</w:t>
            </w:r>
          </w:p>
        </w:tc>
      </w:tr>
      <w:tr w:rsidR="00DC59D2" w:rsidRPr="0097339E" w14:paraId="3380665D" w14:textId="77777777" w:rsidTr="007318DA">
        <w:trPr>
          <w:jc w:val="center"/>
        </w:trPr>
        <w:tc>
          <w:tcPr>
            <w:tcW w:w="2229" w:type="dxa"/>
          </w:tcPr>
          <w:p w14:paraId="2960AEB6" w14:textId="77777777" w:rsidR="00DC59D2" w:rsidRPr="0097339E" w:rsidRDefault="00DC59D2" w:rsidP="0015462D">
            <w:pPr>
              <w:spacing w:line="380" w:lineRule="exact"/>
              <w:jc w:val="center"/>
              <w:rPr>
                <w:rFonts w:eastAsia="標楷體"/>
                <w:color w:val="000000"/>
              </w:rPr>
            </w:pPr>
            <w:r w:rsidRPr="0097339E">
              <w:rPr>
                <w:rFonts w:eastAsia="標楷體"/>
                <w:color w:val="000000"/>
              </w:rPr>
              <w:t>其他</w:t>
            </w:r>
          </w:p>
        </w:tc>
        <w:tc>
          <w:tcPr>
            <w:tcW w:w="4819" w:type="dxa"/>
          </w:tcPr>
          <w:p w14:paraId="7D1B3A3B" w14:textId="77777777" w:rsidR="00DC59D2" w:rsidRPr="0097339E" w:rsidRDefault="00DC59D2" w:rsidP="0015462D">
            <w:pPr>
              <w:spacing w:line="380" w:lineRule="exact"/>
              <w:rPr>
                <w:rFonts w:eastAsia="標楷體"/>
                <w:color w:val="000000"/>
              </w:rPr>
            </w:pPr>
            <w:r w:rsidRPr="0097339E">
              <w:rPr>
                <w:rFonts w:eastAsia="標楷體"/>
                <w:color w:val="000000"/>
              </w:rPr>
              <w:t>辦理本計畫所需之其他未列於本表之項目。</w:t>
            </w:r>
          </w:p>
        </w:tc>
        <w:tc>
          <w:tcPr>
            <w:tcW w:w="3417" w:type="dxa"/>
          </w:tcPr>
          <w:p w14:paraId="1895D987" w14:textId="77777777" w:rsidR="00DC59D2" w:rsidRPr="0097339E" w:rsidRDefault="00DC59D2" w:rsidP="0015462D">
            <w:pPr>
              <w:spacing w:line="380" w:lineRule="exact"/>
              <w:jc w:val="both"/>
              <w:rPr>
                <w:rFonts w:eastAsia="標楷體"/>
                <w:color w:val="000000"/>
              </w:rPr>
            </w:pPr>
            <w:r w:rsidRPr="0097339E">
              <w:rPr>
                <w:rFonts w:eastAsia="標楷體"/>
                <w:color w:val="000000"/>
              </w:rPr>
              <w:t>應於計畫書列明支用項目，並說明需求原因。</w:t>
            </w:r>
          </w:p>
          <w:p w14:paraId="47C6DFB1" w14:textId="77777777" w:rsidR="00DC59D2" w:rsidRPr="0097339E" w:rsidRDefault="00DC59D2" w:rsidP="0015462D">
            <w:pPr>
              <w:spacing w:line="380" w:lineRule="exact"/>
              <w:jc w:val="both"/>
              <w:rPr>
                <w:rFonts w:eastAsia="標楷體"/>
                <w:color w:val="000000"/>
              </w:rPr>
            </w:pPr>
            <w:r w:rsidRPr="0097339E">
              <w:rPr>
                <w:rFonts w:eastAsia="標楷體"/>
                <w:color w:val="000000"/>
                <w:u w:val="single"/>
              </w:rPr>
              <w:t>如屬辦理本計畫所需之茶水費用，每人次最高</w:t>
            </w:r>
            <w:r w:rsidRPr="0097339E">
              <w:rPr>
                <w:rFonts w:eastAsia="標楷體"/>
                <w:color w:val="000000"/>
                <w:u w:val="single"/>
              </w:rPr>
              <w:t>30</w:t>
            </w:r>
            <w:r w:rsidRPr="0097339E">
              <w:rPr>
                <w:rFonts w:eastAsia="標楷體"/>
                <w:color w:val="000000"/>
                <w:u w:val="single"/>
              </w:rPr>
              <w:t>元</w:t>
            </w:r>
            <w:r w:rsidRPr="0097339E">
              <w:rPr>
                <w:rFonts w:eastAsia="標楷體"/>
                <w:color w:val="000000"/>
              </w:rPr>
              <w:t>。</w:t>
            </w:r>
          </w:p>
        </w:tc>
      </w:tr>
      <w:tr w:rsidR="00DC59D2" w:rsidRPr="0097339E" w14:paraId="478CE7F5" w14:textId="77777777" w:rsidTr="007318DA">
        <w:trPr>
          <w:jc w:val="center"/>
        </w:trPr>
        <w:tc>
          <w:tcPr>
            <w:tcW w:w="2229" w:type="dxa"/>
          </w:tcPr>
          <w:p w14:paraId="5FE3C830" w14:textId="77777777" w:rsidR="00DC59D2" w:rsidRPr="0097339E" w:rsidRDefault="00DC59D2" w:rsidP="0015462D">
            <w:pPr>
              <w:spacing w:line="380" w:lineRule="exact"/>
              <w:jc w:val="center"/>
              <w:rPr>
                <w:rFonts w:eastAsia="標楷體"/>
                <w:color w:val="000000"/>
              </w:rPr>
            </w:pPr>
            <w:r w:rsidRPr="0097339E">
              <w:rPr>
                <w:rFonts w:eastAsia="標楷體"/>
                <w:color w:val="000000"/>
              </w:rPr>
              <w:t>雜支費</w:t>
            </w:r>
          </w:p>
        </w:tc>
        <w:tc>
          <w:tcPr>
            <w:tcW w:w="4819" w:type="dxa"/>
          </w:tcPr>
          <w:p w14:paraId="4083C170" w14:textId="77777777" w:rsidR="00DC59D2" w:rsidRPr="0097339E" w:rsidRDefault="00DC59D2" w:rsidP="0015462D">
            <w:pPr>
              <w:spacing w:line="380" w:lineRule="exact"/>
              <w:rPr>
                <w:rFonts w:eastAsia="標楷體"/>
                <w:color w:val="000000"/>
              </w:rPr>
            </w:pPr>
            <w:r w:rsidRPr="0097339E">
              <w:rPr>
                <w:rFonts w:eastAsia="標楷體"/>
                <w:color w:val="000000"/>
              </w:rPr>
              <w:t>實施本計畫所需之雜項費用。</w:t>
            </w:r>
          </w:p>
        </w:tc>
        <w:tc>
          <w:tcPr>
            <w:tcW w:w="3417" w:type="dxa"/>
          </w:tcPr>
          <w:p w14:paraId="19A0C406" w14:textId="77777777" w:rsidR="00DC59D2" w:rsidRPr="0097339E" w:rsidRDefault="00DC59D2" w:rsidP="00986E12">
            <w:pPr>
              <w:spacing w:line="380" w:lineRule="exact"/>
              <w:jc w:val="both"/>
              <w:rPr>
                <w:rFonts w:eastAsia="標楷體"/>
                <w:color w:val="000000"/>
              </w:rPr>
            </w:pPr>
            <w:r w:rsidRPr="0097339E">
              <w:rPr>
                <w:rFonts w:eastAsia="標楷體"/>
                <w:color w:val="000000"/>
              </w:rPr>
              <w:t>最高以業務費之金額百分之五為上限，且不得超過</w:t>
            </w:r>
            <w:r w:rsidRPr="0097339E">
              <w:rPr>
                <w:rFonts w:eastAsia="標楷體"/>
                <w:color w:val="000000"/>
              </w:rPr>
              <w:t>10</w:t>
            </w:r>
            <w:r w:rsidRPr="0097339E">
              <w:rPr>
                <w:rFonts w:eastAsia="標楷體"/>
                <w:color w:val="000000"/>
              </w:rPr>
              <w:t>萬元。</w:t>
            </w:r>
          </w:p>
        </w:tc>
      </w:tr>
      <w:tr w:rsidR="00DC59D2" w:rsidRPr="0097339E" w14:paraId="096713DF" w14:textId="77777777" w:rsidTr="007318DA">
        <w:trPr>
          <w:jc w:val="center"/>
        </w:trPr>
        <w:tc>
          <w:tcPr>
            <w:tcW w:w="2229" w:type="dxa"/>
          </w:tcPr>
          <w:p w14:paraId="03AB6A50" w14:textId="77777777" w:rsidR="00DC59D2" w:rsidRPr="00CD7B5F" w:rsidRDefault="00DC59D2" w:rsidP="0015462D">
            <w:pPr>
              <w:spacing w:line="380" w:lineRule="exact"/>
              <w:jc w:val="center"/>
              <w:rPr>
                <w:rFonts w:eastAsia="標楷體"/>
                <w:color w:val="000000" w:themeColor="text1"/>
              </w:rPr>
            </w:pPr>
            <w:r w:rsidRPr="00CD7B5F">
              <w:rPr>
                <w:rFonts w:eastAsia="標楷體"/>
                <w:color w:val="000000" w:themeColor="text1"/>
              </w:rPr>
              <w:t>個案評估補助費</w:t>
            </w:r>
          </w:p>
        </w:tc>
        <w:tc>
          <w:tcPr>
            <w:tcW w:w="4819" w:type="dxa"/>
          </w:tcPr>
          <w:p w14:paraId="621A3D67" w14:textId="77777777" w:rsidR="00DC59D2" w:rsidRPr="00CD7B5F" w:rsidRDefault="00DC59D2" w:rsidP="0015462D">
            <w:pPr>
              <w:spacing w:line="380" w:lineRule="exact"/>
              <w:jc w:val="both"/>
              <w:rPr>
                <w:rFonts w:eastAsia="標楷體"/>
                <w:color w:val="000000" w:themeColor="text1"/>
              </w:rPr>
            </w:pPr>
            <w:r w:rsidRPr="00CD7B5F">
              <w:rPr>
                <w:rFonts w:eastAsia="標楷體"/>
                <w:color w:val="000000" w:themeColor="text1"/>
              </w:rPr>
              <w:t>實施本計畫所需之評估費用，地方政府已編列補助評估相關費用者，不得於本計畫編列相同費用。</w:t>
            </w:r>
          </w:p>
          <w:p w14:paraId="23B2770E" w14:textId="6A951C2C" w:rsidR="00DC59D2" w:rsidRPr="00CD7B5F" w:rsidRDefault="009035A4" w:rsidP="0015462D">
            <w:pPr>
              <w:spacing w:line="380" w:lineRule="exact"/>
              <w:jc w:val="both"/>
              <w:rPr>
                <w:rFonts w:eastAsia="標楷體"/>
                <w:color w:val="000000" w:themeColor="text1"/>
              </w:rPr>
            </w:pPr>
            <w:r w:rsidRPr="00CD7B5F">
              <w:rPr>
                <w:rFonts w:eastAsia="標楷體" w:hint="eastAsia"/>
                <w:color w:val="000000" w:themeColor="text1"/>
              </w:rPr>
              <w:t>醫療機構預定於</w:t>
            </w:r>
            <w:r w:rsidRPr="00CD7B5F">
              <w:rPr>
                <w:rFonts w:eastAsia="標楷體" w:hint="eastAsia"/>
                <w:color w:val="000000" w:themeColor="text1"/>
              </w:rPr>
              <w:t>113</w:t>
            </w:r>
            <w:r w:rsidRPr="00CD7B5F">
              <w:rPr>
                <w:rFonts w:eastAsia="標楷體" w:hint="eastAsia"/>
                <w:color w:val="000000" w:themeColor="text1"/>
              </w:rPr>
              <w:t>年完成評估之個案目標數進行編列</w:t>
            </w:r>
            <w:proofErr w:type="gramStart"/>
            <w:r w:rsidRPr="00CD7B5F">
              <w:rPr>
                <w:rFonts w:eastAsia="標楷體" w:hint="eastAsia"/>
                <w:color w:val="000000" w:themeColor="text1"/>
              </w:rPr>
              <w:t>（</w:t>
            </w:r>
            <w:proofErr w:type="gramEnd"/>
            <w:r w:rsidRPr="00CD7B5F">
              <w:rPr>
                <w:rFonts w:eastAsia="標楷體" w:hint="eastAsia"/>
                <w:color w:val="000000" w:themeColor="text1"/>
              </w:rPr>
              <w:t>此處完成評估指完成個案之綜合報告書，並至機關婦幼健康整合管理系統完成相關資料上傳及辦理結案作業；如</w:t>
            </w:r>
            <w:r w:rsidRPr="00CD7B5F">
              <w:rPr>
                <w:rFonts w:eastAsia="標楷體" w:hint="eastAsia"/>
                <w:color w:val="000000" w:themeColor="text1"/>
              </w:rPr>
              <w:t>112</w:t>
            </w:r>
            <w:r w:rsidRPr="00CD7B5F">
              <w:rPr>
                <w:rFonts w:eastAsia="標楷體" w:hint="eastAsia"/>
                <w:color w:val="000000" w:themeColor="text1"/>
              </w:rPr>
              <w:t>年收案，</w:t>
            </w:r>
            <w:r w:rsidRPr="00CD7B5F">
              <w:rPr>
                <w:rFonts w:eastAsia="標楷體" w:hint="eastAsia"/>
                <w:color w:val="000000" w:themeColor="text1"/>
              </w:rPr>
              <w:t>113</w:t>
            </w:r>
            <w:r w:rsidRPr="00CD7B5F">
              <w:rPr>
                <w:rFonts w:eastAsia="標楷體" w:hint="eastAsia"/>
                <w:color w:val="000000" w:themeColor="text1"/>
              </w:rPr>
              <w:t>年結案亦可列計</w:t>
            </w:r>
            <w:proofErr w:type="gramStart"/>
            <w:r w:rsidRPr="00CD7B5F">
              <w:rPr>
                <w:rFonts w:eastAsia="標楷體" w:hint="eastAsia"/>
                <w:color w:val="000000" w:themeColor="text1"/>
              </w:rPr>
              <w:t>）</w:t>
            </w:r>
            <w:proofErr w:type="gramEnd"/>
            <w:r w:rsidRPr="00CD7B5F">
              <w:rPr>
                <w:rFonts w:eastAsia="標楷體" w:hint="eastAsia"/>
                <w:color w:val="000000" w:themeColor="text1"/>
              </w:rPr>
              <w:t>，並</w:t>
            </w:r>
            <w:r w:rsidR="00DC59D2" w:rsidRPr="00CD7B5F">
              <w:rPr>
                <w:rFonts w:eastAsia="標楷體"/>
                <w:color w:val="000000" w:themeColor="text1"/>
              </w:rPr>
              <w:t>依期末</w:t>
            </w:r>
            <w:r w:rsidRPr="00CD7B5F">
              <w:rPr>
                <w:rFonts w:eastAsia="標楷體" w:hint="eastAsia"/>
                <w:color w:val="000000" w:themeColor="text1"/>
              </w:rPr>
              <w:t>實際</w:t>
            </w:r>
            <w:r w:rsidR="00DC59D2" w:rsidRPr="00CD7B5F">
              <w:rPr>
                <w:rFonts w:eastAsia="標楷體"/>
                <w:color w:val="000000" w:themeColor="text1"/>
              </w:rPr>
              <w:t>完成評估個案數，核實報支。</w:t>
            </w:r>
          </w:p>
          <w:p w14:paraId="16DCA39B" w14:textId="77777777" w:rsidR="00C870FD" w:rsidRPr="00CD7B5F" w:rsidRDefault="005143C2" w:rsidP="00AC4DEE">
            <w:pPr>
              <w:spacing w:line="380" w:lineRule="exact"/>
              <w:jc w:val="both"/>
              <w:rPr>
                <w:rFonts w:eastAsia="標楷體"/>
                <w:color w:val="000000" w:themeColor="text1"/>
                <w:szCs w:val="24"/>
              </w:rPr>
            </w:pPr>
            <w:r w:rsidRPr="00CD7B5F">
              <w:rPr>
                <w:rFonts w:eastAsia="標楷體"/>
                <w:color w:val="000000" w:themeColor="text1"/>
                <w:szCs w:val="24"/>
              </w:rPr>
              <w:t>醫療機構依規定完成本項經費核銷後，該費用即由該機構統籌規劃運用，使用方式</w:t>
            </w:r>
            <w:r w:rsidR="00950A7A" w:rsidRPr="00CD7B5F">
              <w:rPr>
                <w:rFonts w:eastAsia="標楷體"/>
                <w:color w:val="000000" w:themeColor="text1"/>
                <w:szCs w:val="24"/>
              </w:rPr>
              <w:t>依</w:t>
            </w:r>
            <w:r w:rsidRPr="00CD7B5F">
              <w:rPr>
                <w:rFonts w:eastAsia="標楷體"/>
                <w:color w:val="000000" w:themeColor="text1"/>
                <w:szCs w:val="24"/>
              </w:rPr>
              <w:t>各醫療機構之主計相關規定及實際需求辦理</w:t>
            </w:r>
            <w:r w:rsidR="00C870FD" w:rsidRPr="00CD7B5F">
              <w:rPr>
                <w:rFonts w:eastAsia="標楷體" w:hint="eastAsia"/>
                <w:color w:val="000000" w:themeColor="text1"/>
                <w:szCs w:val="24"/>
              </w:rPr>
              <w:t>。</w:t>
            </w:r>
          </w:p>
          <w:p w14:paraId="108E1760" w14:textId="7F946F5E" w:rsidR="005143C2" w:rsidRPr="00CD7B5F" w:rsidRDefault="004724EB" w:rsidP="00AC4DEE">
            <w:pPr>
              <w:spacing w:line="380" w:lineRule="exact"/>
              <w:jc w:val="both"/>
              <w:rPr>
                <w:rFonts w:eastAsia="標楷體"/>
                <w:color w:val="000000" w:themeColor="text1"/>
              </w:rPr>
            </w:pPr>
            <w:r w:rsidRPr="00CD7B5F">
              <w:rPr>
                <w:rFonts w:eastAsia="標楷體" w:hint="eastAsia"/>
                <w:color w:val="000000" w:themeColor="text1"/>
                <w:szCs w:val="24"/>
              </w:rPr>
              <w:t>建議</w:t>
            </w:r>
            <w:r w:rsidR="00AC4DEE" w:rsidRPr="00CD7B5F">
              <w:rPr>
                <w:rFonts w:eastAsia="標楷體" w:hint="eastAsia"/>
                <w:color w:val="000000" w:themeColor="text1"/>
                <w:szCs w:val="24"/>
              </w:rPr>
              <w:t>用於提升醫療機構兒童發展聯合評估服務品質，包括優化人力、工具及評估空間等</w:t>
            </w:r>
            <w:r w:rsidR="005143C2" w:rsidRPr="00CD7B5F">
              <w:rPr>
                <w:rFonts w:eastAsia="標楷體"/>
                <w:color w:val="000000" w:themeColor="text1"/>
                <w:szCs w:val="24"/>
              </w:rPr>
              <w:t>。</w:t>
            </w:r>
          </w:p>
        </w:tc>
        <w:tc>
          <w:tcPr>
            <w:tcW w:w="3417" w:type="dxa"/>
          </w:tcPr>
          <w:p w14:paraId="362375B3" w14:textId="5747EDB2" w:rsidR="00CD12AF" w:rsidRPr="009B7B55" w:rsidRDefault="00CE50F5" w:rsidP="00CE50F5">
            <w:pPr>
              <w:adjustRightInd w:val="0"/>
              <w:snapToGrid w:val="0"/>
              <w:spacing w:line="400" w:lineRule="exact"/>
              <w:jc w:val="both"/>
              <w:textAlignment w:val="baseline"/>
              <w:rPr>
                <w:rFonts w:eastAsia="標楷體"/>
                <w:color w:val="000000" w:themeColor="text1"/>
                <w:szCs w:val="24"/>
              </w:rPr>
            </w:pPr>
            <w:r w:rsidRPr="009B7B55">
              <w:rPr>
                <w:rFonts w:eastAsia="標楷體" w:hint="eastAsia"/>
                <w:color w:val="000000" w:themeColor="text1"/>
              </w:rPr>
              <w:t>每案（至少</w:t>
            </w:r>
            <w:r w:rsidRPr="009B7B55">
              <w:rPr>
                <w:rFonts w:eastAsia="標楷體" w:hint="eastAsia"/>
                <w:color w:val="000000" w:themeColor="text1"/>
              </w:rPr>
              <w:t>3</w:t>
            </w:r>
            <w:r w:rsidRPr="009B7B55">
              <w:rPr>
                <w:rFonts w:eastAsia="標楷體" w:hint="eastAsia"/>
                <w:color w:val="000000" w:themeColor="text1"/>
              </w:rPr>
              <w:t>名專業評估人員參與，且其中</w:t>
            </w:r>
            <w:r w:rsidRPr="009B7B55">
              <w:rPr>
                <w:rFonts w:eastAsia="標楷體" w:hint="eastAsia"/>
                <w:color w:val="000000" w:themeColor="text1"/>
              </w:rPr>
              <w:t>1</w:t>
            </w:r>
            <w:r w:rsidRPr="009B7B55">
              <w:rPr>
                <w:rFonts w:eastAsia="標楷體" w:hint="eastAsia"/>
                <w:color w:val="000000" w:themeColor="text1"/>
              </w:rPr>
              <w:t>名</w:t>
            </w:r>
            <w:r w:rsidRPr="009B7B55">
              <w:rPr>
                <w:rFonts w:eastAsia="標楷體" w:hint="eastAsia"/>
                <w:color w:val="000000" w:themeColor="text1"/>
              </w:rPr>
              <w:t>(</w:t>
            </w:r>
            <w:r w:rsidRPr="009B7B55">
              <w:rPr>
                <w:rFonts w:eastAsia="標楷體" w:hint="eastAsia"/>
                <w:color w:val="000000" w:themeColor="text1"/>
              </w:rPr>
              <w:t>含</w:t>
            </w:r>
            <w:r w:rsidRPr="009B7B55">
              <w:rPr>
                <w:rFonts w:eastAsia="標楷體" w:hint="eastAsia"/>
                <w:color w:val="000000" w:themeColor="text1"/>
              </w:rPr>
              <w:t>)</w:t>
            </w:r>
            <w:r w:rsidRPr="009B7B55">
              <w:rPr>
                <w:rFonts w:eastAsia="標楷體" w:hint="eastAsia"/>
                <w:color w:val="000000" w:themeColor="text1"/>
              </w:rPr>
              <w:t>以上為醫師）補助醫院新臺幣</w:t>
            </w:r>
            <w:r w:rsidRPr="009B7B55">
              <w:rPr>
                <w:rFonts w:eastAsia="標楷體" w:hint="eastAsia"/>
                <w:color w:val="000000" w:themeColor="text1"/>
              </w:rPr>
              <w:t>2,</w:t>
            </w:r>
            <w:r w:rsidR="00C870FD">
              <w:rPr>
                <w:rFonts w:eastAsia="標楷體" w:hint="eastAsia"/>
                <w:color w:val="000000" w:themeColor="text1"/>
              </w:rPr>
              <w:t>5</w:t>
            </w:r>
            <w:r w:rsidRPr="009B7B55">
              <w:rPr>
                <w:rFonts w:eastAsia="標楷體" w:hint="eastAsia"/>
                <w:color w:val="000000" w:themeColor="text1"/>
              </w:rPr>
              <w:t>00</w:t>
            </w:r>
            <w:r w:rsidRPr="009B7B55">
              <w:rPr>
                <w:rFonts w:eastAsia="標楷體" w:hint="eastAsia"/>
                <w:color w:val="000000" w:themeColor="text1"/>
              </w:rPr>
              <w:t>元。</w:t>
            </w:r>
          </w:p>
        </w:tc>
      </w:tr>
      <w:tr w:rsidR="00DC59D2" w:rsidRPr="0097339E" w14:paraId="5405C245" w14:textId="77777777" w:rsidTr="007318DA">
        <w:trPr>
          <w:jc w:val="center"/>
        </w:trPr>
        <w:tc>
          <w:tcPr>
            <w:tcW w:w="2229" w:type="dxa"/>
          </w:tcPr>
          <w:p w14:paraId="41A6D738" w14:textId="77777777" w:rsidR="00DC59D2" w:rsidRPr="007F2231" w:rsidRDefault="00DC59D2" w:rsidP="0015462D">
            <w:pPr>
              <w:spacing w:line="380" w:lineRule="exact"/>
              <w:jc w:val="center"/>
              <w:rPr>
                <w:rFonts w:eastAsia="標楷體"/>
                <w:color w:val="000000" w:themeColor="text1"/>
              </w:rPr>
            </w:pPr>
            <w:r w:rsidRPr="007F2231">
              <w:rPr>
                <w:rFonts w:eastAsia="標楷體"/>
                <w:color w:val="000000" w:themeColor="text1"/>
              </w:rPr>
              <w:t>外展</w:t>
            </w:r>
            <w:r w:rsidR="00184D11" w:rsidRPr="007F2231">
              <w:rPr>
                <w:rFonts w:eastAsia="標楷體" w:hint="eastAsia"/>
                <w:color w:val="000000" w:themeColor="text1"/>
              </w:rPr>
              <w:t>評估</w:t>
            </w:r>
            <w:r w:rsidRPr="007F2231">
              <w:rPr>
                <w:rFonts w:eastAsia="標楷體"/>
                <w:color w:val="000000" w:themeColor="text1"/>
              </w:rPr>
              <w:t>費</w:t>
            </w:r>
          </w:p>
        </w:tc>
        <w:tc>
          <w:tcPr>
            <w:tcW w:w="4819" w:type="dxa"/>
          </w:tcPr>
          <w:p w14:paraId="389B5E81" w14:textId="77777777" w:rsidR="00DC59D2" w:rsidRPr="007F2231" w:rsidRDefault="00B243E8" w:rsidP="0015462D">
            <w:pPr>
              <w:spacing w:line="380" w:lineRule="exact"/>
              <w:rPr>
                <w:rFonts w:eastAsia="標楷體"/>
                <w:color w:val="000000" w:themeColor="text1"/>
              </w:rPr>
            </w:pPr>
            <w:r w:rsidRPr="007F2231">
              <w:rPr>
                <w:rFonts w:eastAsia="標楷體"/>
                <w:color w:val="000000" w:themeColor="text1"/>
                <w:szCs w:val="24"/>
              </w:rPr>
              <w:t>補助</w:t>
            </w:r>
            <w:r w:rsidRPr="007F2231">
              <w:rPr>
                <w:rFonts w:eastAsia="標楷體" w:hint="eastAsia"/>
                <w:color w:val="000000" w:themeColor="text1"/>
                <w:szCs w:val="24"/>
              </w:rPr>
              <w:t>地方政府衛生局偕同</w:t>
            </w:r>
            <w:r w:rsidRPr="007F2231">
              <w:rPr>
                <w:rFonts w:eastAsia="標楷體"/>
                <w:color w:val="000000" w:themeColor="text1"/>
                <w:szCs w:val="24"/>
              </w:rPr>
              <w:t>醫療機構</w:t>
            </w:r>
            <w:r w:rsidR="00DC59D2" w:rsidRPr="007F2231">
              <w:rPr>
                <w:rFonts w:eastAsia="標楷體"/>
                <w:color w:val="000000" w:themeColor="text1"/>
              </w:rPr>
              <w:t>至社區辦理疑似或發展遲緩兒童評估外展聯合評估服務所需之相關專業人員</w:t>
            </w:r>
            <w:r w:rsidR="00DC59D2" w:rsidRPr="007F2231">
              <w:rPr>
                <w:rFonts w:eastAsia="標楷體"/>
                <w:color w:val="000000" w:themeColor="text1"/>
              </w:rPr>
              <w:t>(</w:t>
            </w:r>
            <w:r w:rsidR="00DC59D2" w:rsidRPr="007F2231">
              <w:rPr>
                <w:rFonts w:eastAsia="標楷體"/>
                <w:color w:val="000000" w:themeColor="text1"/>
              </w:rPr>
              <w:t>如醫師、物理治療師、職能治療師、語言治療師、聽力師、臨</w:t>
            </w:r>
            <w:r w:rsidR="00DC59D2" w:rsidRPr="007F2231">
              <w:rPr>
                <w:rFonts w:eastAsia="標楷體"/>
                <w:color w:val="000000" w:themeColor="text1"/>
              </w:rPr>
              <w:lastRenderedPageBreak/>
              <w:t>床心理師及社會工作師等</w:t>
            </w:r>
            <w:r w:rsidR="00DC59D2" w:rsidRPr="007F2231">
              <w:rPr>
                <w:rFonts w:eastAsia="標楷體"/>
                <w:color w:val="000000" w:themeColor="text1"/>
              </w:rPr>
              <w:t>)</w:t>
            </w:r>
            <w:r w:rsidR="00F00ADA" w:rsidRPr="007F2231">
              <w:rPr>
                <w:rFonts w:eastAsia="標楷體" w:hint="eastAsia"/>
                <w:color w:val="000000" w:themeColor="text1"/>
              </w:rPr>
              <w:t>或其他行政人員</w:t>
            </w:r>
            <w:r w:rsidR="00DC59D2" w:rsidRPr="007F2231">
              <w:rPr>
                <w:rFonts w:eastAsia="標楷體"/>
                <w:color w:val="000000" w:themeColor="text1"/>
              </w:rPr>
              <w:t>之服務成本、場地租借、誤餐費、設備載運等費用。</w:t>
            </w:r>
          </w:p>
          <w:p w14:paraId="3B854891" w14:textId="77777777" w:rsidR="0002400A" w:rsidRPr="007F2231" w:rsidRDefault="0002400A" w:rsidP="0002400A">
            <w:pPr>
              <w:spacing w:line="380" w:lineRule="exact"/>
              <w:jc w:val="both"/>
              <w:rPr>
                <w:rFonts w:eastAsia="標楷體"/>
                <w:color w:val="000000" w:themeColor="text1"/>
              </w:rPr>
            </w:pPr>
            <w:r w:rsidRPr="007F2231">
              <w:rPr>
                <w:rFonts w:eastAsia="標楷體"/>
                <w:color w:val="000000" w:themeColor="text1"/>
              </w:rPr>
              <w:t>實施本計畫所需</w:t>
            </w:r>
            <w:proofErr w:type="gramStart"/>
            <w:r w:rsidRPr="007F2231">
              <w:rPr>
                <w:rFonts w:eastAsia="標楷體"/>
                <w:color w:val="000000" w:themeColor="text1"/>
              </w:rPr>
              <w:t>之</w:t>
            </w:r>
            <w:r w:rsidRPr="007F2231">
              <w:rPr>
                <w:rFonts w:eastAsia="標楷體" w:hint="eastAsia"/>
                <w:color w:val="000000" w:themeColor="text1"/>
              </w:rPr>
              <w:t>外展</w:t>
            </w:r>
            <w:proofErr w:type="gramEnd"/>
            <w:r w:rsidRPr="007F2231">
              <w:rPr>
                <w:rFonts w:eastAsia="標楷體"/>
                <w:color w:val="000000" w:themeColor="text1"/>
              </w:rPr>
              <w:t>評估費用，地方政府已編列補助</w:t>
            </w:r>
            <w:r w:rsidR="006D1DED" w:rsidRPr="007F2231">
              <w:rPr>
                <w:rFonts w:eastAsia="標楷體" w:hint="eastAsia"/>
                <w:color w:val="000000" w:themeColor="text1"/>
              </w:rPr>
              <w:t>外展</w:t>
            </w:r>
            <w:r w:rsidRPr="007F2231">
              <w:rPr>
                <w:rFonts w:eastAsia="標楷體"/>
                <w:color w:val="000000" w:themeColor="text1"/>
              </w:rPr>
              <w:t>評估相關費用者，不得於本計畫編列相同費用。</w:t>
            </w:r>
          </w:p>
        </w:tc>
        <w:tc>
          <w:tcPr>
            <w:tcW w:w="3417" w:type="dxa"/>
          </w:tcPr>
          <w:p w14:paraId="033DA404" w14:textId="77777777" w:rsidR="00DC59D2" w:rsidRPr="007F2231" w:rsidRDefault="00DC59D2" w:rsidP="0015462D">
            <w:pPr>
              <w:pStyle w:val="affe"/>
              <w:spacing w:line="380" w:lineRule="exact"/>
              <w:ind w:leftChars="0" w:left="0"/>
              <w:rPr>
                <w:rFonts w:ascii="Times New Roman" w:eastAsia="標楷體" w:hAnsi="Times New Roman"/>
                <w:bCs/>
                <w:color w:val="000000" w:themeColor="text1"/>
              </w:rPr>
            </w:pPr>
            <w:r w:rsidRPr="007F2231">
              <w:rPr>
                <w:rFonts w:ascii="Times New Roman" w:eastAsia="標楷體" w:hAnsi="Times New Roman"/>
                <w:bCs/>
                <w:color w:val="000000" w:themeColor="text1"/>
              </w:rPr>
              <w:lastRenderedPageBreak/>
              <w:t>專業人員參與人數應維持</w:t>
            </w:r>
            <w:r w:rsidRPr="007F2231">
              <w:rPr>
                <w:rFonts w:ascii="Times New Roman" w:eastAsia="標楷體" w:hAnsi="Times New Roman"/>
                <w:bCs/>
                <w:color w:val="000000" w:themeColor="text1"/>
              </w:rPr>
              <w:t>3</w:t>
            </w:r>
            <w:r w:rsidRPr="007F2231">
              <w:rPr>
                <w:rFonts w:ascii="Times New Roman" w:eastAsia="標楷體" w:hAnsi="Times New Roman"/>
                <w:bCs/>
                <w:color w:val="000000" w:themeColor="text1"/>
              </w:rPr>
              <w:t>人以上</w:t>
            </w:r>
            <w:r w:rsidRPr="007F2231">
              <w:rPr>
                <w:rFonts w:ascii="Times New Roman" w:eastAsia="標楷體" w:hAnsi="Times New Roman"/>
                <w:bCs/>
                <w:color w:val="000000" w:themeColor="text1"/>
              </w:rPr>
              <w:t>(</w:t>
            </w:r>
            <w:r w:rsidRPr="007F2231">
              <w:rPr>
                <w:rFonts w:ascii="Times New Roman" w:eastAsia="標楷體" w:hAnsi="Times New Roman"/>
                <w:bCs/>
                <w:color w:val="000000" w:themeColor="text1"/>
              </w:rPr>
              <w:t>至少包含</w:t>
            </w:r>
            <w:r w:rsidRPr="007F2231">
              <w:rPr>
                <w:rFonts w:ascii="Times New Roman" w:eastAsia="標楷體" w:hAnsi="Times New Roman"/>
                <w:bCs/>
                <w:color w:val="000000" w:themeColor="text1"/>
              </w:rPr>
              <w:t>1</w:t>
            </w:r>
            <w:r w:rsidRPr="007F2231">
              <w:rPr>
                <w:rFonts w:ascii="Times New Roman" w:eastAsia="標楷體" w:hAnsi="Times New Roman"/>
                <w:bCs/>
                <w:color w:val="000000" w:themeColor="text1"/>
              </w:rPr>
              <w:t>名醫師及</w:t>
            </w:r>
            <w:r w:rsidRPr="007F2231">
              <w:rPr>
                <w:rFonts w:ascii="Times New Roman" w:eastAsia="標楷體" w:hAnsi="Times New Roman"/>
                <w:bCs/>
                <w:color w:val="000000" w:themeColor="text1"/>
              </w:rPr>
              <w:t>2</w:t>
            </w:r>
            <w:r w:rsidRPr="007F2231">
              <w:rPr>
                <w:rFonts w:ascii="Times New Roman" w:eastAsia="標楷體" w:hAnsi="Times New Roman"/>
                <w:bCs/>
                <w:color w:val="000000" w:themeColor="text1"/>
              </w:rPr>
              <w:t>位治療師</w:t>
            </w:r>
            <w:r w:rsidRPr="007F2231">
              <w:rPr>
                <w:rFonts w:ascii="Times New Roman" w:eastAsia="標楷體" w:hAnsi="Times New Roman"/>
                <w:bCs/>
                <w:color w:val="000000" w:themeColor="text1"/>
              </w:rPr>
              <w:t>)</w:t>
            </w:r>
            <w:r w:rsidRPr="007F2231">
              <w:rPr>
                <w:rFonts w:ascii="Times New Roman" w:eastAsia="標楷體" w:hAnsi="Times New Roman"/>
                <w:bCs/>
                <w:color w:val="000000" w:themeColor="text1"/>
              </w:rPr>
              <w:t>，惟如外展地區屬偏遠或離島地區者，可彈性調整參與人</w:t>
            </w:r>
            <w:r w:rsidRPr="007F2231">
              <w:rPr>
                <w:rFonts w:ascii="Times New Roman" w:eastAsia="標楷體" w:hAnsi="Times New Roman"/>
                <w:bCs/>
                <w:color w:val="000000" w:themeColor="text1"/>
              </w:rPr>
              <w:lastRenderedPageBreak/>
              <w:t>數為</w:t>
            </w:r>
            <w:r w:rsidRPr="007F2231">
              <w:rPr>
                <w:rFonts w:ascii="Times New Roman" w:eastAsia="標楷體" w:hAnsi="Times New Roman"/>
                <w:bCs/>
                <w:color w:val="000000" w:themeColor="text1"/>
              </w:rPr>
              <w:t>2</w:t>
            </w:r>
            <w:r w:rsidRPr="007F2231">
              <w:rPr>
                <w:rFonts w:ascii="Times New Roman" w:eastAsia="標楷體" w:hAnsi="Times New Roman"/>
                <w:bCs/>
                <w:color w:val="000000" w:themeColor="text1"/>
              </w:rPr>
              <w:t>人以上</w:t>
            </w:r>
            <w:r w:rsidRPr="007F2231">
              <w:rPr>
                <w:rFonts w:ascii="Times New Roman" w:eastAsia="標楷體" w:hAnsi="Times New Roman"/>
                <w:bCs/>
                <w:color w:val="000000" w:themeColor="text1"/>
              </w:rPr>
              <w:t>(</w:t>
            </w:r>
            <w:r w:rsidRPr="007F2231">
              <w:rPr>
                <w:rFonts w:ascii="Times New Roman" w:eastAsia="標楷體" w:hAnsi="Times New Roman"/>
                <w:bCs/>
                <w:color w:val="000000" w:themeColor="text1"/>
              </w:rPr>
              <w:t>至少包含</w:t>
            </w:r>
            <w:r w:rsidRPr="007F2231">
              <w:rPr>
                <w:rFonts w:ascii="Times New Roman" w:eastAsia="標楷體" w:hAnsi="Times New Roman"/>
                <w:bCs/>
                <w:color w:val="000000" w:themeColor="text1"/>
              </w:rPr>
              <w:t>1</w:t>
            </w:r>
            <w:r w:rsidRPr="007F2231">
              <w:rPr>
                <w:rFonts w:ascii="Times New Roman" w:eastAsia="標楷體" w:hAnsi="Times New Roman"/>
                <w:bCs/>
                <w:color w:val="000000" w:themeColor="text1"/>
              </w:rPr>
              <w:t>名醫師及</w:t>
            </w:r>
            <w:r w:rsidRPr="007F2231">
              <w:rPr>
                <w:rFonts w:ascii="Times New Roman" w:eastAsia="標楷體" w:hAnsi="Times New Roman"/>
                <w:bCs/>
                <w:color w:val="000000" w:themeColor="text1"/>
              </w:rPr>
              <w:t>1</w:t>
            </w:r>
            <w:r w:rsidRPr="007F2231">
              <w:rPr>
                <w:rFonts w:ascii="Times New Roman" w:eastAsia="標楷體" w:hAnsi="Times New Roman"/>
                <w:bCs/>
                <w:color w:val="000000" w:themeColor="text1"/>
              </w:rPr>
              <w:t>位治療師，並經衛生局評估同意</w:t>
            </w:r>
            <w:r w:rsidRPr="007F2231">
              <w:rPr>
                <w:rFonts w:ascii="Times New Roman" w:eastAsia="標楷體" w:hAnsi="Times New Roman"/>
                <w:bCs/>
                <w:color w:val="000000" w:themeColor="text1"/>
              </w:rPr>
              <w:t>)</w:t>
            </w:r>
            <w:r w:rsidRPr="007F2231">
              <w:rPr>
                <w:rFonts w:ascii="Times New Roman" w:eastAsia="標楷體" w:hAnsi="Times New Roman"/>
                <w:bCs/>
                <w:color w:val="000000" w:themeColor="text1"/>
              </w:rPr>
              <w:t>。另如合併辦理</w:t>
            </w:r>
            <w:r w:rsidRPr="007F2231">
              <w:rPr>
                <w:rFonts w:ascii="Times New Roman" w:eastAsia="標楷體" w:hAnsi="Times New Roman"/>
                <w:bCs/>
                <w:color w:val="000000" w:themeColor="text1"/>
              </w:rPr>
              <w:t>(</w:t>
            </w:r>
            <w:r w:rsidRPr="007F2231">
              <w:rPr>
                <w:rFonts w:ascii="Times New Roman" w:eastAsia="標楷體" w:hAnsi="Times New Roman"/>
                <w:bCs/>
                <w:color w:val="000000" w:themeColor="text1"/>
              </w:rPr>
              <w:t>同日同時段</w:t>
            </w:r>
            <w:r w:rsidRPr="007F2231">
              <w:rPr>
                <w:rFonts w:ascii="Times New Roman" w:eastAsia="標楷體" w:hAnsi="Times New Roman"/>
                <w:bCs/>
                <w:color w:val="000000" w:themeColor="text1"/>
              </w:rPr>
              <w:t>)</w:t>
            </w:r>
            <w:proofErr w:type="gramStart"/>
            <w:r w:rsidRPr="007F2231">
              <w:rPr>
                <w:rFonts w:ascii="Times New Roman" w:eastAsia="標楷體" w:hAnsi="Times New Roman"/>
                <w:bCs/>
                <w:color w:val="000000" w:themeColor="text1"/>
              </w:rPr>
              <w:t>外展篩檢</w:t>
            </w:r>
            <w:proofErr w:type="gramEnd"/>
            <w:r w:rsidRPr="007F2231">
              <w:rPr>
                <w:rFonts w:ascii="Times New Roman" w:eastAsia="標楷體" w:hAnsi="Times New Roman"/>
                <w:bCs/>
                <w:color w:val="000000" w:themeColor="text1"/>
              </w:rPr>
              <w:t>及聯合評估者，於專業人員參與人數符合標準情況，同意依實支給。</w:t>
            </w:r>
          </w:p>
          <w:p w14:paraId="6EC9EFE9" w14:textId="77777777" w:rsidR="00DC59D2" w:rsidRPr="007F2231" w:rsidRDefault="00E76D33" w:rsidP="005143C2">
            <w:pPr>
              <w:pStyle w:val="affe"/>
              <w:spacing w:line="380" w:lineRule="exact"/>
              <w:ind w:leftChars="0" w:left="0"/>
              <w:rPr>
                <w:rFonts w:ascii="Times New Roman" w:eastAsia="標楷體" w:hAnsi="Times New Roman"/>
                <w:bCs/>
                <w:color w:val="000000" w:themeColor="text1"/>
              </w:rPr>
            </w:pPr>
            <w:r w:rsidRPr="007F2231">
              <w:rPr>
                <w:rFonts w:ascii="Times New Roman" w:eastAsia="標楷體" w:hAnsi="Times New Roman"/>
                <w:bCs/>
                <w:color w:val="000000" w:themeColor="text1"/>
                <w:u w:val="single"/>
              </w:rPr>
              <w:t>每場</w:t>
            </w:r>
            <w:r w:rsidR="00DC59D2" w:rsidRPr="007F2231">
              <w:rPr>
                <w:rFonts w:ascii="Times New Roman" w:eastAsia="標楷體" w:hAnsi="Times New Roman"/>
                <w:bCs/>
                <w:color w:val="000000" w:themeColor="text1"/>
                <w:u w:val="single"/>
              </w:rPr>
              <w:t>社區外展聯合評估服務補助單位</w:t>
            </w:r>
            <w:r w:rsidR="003B4F6A" w:rsidRPr="007F2231">
              <w:rPr>
                <w:rFonts w:ascii="Times New Roman" w:eastAsia="標楷體" w:hAnsi="Times New Roman"/>
                <w:bCs/>
                <w:color w:val="000000" w:themeColor="text1"/>
                <w:u w:val="single"/>
              </w:rPr>
              <w:t>1</w:t>
            </w:r>
            <w:r w:rsidR="003B4F6A" w:rsidRPr="007F2231">
              <w:rPr>
                <w:rFonts w:ascii="Times New Roman" w:eastAsia="標楷體" w:hAnsi="Times New Roman" w:hint="eastAsia"/>
                <w:bCs/>
                <w:color w:val="000000" w:themeColor="text1"/>
                <w:u w:val="single"/>
              </w:rPr>
              <w:t>8</w:t>
            </w:r>
            <w:r w:rsidR="00DC59D2" w:rsidRPr="007F2231">
              <w:rPr>
                <w:rFonts w:ascii="Times New Roman" w:eastAsia="標楷體" w:hAnsi="Times New Roman"/>
                <w:bCs/>
                <w:color w:val="000000" w:themeColor="text1"/>
                <w:u w:val="single"/>
              </w:rPr>
              <w:t>,000</w:t>
            </w:r>
            <w:r w:rsidR="00DC59D2" w:rsidRPr="007F2231">
              <w:rPr>
                <w:rFonts w:ascii="Times New Roman" w:eastAsia="標楷體" w:hAnsi="Times New Roman"/>
                <w:bCs/>
                <w:color w:val="000000" w:themeColor="text1"/>
                <w:u w:val="single"/>
              </w:rPr>
              <w:t>元</w:t>
            </w:r>
            <w:r w:rsidR="005143C2" w:rsidRPr="007F2231">
              <w:rPr>
                <w:rFonts w:ascii="Times New Roman" w:eastAsia="標楷體" w:hAnsi="Times New Roman"/>
                <w:bCs/>
                <w:color w:val="000000" w:themeColor="text1"/>
                <w:u w:val="single"/>
              </w:rPr>
              <w:t>整</w:t>
            </w:r>
            <w:r w:rsidR="00DC59D2" w:rsidRPr="007F2231">
              <w:rPr>
                <w:rFonts w:ascii="Times New Roman" w:eastAsia="標楷體" w:hAnsi="Times New Roman"/>
                <w:bCs/>
                <w:color w:val="000000" w:themeColor="text1"/>
              </w:rPr>
              <w:t>。</w:t>
            </w:r>
          </w:p>
        </w:tc>
      </w:tr>
      <w:tr w:rsidR="00012C4B" w:rsidRPr="0097339E" w14:paraId="1130AABD" w14:textId="77777777" w:rsidTr="007318DA">
        <w:trPr>
          <w:jc w:val="center"/>
        </w:trPr>
        <w:tc>
          <w:tcPr>
            <w:tcW w:w="2229" w:type="dxa"/>
          </w:tcPr>
          <w:p w14:paraId="7BFAAEF3" w14:textId="77777777" w:rsidR="00012C4B" w:rsidRPr="007F2231" w:rsidRDefault="008F0A85" w:rsidP="00012C4B">
            <w:pPr>
              <w:spacing w:line="380" w:lineRule="exact"/>
              <w:jc w:val="center"/>
              <w:rPr>
                <w:rFonts w:eastAsia="標楷體"/>
                <w:color w:val="000000" w:themeColor="text1"/>
              </w:rPr>
            </w:pPr>
            <w:r w:rsidRPr="007F2231">
              <w:rPr>
                <w:rFonts w:eastAsia="標楷體" w:hint="eastAsia"/>
                <w:color w:val="000000" w:themeColor="text1"/>
              </w:rPr>
              <w:lastRenderedPageBreak/>
              <w:t>山地鄉及離島地區</w:t>
            </w:r>
            <w:proofErr w:type="gramStart"/>
            <w:r w:rsidRPr="007F2231">
              <w:rPr>
                <w:rFonts w:eastAsia="標楷體" w:hint="eastAsia"/>
                <w:color w:val="000000" w:themeColor="text1"/>
              </w:rPr>
              <w:t>個案聯評交通</w:t>
            </w:r>
            <w:proofErr w:type="gramEnd"/>
            <w:r w:rsidRPr="007F2231">
              <w:rPr>
                <w:rFonts w:eastAsia="標楷體" w:hint="eastAsia"/>
                <w:color w:val="000000" w:themeColor="text1"/>
              </w:rPr>
              <w:t>補助</w:t>
            </w:r>
            <w:r w:rsidR="00012C4B" w:rsidRPr="007F2231">
              <w:rPr>
                <w:rFonts w:eastAsia="標楷體" w:hint="eastAsia"/>
                <w:color w:val="000000" w:themeColor="text1"/>
              </w:rPr>
              <w:t>費</w:t>
            </w:r>
          </w:p>
        </w:tc>
        <w:tc>
          <w:tcPr>
            <w:tcW w:w="4819" w:type="dxa"/>
          </w:tcPr>
          <w:p w14:paraId="5B1690F8" w14:textId="77777777" w:rsidR="00012C4B" w:rsidRPr="007F2231" w:rsidRDefault="00012C4B" w:rsidP="003B4F6A">
            <w:pPr>
              <w:spacing w:line="380" w:lineRule="exact"/>
              <w:rPr>
                <w:rFonts w:eastAsia="標楷體"/>
                <w:color w:val="000000" w:themeColor="text1"/>
              </w:rPr>
            </w:pPr>
            <w:r w:rsidRPr="007F2231">
              <w:rPr>
                <w:rFonts w:eastAsia="標楷體" w:hint="eastAsia"/>
                <w:color w:val="000000" w:themeColor="text1"/>
              </w:rPr>
              <w:t>補助</w:t>
            </w:r>
            <w:r w:rsidR="003B4F6A" w:rsidRPr="007F2231">
              <w:rPr>
                <w:rFonts w:eastAsia="標楷體" w:hint="eastAsia"/>
                <w:color w:val="000000" w:themeColor="text1"/>
              </w:rPr>
              <w:t>居住於</w:t>
            </w:r>
            <w:r w:rsidRPr="007F2231">
              <w:rPr>
                <w:rFonts w:eastAsia="標楷體" w:hint="eastAsia"/>
                <w:color w:val="000000" w:themeColor="text1"/>
              </w:rPr>
              <w:t>山地鄉、離島鄉地區疑似或發展遲緩兒童前往醫療機構</w:t>
            </w:r>
            <w:r w:rsidR="003B4F6A" w:rsidRPr="007F2231">
              <w:rPr>
                <w:rFonts w:eastAsia="標楷體" w:hint="eastAsia"/>
                <w:color w:val="000000" w:themeColor="text1"/>
              </w:rPr>
              <w:t>辦理</w:t>
            </w:r>
            <w:r w:rsidRPr="007F2231">
              <w:rPr>
                <w:rFonts w:eastAsia="標楷體" w:hint="eastAsia"/>
                <w:color w:val="000000" w:themeColor="text1"/>
              </w:rPr>
              <w:t>聯合評估</w:t>
            </w:r>
            <w:r w:rsidR="003B4F6A" w:rsidRPr="007F2231">
              <w:rPr>
                <w:rFonts w:eastAsia="標楷體" w:hint="eastAsia"/>
                <w:color w:val="000000" w:themeColor="text1"/>
              </w:rPr>
              <w:t>之交通費用。</w:t>
            </w:r>
          </w:p>
          <w:p w14:paraId="0BC45B21" w14:textId="77777777" w:rsidR="003B4F6A" w:rsidRPr="007F2231" w:rsidRDefault="006D1DED" w:rsidP="007F2231">
            <w:pPr>
              <w:spacing w:line="380" w:lineRule="exact"/>
              <w:jc w:val="both"/>
              <w:rPr>
                <w:rFonts w:eastAsia="標楷體"/>
                <w:color w:val="000000" w:themeColor="text1"/>
              </w:rPr>
            </w:pPr>
            <w:r w:rsidRPr="007F2231">
              <w:rPr>
                <w:rFonts w:eastAsia="標楷體"/>
                <w:color w:val="000000" w:themeColor="text1"/>
              </w:rPr>
              <w:t>實施本計畫所需之</w:t>
            </w:r>
            <w:r w:rsidRPr="007F2231">
              <w:rPr>
                <w:rFonts w:eastAsia="標楷體" w:hint="eastAsia"/>
                <w:color w:val="000000" w:themeColor="text1"/>
              </w:rPr>
              <w:t>偏遠</w:t>
            </w:r>
            <w:proofErr w:type="gramStart"/>
            <w:r w:rsidRPr="007F2231">
              <w:rPr>
                <w:rFonts w:eastAsia="標楷體" w:hint="eastAsia"/>
                <w:color w:val="000000" w:themeColor="text1"/>
              </w:rPr>
              <w:t>地區聯評交通</w:t>
            </w:r>
            <w:proofErr w:type="gramEnd"/>
            <w:r w:rsidRPr="007F2231">
              <w:rPr>
                <w:rFonts w:eastAsia="標楷體"/>
                <w:color w:val="000000" w:themeColor="text1"/>
              </w:rPr>
              <w:t>費用，</w:t>
            </w:r>
            <w:r w:rsidR="003B4F6A" w:rsidRPr="007F2231">
              <w:rPr>
                <w:rFonts w:eastAsia="標楷體"/>
                <w:color w:val="000000" w:themeColor="text1"/>
              </w:rPr>
              <w:t>地方政府已編列</w:t>
            </w:r>
            <w:proofErr w:type="gramStart"/>
            <w:r w:rsidR="003B4F6A" w:rsidRPr="007F2231">
              <w:rPr>
                <w:rFonts w:eastAsia="標楷體"/>
                <w:color w:val="000000" w:themeColor="text1"/>
              </w:rPr>
              <w:t>補助</w:t>
            </w:r>
            <w:r w:rsidR="006A3950" w:rsidRPr="007F2231">
              <w:rPr>
                <w:rFonts w:eastAsia="標楷體" w:hint="eastAsia"/>
                <w:color w:val="000000" w:themeColor="text1"/>
              </w:rPr>
              <w:t>聯評相關</w:t>
            </w:r>
            <w:proofErr w:type="gramEnd"/>
            <w:r w:rsidR="006A3950" w:rsidRPr="007F2231">
              <w:rPr>
                <w:rFonts w:eastAsia="標楷體" w:hint="eastAsia"/>
                <w:color w:val="000000" w:themeColor="text1"/>
              </w:rPr>
              <w:t>交通</w:t>
            </w:r>
            <w:r w:rsidR="003B4F6A" w:rsidRPr="007F2231">
              <w:rPr>
                <w:rFonts w:eastAsia="標楷體"/>
                <w:color w:val="000000" w:themeColor="text1"/>
              </w:rPr>
              <w:t>費用者，不得於本計畫編列相同費用。</w:t>
            </w:r>
          </w:p>
        </w:tc>
        <w:tc>
          <w:tcPr>
            <w:tcW w:w="3417" w:type="dxa"/>
          </w:tcPr>
          <w:p w14:paraId="06E8BD16" w14:textId="77777777" w:rsidR="00162E39" w:rsidRPr="007F2231" w:rsidRDefault="005648E9" w:rsidP="00162E39">
            <w:pPr>
              <w:pStyle w:val="affe"/>
              <w:spacing w:line="380" w:lineRule="exact"/>
              <w:ind w:leftChars="0" w:left="0"/>
              <w:rPr>
                <w:rFonts w:ascii="Times New Roman" w:eastAsia="標楷體" w:hAnsi="Times New Roman"/>
                <w:bCs/>
                <w:color w:val="000000" w:themeColor="text1"/>
                <w:szCs w:val="24"/>
              </w:rPr>
            </w:pPr>
            <w:r w:rsidRPr="007F2231">
              <w:rPr>
                <w:rFonts w:ascii="Times New Roman" w:eastAsia="標楷體" w:hAnsi="Times New Roman" w:hint="eastAsia"/>
                <w:color w:val="000000" w:themeColor="text1"/>
                <w:szCs w:val="24"/>
              </w:rPr>
              <w:t>居住山地鄉個案：</w:t>
            </w:r>
            <w:r w:rsidR="00012C4B" w:rsidRPr="007F2231">
              <w:rPr>
                <w:rFonts w:ascii="Times New Roman" w:eastAsia="標楷體" w:hAnsi="Times New Roman"/>
                <w:color w:val="000000" w:themeColor="text1"/>
                <w:szCs w:val="24"/>
              </w:rPr>
              <w:t>參</w:t>
            </w:r>
            <w:proofErr w:type="gramStart"/>
            <w:r w:rsidR="00012C4B" w:rsidRPr="007F2231">
              <w:rPr>
                <w:rFonts w:ascii="Times New Roman" w:eastAsia="標楷體" w:hAnsi="Times New Roman"/>
                <w:color w:val="000000" w:themeColor="text1"/>
                <w:szCs w:val="24"/>
              </w:rPr>
              <w:t>採</w:t>
            </w:r>
            <w:proofErr w:type="gramEnd"/>
            <w:r w:rsidR="00012C4B" w:rsidRPr="007F2231">
              <w:rPr>
                <w:rFonts w:ascii="Times New Roman" w:eastAsia="標楷體" w:hAnsi="Times New Roman"/>
                <w:color w:val="000000" w:themeColor="text1"/>
                <w:szCs w:val="24"/>
              </w:rPr>
              <w:t>「原住民醫療或社會福利資源使用交通費補助辦法」補助額度依</w:t>
            </w:r>
            <w:r w:rsidR="003B4F6A" w:rsidRPr="007F2231">
              <w:rPr>
                <w:rFonts w:ascii="Times New Roman" w:eastAsia="標楷體" w:hAnsi="Times New Roman" w:hint="eastAsia"/>
                <w:color w:val="000000" w:themeColor="text1"/>
                <w:szCs w:val="24"/>
              </w:rPr>
              <w:t>山地鄉地區</w:t>
            </w:r>
            <w:r w:rsidR="00012C4B" w:rsidRPr="007F2231">
              <w:rPr>
                <w:rFonts w:ascii="Times New Roman" w:eastAsia="標楷體" w:hAnsi="Times New Roman"/>
                <w:bCs/>
                <w:color w:val="000000" w:themeColor="text1"/>
                <w:szCs w:val="24"/>
              </w:rPr>
              <w:t>個案住家到</w:t>
            </w:r>
            <w:r w:rsidR="00271E3E" w:rsidRPr="007F2231">
              <w:rPr>
                <w:rFonts w:eastAsia="標楷體" w:hint="eastAsia"/>
                <w:color w:val="000000" w:themeColor="text1"/>
                <w:szCs w:val="24"/>
              </w:rPr>
              <w:t>醫療機構接受聯合評估（須取得綜合報告書）</w:t>
            </w:r>
            <w:r w:rsidR="00012C4B" w:rsidRPr="007F2231">
              <w:rPr>
                <w:rFonts w:ascii="Times New Roman" w:eastAsia="標楷體" w:hAnsi="Times New Roman"/>
                <w:bCs/>
                <w:color w:val="000000" w:themeColor="text1"/>
                <w:szCs w:val="24"/>
              </w:rPr>
              <w:t>之距離計算，補助</w:t>
            </w:r>
            <w:r w:rsidR="00012C4B" w:rsidRPr="007F2231">
              <w:rPr>
                <w:rFonts w:ascii="Times New Roman" w:eastAsia="標楷體" w:hAnsi="Times New Roman"/>
                <w:bCs/>
                <w:color w:val="000000" w:themeColor="text1"/>
                <w:szCs w:val="24"/>
              </w:rPr>
              <w:t>5</w:t>
            </w:r>
            <w:r w:rsidR="00012C4B" w:rsidRPr="007F2231">
              <w:rPr>
                <w:rFonts w:ascii="Times New Roman" w:eastAsia="標楷體" w:hAnsi="Times New Roman"/>
                <w:bCs/>
                <w:color w:val="000000" w:themeColor="text1"/>
                <w:szCs w:val="24"/>
              </w:rPr>
              <w:t>公里以上未滿</w:t>
            </w:r>
            <w:r w:rsidR="00012C4B" w:rsidRPr="007F2231">
              <w:rPr>
                <w:rFonts w:ascii="Times New Roman" w:eastAsia="標楷體" w:hAnsi="Times New Roman"/>
                <w:bCs/>
                <w:color w:val="000000" w:themeColor="text1"/>
                <w:szCs w:val="24"/>
              </w:rPr>
              <w:t>20</w:t>
            </w:r>
            <w:r w:rsidR="00012C4B" w:rsidRPr="007F2231">
              <w:rPr>
                <w:rFonts w:ascii="Times New Roman" w:eastAsia="標楷體" w:hAnsi="Times New Roman"/>
                <w:bCs/>
                <w:color w:val="000000" w:themeColor="text1"/>
                <w:szCs w:val="24"/>
              </w:rPr>
              <w:t>公里每次</w:t>
            </w:r>
            <w:r w:rsidR="00012C4B" w:rsidRPr="007F2231">
              <w:rPr>
                <w:rFonts w:ascii="Times New Roman" w:eastAsia="標楷體" w:hAnsi="Times New Roman"/>
                <w:bCs/>
                <w:color w:val="000000" w:themeColor="text1"/>
                <w:szCs w:val="24"/>
              </w:rPr>
              <w:t>200</w:t>
            </w:r>
            <w:r w:rsidR="00012C4B" w:rsidRPr="007F2231">
              <w:rPr>
                <w:rFonts w:ascii="Times New Roman" w:eastAsia="標楷體" w:hAnsi="Times New Roman"/>
                <w:bCs/>
                <w:color w:val="000000" w:themeColor="text1"/>
                <w:szCs w:val="24"/>
              </w:rPr>
              <w:t>元、</w:t>
            </w:r>
            <w:r w:rsidR="00012C4B" w:rsidRPr="007F2231">
              <w:rPr>
                <w:rFonts w:ascii="Times New Roman" w:eastAsia="標楷體" w:hAnsi="Times New Roman"/>
                <w:bCs/>
                <w:color w:val="000000" w:themeColor="text1"/>
                <w:szCs w:val="24"/>
              </w:rPr>
              <w:t>20</w:t>
            </w:r>
            <w:r w:rsidR="00012C4B" w:rsidRPr="007F2231">
              <w:rPr>
                <w:rFonts w:ascii="Times New Roman" w:eastAsia="標楷體" w:hAnsi="Times New Roman"/>
                <w:bCs/>
                <w:color w:val="000000" w:themeColor="text1"/>
                <w:szCs w:val="24"/>
              </w:rPr>
              <w:t>公里以上未滿</w:t>
            </w:r>
            <w:r w:rsidR="00012C4B" w:rsidRPr="007F2231">
              <w:rPr>
                <w:rFonts w:ascii="Times New Roman" w:eastAsia="標楷體" w:hAnsi="Times New Roman"/>
                <w:bCs/>
                <w:color w:val="000000" w:themeColor="text1"/>
                <w:szCs w:val="24"/>
              </w:rPr>
              <w:t>40</w:t>
            </w:r>
            <w:r w:rsidR="00012C4B" w:rsidRPr="007F2231">
              <w:rPr>
                <w:rFonts w:ascii="Times New Roman" w:eastAsia="標楷體" w:hAnsi="Times New Roman"/>
                <w:bCs/>
                <w:color w:val="000000" w:themeColor="text1"/>
                <w:szCs w:val="24"/>
              </w:rPr>
              <w:t>公里每次</w:t>
            </w:r>
            <w:r w:rsidR="00012C4B" w:rsidRPr="007F2231">
              <w:rPr>
                <w:rFonts w:ascii="Times New Roman" w:eastAsia="標楷體" w:hAnsi="Times New Roman"/>
                <w:bCs/>
                <w:color w:val="000000" w:themeColor="text1"/>
                <w:szCs w:val="24"/>
              </w:rPr>
              <w:t>600</w:t>
            </w:r>
            <w:r w:rsidR="00012C4B" w:rsidRPr="007F2231">
              <w:rPr>
                <w:rFonts w:ascii="Times New Roman" w:eastAsia="標楷體" w:hAnsi="Times New Roman"/>
                <w:bCs/>
                <w:color w:val="000000" w:themeColor="text1"/>
                <w:szCs w:val="24"/>
              </w:rPr>
              <w:t>元、</w:t>
            </w:r>
            <w:r w:rsidR="00012C4B" w:rsidRPr="007F2231">
              <w:rPr>
                <w:rFonts w:ascii="Times New Roman" w:eastAsia="標楷體" w:hAnsi="Times New Roman"/>
                <w:bCs/>
                <w:color w:val="000000" w:themeColor="text1"/>
                <w:szCs w:val="24"/>
              </w:rPr>
              <w:t>40</w:t>
            </w:r>
            <w:r w:rsidR="00012C4B" w:rsidRPr="007F2231">
              <w:rPr>
                <w:rFonts w:ascii="Times New Roman" w:eastAsia="標楷體" w:hAnsi="Times New Roman"/>
                <w:bCs/>
                <w:color w:val="000000" w:themeColor="text1"/>
                <w:szCs w:val="24"/>
              </w:rPr>
              <w:t>公里以上每次</w:t>
            </w:r>
            <w:r w:rsidR="00012C4B" w:rsidRPr="007F2231">
              <w:rPr>
                <w:rFonts w:ascii="Times New Roman" w:eastAsia="標楷體" w:hAnsi="Times New Roman"/>
                <w:bCs/>
                <w:color w:val="000000" w:themeColor="text1"/>
                <w:szCs w:val="24"/>
              </w:rPr>
              <w:t>1,000</w:t>
            </w:r>
            <w:r w:rsidR="00012C4B" w:rsidRPr="007F2231">
              <w:rPr>
                <w:rFonts w:ascii="Times New Roman" w:eastAsia="標楷體" w:hAnsi="Times New Roman"/>
                <w:bCs/>
                <w:color w:val="000000" w:themeColor="text1"/>
                <w:szCs w:val="24"/>
              </w:rPr>
              <w:t>元，每名個案</w:t>
            </w:r>
            <w:r w:rsidR="00012C4B" w:rsidRPr="007F2231">
              <w:rPr>
                <w:rFonts w:ascii="Times New Roman" w:eastAsia="標楷體" w:hAnsi="Times New Roman"/>
                <w:bCs/>
                <w:color w:val="000000" w:themeColor="text1"/>
                <w:szCs w:val="24"/>
              </w:rPr>
              <w:t>1</w:t>
            </w:r>
            <w:r w:rsidR="00012C4B" w:rsidRPr="007F2231">
              <w:rPr>
                <w:rFonts w:ascii="Times New Roman" w:eastAsia="標楷體" w:hAnsi="Times New Roman"/>
                <w:bCs/>
                <w:color w:val="000000" w:themeColor="text1"/>
                <w:szCs w:val="24"/>
              </w:rPr>
              <w:t>年以</w:t>
            </w:r>
            <w:r w:rsidR="00012C4B" w:rsidRPr="007F2231">
              <w:rPr>
                <w:rFonts w:ascii="Times New Roman" w:eastAsia="標楷體" w:hAnsi="Times New Roman"/>
                <w:bCs/>
                <w:color w:val="000000" w:themeColor="text1"/>
                <w:szCs w:val="24"/>
              </w:rPr>
              <w:t>3</w:t>
            </w:r>
            <w:r w:rsidR="00012C4B" w:rsidRPr="007F2231">
              <w:rPr>
                <w:rFonts w:ascii="Times New Roman" w:eastAsia="標楷體" w:hAnsi="Times New Roman"/>
                <w:bCs/>
                <w:color w:val="000000" w:themeColor="text1"/>
                <w:szCs w:val="24"/>
              </w:rPr>
              <w:t>次為限。</w:t>
            </w:r>
          </w:p>
          <w:p w14:paraId="29AA9C08" w14:textId="77777777" w:rsidR="005648E9" w:rsidRPr="007F2231" w:rsidRDefault="00162E39" w:rsidP="00162E39">
            <w:pPr>
              <w:pStyle w:val="affe"/>
              <w:spacing w:line="380" w:lineRule="exact"/>
              <w:ind w:leftChars="0" w:left="0"/>
              <w:rPr>
                <w:rFonts w:ascii="Times New Roman" w:eastAsia="標楷體" w:hAnsi="Times New Roman"/>
                <w:bCs/>
                <w:color w:val="000000" w:themeColor="text1"/>
                <w:szCs w:val="24"/>
              </w:rPr>
            </w:pPr>
            <w:r w:rsidRPr="007F2231">
              <w:rPr>
                <w:rFonts w:ascii="Times New Roman" w:eastAsia="標楷體" w:hAnsi="Times New Roman" w:hint="eastAsia"/>
                <w:bCs/>
                <w:color w:val="000000" w:themeColor="text1"/>
                <w:szCs w:val="24"/>
              </w:rPr>
              <w:t>居住離島鄉個案：</w:t>
            </w:r>
            <w:r w:rsidR="005648E9" w:rsidRPr="007F2231">
              <w:rPr>
                <w:rFonts w:ascii="Times New Roman" w:eastAsia="標楷體" w:hAnsi="Times New Roman"/>
                <w:color w:val="000000" w:themeColor="text1"/>
                <w:szCs w:val="24"/>
              </w:rPr>
              <w:t>參</w:t>
            </w:r>
            <w:proofErr w:type="gramStart"/>
            <w:r w:rsidR="005648E9" w:rsidRPr="007F2231">
              <w:rPr>
                <w:rFonts w:ascii="Times New Roman" w:eastAsia="標楷體" w:hAnsi="Times New Roman"/>
                <w:color w:val="000000" w:themeColor="text1"/>
                <w:szCs w:val="24"/>
              </w:rPr>
              <w:t>採</w:t>
            </w:r>
            <w:proofErr w:type="gramEnd"/>
            <w:r w:rsidR="005648E9" w:rsidRPr="007F2231">
              <w:rPr>
                <w:rFonts w:ascii="Times New Roman" w:eastAsia="標楷體" w:hAnsi="Times New Roman"/>
                <w:color w:val="000000" w:themeColor="text1"/>
                <w:szCs w:val="24"/>
              </w:rPr>
              <w:t>「澎湖縣發展遲緩兒童早期療育費用補助要點</w:t>
            </w:r>
            <w:r w:rsidR="005648E9" w:rsidRPr="007F2231">
              <w:rPr>
                <w:rFonts w:ascii="Times New Roman" w:eastAsia="標楷體" w:hAnsi="Times New Roman" w:hint="eastAsia"/>
                <w:color w:val="000000" w:themeColor="text1"/>
                <w:szCs w:val="24"/>
              </w:rPr>
              <w:t>」</w:t>
            </w:r>
            <w:r w:rsidRPr="007F2231">
              <w:rPr>
                <w:rFonts w:ascii="Times New Roman" w:eastAsia="標楷體" w:hAnsi="Times New Roman" w:hint="eastAsia"/>
                <w:color w:val="000000" w:themeColor="text1"/>
                <w:szCs w:val="24"/>
              </w:rPr>
              <w:t>，離島鄉個案</w:t>
            </w:r>
            <w:r w:rsidR="005D0D3B" w:rsidRPr="007F2231">
              <w:rPr>
                <w:rFonts w:ascii="Times New Roman" w:eastAsia="標楷體" w:hAnsi="Times New Roman" w:hint="eastAsia"/>
                <w:color w:val="000000" w:themeColor="text1"/>
                <w:szCs w:val="24"/>
              </w:rPr>
              <w:t>實際前往臺灣本島之醫療機構接受聯合評估（須取得綜合報告書）之個案及陪同者</w:t>
            </w:r>
            <w:r w:rsidR="005D0D3B" w:rsidRPr="007F2231">
              <w:rPr>
                <w:rFonts w:ascii="Times New Roman" w:eastAsia="標楷體" w:hAnsi="Times New Roman" w:hint="eastAsia"/>
                <w:color w:val="000000" w:themeColor="text1"/>
                <w:szCs w:val="24"/>
              </w:rPr>
              <w:t>1</w:t>
            </w:r>
            <w:r w:rsidR="005D0D3B" w:rsidRPr="007F2231">
              <w:rPr>
                <w:rFonts w:ascii="Times New Roman" w:eastAsia="標楷體" w:hAnsi="Times New Roman" w:hint="eastAsia"/>
                <w:color w:val="000000" w:themeColor="text1"/>
                <w:szCs w:val="24"/>
              </w:rPr>
              <w:t>人，每次補助全額大眾運輸交通費，以及計程車資</w:t>
            </w:r>
            <w:r w:rsidR="005D0D3B" w:rsidRPr="007F2231">
              <w:rPr>
                <w:rFonts w:ascii="Times New Roman" w:eastAsia="標楷體" w:hAnsi="Times New Roman" w:hint="eastAsia"/>
                <w:color w:val="000000" w:themeColor="text1"/>
                <w:szCs w:val="24"/>
              </w:rPr>
              <w:t>(</w:t>
            </w:r>
            <w:r w:rsidR="005D0D3B" w:rsidRPr="007F2231">
              <w:rPr>
                <w:rFonts w:ascii="Times New Roman" w:eastAsia="標楷體" w:hAnsi="Times New Roman" w:hint="eastAsia"/>
                <w:color w:val="000000" w:themeColor="text1"/>
                <w:szCs w:val="24"/>
              </w:rPr>
              <w:t>車資實報實銷，每次最高補助</w:t>
            </w:r>
            <w:r w:rsidR="00D61EA5" w:rsidRPr="007F2231">
              <w:rPr>
                <w:rFonts w:ascii="Times New Roman" w:eastAsia="標楷體" w:hAnsi="Times New Roman" w:hint="eastAsia"/>
                <w:color w:val="000000" w:themeColor="text1"/>
                <w:szCs w:val="24"/>
              </w:rPr>
              <w:t>3</w:t>
            </w:r>
            <w:r w:rsidR="005D0D3B" w:rsidRPr="007F2231">
              <w:rPr>
                <w:rFonts w:ascii="Times New Roman" w:eastAsia="標楷體" w:hAnsi="Times New Roman" w:hint="eastAsia"/>
                <w:color w:val="000000" w:themeColor="text1"/>
                <w:szCs w:val="24"/>
              </w:rPr>
              <w:t>00</w:t>
            </w:r>
            <w:r w:rsidR="005D0D3B" w:rsidRPr="007F2231">
              <w:rPr>
                <w:rFonts w:ascii="Times New Roman" w:eastAsia="標楷體" w:hAnsi="Times New Roman" w:hint="eastAsia"/>
                <w:color w:val="000000" w:themeColor="text1"/>
                <w:szCs w:val="24"/>
              </w:rPr>
              <w:t>元</w:t>
            </w:r>
            <w:r w:rsidR="005D0D3B" w:rsidRPr="007F2231">
              <w:rPr>
                <w:rFonts w:ascii="Times New Roman" w:eastAsia="標楷體" w:hAnsi="Times New Roman" w:hint="eastAsia"/>
                <w:color w:val="000000" w:themeColor="text1"/>
                <w:szCs w:val="24"/>
              </w:rPr>
              <w:t>)</w:t>
            </w:r>
            <w:r w:rsidR="005D0D3B" w:rsidRPr="007F2231">
              <w:rPr>
                <w:rFonts w:ascii="Times New Roman" w:eastAsia="標楷體" w:hAnsi="Times New Roman" w:hint="eastAsia"/>
                <w:color w:val="000000" w:themeColor="text1"/>
                <w:szCs w:val="24"/>
              </w:rPr>
              <w:t>最高補助</w:t>
            </w:r>
            <w:r w:rsidR="005D0D3B" w:rsidRPr="007F2231">
              <w:rPr>
                <w:rFonts w:ascii="Times New Roman" w:eastAsia="標楷體" w:hAnsi="Times New Roman" w:hint="eastAsia"/>
                <w:color w:val="000000" w:themeColor="text1"/>
                <w:szCs w:val="24"/>
              </w:rPr>
              <w:t>2</w:t>
            </w:r>
            <w:r w:rsidR="005D0D3B" w:rsidRPr="007F2231">
              <w:rPr>
                <w:rFonts w:ascii="Times New Roman" w:eastAsia="標楷體" w:hAnsi="Times New Roman" w:hint="eastAsia"/>
                <w:color w:val="000000" w:themeColor="text1"/>
                <w:szCs w:val="24"/>
              </w:rPr>
              <w:t>次。</w:t>
            </w:r>
            <w:proofErr w:type="gramStart"/>
            <w:r w:rsidR="005D0D3B" w:rsidRPr="007F2231">
              <w:rPr>
                <w:rFonts w:ascii="Times New Roman" w:eastAsia="標楷體" w:hAnsi="Times New Roman" w:hint="eastAsia"/>
                <w:color w:val="000000" w:themeColor="text1"/>
                <w:szCs w:val="24"/>
              </w:rPr>
              <w:t>另</w:t>
            </w:r>
            <w:proofErr w:type="gramEnd"/>
            <w:r w:rsidR="005D0D3B" w:rsidRPr="007F2231">
              <w:rPr>
                <w:rFonts w:ascii="Times New Roman" w:eastAsia="標楷體" w:hAnsi="Times New Roman" w:hint="eastAsia"/>
                <w:color w:val="000000" w:themeColor="text1"/>
                <w:szCs w:val="24"/>
              </w:rPr>
              <w:t>，離島縣市個案前往縣市內醫療機構接受聯合評估（須取得綜合報告書）之個案及陪同者</w:t>
            </w:r>
            <w:r w:rsidR="005D0D3B" w:rsidRPr="007F2231">
              <w:rPr>
                <w:rFonts w:ascii="Times New Roman" w:eastAsia="標楷體" w:hAnsi="Times New Roman" w:hint="eastAsia"/>
                <w:color w:val="000000" w:themeColor="text1"/>
                <w:szCs w:val="24"/>
              </w:rPr>
              <w:t>1</w:t>
            </w:r>
            <w:r w:rsidR="005D0D3B" w:rsidRPr="007F2231">
              <w:rPr>
                <w:rFonts w:ascii="Times New Roman" w:eastAsia="標楷體" w:hAnsi="Times New Roman" w:hint="eastAsia"/>
                <w:color w:val="000000" w:themeColor="text1"/>
                <w:szCs w:val="24"/>
              </w:rPr>
              <w:t>人，每次補助來回</w:t>
            </w:r>
            <w:proofErr w:type="gramStart"/>
            <w:r w:rsidR="005D0D3B" w:rsidRPr="007F2231">
              <w:rPr>
                <w:rFonts w:ascii="Times New Roman" w:eastAsia="標楷體" w:hAnsi="Times New Roman" w:hint="eastAsia"/>
                <w:color w:val="000000" w:themeColor="text1"/>
                <w:szCs w:val="24"/>
              </w:rPr>
              <w:t>全額船費或</w:t>
            </w:r>
            <w:proofErr w:type="gramEnd"/>
            <w:r w:rsidR="005D0D3B" w:rsidRPr="007F2231">
              <w:rPr>
                <w:rFonts w:ascii="Times New Roman" w:eastAsia="標楷體" w:hAnsi="Times New Roman" w:hint="eastAsia"/>
                <w:color w:val="000000" w:themeColor="text1"/>
                <w:szCs w:val="24"/>
              </w:rPr>
              <w:t>半額之機票費用，以及計程車資</w:t>
            </w:r>
            <w:r w:rsidR="005D0D3B" w:rsidRPr="007F2231">
              <w:rPr>
                <w:rFonts w:ascii="Times New Roman" w:eastAsia="標楷體" w:hAnsi="Times New Roman" w:hint="eastAsia"/>
                <w:color w:val="000000" w:themeColor="text1"/>
                <w:szCs w:val="24"/>
              </w:rPr>
              <w:t>(</w:t>
            </w:r>
            <w:r w:rsidR="005D0D3B" w:rsidRPr="007F2231">
              <w:rPr>
                <w:rFonts w:ascii="Times New Roman" w:eastAsia="標楷體" w:hAnsi="Times New Roman" w:hint="eastAsia"/>
                <w:color w:val="000000" w:themeColor="text1"/>
                <w:szCs w:val="24"/>
              </w:rPr>
              <w:t>車資實報實銷，每次最高補助</w:t>
            </w:r>
            <w:r w:rsidR="005D0D3B" w:rsidRPr="007F2231">
              <w:rPr>
                <w:rFonts w:ascii="Times New Roman" w:eastAsia="標楷體" w:hAnsi="Times New Roman" w:hint="eastAsia"/>
                <w:color w:val="000000" w:themeColor="text1"/>
                <w:szCs w:val="24"/>
              </w:rPr>
              <w:t>300</w:t>
            </w:r>
            <w:r w:rsidR="005D0D3B" w:rsidRPr="007F2231">
              <w:rPr>
                <w:rFonts w:ascii="Times New Roman" w:eastAsia="標楷體" w:hAnsi="Times New Roman" w:hint="eastAsia"/>
                <w:color w:val="000000" w:themeColor="text1"/>
                <w:szCs w:val="24"/>
              </w:rPr>
              <w:t>元</w:t>
            </w:r>
            <w:r w:rsidR="005D0D3B" w:rsidRPr="007F2231">
              <w:rPr>
                <w:rFonts w:ascii="Times New Roman" w:eastAsia="標楷體" w:hAnsi="Times New Roman" w:hint="eastAsia"/>
                <w:color w:val="000000" w:themeColor="text1"/>
                <w:szCs w:val="24"/>
              </w:rPr>
              <w:t>)</w:t>
            </w:r>
            <w:r w:rsidR="005D0D3B" w:rsidRPr="007F2231">
              <w:rPr>
                <w:rFonts w:ascii="Times New Roman" w:eastAsia="標楷體" w:hAnsi="Times New Roman" w:hint="eastAsia"/>
                <w:color w:val="000000" w:themeColor="text1"/>
                <w:szCs w:val="24"/>
              </w:rPr>
              <w:t>，最高補助</w:t>
            </w:r>
            <w:r w:rsidR="005D0D3B" w:rsidRPr="007F2231">
              <w:rPr>
                <w:rFonts w:ascii="Times New Roman" w:eastAsia="標楷體" w:hAnsi="Times New Roman" w:hint="eastAsia"/>
                <w:color w:val="000000" w:themeColor="text1"/>
                <w:szCs w:val="24"/>
              </w:rPr>
              <w:t>3</w:t>
            </w:r>
            <w:r w:rsidR="005D0D3B" w:rsidRPr="007F2231">
              <w:rPr>
                <w:rFonts w:ascii="Times New Roman" w:eastAsia="標楷體" w:hAnsi="Times New Roman" w:hint="eastAsia"/>
                <w:color w:val="000000" w:themeColor="text1"/>
                <w:szCs w:val="24"/>
              </w:rPr>
              <w:t>次。</w:t>
            </w:r>
          </w:p>
        </w:tc>
      </w:tr>
      <w:tr w:rsidR="00DC59D2" w:rsidRPr="0097339E" w14:paraId="0D24796B" w14:textId="77777777" w:rsidTr="007318DA">
        <w:trPr>
          <w:jc w:val="center"/>
        </w:trPr>
        <w:tc>
          <w:tcPr>
            <w:tcW w:w="2229" w:type="dxa"/>
          </w:tcPr>
          <w:p w14:paraId="1312C13F" w14:textId="77777777" w:rsidR="00DC59D2" w:rsidRPr="0097339E" w:rsidRDefault="00DC59D2" w:rsidP="0015462D">
            <w:pPr>
              <w:spacing w:line="380" w:lineRule="exact"/>
              <w:jc w:val="center"/>
              <w:rPr>
                <w:rFonts w:eastAsia="標楷體"/>
                <w:b/>
                <w:color w:val="000000"/>
              </w:rPr>
            </w:pPr>
            <w:r w:rsidRPr="0097339E">
              <w:rPr>
                <w:rFonts w:eastAsia="標楷體"/>
              </w:rPr>
              <w:br w:type="page"/>
            </w:r>
            <w:r w:rsidRPr="0097339E">
              <w:rPr>
                <w:rFonts w:eastAsia="標楷體"/>
                <w:b/>
                <w:color w:val="000000"/>
              </w:rPr>
              <w:t>管理費</w:t>
            </w:r>
          </w:p>
        </w:tc>
        <w:tc>
          <w:tcPr>
            <w:tcW w:w="8236" w:type="dxa"/>
            <w:gridSpan w:val="2"/>
          </w:tcPr>
          <w:p w14:paraId="518C4449" w14:textId="77777777" w:rsidR="00DC59D2" w:rsidRPr="0097339E" w:rsidRDefault="00DC59D2" w:rsidP="0015462D">
            <w:pPr>
              <w:spacing w:line="380" w:lineRule="exact"/>
              <w:jc w:val="both"/>
              <w:rPr>
                <w:rFonts w:eastAsia="標楷體"/>
                <w:color w:val="000000"/>
              </w:rPr>
            </w:pPr>
          </w:p>
        </w:tc>
      </w:tr>
      <w:tr w:rsidR="00DC59D2" w:rsidRPr="0097339E" w14:paraId="6614B3B5" w14:textId="77777777" w:rsidTr="007318DA">
        <w:trPr>
          <w:jc w:val="center"/>
        </w:trPr>
        <w:tc>
          <w:tcPr>
            <w:tcW w:w="2229" w:type="dxa"/>
          </w:tcPr>
          <w:p w14:paraId="4B52A9A1" w14:textId="77777777" w:rsidR="00DC59D2" w:rsidRPr="0097339E" w:rsidRDefault="00DC59D2" w:rsidP="0015462D">
            <w:pPr>
              <w:spacing w:line="380" w:lineRule="exact"/>
              <w:jc w:val="center"/>
              <w:rPr>
                <w:rFonts w:eastAsia="標楷體"/>
                <w:b/>
                <w:color w:val="000000"/>
              </w:rPr>
            </w:pPr>
          </w:p>
        </w:tc>
        <w:tc>
          <w:tcPr>
            <w:tcW w:w="4819" w:type="dxa"/>
          </w:tcPr>
          <w:p w14:paraId="3D426253" w14:textId="77777777" w:rsidR="00DC59D2" w:rsidRPr="0097339E" w:rsidRDefault="00DC59D2" w:rsidP="0015462D">
            <w:pPr>
              <w:spacing w:line="380" w:lineRule="exact"/>
              <w:jc w:val="both"/>
              <w:rPr>
                <w:rFonts w:eastAsia="標楷體"/>
                <w:color w:val="000000"/>
              </w:rPr>
            </w:pPr>
            <w:r w:rsidRPr="0097339E">
              <w:rPr>
                <w:rFonts w:eastAsia="標楷體"/>
                <w:color w:val="000000"/>
              </w:rPr>
              <w:t>本項經費應由計畫執行單位統籌運用，使用項目如下：</w:t>
            </w:r>
          </w:p>
          <w:p w14:paraId="36C2E604" w14:textId="77777777" w:rsidR="00DC59D2" w:rsidRPr="0097339E" w:rsidRDefault="00DC59D2" w:rsidP="002D3A95">
            <w:pPr>
              <w:pStyle w:val="affe"/>
              <w:numPr>
                <w:ilvl w:val="0"/>
                <w:numId w:val="24"/>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水、電、瓦斯費、大樓清潔費及電梯保養費。</w:t>
            </w:r>
          </w:p>
          <w:p w14:paraId="6DFEF573" w14:textId="77777777" w:rsidR="00DC59D2" w:rsidRPr="0097339E" w:rsidRDefault="00DC59D2" w:rsidP="002D3A95">
            <w:pPr>
              <w:pStyle w:val="affe"/>
              <w:numPr>
                <w:ilvl w:val="0"/>
                <w:numId w:val="24"/>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加班費：除計畫主持人外，執行本計畫之</w:t>
            </w:r>
            <w:r w:rsidR="00986E12">
              <w:rPr>
                <w:rFonts w:ascii="Times New Roman" w:eastAsia="標楷體" w:hAnsi="Times New Roman" w:hint="eastAsia"/>
                <w:bCs/>
                <w:color w:val="000000"/>
              </w:rPr>
              <w:t>研究人力及臨時人員</w:t>
            </w:r>
            <w:r w:rsidRPr="0097339E">
              <w:rPr>
                <w:rFonts w:ascii="Times New Roman" w:eastAsia="標楷體" w:hAnsi="Times New Roman"/>
                <w:bCs/>
                <w:color w:val="000000"/>
              </w:rPr>
              <w:t>為辦理本計畫而延長工作時間所需之加班費，惟同一工時不應重複支領。</w:t>
            </w:r>
          </w:p>
          <w:p w14:paraId="691B4059" w14:textId="77777777" w:rsidR="00DC59D2" w:rsidRPr="0097339E" w:rsidRDefault="00DC59D2" w:rsidP="002D3A95">
            <w:pPr>
              <w:pStyle w:val="affe"/>
              <w:numPr>
                <w:ilvl w:val="0"/>
                <w:numId w:val="24"/>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除上列規範項目，餘臨時工資、兼任助理或以分攤聘僱協辦計畫人員之薪資，不得以此項核銷。</w:t>
            </w:r>
          </w:p>
          <w:p w14:paraId="55809509" w14:textId="77777777" w:rsidR="00DC59D2" w:rsidRPr="0097339E" w:rsidRDefault="00DC59D2" w:rsidP="002D3A95">
            <w:pPr>
              <w:pStyle w:val="affe"/>
              <w:numPr>
                <w:ilvl w:val="0"/>
                <w:numId w:val="24"/>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依據全民健康保險法之規定，編列</w:t>
            </w:r>
            <w:proofErr w:type="gramStart"/>
            <w:r w:rsidRPr="0097339E">
              <w:rPr>
                <w:rFonts w:ascii="Times New Roman" w:eastAsia="標楷體" w:hAnsi="Times New Roman"/>
                <w:bCs/>
                <w:color w:val="000000"/>
              </w:rPr>
              <w:t>受</w:t>
            </w:r>
            <w:r w:rsidR="001977D7" w:rsidRPr="0097339E">
              <w:rPr>
                <w:rFonts w:ascii="Times New Roman" w:eastAsia="標楷體" w:hAnsi="Times New Roman"/>
                <w:color w:val="000000"/>
                <w:szCs w:val="24"/>
              </w:rPr>
              <w:t>補捐</w:t>
            </w:r>
            <w:proofErr w:type="gramEnd"/>
            <w:r w:rsidR="001977D7" w:rsidRPr="0097339E">
              <w:rPr>
                <w:rFonts w:ascii="Times New Roman" w:eastAsia="標楷體" w:hAnsi="Times New Roman"/>
                <w:color w:val="000000"/>
                <w:szCs w:val="24"/>
              </w:rPr>
              <w:t>（助）</w:t>
            </w:r>
            <w:r w:rsidRPr="0097339E">
              <w:rPr>
                <w:rFonts w:ascii="Times New Roman" w:eastAsia="標楷體" w:hAnsi="Times New Roman"/>
                <w:bCs/>
                <w:color w:val="000000"/>
              </w:rPr>
              <w:t>單位因執行本計畫應負擔之補充保險費用。</w:t>
            </w:r>
          </w:p>
          <w:p w14:paraId="40E25A07" w14:textId="77777777" w:rsidR="00DC59D2" w:rsidRPr="0097339E" w:rsidRDefault="00DC59D2" w:rsidP="002D3A95">
            <w:pPr>
              <w:pStyle w:val="affe"/>
              <w:numPr>
                <w:ilvl w:val="0"/>
                <w:numId w:val="24"/>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依據勞動基準法之規定，編列</w:t>
            </w:r>
            <w:proofErr w:type="gramStart"/>
            <w:r w:rsidRPr="0097339E">
              <w:rPr>
                <w:rFonts w:ascii="Times New Roman" w:eastAsia="標楷體" w:hAnsi="Times New Roman"/>
                <w:bCs/>
                <w:color w:val="000000"/>
              </w:rPr>
              <w:t>受</w:t>
            </w:r>
            <w:r w:rsidR="001977D7" w:rsidRPr="0097339E">
              <w:rPr>
                <w:rFonts w:ascii="Times New Roman" w:eastAsia="標楷體" w:hAnsi="Times New Roman"/>
                <w:color w:val="000000"/>
                <w:szCs w:val="24"/>
              </w:rPr>
              <w:t>補捐</w:t>
            </w:r>
            <w:proofErr w:type="gramEnd"/>
            <w:r w:rsidR="001977D7" w:rsidRPr="0097339E">
              <w:rPr>
                <w:rFonts w:ascii="Times New Roman" w:eastAsia="標楷體" w:hAnsi="Times New Roman"/>
                <w:color w:val="000000"/>
                <w:szCs w:val="24"/>
              </w:rPr>
              <w:t>（助）</w:t>
            </w:r>
            <w:r w:rsidRPr="0097339E">
              <w:rPr>
                <w:rFonts w:ascii="Times New Roman" w:eastAsia="標楷體" w:hAnsi="Times New Roman"/>
                <w:bCs/>
                <w:color w:val="000000"/>
              </w:rPr>
              <w:t>單位因執行本計畫，應負擔執行本計畫</w:t>
            </w:r>
            <w:r w:rsidR="00B46610">
              <w:rPr>
                <w:rFonts w:ascii="Times New Roman" w:eastAsia="標楷體" w:hAnsi="Times New Roman" w:hint="eastAsia"/>
                <w:bCs/>
                <w:color w:val="000000"/>
              </w:rPr>
              <w:t>研究人力及臨時人員</w:t>
            </w:r>
            <w:r w:rsidRPr="0097339E">
              <w:rPr>
                <w:rFonts w:ascii="Times New Roman" w:eastAsia="標楷體" w:hAnsi="Times New Roman"/>
                <w:bCs/>
                <w:color w:val="000000"/>
              </w:rPr>
              <w:t>之特別休假，因年度終結或契約終止而未休之日數，所發給之工資。</w:t>
            </w:r>
          </w:p>
        </w:tc>
        <w:tc>
          <w:tcPr>
            <w:tcW w:w="3417" w:type="dxa"/>
          </w:tcPr>
          <w:p w14:paraId="46A49DA0" w14:textId="77777777" w:rsidR="00DC59D2" w:rsidRPr="0097339E" w:rsidRDefault="00DC59D2" w:rsidP="002D3A95">
            <w:pPr>
              <w:pStyle w:val="affe"/>
              <w:numPr>
                <w:ilvl w:val="0"/>
                <w:numId w:val="26"/>
              </w:numPr>
              <w:spacing w:line="380" w:lineRule="exact"/>
              <w:ind w:leftChars="0" w:left="244" w:hanging="284"/>
              <w:rPr>
                <w:rFonts w:ascii="Times New Roman" w:eastAsia="標楷體" w:hAnsi="Times New Roman"/>
                <w:bCs/>
                <w:color w:val="000000"/>
              </w:rPr>
            </w:pPr>
            <w:r w:rsidRPr="0097339E">
              <w:rPr>
                <w:rFonts w:ascii="Times New Roman" w:eastAsia="標楷體" w:hAnsi="Times New Roman"/>
                <w:bCs/>
                <w:color w:val="000000"/>
              </w:rPr>
              <w:t>視實際需要，每年度以不超過計畫下人事費</w:t>
            </w:r>
            <w:r w:rsidRPr="0097339E">
              <w:rPr>
                <w:rFonts w:ascii="Times New Roman" w:eastAsia="標楷體" w:hAnsi="Times New Roman"/>
                <w:bCs/>
                <w:color w:val="000000"/>
              </w:rPr>
              <w:t>(</w:t>
            </w:r>
            <w:r w:rsidRPr="0097339E">
              <w:rPr>
                <w:rFonts w:ascii="Times New Roman" w:eastAsia="標楷體" w:hAnsi="Times New Roman"/>
                <w:bCs/>
                <w:color w:val="000000"/>
              </w:rPr>
              <w:t>不含計畫主持人</w:t>
            </w:r>
            <w:r w:rsidRPr="0097339E">
              <w:rPr>
                <w:rFonts w:ascii="Times New Roman" w:eastAsia="標楷體" w:hAnsi="Times New Roman"/>
                <w:bCs/>
                <w:color w:val="000000"/>
              </w:rPr>
              <w:t>)</w:t>
            </w:r>
            <w:r w:rsidRPr="0097339E">
              <w:rPr>
                <w:rFonts w:ascii="Times New Roman" w:eastAsia="標楷體" w:hAnsi="Times New Roman"/>
                <w:bCs/>
                <w:color w:val="000000"/>
              </w:rPr>
              <w:t>及業務費總和之百分之十為上限。</w:t>
            </w:r>
          </w:p>
          <w:p w14:paraId="343FF039" w14:textId="77777777" w:rsidR="00DC59D2" w:rsidRPr="0097339E" w:rsidRDefault="00DC59D2" w:rsidP="0015462D">
            <w:pPr>
              <w:pStyle w:val="affe"/>
              <w:spacing w:line="380" w:lineRule="exact"/>
              <w:ind w:leftChars="0" w:left="244"/>
              <w:rPr>
                <w:rFonts w:ascii="Times New Roman" w:eastAsia="標楷體" w:hAnsi="Times New Roman"/>
                <w:bCs/>
                <w:color w:val="000000"/>
              </w:rPr>
            </w:pPr>
            <w:r w:rsidRPr="0097339E">
              <w:rPr>
                <w:rFonts w:ascii="Times New Roman" w:eastAsia="標楷體" w:hAnsi="Times New Roman"/>
                <w:bCs/>
                <w:color w:val="000000"/>
              </w:rPr>
              <w:t>管理費之計算公式：</w:t>
            </w:r>
            <w:r w:rsidRPr="0097339E">
              <w:rPr>
                <w:rFonts w:ascii="Times New Roman" w:eastAsia="標楷體" w:hAnsi="Times New Roman"/>
                <w:bCs/>
                <w:color w:val="000000"/>
              </w:rPr>
              <w:t>(</w:t>
            </w:r>
            <w:r w:rsidRPr="0097339E">
              <w:rPr>
                <w:rFonts w:ascii="Times New Roman" w:eastAsia="標楷體" w:hAnsi="Times New Roman"/>
                <w:bCs/>
                <w:color w:val="000000"/>
              </w:rPr>
              <w:t>人事費</w:t>
            </w:r>
            <w:r w:rsidRPr="0097339E">
              <w:rPr>
                <w:rFonts w:ascii="Times New Roman" w:eastAsia="標楷體" w:hAnsi="Times New Roman"/>
                <w:bCs/>
                <w:color w:val="000000"/>
              </w:rPr>
              <w:t>+</w:t>
            </w:r>
            <w:r w:rsidRPr="0097339E">
              <w:rPr>
                <w:rFonts w:ascii="Times New Roman" w:eastAsia="標楷體" w:hAnsi="Times New Roman"/>
                <w:bCs/>
                <w:color w:val="000000"/>
              </w:rPr>
              <w:t>業務費</w:t>
            </w:r>
            <w:r w:rsidRPr="0097339E">
              <w:rPr>
                <w:rFonts w:ascii="Times New Roman" w:eastAsia="標楷體" w:hAnsi="Times New Roman"/>
                <w:bCs/>
                <w:color w:val="000000"/>
              </w:rPr>
              <w:t>-</w:t>
            </w:r>
            <w:r w:rsidRPr="0097339E">
              <w:rPr>
                <w:rFonts w:ascii="Times New Roman" w:eastAsia="標楷體" w:hAnsi="Times New Roman"/>
                <w:bCs/>
                <w:color w:val="000000"/>
              </w:rPr>
              <w:t>主持人費</w:t>
            </w:r>
            <w:r w:rsidRPr="0097339E">
              <w:rPr>
                <w:rFonts w:ascii="Times New Roman" w:eastAsia="標楷體" w:hAnsi="Times New Roman"/>
                <w:bCs/>
                <w:color w:val="000000"/>
              </w:rPr>
              <w:t>) x 10%</w:t>
            </w:r>
            <w:r w:rsidRPr="0097339E">
              <w:rPr>
                <w:rFonts w:ascii="Times New Roman" w:eastAsia="標楷體" w:hAnsi="Times New Roman"/>
                <w:bCs/>
                <w:color w:val="000000"/>
              </w:rPr>
              <w:t>。</w:t>
            </w:r>
          </w:p>
          <w:p w14:paraId="13EF802B" w14:textId="77777777" w:rsidR="00DC59D2" w:rsidRPr="0097339E" w:rsidRDefault="00DC59D2" w:rsidP="002D3A95">
            <w:pPr>
              <w:pStyle w:val="affe"/>
              <w:numPr>
                <w:ilvl w:val="0"/>
                <w:numId w:val="26"/>
              </w:numPr>
              <w:spacing w:line="380" w:lineRule="exact"/>
              <w:ind w:leftChars="0" w:left="244" w:hanging="284"/>
              <w:rPr>
                <w:rFonts w:ascii="Times New Roman" w:eastAsia="標楷體" w:hAnsi="Times New Roman"/>
                <w:color w:val="000000"/>
              </w:rPr>
            </w:pPr>
            <w:r w:rsidRPr="0097339E">
              <w:rPr>
                <w:rFonts w:ascii="Times New Roman" w:eastAsia="標楷體" w:hAnsi="Times New Roman"/>
                <w:bCs/>
                <w:color w:val="000000"/>
              </w:rPr>
              <w:t>補充保險費用編列基準請自行上網參照中央健康</w:t>
            </w:r>
            <w:proofErr w:type="gramStart"/>
            <w:r w:rsidRPr="0097339E">
              <w:rPr>
                <w:rFonts w:ascii="Times New Roman" w:eastAsia="標楷體" w:hAnsi="Times New Roman"/>
                <w:bCs/>
                <w:color w:val="000000"/>
              </w:rPr>
              <w:t>保險署</w:t>
            </w:r>
            <w:proofErr w:type="gramEnd"/>
            <w:r w:rsidRPr="0097339E">
              <w:rPr>
                <w:rFonts w:ascii="Times New Roman" w:eastAsia="標楷體" w:hAnsi="Times New Roman"/>
                <w:bCs/>
                <w:color w:val="000000"/>
              </w:rPr>
              <w:t>的最新版本辦理。</w:t>
            </w:r>
          </w:p>
        </w:tc>
      </w:tr>
    </w:tbl>
    <w:p w14:paraId="433F0889" w14:textId="77777777" w:rsidR="00DC59D2" w:rsidRPr="00B9636C" w:rsidRDefault="00DC59D2" w:rsidP="0015462D">
      <w:pPr>
        <w:spacing w:line="300" w:lineRule="exact"/>
        <w:ind w:leftChars="-255" w:left="-574" w:right="6" w:hangingChars="16" w:hanging="38"/>
        <w:jc w:val="both"/>
        <w:textDirection w:val="lrTbV"/>
        <w:rPr>
          <w:rFonts w:eastAsia="標楷體"/>
          <w:color w:val="000000"/>
          <w:szCs w:val="24"/>
        </w:rPr>
      </w:pPr>
      <w:r w:rsidRPr="00B9636C">
        <w:rPr>
          <w:rFonts w:eastAsia="標楷體"/>
          <w:color w:val="000000"/>
          <w:szCs w:val="24"/>
        </w:rPr>
        <w:t>備註：</w:t>
      </w:r>
    </w:p>
    <w:p w14:paraId="64374B2E" w14:textId="77777777" w:rsidR="00DC59D2" w:rsidRPr="00B9636C" w:rsidRDefault="00DC59D2" w:rsidP="0015462D">
      <w:pPr>
        <w:spacing w:line="300" w:lineRule="exact"/>
        <w:ind w:leftChars="-255" w:left="-574" w:right="6" w:hangingChars="16" w:hanging="38"/>
        <w:jc w:val="both"/>
        <w:textDirection w:val="lrTbV"/>
        <w:rPr>
          <w:rFonts w:eastAsia="標楷體"/>
          <w:color w:val="000000"/>
          <w:szCs w:val="24"/>
        </w:rPr>
      </w:pPr>
      <w:r w:rsidRPr="00B9636C">
        <w:rPr>
          <w:rFonts w:eastAsia="標楷體"/>
          <w:color w:val="000000"/>
          <w:szCs w:val="24"/>
        </w:rPr>
        <w:t>1.</w:t>
      </w:r>
      <w:r w:rsidRPr="00B9636C">
        <w:rPr>
          <w:rFonts w:eastAsia="標楷體"/>
          <w:color w:val="000000"/>
          <w:szCs w:val="24"/>
        </w:rPr>
        <w:t>本預算不得編列設備費及國外旅費。</w:t>
      </w:r>
    </w:p>
    <w:p w14:paraId="384C14A1" w14:textId="77777777" w:rsidR="00DC59D2" w:rsidRPr="00B9636C" w:rsidRDefault="00DC59D2" w:rsidP="0015462D">
      <w:pPr>
        <w:spacing w:line="300" w:lineRule="exact"/>
        <w:ind w:leftChars="-255" w:left="-444" w:right="6" w:hangingChars="70" w:hanging="168"/>
        <w:jc w:val="both"/>
        <w:textDirection w:val="lrTbV"/>
        <w:rPr>
          <w:rFonts w:eastAsia="標楷體"/>
          <w:color w:val="000000"/>
          <w:szCs w:val="24"/>
        </w:rPr>
      </w:pPr>
      <w:r w:rsidRPr="00B9636C">
        <w:rPr>
          <w:rFonts w:eastAsia="標楷體"/>
          <w:color w:val="000000"/>
          <w:szCs w:val="24"/>
        </w:rPr>
        <w:t>2.</w:t>
      </w:r>
      <w:r w:rsidRPr="00B9636C">
        <w:rPr>
          <w:rFonts w:eastAsia="標楷體"/>
          <w:color w:val="000000"/>
          <w:szCs w:val="24"/>
        </w:rPr>
        <w:t>公部門臨時人員，請依「行政院及所屬各機關學校臨時人員進用及運用要點」規定及各機關自行訂定之審核機制辦理。</w:t>
      </w:r>
    </w:p>
    <w:p w14:paraId="59C03410" w14:textId="77777777" w:rsidR="00DC59D2" w:rsidRPr="00B9636C" w:rsidRDefault="00DC59D2" w:rsidP="0015462D">
      <w:pPr>
        <w:spacing w:line="300" w:lineRule="exact"/>
        <w:ind w:leftChars="-255" w:left="-444" w:right="6" w:hangingChars="70" w:hanging="168"/>
        <w:jc w:val="both"/>
        <w:textDirection w:val="lrTbV"/>
        <w:rPr>
          <w:rFonts w:eastAsia="標楷體"/>
          <w:color w:val="000000"/>
          <w:szCs w:val="24"/>
        </w:rPr>
      </w:pPr>
      <w:r w:rsidRPr="00B9636C">
        <w:rPr>
          <w:rFonts w:eastAsia="標楷體"/>
          <w:color w:val="000000"/>
          <w:szCs w:val="24"/>
        </w:rPr>
        <w:t>3.</w:t>
      </w:r>
      <w:r w:rsidRPr="00B9636C">
        <w:rPr>
          <w:rFonts w:eastAsia="標楷體"/>
          <w:color w:val="000000"/>
          <w:szCs w:val="24"/>
        </w:rPr>
        <w:t>因本預算未編列資本門，故不能採購儀器設備，必要時可</w:t>
      </w:r>
      <w:proofErr w:type="gramStart"/>
      <w:r w:rsidRPr="00B9636C">
        <w:rPr>
          <w:rFonts w:eastAsia="標楷體"/>
          <w:color w:val="000000"/>
          <w:szCs w:val="24"/>
        </w:rPr>
        <w:t>採</w:t>
      </w:r>
      <w:proofErr w:type="gramEnd"/>
      <w:r w:rsidRPr="00B9636C">
        <w:rPr>
          <w:rFonts w:eastAsia="標楷體"/>
          <w:color w:val="000000"/>
          <w:szCs w:val="24"/>
        </w:rPr>
        <w:t>租賃方式辦理。</w:t>
      </w:r>
    </w:p>
    <w:p w14:paraId="3D9A1FE8" w14:textId="77777777" w:rsidR="00D61830" w:rsidRDefault="00CF2BC7" w:rsidP="0040697D">
      <w:pPr>
        <w:spacing w:beforeLines="50" w:before="120"/>
        <w:ind w:rightChars="-95" w:right="-228"/>
        <w:jc w:val="right"/>
        <w:rPr>
          <w:rFonts w:eastAsia="標楷體"/>
          <w:bCs/>
          <w:sz w:val="28"/>
          <w:szCs w:val="28"/>
        </w:rPr>
      </w:pPr>
      <w:r w:rsidRPr="0097339E">
        <w:rPr>
          <w:rFonts w:eastAsia="標楷體"/>
          <w:bCs/>
          <w:sz w:val="28"/>
          <w:szCs w:val="28"/>
        </w:rPr>
        <w:br w:type="page"/>
      </w:r>
    </w:p>
    <w:p w14:paraId="5CC6D5CE" w14:textId="7FEE8E26" w:rsidR="00A72D8A" w:rsidRPr="00935827" w:rsidRDefault="00A72D8A" w:rsidP="00935827">
      <w:pPr>
        <w:pStyle w:val="affe"/>
        <w:widowControl/>
        <w:spacing w:line="480" w:lineRule="exact"/>
        <w:ind w:leftChars="0" w:left="0"/>
        <w:jc w:val="right"/>
        <w:outlineLvl w:val="0"/>
        <w:rPr>
          <w:rFonts w:ascii="Times New Roman" w:eastAsia="微軟正黑體" w:hAnsi="Times New Roman"/>
          <w:sz w:val="26"/>
          <w:szCs w:val="26"/>
          <w:bdr w:val="single" w:sz="4" w:space="0" w:color="auto"/>
        </w:rPr>
      </w:pPr>
      <w:bookmarkStart w:id="44" w:name="_Toc145925160"/>
      <w:r w:rsidRPr="00935827">
        <w:rPr>
          <w:rFonts w:ascii="Times New Roman" w:eastAsia="標楷體" w:hAnsi="Times New Roman"/>
          <w:sz w:val="26"/>
          <w:szCs w:val="26"/>
          <w:bdr w:val="single" w:sz="4" w:space="0" w:color="auto"/>
        </w:rPr>
        <w:lastRenderedPageBreak/>
        <w:t>附件</w:t>
      </w:r>
      <w:r w:rsidR="000F2383">
        <w:rPr>
          <w:rFonts w:ascii="Times New Roman" w:eastAsia="標楷體" w:hAnsi="Times New Roman" w:hint="eastAsia"/>
          <w:sz w:val="26"/>
          <w:szCs w:val="26"/>
          <w:bdr w:val="single" w:sz="4" w:space="0" w:color="auto"/>
        </w:rPr>
        <w:t>1</w:t>
      </w:r>
      <w:r w:rsidR="008A6B8A">
        <w:rPr>
          <w:rFonts w:ascii="Times New Roman" w:eastAsia="標楷體" w:hAnsi="Times New Roman" w:hint="eastAsia"/>
          <w:sz w:val="26"/>
          <w:szCs w:val="26"/>
          <w:bdr w:val="single" w:sz="4" w:space="0" w:color="auto"/>
        </w:rPr>
        <w:t>2</w:t>
      </w:r>
      <w:bookmarkEnd w:id="44"/>
    </w:p>
    <w:p w14:paraId="53052776" w14:textId="36947CA6" w:rsidR="0031526A" w:rsidRDefault="0031526A" w:rsidP="00A72D8A">
      <w:pPr>
        <w:spacing w:beforeLines="50" w:before="120" w:afterLines="50" w:after="120"/>
        <w:jc w:val="center"/>
        <w:rPr>
          <w:rFonts w:ascii="標楷體" w:eastAsia="標楷體" w:hAnsi="標楷體"/>
          <w:b/>
          <w:bCs/>
          <w:sz w:val="32"/>
          <w:szCs w:val="32"/>
        </w:rPr>
      </w:pPr>
      <w:r w:rsidRPr="0031526A">
        <w:rPr>
          <w:rFonts w:ascii="標楷體" w:eastAsia="標楷體" w:hAnsi="標楷體" w:hint="eastAsia"/>
          <w:b/>
          <w:bCs/>
          <w:sz w:val="32"/>
          <w:szCs w:val="32"/>
        </w:rPr>
        <w:t>補助地方推動兒童發展聯合評估服務計畫</w:t>
      </w:r>
    </w:p>
    <w:p w14:paraId="07C7BBBA" w14:textId="3FEC2080" w:rsidR="00A72D8A" w:rsidRDefault="00A72D8A" w:rsidP="00A72D8A">
      <w:pPr>
        <w:spacing w:beforeLines="50" w:before="120" w:afterLines="50" w:after="120"/>
        <w:jc w:val="center"/>
        <w:rPr>
          <w:rFonts w:ascii="標楷體" w:eastAsia="標楷體" w:hAnsi="標楷體"/>
          <w:b/>
          <w:bCs/>
          <w:sz w:val="32"/>
          <w:szCs w:val="32"/>
        </w:rPr>
      </w:pPr>
      <w:r w:rsidRPr="00726774">
        <w:rPr>
          <w:rFonts w:ascii="標楷體" w:eastAsia="標楷體" w:hAnsi="標楷體" w:hint="eastAsia"/>
          <w:b/>
          <w:bCs/>
          <w:sz w:val="32"/>
          <w:szCs w:val="32"/>
        </w:rPr>
        <w:t>個案評估補助費</w:t>
      </w:r>
      <w:r w:rsidR="00251723">
        <w:rPr>
          <w:rFonts w:ascii="標楷體" w:eastAsia="標楷體" w:hAnsi="標楷體" w:hint="eastAsia"/>
          <w:b/>
          <w:bCs/>
          <w:sz w:val="32"/>
          <w:szCs w:val="32"/>
        </w:rPr>
        <w:t>-核銷清冊</w:t>
      </w:r>
    </w:p>
    <w:p w14:paraId="103C42D7" w14:textId="6C976680" w:rsidR="00251723" w:rsidRDefault="00251723" w:rsidP="00A72D8A">
      <w:pPr>
        <w:rPr>
          <w:rFonts w:ascii="標楷體" w:eastAsia="標楷體" w:hAnsi="標楷體"/>
          <w:bCs/>
          <w:sz w:val="32"/>
          <w:szCs w:val="32"/>
        </w:rPr>
      </w:pPr>
      <w:r>
        <w:rPr>
          <w:rFonts w:ascii="標楷體" w:eastAsia="標楷體" w:hAnsi="標楷體" w:hint="eastAsia"/>
          <w:bCs/>
          <w:sz w:val="32"/>
          <w:szCs w:val="32"/>
        </w:rPr>
        <w:t>計畫年度：</w:t>
      </w:r>
      <w:r w:rsidRPr="00D860EC">
        <w:rPr>
          <w:rFonts w:ascii="標楷體" w:eastAsia="標楷體" w:hAnsi="標楷體" w:hint="eastAsia"/>
          <w:bCs/>
          <w:sz w:val="32"/>
          <w:szCs w:val="32"/>
        </w:rPr>
        <w:t>○</w:t>
      </w:r>
      <w:r>
        <w:rPr>
          <w:rFonts w:ascii="標楷體" w:eastAsia="標楷體" w:hAnsi="標楷體" w:hint="eastAsia"/>
          <w:bCs/>
          <w:sz w:val="32"/>
          <w:szCs w:val="32"/>
        </w:rPr>
        <w:t>年</w:t>
      </w:r>
    </w:p>
    <w:p w14:paraId="14798A97" w14:textId="797ECAF0" w:rsidR="00A72D8A" w:rsidRPr="00D860EC" w:rsidRDefault="00A72D8A" w:rsidP="00A72D8A">
      <w:pPr>
        <w:rPr>
          <w:rFonts w:ascii="標楷體" w:eastAsia="標楷體" w:hAnsi="標楷體"/>
          <w:bCs/>
          <w:sz w:val="32"/>
          <w:szCs w:val="32"/>
        </w:rPr>
      </w:pPr>
      <w:r w:rsidRPr="00D860EC">
        <w:rPr>
          <w:rFonts w:ascii="標楷體" w:eastAsia="標楷體" w:hAnsi="標楷體" w:hint="eastAsia"/>
          <w:bCs/>
          <w:sz w:val="32"/>
          <w:szCs w:val="32"/>
        </w:rPr>
        <w:t>辦理單位：○○醫院</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19"/>
        <w:gridCol w:w="4105"/>
        <w:gridCol w:w="3250"/>
      </w:tblGrid>
      <w:tr w:rsidR="000C08A6" w:rsidRPr="00B919DE" w14:paraId="66195069" w14:textId="77777777" w:rsidTr="000C08A6">
        <w:trPr>
          <w:trHeight w:val="295"/>
          <w:jc w:val="center"/>
        </w:trPr>
        <w:tc>
          <w:tcPr>
            <w:tcW w:w="5000" w:type="pct"/>
            <w:gridSpan w:val="3"/>
            <w:shd w:val="clear" w:color="auto" w:fill="E7E6E6" w:themeFill="background2"/>
            <w:vAlign w:val="center"/>
          </w:tcPr>
          <w:p w14:paraId="216CCDA1" w14:textId="6ED60942" w:rsidR="000C08A6" w:rsidRPr="000F2383" w:rsidRDefault="000C08A6" w:rsidP="00A152B4">
            <w:pPr>
              <w:jc w:val="center"/>
              <w:rPr>
                <w:rFonts w:ascii="標楷體" w:eastAsia="標楷體" w:hAnsi="標楷體"/>
                <w:szCs w:val="28"/>
                <w:lang w:eastAsia="zh-CN"/>
              </w:rPr>
            </w:pPr>
            <w:r w:rsidRPr="00726774">
              <w:rPr>
                <w:rFonts w:ascii="標楷體" w:eastAsia="標楷體" w:hAnsi="標楷體" w:hint="eastAsia"/>
                <w:b/>
                <w:sz w:val="28"/>
                <w:szCs w:val="28"/>
              </w:rPr>
              <w:t>完成評估之個案</w:t>
            </w:r>
            <w:r w:rsidRPr="00726774">
              <w:rPr>
                <w:rFonts w:ascii="標楷體" w:eastAsia="標楷體" w:hAnsi="標楷體"/>
                <w:b/>
                <w:sz w:val="28"/>
                <w:szCs w:val="28"/>
              </w:rPr>
              <w:t>清冊</w:t>
            </w:r>
          </w:p>
        </w:tc>
      </w:tr>
      <w:tr w:rsidR="000C08A6" w:rsidRPr="00B919DE" w14:paraId="64FBB1A9" w14:textId="77777777" w:rsidTr="000C08A6">
        <w:trPr>
          <w:trHeight w:val="295"/>
          <w:jc w:val="center"/>
        </w:trPr>
        <w:tc>
          <w:tcPr>
            <w:tcW w:w="711" w:type="pct"/>
            <w:shd w:val="clear" w:color="auto" w:fill="E7E6E6" w:themeFill="background2"/>
            <w:vAlign w:val="center"/>
          </w:tcPr>
          <w:p w14:paraId="6205DCF3" w14:textId="77777777" w:rsidR="000C08A6" w:rsidRPr="000F2383" w:rsidRDefault="000C08A6" w:rsidP="00A152B4">
            <w:pPr>
              <w:jc w:val="center"/>
              <w:rPr>
                <w:rFonts w:ascii="標楷體" w:eastAsia="標楷體" w:hAnsi="標楷體"/>
                <w:szCs w:val="28"/>
              </w:rPr>
            </w:pPr>
            <w:r w:rsidRPr="000F2383">
              <w:rPr>
                <w:rFonts w:ascii="標楷體" w:eastAsia="標楷體" w:hAnsi="標楷體" w:hint="eastAsia"/>
                <w:szCs w:val="28"/>
              </w:rPr>
              <w:t>序號</w:t>
            </w:r>
          </w:p>
        </w:tc>
        <w:tc>
          <w:tcPr>
            <w:tcW w:w="2394" w:type="pct"/>
            <w:shd w:val="clear" w:color="auto" w:fill="E7E6E6" w:themeFill="background2"/>
            <w:vAlign w:val="center"/>
          </w:tcPr>
          <w:p w14:paraId="15FA36B7" w14:textId="0279F59B" w:rsidR="000C08A6" w:rsidRPr="000F2383" w:rsidRDefault="00751247" w:rsidP="00A152B4">
            <w:pPr>
              <w:jc w:val="center"/>
              <w:rPr>
                <w:rFonts w:ascii="標楷體" w:eastAsia="標楷體" w:hAnsi="標楷體"/>
                <w:szCs w:val="28"/>
              </w:rPr>
            </w:pPr>
            <w:r w:rsidRPr="000F2383">
              <w:rPr>
                <w:rFonts w:ascii="標楷體" w:eastAsia="標楷體" w:hAnsi="標楷體"/>
                <w:szCs w:val="28"/>
                <w:lang w:eastAsia="zh-CN"/>
              </w:rPr>
              <w:t>個案身份證號</w:t>
            </w:r>
          </w:p>
        </w:tc>
        <w:tc>
          <w:tcPr>
            <w:tcW w:w="1895" w:type="pct"/>
            <w:shd w:val="clear" w:color="auto" w:fill="E7E6E6" w:themeFill="background2"/>
            <w:vAlign w:val="center"/>
          </w:tcPr>
          <w:p w14:paraId="3B11B531" w14:textId="1CB90ED0" w:rsidR="000C08A6" w:rsidRPr="000F2383" w:rsidRDefault="00751247" w:rsidP="00A152B4">
            <w:pPr>
              <w:jc w:val="center"/>
              <w:rPr>
                <w:rFonts w:ascii="標楷體" w:eastAsia="標楷體" w:hAnsi="標楷體"/>
                <w:szCs w:val="28"/>
              </w:rPr>
            </w:pPr>
            <w:r w:rsidRPr="000F2383">
              <w:rPr>
                <w:rFonts w:ascii="標楷體" w:eastAsia="標楷體" w:hAnsi="標楷體" w:hint="eastAsia"/>
                <w:szCs w:val="28"/>
              </w:rPr>
              <w:t>完成綜合報告書</w:t>
            </w:r>
            <w:r w:rsidRPr="000F2383">
              <w:rPr>
                <w:rFonts w:ascii="標楷體" w:eastAsia="標楷體" w:hAnsi="標楷體"/>
                <w:szCs w:val="28"/>
                <w:lang w:eastAsia="zh-CN"/>
              </w:rPr>
              <w:t>日期</w:t>
            </w:r>
          </w:p>
        </w:tc>
      </w:tr>
      <w:tr w:rsidR="00751247" w:rsidRPr="00B919DE" w14:paraId="21CA5C97" w14:textId="77777777" w:rsidTr="000C08A6">
        <w:trPr>
          <w:trHeight w:val="370"/>
          <w:jc w:val="center"/>
        </w:trPr>
        <w:tc>
          <w:tcPr>
            <w:tcW w:w="711" w:type="pct"/>
            <w:shd w:val="clear" w:color="auto" w:fill="FFFFFF"/>
            <w:vAlign w:val="center"/>
          </w:tcPr>
          <w:p w14:paraId="26DB889F" w14:textId="77777777" w:rsidR="00751247" w:rsidRPr="00726774" w:rsidRDefault="00751247" w:rsidP="00751247">
            <w:pPr>
              <w:jc w:val="center"/>
              <w:rPr>
                <w:rFonts w:eastAsia="標楷體"/>
                <w:sz w:val="28"/>
                <w:szCs w:val="28"/>
                <w:lang w:eastAsia="zh-CN"/>
              </w:rPr>
            </w:pPr>
            <w:r w:rsidRPr="00726774">
              <w:rPr>
                <w:rFonts w:eastAsia="標楷體"/>
                <w:sz w:val="28"/>
                <w:szCs w:val="28"/>
              </w:rPr>
              <w:t>1</w:t>
            </w:r>
          </w:p>
        </w:tc>
        <w:tc>
          <w:tcPr>
            <w:tcW w:w="2394" w:type="pct"/>
            <w:shd w:val="clear" w:color="auto" w:fill="FFFFFF"/>
            <w:vAlign w:val="center"/>
          </w:tcPr>
          <w:p w14:paraId="4F1508A3" w14:textId="1C5643D6" w:rsidR="00751247" w:rsidRPr="00D72FAD" w:rsidRDefault="00751247" w:rsidP="00751247">
            <w:pPr>
              <w:jc w:val="center"/>
              <w:rPr>
                <w:rFonts w:eastAsia="標楷體"/>
                <w:color w:val="808080" w:themeColor="background1" w:themeShade="80"/>
                <w:sz w:val="28"/>
                <w:szCs w:val="28"/>
              </w:rPr>
            </w:pPr>
            <w:r>
              <w:rPr>
                <w:rFonts w:eastAsia="標楷體" w:hint="eastAsia"/>
                <w:color w:val="808080" w:themeColor="background1" w:themeShade="80"/>
                <w:sz w:val="28"/>
                <w:szCs w:val="28"/>
              </w:rPr>
              <w:t>A</w:t>
            </w:r>
            <w:r>
              <w:rPr>
                <w:rFonts w:eastAsia="標楷體"/>
                <w:color w:val="808080" w:themeColor="background1" w:themeShade="80"/>
                <w:sz w:val="28"/>
                <w:szCs w:val="28"/>
              </w:rPr>
              <w:t>000000001</w:t>
            </w:r>
          </w:p>
        </w:tc>
        <w:tc>
          <w:tcPr>
            <w:tcW w:w="1895" w:type="pct"/>
            <w:shd w:val="clear" w:color="auto" w:fill="FFFFFF"/>
            <w:vAlign w:val="center"/>
          </w:tcPr>
          <w:p w14:paraId="74F93CFD" w14:textId="564B7DDE"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/1/1</w:t>
            </w:r>
          </w:p>
        </w:tc>
      </w:tr>
      <w:tr w:rsidR="00751247" w:rsidRPr="00B919DE" w14:paraId="3B872EF0" w14:textId="77777777" w:rsidTr="00C1077D">
        <w:trPr>
          <w:trHeight w:val="372"/>
          <w:jc w:val="center"/>
        </w:trPr>
        <w:tc>
          <w:tcPr>
            <w:tcW w:w="711" w:type="pct"/>
            <w:shd w:val="clear" w:color="auto" w:fill="FFFFFF"/>
            <w:vAlign w:val="center"/>
          </w:tcPr>
          <w:p w14:paraId="6B4ED5C2"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2</w:t>
            </w:r>
          </w:p>
        </w:tc>
        <w:tc>
          <w:tcPr>
            <w:tcW w:w="2394" w:type="pct"/>
            <w:shd w:val="clear" w:color="auto" w:fill="FFFFFF"/>
          </w:tcPr>
          <w:p w14:paraId="4A6B6990" w14:textId="7724311A"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00000000</w:t>
            </w:r>
            <w:r>
              <w:rPr>
                <w:rFonts w:eastAsia="標楷體"/>
                <w:color w:val="808080" w:themeColor="background1" w:themeShade="80"/>
                <w:sz w:val="28"/>
                <w:szCs w:val="28"/>
              </w:rPr>
              <w:t>2</w:t>
            </w:r>
          </w:p>
        </w:tc>
        <w:tc>
          <w:tcPr>
            <w:tcW w:w="1895" w:type="pct"/>
            <w:shd w:val="clear" w:color="auto" w:fill="FFFFFF"/>
            <w:vAlign w:val="center"/>
          </w:tcPr>
          <w:p w14:paraId="15BD9D58" w14:textId="16C80B35"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/1/2</w:t>
            </w:r>
          </w:p>
        </w:tc>
      </w:tr>
      <w:tr w:rsidR="00751247" w:rsidRPr="00B919DE" w14:paraId="46BFF760" w14:textId="77777777" w:rsidTr="00C1077D">
        <w:trPr>
          <w:trHeight w:val="372"/>
          <w:jc w:val="center"/>
        </w:trPr>
        <w:tc>
          <w:tcPr>
            <w:tcW w:w="711" w:type="pct"/>
            <w:shd w:val="clear" w:color="auto" w:fill="FFFFFF"/>
            <w:vAlign w:val="center"/>
          </w:tcPr>
          <w:p w14:paraId="4C208CB8"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3</w:t>
            </w:r>
          </w:p>
        </w:tc>
        <w:tc>
          <w:tcPr>
            <w:tcW w:w="2394" w:type="pct"/>
            <w:shd w:val="clear" w:color="auto" w:fill="FFFFFF"/>
          </w:tcPr>
          <w:p w14:paraId="17C35F64" w14:textId="45A79300"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00000000</w:t>
            </w:r>
            <w:r>
              <w:rPr>
                <w:rFonts w:eastAsia="標楷體"/>
                <w:color w:val="808080" w:themeColor="background1" w:themeShade="80"/>
                <w:sz w:val="28"/>
                <w:szCs w:val="28"/>
              </w:rPr>
              <w:t>3</w:t>
            </w:r>
          </w:p>
        </w:tc>
        <w:tc>
          <w:tcPr>
            <w:tcW w:w="1895" w:type="pct"/>
            <w:shd w:val="clear" w:color="auto" w:fill="FFFFFF"/>
            <w:vAlign w:val="center"/>
          </w:tcPr>
          <w:p w14:paraId="3D2F2C10" w14:textId="4E493F67"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/1/3</w:t>
            </w:r>
          </w:p>
        </w:tc>
      </w:tr>
      <w:tr w:rsidR="00751247" w:rsidRPr="00B919DE" w14:paraId="2068908D" w14:textId="77777777" w:rsidTr="00C1077D">
        <w:trPr>
          <w:trHeight w:val="372"/>
          <w:jc w:val="center"/>
        </w:trPr>
        <w:tc>
          <w:tcPr>
            <w:tcW w:w="711" w:type="pct"/>
            <w:shd w:val="clear" w:color="auto" w:fill="FFFFFF"/>
            <w:vAlign w:val="center"/>
          </w:tcPr>
          <w:p w14:paraId="4D81F3AB"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4</w:t>
            </w:r>
          </w:p>
        </w:tc>
        <w:tc>
          <w:tcPr>
            <w:tcW w:w="2394" w:type="pct"/>
            <w:shd w:val="clear" w:color="auto" w:fill="FFFFFF"/>
          </w:tcPr>
          <w:p w14:paraId="0D6DC024" w14:textId="6A24C0ED"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00000000</w:t>
            </w:r>
            <w:r>
              <w:rPr>
                <w:rFonts w:eastAsia="標楷體"/>
                <w:color w:val="808080" w:themeColor="background1" w:themeShade="80"/>
                <w:sz w:val="28"/>
                <w:szCs w:val="28"/>
              </w:rPr>
              <w:t>4</w:t>
            </w:r>
          </w:p>
        </w:tc>
        <w:tc>
          <w:tcPr>
            <w:tcW w:w="1895" w:type="pct"/>
            <w:shd w:val="clear" w:color="auto" w:fill="FFFFFF"/>
            <w:vAlign w:val="center"/>
          </w:tcPr>
          <w:p w14:paraId="4670D076" w14:textId="31F3E043"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/1/4</w:t>
            </w:r>
          </w:p>
        </w:tc>
      </w:tr>
      <w:tr w:rsidR="00751247" w:rsidRPr="00B919DE" w14:paraId="44C3BEB1" w14:textId="77777777" w:rsidTr="00C1077D">
        <w:trPr>
          <w:trHeight w:val="372"/>
          <w:jc w:val="center"/>
        </w:trPr>
        <w:tc>
          <w:tcPr>
            <w:tcW w:w="711" w:type="pct"/>
            <w:shd w:val="clear" w:color="auto" w:fill="FFFFFF"/>
            <w:vAlign w:val="center"/>
          </w:tcPr>
          <w:p w14:paraId="667E40A5"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5</w:t>
            </w:r>
          </w:p>
        </w:tc>
        <w:tc>
          <w:tcPr>
            <w:tcW w:w="2394" w:type="pct"/>
            <w:shd w:val="clear" w:color="auto" w:fill="FFFFFF"/>
          </w:tcPr>
          <w:p w14:paraId="1482E877" w14:textId="636A6381"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00000000</w:t>
            </w:r>
            <w:r>
              <w:rPr>
                <w:rFonts w:eastAsia="標楷體"/>
                <w:color w:val="808080" w:themeColor="background1" w:themeShade="80"/>
                <w:sz w:val="28"/>
                <w:szCs w:val="28"/>
              </w:rPr>
              <w:t>5</w:t>
            </w:r>
          </w:p>
        </w:tc>
        <w:tc>
          <w:tcPr>
            <w:tcW w:w="1895" w:type="pct"/>
            <w:shd w:val="clear" w:color="auto" w:fill="FFFFFF"/>
            <w:vAlign w:val="center"/>
          </w:tcPr>
          <w:p w14:paraId="7D1CCDA1" w14:textId="3DD521D9"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/1/5</w:t>
            </w:r>
          </w:p>
        </w:tc>
      </w:tr>
      <w:tr w:rsidR="00751247" w:rsidRPr="00B919DE" w14:paraId="3A7EA27D" w14:textId="77777777" w:rsidTr="00C1077D">
        <w:trPr>
          <w:trHeight w:val="372"/>
          <w:jc w:val="center"/>
        </w:trPr>
        <w:tc>
          <w:tcPr>
            <w:tcW w:w="711" w:type="pct"/>
            <w:shd w:val="clear" w:color="auto" w:fill="FFFFFF"/>
            <w:vAlign w:val="center"/>
          </w:tcPr>
          <w:p w14:paraId="2477713B"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6</w:t>
            </w:r>
          </w:p>
        </w:tc>
        <w:tc>
          <w:tcPr>
            <w:tcW w:w="2394" w:type="pct"/>
            <w:shd w:val="clear" w:color="auto" w:fill="FFFFFF"/>
          </w:tcPr>
          <w:p w14:paraId="153FB19D" w14:textId="33AA17CC"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00000000</w:t>
            </w:r>
            <w:r>
              <w:rPr>
                <w:rFonts w:eastAsia="標楷體"/>
                <w:color w:val="808080" w:themeColor="background1" w:themeShade="80"/>
                <w:sz w:val="28"/>
                <w:szCs w:val="28"/>
              </w:rPr>
              <w:t>6</w:t>
            </w:r>
          </w:p>
        </w:tc>
        <w:tc>
          <w:tcPr>
            <w:tcW w:w="1895" w:type="pct"/>
            <w:shd w:val="clear" w:color="auto" w:fill="FFFFFF"/>
            <w:vAlign w:val="center"/>
          </w:tcPr>
          <w:p w14:paraId="478D8AF5" w14:textId="3AB42DE2"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/1/6</w:t>
            </w:r>
          </w:p>
        </w:tc>
      </w:tr>
      <w:tr w:rsidR="00751247" w:rsidRPr="00B919DE" w14:paraId="3724D516" w14:textId="77777777" w:rsidTr="00C1077D">
        <w:trPr>
          <w:trHeight w:val="372"/>
          <w:jc w:val="center"/>
        </w:trPr>
        <w:tc>
          <w:tcPr>
            <w:tcW w:w="711" w:type="pct"/>
            <w:shd w:val="clear" w:color="auto" w:fill="FFFFFF"/>
            <w:vAlign w:val="center"/>
          </w:tcPr>
          <w:p w14:paraId="272C58C6"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7</w:t>
            </w:r>
          </w:p>
        </w:tc>
        <w:tc>
          <w:tcPr>
            <w:tcW w:w="2394" w:type="pct"/>
            <w:shd w:val="clear" w:color="auto" w:fill="FFFFFF"/>
          </w:tcPr>
          <w:p w14:paraId="6B5662B8" w14:textId="352CEECF"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00000000</w:t>
            </w:r>
            <w:r>
              <w:rPr>
                <w:rFonts w:eastAsia="標楷體"/>
                <w:color w:val="808080" w:themeColor="background1" w:themeShade="80"/>
                <w:sz w:val="28"/>
                <w:szCs w:val="28"/>
              </w:rPr>
              <w:t>7</w:t>
            </w:r>
          </w:p>
        </w:tc>
        <w:tc>
          <w:tcPr>
            <w:tcW w:w="1895" w:type="pct"/>
            <w:shd w:val="clear" w:color="auto" w:fill="FFFFFF"/>
            <w:vAlign w:val="center"/>
          </w:tcPr>
          <w:p w14:paraId="6C160EEC" w14:textId="17911B6B"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/1/7</w:t>
            </w:r>
          </w:p>
        </w:tc>
      </w:tr>
      <w:tr w:rsidR="00751247" w:rsidRPr="00B919DE" w14:paraId="187AEF25" w14:textId="77777777" w:rsidTr="00C1077D">
        <w:trPr>
          <w:trHeight w:val="372"/>
          <w:jc w:val="center"/>
        </w:trPr>
        <w:tc>
          <w:tcPr>
            <w:tcW w:w="711" w:type="pct"/>
            <w:shd w:val="clear" w:color="auto" w:fill="FFFFFF"/>
            <w:vAlign w:val="center"/>
          </w:tcPr>
          <w:p w14:paraId="1B0F7141"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8</w:t>
            </w:r>
          </w:p>
        </w:tc>
        <w:tc>
          <w:tcPr>
            <w:tcW w:w="2394" w:type="pct"/>
            <w:shd w:val="clear" w:color="auto" w:fill="FFFFFF"/>
          </w:tcPr>
          <w:p w14:paraId="3A78904C" w14:textId="78CDAC8E"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00000000</w:t>
            </w:r>
            <w:r>
              <w:rPr>
                <w:rFonts w:eastAsia="標楷體"/>
                <w:color w:val="808080" w:themeColor="background1" w:themeShade="80"/>
                <w:sz w:val="28"/>
                <w:szCs w:val="28"/>
              </w:rPr>
              <w:t>8</w:t>
            </w:r>
          </w:p>
        </w:tc>
        <w:tc>
          <w:tcPr>
            <w:tcW w:w="1895" w:type="pct"/>
            <w:shd w:val="clear" w:color="auto" w:fill="FFFFFF"/>
            <w:vAlign w:val="center"/>
          </w:tcPr>
          <w:p w14:paraId="3E448A9A" w14:textId="01A58C1C"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/1/8</w:t>
            </w:r>
          </w:p>
        </w:tc>
      </w:tr>
      <w:tr w:rsidR="00751247" w:rsidRPr="00B919DE" w14:paraId="2A6ABDA8" w14:textId="77777777" w:rsidTr="00C1077D">
        <w:trPr>
          <w:trHeight w:val="372"/>
          <w:jc w:val="center"/>
        </w:trPr>
        <w:tc>
          <w:tcPr>
            <w:tcW w:w="711" w:type="pct"/>
            <w:shd w:val="clear" w:color="auto" w:fill="FFFFFF"/>
            <w:vAlign w:val="center"/>
          </w:tcPr>
          <w:p w14:paraId="3F351690"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9</w:t>
            </w:r>
          </w:p>
        </w:tc>
        <w:tc>
          <w:tcPr>
            <w:tcW w:w="2394" w:type="pct"/>
            <w:shd w:val="clear" w:color="auto" w:fill="FFFFFF"/>
          </w:tcPr>
          <w:p w14:paraId="72AF6E06" w14:textId="11731BC9"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00000000</w:t>
            </w:r>
            <w:r>
              <w:rPr>
                <w:rFonts w:eastAsia="標楷體"/>
                <w:color w:val="808080" w:themeColor="background1" w:themeShade="80"/>
                <w:sz w:val="28"/>
                <w:szCs w:val="28"/>
              </w:rPr>
              <w:t>9</w:t>
            </w:r>
          </w:p>
        </w:tc>
        <w:tc>
          <w:tcPr>
            <w:tcW w:w="1895" w:type="pct"/>
            <w:shd w:val="clear" w:color="auto" w:fill="FFFFFF"/>
            <w:vAlign w:val="center"/>
          </w:tcPr>
          <w:p w14:paraId="4F1CC29B" w14:textId="6792A683"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/1/9</w:t>
            </w:r>
          </w:p>
        </w:tc>
      </w:tr>
      <w:tr w:rsidR="00751247" w:rsidRPr="00B919DE" w14:paraId="6EC842C8" w14:textId="77777777" w:rsidTr="00C1077D">
        <w:trPr>
          <w:trHeight w:val="372"/>
          <w:jc w:val="center"/>
        </w:trPr>
        <w:tc>
          <w:tcPr>
            <w:tcW w:w="711" w:type="pct"/>
            <w:shd w:val="clear" w:color="auto" w:fill="FFFFFF"/>
            <w:vAlign w:val="center"/>
          </w:tcPr>
          <w:p w14:paraId="5BFA91F9" w14:textId="77777777" w:rsidR="00751247" w:rsidRPr="00726774" w:rsidRDefault="00751247" w:rsidP="00751247">
            <w:pPr>
              <w:jc w:val="center"/>
              <w:rPr>
                <w:rFonts w:eastAsia="微軟正黑體"/>
                <w:sz w:val="28"/>
                <w:szCs w:val="28"/>
                <w:lang w:eastAsia="zh-CN"/>
              </w:rPr>
            </w:pPr>
            <w:r w:rsidRPr="00726774">
              <w:rPr>
                <w:rFonts w:eastAsia="微軟正黑體"/>
                <w:sz w:val="28"/>
                <w:szCs w:val="28"/>
              </w:rPr>
              <w:t>10</w:t>
            </w:r>
          </w:p>
        </w:tc>
        <w:tc>
          <w:tcPr>
            <w:tcW w:w="2394" w:type="pct"/>
            <w:shd w:val="clear" w:color="auto" w:fill="FFFFFF"/>
          </w:tcPr>
          <w:p w14:paraId="36BEE349" w14:textId="5D42CC93" w:rsidR="00751247" w:rsidRPr="00D72FAD" w:rsidRDefault="00751247" w:rsidP="00751247">
            <w:pPr>
              <w:jc w:val="center"/>
              <w:rPr>
                <w:rFonts w:eastAsia="標楷體"/>
                <w:color w:val="808080" w:themeColor="background1" w:themeShade="80"/>
                <w:sz w:val="28"/>
                <w:szCs w:val="28"/>
                <w:lang w:eastAsia="zh-CN"/>
              </w:rPr>
            </w:pPr>
            <w:r w:rsidRPr="0083078E">
              <w:rPr>
                <w:rFonts w:eastAsia="標楷體" w:hint="eastAsia"/>
                <w:color w:val="808080" w:themeColor="background1" w:themeShade="80"/>
                <w:sz w:val="28"/>
                <w:szCs w:val="28"/>
              </w:rPr>
              <w:t>A</w:t>
            </w:r>
            <w:r w:rsidRPr="0083078E">
              <w:rPr>
                <w:rFonts w:eastAsia="標楷體"/>
                <w:color w:val="808080" w:themeColor="background1" w:themeShade="80"/>
                <w:sz w:val="28"/>
                <w:szCs w:val="28"/>
              </w:rPr>
              <w:t>0000000</w:t>
            </w:r>
            <w:r>
              <w:rPr>
                <w:rFonts w:eastAsia="標楷體"/>
                <w:color w:val="808080" w:themeColor="background1" w:themeShade="80"/>
                <w:sz w:val="28"/>
                <w:szCs w:val="28"/>
              </w:rPr>
              <w:t>10</w:t>
            </w:r>
          </w:p>
        </w:tc>
        <w:tc>
          <w:tcPr>
            <w:tcW w:w="1895" w:type="pct"/>
            <w:shd w:val="clear" w:color="auto" w:fill="FFFFFF"/>
            <w:vAlign w:val="center"/>
          </w:tcPr>
          <w:p w14:paraId="54223B97" w14:textId="3DAF7B27" w:rsidR="00751247" w:rsidRPr="00D72FAD" w:rsidRDefault="00751247" w:rsidP="00751247">
            <w:pPr>
              <w:jc w:val="center"/>
              <w:rPr>
                <w:color w:val="808080" w:themeColor="background1" w:themeShade="80"/>
              </w:rPr>
            </w:pPr>
            <w:r w:rsidRPr="00D72FAD">
              <w:rPr>
                <w:rFonts w:eastAsia="標楷體"/>
                <w:color w:val="808080" w:themeColor="background1" w:themeShade="80"/>
                <w:sz w:val="28"/>
                <w:szCs w:val="28"/>
                <w:lang w:eastAsia="zh-CN"/>
              </w:rPr>
              <w:t>1</w:t>
            </w:r>
            <w:r w:rsidRPr="00D72FAD">
              <w:rPr>
                <w:rFonts w:eastAsia="標楷體"/>
                <w:color w:val="808080" w:themeColor="background1" w:themeShade="80"/>
                <w:sz w:val="28"/>
                <w:szCs w:val="28"/>
              </w:rPr>
              <w:t>1</w:t>
            </w:r>
            <w:r w:rsidRPr="00D72FAD">
              <w:rPr>
                <w:rFonts w:eastAsia="標楷體" w:hint="eastAsia"/>
                <w:color w:val="808080" w:themeColor="background1" w:themeShade="80"/>
                <w:sz w:val="28"/>
                <w:szCs w:val="28"/>
              </w:rPr>
              <w:t>3</w:t>
            </w:r>
            <w:r w:rsidRPr="00D72FAD">
              <w:rPr>
                <w:rFonts w:eastAsia="標楷體"/>
                <w:color w:val="808080" w:themeColor="background1" w:themeShade="80"/>
                <w:sz w:val="28"/>
                <w:szCs w:val="28"/>
                <w:lang w:eastAsia="zh-CN"/>
              </w:rPr>
              <w:t>/1/10</w:t>
            </w:r>
          </w:p>
        </w:tc>
      </w:tr>
      <w:tr w:rsidR="000C08A6" w:rsidRPr="00B919DE" w14:paraId="413D2378" w14:textId="77777777" w:rsidTr="000C08A6">
        <w:trPr>
          <w:trHeight w:val="372"/>
          <w:jc w:val="center"/>
        </w:trPr>
        <w:tc>
          <w:tcPr>
            <w:tcW w:w="711" w:type="pct"/>
            <w:shd w:val="clear" w:color="auto" w:fill="FFFFFF"/>
            <w:vAlign w:val="center"/>
          </w:tcPr>
          <w:p w14:paraId="77DA1E13" w14:textId="38BF2F2E" w:rsidR="000C08A6" w:rsidRPr="00726774" w:rsidRDefault="000C08A6" w:rsidP="00A152B4">
            <w:pPr>
              <w:jc w:val="center"/>
              <w:rPr>
                <w:rFonts w:eastAsia="微軟正黑體"/>
                <w:sz w:val="28"/>
                <w:szCs w:val="28"/>
                <w:lang w:eastAsia="zh-CN"/>
              </w:rPr>
            </w:pPr>
          </w:p>
        </w:tc>
        <w:tc>
          <w:tcPr>
            <w:tcW w:w="2394" w:type="pct"/>
            <w:shd w:val="clear" w:color="auto" w:fill="FFFFFF"/>
            <w:vAlign w:val="center"/>
          </w:tcPr>
          <w:p w14:paraId="05C0BECF" w14:textId="283FF5A3" w:rsidR="000C08A6" w:rsidRPr="00D72FAD" w:rsidRDefault="000C08A6" w:rsidP="00A152B4">
            <w:pPr>
              <w:jc w:val="center"/>
              <w:rPr>
                <w:rFonts w:eastAsia="標楷體"/>
                <w:color w:val="808080" w:themeColor="background1" w:themeShade="80"/>
                <w:sz w:val="28"/>
                <w:szCs w:val="28"/>
                <w:lang w:eastAsia="zh-CN"/>
              </w:rPr>
            </w:pPr>
          </w:p>
        </w:tc>
        <w:tc>
          <w:tcPr>
            <w:tcW w:w="1895" w:type="pct"/>
            <w:shd w:val="clear" w:color="auto" w:fill="FFFFFF"/>
            <w:vAlign w:val="center"/>
          </w:tcPr>
          <w:p w14:paraId="4E64C112" w14:textId="6B57F431" w:rsidR="000C08A6" w:rsidRPr="00D72FAD" w:rsidRDefault="000C08A6" w:rsidP="00A152B4">
            <w:pPr>
              <w:jc w:val="center"/>
              <w:rPr>
                <w:color w:val="808080" w:themeColor="background1" w:themeShade="80"/>
              </w:rPr>
            </w:pPr>
          </w:p>
        </w:tc>
      </w:tr>
      <w:tr w:rsidR="000C08A6" w:rsidRPr="00B919DE" w14:paraId="7C455E4E" w14:textId="77777777" w:rsidTr="000C08A6">
        <w:trPr>
          <w:trHeight w:val="372"/>
          <w:jc w:val="center"/>
        </w:trPr>
        <w:tc>
          <w:tcPr>
            <w:tcW w:w="711" w:type="pct"/>
            <w:shd w:val="clear" w:color="auto" w:fill="FFFFFF"/>
            <w:vAlign w:val="center"/>
          </w:tcPr>
          <w:p w14:paraId="618680BE" w14:textId="26C6908F" w:rsidR="000C08A6" w:rsidRPr="00726774" w:rsidRDefault="000C08A6" w:rsidP="00A152B4">
            <w:pPr>
              <w:jc w:val="center"/>
              <w:rPr>
                <w:rFonts w:eastAsia="微軟正黑體"/>
                <w:sz w:val="28"/>
                <w:szCs w:val="28"/>
                <w:lang w:eastAsia="zh-CN"/>
              </w:rPr>
            </w:pPr>
          </w:p>
        </w:tc>
        <w:tc>
          <w:tcPr>
            <w:tcW w:w="2394" w:type="pct"/>
            <w:shd w:val="clear" w:color="auto" w:fill="FFFFFF"/>
            <w:vAlign w:val="center"/>
          </w:tcPr>
          <w:p w14:paraId="0005E42D" w14:textId="2157222B" w:rsidR="000C08A6" w:rsidRPr="00D72FAD" w:rsidRDefault="000C08A6" w:rsidP="00A152B4">
            <w:pPr>
              <w:jc w:val="center"/>
              <w:rPr>
                <w:rFonts w:eastAsia="標楷體"/>
                <w:color w:val="808080" w:themeColor="background1" w:themeShade="80"/>
                <w:sz w:val="28"/>
                <w:szCs w:val="28"/>
                <w:lang w:eastAsia="zh-CN"/>
              </w:rPr>
            </w:pPr>
          </w:p>
        </w:tc>
        <w:tc>
          <w:tcPr>
            <w:tcW w:w="1895" w:type="pct"/>
            <w:shd w:val="clear" w:color="auto" w:fill="FFFFFF"/>
            <w:vAlign w:val="center"/>
          </w:tcPr>
          <w:p w14:paraId="7D0F3C14" w14:textId="1981BDB2" w:rsidR="000C08A6" w:rsidRPr="00D72FAD" w:rsidRDefault="000C08A6" w:rsidP="00A152B4">
            <w:pPr>
              <w:jc w:val="center"/>
              <w:rPr>
                <w:color w:val="808080" w:themeColor="background1" w:themeShade="80"/>
              </w:rPr>
            </w:pPr>
          </w:p>
        </w:tc>
      </w:tr>
      <w:tr w:rsidR="000C08A6" w:rsidRPr="00B919DE" w14:paraId="03C059F8" w14:textId="77777777" w:rsidTr="000C08A6">
        <w:trPr>
          <w:trHeight w:val="372"/>
          <w:jc w:val="center"/>
        </w:trPr>
        <w:tc>
          <w:tcPr>
            <w:tcW w:w="711" w:type="pct"/>
            <w:shd w:val="clear" w:color="auto" w:fill="FFFFFF"/>
            <w:vAlign w:val="center"/>
          </w:tcPr>
          <w:p w14:paraId="0C3FC6A8" w14:textId="19693E56" w:rsidR="000C08A6" w:rsidRPr="00726774" w:rsidRDefault="000C08A6" w:rsidP="00A152B4">
            <w:pPr>
              <w:jc w:val="center"/>
              <w:rPr>
                <w:rFonts w:eastAsia="微軟正黑體"/>
                <w:sz w:val="28"/>
                <w:szCs w:val="28"/>
                <w:lang w:eastAsia="zh-CN"/>
              </w:rPr>
            </w:pPr>
          </w:p>
        </w:tc>
        <w:tc>
          <w:tcPr>
            <w:tcW w:w="2394" w:type="pct"/>
            <w:shd w:val="clear" w:color="auto" w:fill="FFFFFF"/>
            <w:vAlign w:val="center"/>
          </w:tcPr>
          <w:p w14:paraId="05B4D94D" w14:textId="02412D08" w:rsidR="000C08A6" w:rsidRPr="00D72FAD" w:rsidRDefault="000C08A6" w:rsidP="00A152B4">
            <w:pPr>
              <w:jc w:val="center"/>
              <w:rPr>
                <w:rFonts w:eastAsia="標楷體"/>
                <w:color w:val="808080" w:themeColor="background1" w:themeShade="80"/>
                <w:sz w:val="28"/>
                <w:szCs w:val="28"/>
                <w:lang w:eastAsia="zh-CN"/>
              </w:rPr>
            </w:pPr>
          </w:p>
        </w:tc>
        <w:tc>
          <w:tcPr>
            <w:tcW w:w="1895" w:type="pct"/>
            <w:shd w:val="clear" w:color="auto" w:fill="FFFFFF"/>
            <w:vAlign w:val="center"/>
          </w:tcPr>
          <w:p w14:paraId="06011048" w14:textId="2AA4759F" w:rsidR="000C08A6" w:rsidRPr="00D72FAD" w:rsidRDefault="000C08A6" w:rsidP="00A152B4">
            <w:pPr>
              <w:jc w:val="center"/>
              <w:rPr>
                <w:color w:val="808080" w:themeColor="background1" w:themeShade="80"/>
              </w:rPr>
            </w:pPr>
          </w:p>
        </w:tc>
      </w:tr>
      <w:tr w:rsidR="000C08A6" w:rsidRPr="00B919DE" w14:paraId="6BE3750A" w14:textId="77777777" w:rsidTr="000C08A6">
        <w:trPr>
          <w:trHeight w:val="372"/>
          <w:jc w:val="center"/>
        </w:trPr>
        <w:tc>
          <w:tcPr>
            <w:tcW w:w="711" w:type="pct"/>
            <w:shd w:val="clear" w:color="auto" w:fill="FFFFFF"/>
            <w:vAlign w:val="center"/>
          </w:tcPr>
          <w:p w14:paraId="05483DE3" w14:textId="39CC1E1F" w:rsidR="000C08A6" w:rsidRPr="00726774" w:rsidRDefault="000C08A6" w:rsidP="00A152B4">
            <w:pPr>
              <w:jc w:val="center"/>
              <w:rPr>
                <w:rFonts w:eastAsia="微軟正黑體"/>
                <w:sz w:val="28"/>
                <w:szCs w:val="28"/>
                <w:lang w:eastAsia="zh-CN"/>
              </w:rPr>
            </w:pPr>
          </w:p>
        </w:tc>
        <w:tc>
          <w:tcPr>
            <w:tcW w:w="2394" w:type="pct"/>
            <w:shd w:val="clear" w:color="auto" w:fill="FFFFFF"/>
            <w:vAlign w:val="center"/>
          </w:tcPr>
          <w:p w14:paraId="3F7AE92F" w14:textId="2986F75B" w:rsidR="000C08A6" w:rsidRPr="00D72FAD" w:rsidRDefault="000C08A6" w:rsidP="00A152B4">
            <w:pPr>
              <w:jc w:val="center"/>
              <w:rPr>
                <w:rFonts w:eastAsia="標楷體"/>
                <w:color w:val="808080" w:themeColor="background1" w:themeShade="80"/>
                <w:sz w:val="28"/>
                <w:szCs w:val="28"/>
                <w:lang w:eastAsia="zh-CN"/>
              </w:rPr>
            </w:pPr>
          </w:p>
        </w:tc>
        <w:tc>
          <w:tcPr>
            <w:tcW w:w="1895" w:type="pct"/>
            <w:shd w:val="clear" w:color="auto" w:fill="FFFFFF"/>
            <w:vAlign w:val="center"/>
          </w:tcPr>
          <w:p w14:paraId="695080FF" w14:textId="75892615" w:rsidR="000C08A6" w:rsidRPr="00D72FAD" w:rsidRDefault="000C08A6" w:rsidP="00A152B4">
            <w:pPr>
              <w:jc w:val="center"/>
              <w:rPr>
                <w:color w:val="808080" w:themeColor="background1" w:themeShade="80"/>
              </w:rPr>
            </w:pPr>
          </w:p>
        </w:tc>
      </w:tr>
      <w:tr w:rsidR="000C08A6" w:rsidRPr="00B919DE" w14:paraId="3B2907A8" w14:textId="77777777" w:rsidTr="000C08A6">
        <w:trPr>
          <w:trHeight w:val="372"/>
          <w:jc w:val="center"/>
        </w:trPr>
        <w:tc>
          <w:tcPr>
            <w:tcW w:w="711" w:type="pct"/>
            <w:shd w:val="clear" w:color="auto" w:fill="FFFFFF"/>
            <w:vAlign w:val="center"/>
          </w:tcPr>
          <w:p w14:paraId="100DEFD4" w14:textId="6EDC3D57" w:rsidR="000C08A6" w:rsidRPr="00726774" w:rsidRDefault="000C08A6" w:rsidP="00A152B4">
            <w:pPr>
              <w:jc w:val="center"/>
              <w:rPr>
                <w:rFonts w:eastAsia="微軟正黑體"/>
                <w:sz w:val="28"/>
                <w:szCs w:val="28"/>
                <w:lang w:eastAsia="zh-CN"/>
              </w:rPr>
            </w:pPr>
          </w:p>
        </w:tc>
        <w:tc>
          <w:tcPr>
            <w:tcW w:w="2394" w:type="pct"/>
            <w:shd w:val="clear" w:color="auto" w:fill="FFFFFF"/>
            <w:vAlign w:val="center"/>
          </w:tcPr>
          <w:p w14:paraId="01B660C6" w14:textId="006CF413" w:rsidR="000C08A6" w:rsidRPr="00D72FAD" w:rsidRDefault="000C08A6" w:rsidP="00A152B4">
            <w:pPr>
              <w:jc w:val="center"/>
              <w:rPr>
                <w:rFonts w:eastAsia="標楷體"/>
                <w:color w:val="808080" w:themeColor="background1" w:themeShade="80"/>
                <w:sz w:val="28"/>
                <w:szCs w:val="28"/>
                <w:lang w:eastAsia="zh-CN"/>
              </w:rPr>
            </w:pPr>
          </w:p>
        </w:tc>
        <w:tc>
          <w:tcPr>
            <w:tcW w:w="1895" w:type="pct"/>
            <w:shd w:val="clear" w:color="auto" w:fill="FFFFFF"/>
            <w:vAlign w:val="center"/>
          </w:tcPr>
          <w:p w14:paraId="4CAB4DB7" w14:textId="66AC70B6" w:rsidR="000C08A6" w:rsidRPr="00D72FAD" w:rsidRDefault="000C08A6" w:rsidP="00A152B4">
            <w:pPr>
              <w:jc w:val="center"/>
              <w:rPr>
                <w:color w:val="808080" w:themeColor="background1" w:themeShade="80"/>
              </w:rPr>
            </w:pPr>
          </w:p>
        </w:tc>
      </w:tr>
      <w:tr w:rsidR="000C08A6" w:rsidRPr="00A36AF5" w14:paraId="2BE1B987" w14:textId="77777777" w:rsidTr="000C08A6">
        <w:trPr>
          <w:trHeight w:val="372"/>
          <w:jc w:val="center"/>
        </w:trPr>
        <w:tc>
          <w:tcPr>
            <w:tcW w:w="5000" w:type="pct"/>
            <w:gridSpan w:val="3"/>
            <w:tcBorders>
              <w:bottom w:val="single" w:sz="4" w:space="0" w:color="auto"/>
            </w:tcBorders>
            <w:shd w:val="clear" w:color="auto" w:fill="FFFFFF"/>
            <w:vAlign w:val="center"/>
          </w:tcPr>
          <w:p w14:paraId="30179684" w14:textId="658E088C" w:rsidR="000C08A6" w:rsidRPr="00A36AF5" w:rsidRDefault="000C08A6" w:rsidP="00CD596A">
            <w:pPr>
              <w:rPr>
                <w:rFonts w:ascii="標楷體" w:eastAsia="標楷體" w:hAnsi="標楷體"/>
                <w:sz w:val="28"/>
                <w:szCs w:val="28"/>
              </w:rPr>
            </w:pPr>
            <w:r>
              <w:rPr>
                <w:rFonts w:ascii="標楷體" w:eastAsia="標楷體" w:hAnsi="標楷體" w:hint="eastAsia"/>
                <w:sz w:val="28"/>
                <w:szCs w:val="28"/>
              </w:rPr>
              <w:t>總計</w:t>
            </w:r>
            <w:r w:rsidR="00CD596A">
              <w:rPr>
                <w:rFonts w:ascii="標楷體" w:eastAsia="標楷體" w:hAnsi="標楷體" w:hint="eastAsia"/>
                <w:sz w:val="28"/>
                <w:szCs w:val="28"/>
              </w:rPr>
              <w:t>：</w:t>
            </w:r>
            <w:r w:rsidR="00CD596A" w:rsidRPr="00D860EC">
              <w:rPr>
                <w:rFonts w:ascii="標楷體" w:eastAsia="標楷體" w:hAnsi="標楷體" w:hint="eastAsia"/>
                <w:bCs/>
                <w:sz w:val="32"/>
                <w:szCs w:val="32"/>
              </w:rPr>
              <w:t>○</w:t>
            </w:r>
            <w:r w:rsidR="00CD596A">
              <w:rPr>
                <w:rFonts w:ascii="標楷體" w:eastAsia="標楷體" w:hAnsi="標楷體" w:hint="eastAsia"/>
                <w:bCs/>
                <w:sz w:val="32"/>
                <w:szCs w:val="32"/>
              </w:rPr>
              <w:t>名</w:t>
            </w:r>
          </w:p>
        </w:tc>
      </w:tr>
    </w:tbl>
    <w:p w14:paraId="0D9747A3" w14:textId="77777777" w:rsidR="00A72D8A" w:rsidRPr="0058080E" w:rsidRDefault="00A72D8A" w:rsidP="00A72D8A">
      <w:pPr>
        <w:spacing w:beforeLines="100" w:before="240" w:afterLines="100" w:after="240"/>
        <w:rPr>
          <w:rFonts w:ascii="標楷體" w:eastAsia="標楷體" w:hAnsi="標楷體"/>
          <w:sz w:val="28"/>
          <w:szCs w:val="28"/>
          <w:lang w:eastAsia="zh-CN"/>
        </w:rPr>
      </w:pPr>
      <w:r w:rsidRPr="0058080E">
        <w:rPr>
          <w:rFonts w:ascii="標楷體" w:eastAsia="標楷體" w:hAnsi="標楷體" w:hint="eastAsia"/>
          <w:sz w:val="28"/>
          <w:szCs w:val="28"/>
          <w:lang w:eastAsia="zh-CN"/>
        </w:rPr>
        <w:t>填寫人簽章:</w:t>
      </w:r>
    </w:p>
    <w:p w14:paraId="7FA3F8A6" w14:textId="77777777" w:rsidR="00A72D8A" w:rsidRPr="0058080E" w:rsidRDefault="00A72D8A" w:rsidP="00A72D8A">
      <w:pPr>
        <w:spacing w:beforeLines="100" w:before="240" w:afterLines="100" w:after="240"/>
        <w:rPr>
          <w:rFonts w:ascii="標楷體" w:eastAsia="標楷體" w:hAnsi="標楷體"/>
          <w:sz w:val="28"/>
          <w:szCs w:val="28"/>
          <w:lang w:eastAsia="zh-CN"/>
        </w:rPr>
      </w:pPr>
      <w:r w:rsidRPr="0058080E">
        <w:rPr>
          <w:rFonts w:ascii="標楷體" w:eastAsia="標楷體" w:hAnsi="標楷體" w:hint="eastAsia"/>
          <w:sz w:val="28"/>
          <w:szCs w:val="28"/>
          <w:lang w:eastAsia="zh-CN"/>
        </w:rPr>
        <w:t>計畫主持人簽章：</w:t>
      </w:r>
      <w:r w:rsidRPr="0058080E">
        <w:rPr>
          <w:rFonts w:ascii="標楷體" w:eastAsia="標楷體" w:hAnsi="標楷體" w:hint="eastAsia"/>
          <w:sz w:val="28"/>
          <w:szCs w:val="28"/>
          <w:lang w:eastAsia="zh-CN"/>
        </w:rPr>
        <w:tab/>
      </w:r>
    </w:p>
    <w:p w14:paraId="50870099" w14:textId="77777777" w:rsidR="00A72D8A" w:rsidRPr="00A36AF5" w:rsidRDefault="00A72D8A" w:rsidP="00A72D8A">
      <w:pPr>
        <w:jc w:val="right"/>
        <w:rPr>
          <w:rFonts w:ascii="標楷體" w:eastAsia="標楷體" w:hAnsi="標楷體"/>
          <w:sz w:val="28"/>
          <w:szCs w:val="28"/>
          <w:lang w:eastAsia="zh-CN"/>
        </w:rPr>
      </w:pPr>
      <w:r w:rsidRPr="0058080E">
        <w:rPr>
          <w:rFonts w:ascii="標楷體" w:eastAsia="標楷體" w:hAnsi="標楷體" w:hint="eastAsia"/>
          <w:sz w:val="28"/>
          <w:szCs w:val="28"/>
          <w:lang w:eastAsia="zh-CN"/>
        </w:rPr>
        <w:t>中華民國   年   月   日</w:t>
      </w:r>
    </w:p>
    <w:p w14:paraId="662ED701" w14:textId="77777777" w:rsidR="001304E5" w:rsidRDefault="00A72D8A" w:rsidP="001304E5">
      <w:pPr>
        <w:ind w:left="480" w:hangingChars="200" w:hanging="480"/>
        <w:rPr>
          <w:rFonts w:ascii="標楷體" w:eastAsia="標楷體" w:hAnsi="標楷體"/>
          <w:color w:val="808080" w:themeColor="background1" w:themeShade="80"/>
          <w:szCs w:val="28"/>
        </w:rPr>
      </w:pPr>
      <w:r w:rsidRPr="00A84BBA">
        <w:rPr>
          <w:rFonts w:ascii="標楷體" w:eastAsia="標楷體" w:hAnsi="標楷體"/>
          <w:color w:val="808080" w:themeColor="background1" w:themeShade="80"/>
          <w:szCs w:val="28"/>
          <w:lang w:eastAsia="zh-CN"/>
        </w:rPr>
        <w:t>註</w:t>
      </w:r>
      <w:r w:rsidR="001304E5">
        <w:rPr>
          <w:rFonts w:ascii="標楷體" w:eastAsia="標楷體" w:hAnsi="標楷體" w:hint="eastAsia"/>
          <w:color w:val="808080" w:themeColor="background1" w:themeShade="80"/>
          <w:szCs w:val="28"/>
        </w:rPr>
        <w:t>：</w:t>
      </w:r>
      <w:r w:rsidRPr="00A84BBA">
        <w:rPr>
          <w:rFonts w:ascii="標楷體" w:eastAsia="標楷體" w:hAnsi="標楷體"/>
          <w:color w:val="808080" w:themeColor="background1" w:themeShade="80"/>
          <w:szCs w:val="28"/>
        </w:rPr>
        <w:t>地方政府已編列補助評估相關費用者，不得於本計畫編列相同費用，如經發現計畫編列有地方政府已補助之費用者，期末將逕予減價，如於計畫執行期間結束後發現，國民健康署將辦理追繳作業。</w:t>
      </w:r>
    </w:p>
    <w:p w14:paraId="2DFB3102" w14:textId="77777777" w:rsidR="00A152B4" w:rsidRPr="009B7B55" w:rsidRDefault="00A152B4" w:rsidP="001304E5">
      <w:pPr>
        <w:ind w:left="480" w:hangingChars="200" w:hanging="480"/>
        <w:rPr>
          <w:rFonts w:ascii="標楷體" w:eastAsia="標楷體" w:hAnsi="標楷體"/>
          <w:color w:val="808080" w:themeColor="background1" w:themeShade="80"/>
          <w:szCs w:val="28"/>
        </w:rPr>
      </w:pPr>
      <w:proofErr w:type="gramStart"/>
      <w:r w:rsidRPr="009B7B55">
        <w:rPr>
          <w:rFonts w:ascii="標楷體" w:eastAsia="標楷體" w:hAnsi="標楷體" w:hint="eastAsia"/>
          <w:color w:val="808080" w:themeColor="background1" w:themeShade="80"/>
          <w:szCs w:val="28"/>
        </w:rPr>
        <w:t>註</w:t>
      </w:r>
      <w:proofErr w:type="gramEnd"/>
      <w:r w:rsidRPr="009B7B55">
        <w:rPr>
          <w:rFonts w:ascii="標楷體" w:eastAsia="標楷體" w:hAnsi="標楷體" w:hint="eastAsia"/>
          <w:color w:val="808080" w:themeColor="background1" w:themeShade="80"/>
          <w:szCs w:val="28"/>
        </w:rPr>
        <w:t>：該個案清冊由國民</w:t>
      </w:r>
      <w:proofErr w:type="gramStart"/>
      <w:r w:rsidRPr="009B7B55">
        <w:rPr>
          <w:rFonts w:ascii="標楷體" w:eastAsia="標楷體" w:hAnsi="標楷體" w:hint="eastAsia"/>
          <w:color w:val="808080" w:themeColor="background1" w:themeShade="80"/>
          <w:szCs w:val="28"/>
        </w:rPr>
        <w:t>健康署</w:t>
      </w:r>
      <w:proofErr w:type="gramEnd"/>
      <w:r w:rsidRPr="009B7B55">
        <w:rPr>
          <w:rFonts w:ascii="標楷體" w:eastAsia="標楷體" w:hAnsi="標楷體" w:hint="eastAsia"/>
          <w:color w:val="808080" w:themeColor="background1" w:themeShade="80"/>
          <w:szCs w:val="28"/>
        </w:rPr>
        <w:t>之婦幼健康管理整合系統產出後核章。</w:t>
      </w:r>
    </w:p>
    <w:p w14:paraId="1893E5EE" w14:textId="60A7A737" w:rsidR="0031526A" w:rsidRDefault="00A72D8A" w:rsidP="0031526A">
      <w:pPr>
        <w:ind w:leftChars="-59" w:left="-142"/>
        <w:jc w:val="center"/>
        <w:rPr>
          <w:rFonts w:ascii="標楷體" w:eastAsia="標楷體" w:hAnsi="標楷體"/>
          <w:b/>
          <w:bCs/>
          <w:sz w:val="32"/>
          <w:szCs w:val="32"/>
        </w:rPr>
      </w:pPr>
      <w:r w:rsidRPr="00A36AF5">
        <w:rPr>
          <w:rFonts w:ascii="微軟正黑體" w:eastAsia="微軟正黑體" w:hAnsi="微軟正黑體"/>
          <w:sz w:val="28"/>
          <w:szCs w:val="28"/>
        </w:rPr>
        <w:br w:type="page"/>
      </w:r>
      <w:r w:rsidR="0031526A" w:rsidRPr="0031526A">
        <w:rPr>
          <w:rFonts w:ascii="標楷體" w:eastAsia="標楷體" w:hAnsi="標楷體" w:hint="eastAsia"/>
          <w:b/>
          <w:bCs/>
          <w:sz w:val="32"/>
          <w:szCs w:val="32"/>
        </w:rPr>
        <w:lastRenderedPageBreak/>
        <w:t>補助地方推動兒童發展聯合評估服務計畫</w:t>
      </w:r>
    </w:p>
    <w:p w14:paraId="7CE8AAE2" w14:textId="07513444" w:rsidR="00A72D8A" w:rsidRDefault="00A72D8A" w:rsidP="0031526A">
      <w:pPr>
        <w:ind w:leftChars="-59" w:left="-142"/>
        <w:jc w:val="center"/>
        <w:rPr>
          <w:rFonts w:ascii="標楷體" w:eastAsia="標楷體" w:hAnsi="標楷體"/>
          <w:b/>
          <w:bCs/>
          <w:sz w:val="32"/>
          <w:szCs w:val="32"/>
        </w:rPr>
      </w:pPr>
      <w:r w:rsidRPr="00A36AF5">
        <w:rPr>
          <w:rFonts w:ascii="標楷體" w:eastAsia="標楷體" w:hAnsi="標楷體" w:hint="eastAsia"/>
          <w:b/>
          <w:bCs/>
          <w:sz w:val="32"/>
          <w:szCs w:val="32"/>
        </w:rPr>
        <w:t>外展評估費</w:t>
      </w:r>
      <w:r w:rsidR="00251723">
        <w:rPr>
          <w:rFonts w:ascii="標楷體" w:eastAsia="標楷體" w:hAnsi="標楷體" w:hint="eastAsia"/>
          <w:b/>
          <w:bCs/>
          <w:sz w:val="32"/>
          <w:szCs w:val="32"/>
        </w:rPr>
        <w:t>-核銷清冊</w:t>
      </w:r>
    </w:p>
    <w:p w14:paraId="2FCC26D4" w14:textId="7BDBFBFB" w:rsidR="00251723" w:rsidRDefault="00251723" w:rsidP="00A72D8A">
      <w:pPr>
        <w:rPr>
          <w:rFonts w:ascii="標楷體" w:eastAsia="標楷體" w:hAnsi="標楷體"/>
          <w:bCs/>
          <w:sz w:val="32"/>
          <w:szCs w:val="32"/>
        </w:rPr>
      </w:pPr>
      <w:r>
        <w:rPr>
          <w:rFonts w:ascii="標楷體" w:eastAsia="標楷體" w:hAnsi="標楷體" w:hint="eastAsia"/>
          <w:bCs/>
          <w:sz w:val="32"/>
          <w:szCs w:val="32"/>
        </w:rPr>
        <w:t>計畫年度：</w:t>
      </w:r>
      <w:r w:rsidRPr="00D860EC">
        <w:rPr>
          <w:rFonts w:ascii="標楷體" w:eastAsia="標楷體" w:hAnsi="標楷體" w:hint="eastAsia"/>
          <w:bCs/>
          <w:sz w:val="32"/>
          <w:szCs w:val="32"/>
        </w:rPr>
        <w:t>○</w:t>
      </w:r>
      <w:r>
        <w:rPr>
          <w:rFonts w:ascii="標楷體" w:eastAsia="標楷體" w:hAnsi="標楷體" w:hint="eastAsia"/>
          <w:bCs/>
          <w:sz w:val="32"/>
          <w:szCs w:val="32"/>
        </w:rPr>
        <w:t>年</w:t>
      </w:r>
    </w:p>
    <w:p w14:paraId="04F08EA0" w14:textId="6D354605" w:rsidR="00A72D8A" w:rsidRPr="00A968B4" w:rsidRDefault="00A72D8A" w:rsidP="00A72D8A">
      <w:pPr>
        <w:rPr>
          <w:rFonts w:ascii="標楷體" w:eastAsia="標楷體" w:hAnsi="標楷體"/>
          <w:bCs/>
          <w:sz w:val="32"/>
          <w:szCs w:val="32"/>
        </w:rPr>
      </w:pPr>
      <w:r w:rsidRPr="00D860EC">
        <w:rPr>
          <w:rFonts w:ascii="標楷體" w:eastAsia="標楷體" w:hAnsi="標楷體" w:hint="eastAsia"/>
          <w:bCs/>
          <w:sz w:val="32"/>
          <w:szCs w:val="32"/>
        </w:rPr>
        <w:t>辦理單位：</w:t>
      </w:r>
      <w:r w:rsidR="005E7049" w:rsidRPr="00D860EC">
        <w:rPr>
          <w:rFonts w:ascii="標楷體" w:eastAsia="標楷體" w:hAnsi="標楷體" w:hint="eastAsia"/>
          <w:bCs/>
          <w:sz w:val="32"/>
          <w:szCs w:val="32"/>
        </w:rPr>
        <w:t>○○</w:t>
      </w:r>
      <w:r w:rsidR="005E7049">
        <w:rPr>
          <w:rFonts w:ascii="標楷體" w:eastAsia="標楷體" w:hAnsi="標楷體" w:hint="eastAsia"/>
          <w:bCs/>
          <w:sz w:val="32"/>
          <w:szCs w:val="32"/>
        </w:rPr>
        <w:t>衛生局</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75"/>
        <w:gridCol w:w="1919"/>
        <w:gridCol w:w="1226"/>
        <w:gridCol w:w="2076"/>
        <w:gridCol w:w="1360"/>
        <w:gridCol w:w="1411"/>
      </w:tblGrid>
      <w:tr w:rsidR="006E63BD" w:rsidRPr="00A36AF5" w14:paraId="546741CA" w14:textId="77777777" w:rsidTr="006E63BD">
        <w:trPr>
          <w:trHeight w:val="405"/>
          <w:jc w:val="center"/>
        </w:trPr>
        <w:tc>
          <w:tcPr>
            <w:tcW w:w="5000" w:type="pct"/>
            <w:gridSpan w:val="6"/>
            <w:shd w:val="clear" w:color="auto" w:fill="E7E6E6" w:themeFill="background2"/>
            <w:vAlign w:val="center"/>
          </w:tcPr>
          <w:p w14:paraId="1B9C409B" w14:textId="77777777" w:rsidR="006E63BD" w:rsidRDefault="006E63BD" w:rsidP="005E7049">
            <w:pPr>
              <w:jc w:val="center"/>
              <w:rPr>
                <w:rFonts w:ascii="標楷體" w:eastAsia="標楷體" w:hAnsi="標楷體"/>
                <w:b/>
                <w:sz w:val="28"/>
              </w:rPr>
            </w:pPr>
            <w:r>
              <w:rPr>
                <w:rFonts w:ascii="標楷體" w:eastAsia="標楷體" w:hAnsi="標楷體" w:hint="eastAsia"/>
                <w:b/>
                <w:sz w:val="28"/>
              </w:rPr>
              <w:t>完成外展</w:t>
            </w:r>
            <w:r w:rsidRPr="00A36AF5">
              <w:rPr>
                <w:rFonts w:ascii="標楷體" w:eastAsia="標楷體" w:hAnsi="標楷體" w:hint="eastAsia"/>
                <w:b/>
                <w:sz w:val="28"/>
              </w:rPr>
              <w:t>評估之服務</w:t>
            </w:r>
            <w:r w:rsidRPr="00A36AF5">
              <w:rPr>
                <w:rFonts w:ascii="標楷體" w:eastAsia="標楷體" w:hAnsi="標楷體"/>
                <w:b/>
                <w:sz w:val="28"/>
              </w:rPr>
              <w:t>清冊</w:t>
            </w:r>
          </w:p>
        </w:tc>
      </w:tr>
      <w:tr w:rsidR="006E63BD" w:rsidRPr="00A36AF5" w14:paraId="7C64304E" w14:textId="77777777" w:rsidTr="00CD596A">
        <w:trPr>
          <w:trHeight w:val="307"/>
          <w:jc w:val="center"/>
        </w:trPr>
        <w:tc>
          <w:tcPr>
            <w:tcW w:w="593" w:type="pct"/>
            <w:shd w:val="clear" w:color="auto" w:fill="E7E6E6" w:themeFill="background2"/>
            <w:vAlign w:val="center"/>
          </w:tcPr>
          <w:p w14:paraId="1853C72A" w14:textId="77777777" w:rsidR="006E63BD" w:rsidRPr="000F2383" w:rsidRDefault="006E63BD" w:rsidP="005E7049">
            <w:pPr>
              <w:jc w:val="center"/>
              <w:rPr>
                <w:rFonts w:ascii="標楷體" w:eastAsia="標楷體" w:hAnsi="標楷體"/>
                <w:szCs w:val="28"/>
              </w:rPr>
            </w:pPr>
            <w:r w:rsidRPr="000F2383">
              <w:rPr>
                <w:rFonts w:ascii="標楷體" w:eastAsia="標楷體" w:hAnsi="標楷體" w:hint="eastAsia"/>
                <w:szCs w:val="28"/>
              </w:rPr>
              <w:t>鄉鎮區</w:t>
            </w:r>
          </w:p>
        </w:tc>
        <w:tc>
          <w:tcPr>
            <w:tcW w:w="1058" w:type="pct"/>
            <w:shd w:val="clear" w:color="auto" w:fill="E7E6E6" w:themeFill="background2"/>
            <w:vAlign w:val="center"/>
          </w:tcPr>
          <w:p w14:paraId="610C557F" w14:textId="77777777" w:rsidR="006E63BD" w:rsidRPr="000F2383" w:rsidRDefault="006E63BD" w:rsidP="005E7049">
            <w:pPr>
              <w:jc w:val="center"/>
              <w:rPr>
                <w:rFonts w:ascii="標楷體" w:eastAsia="標楷體" w:hAnsi="標楷體"/>
                <w:szCs w:val="28"/>
              </w:rPr>
            </w:pPr>
            <w:r w:rsidRPr="000F2383">
              <w:rPr>
                <w:rFonts w:ascii="標楷體" w:eastAsia="標楷體" w:hAnsi="標楷體" w:hint="eastAsia"/>
                <w:szCs w:val="28"/>
              </w:rPr>
              <w:t>辦理機構</w:t>
            </w:r>
          </w:p>
        </w:tc>
        <w:tc>
          <w:tcPr>
            <w:tcW w:w="676" w:type="pct"/>
            <w:shd w:val="clear" w:color="auto" w:fill="E7E6E6" w:themeFill="background2"/>
            <w:vAlign w:val="center"/>
          </w:tcPr>
          <w:p w14:paraId="3138CEAA" w14:textId="77777777" w:rsidR="006E63BD" w:rsidRPr="000F2383" w:rsidRDefault="006E63BD" w:rsidP="005E7049">
            <w:pPr>
              <w:jc w:val="center"/>
              <w:rPr>
                <w:rFonts w:ascii="標楷體" w:eastAsia="標楷體" w:hAnsi="標楷體"/>
                <w:szCs w:val="28"/>
              </w:rPr>
            </w:pPr>
            <w:r w:rsidRPr="000F2383">
              <w:rPr>
                <w:rFonts w:ascii="標楷體" w:eastAsia="標楷體" w:hAnsi="標楷體" w:hint="eastAsia"/>
                <w:szCs w:val="28"/>
              </w:rPr>
              <w:t>辦理日期</w:t>
            </w:r>
          </w:p>
        </w:tc>
        <w:tc>
          <w:tcPr>
            <w:tcW w:w="1145" w:type="pct"/>
            <w:shd w:val="clear" w:color="auto" w:fill="E7E6E6" w:themeFill="background2"/>
            <w:vAlign w:val="center"/>
          </w:tcPr>
          <w:p w14:paraId="6B5D2E51" w14:textId="77777777" w:rsidR="006E63BD" w:rsidRPr="000F2383" w:rsidRDefault="006E63BD" w:rsidP="005E7049">
            <w:pPr>
              <w:jc w:val="center"/>
              <w:rPr>
                <w:rFonts w:ascii="標楷體" w:eastAsia="標楷體" w:hAnsi="標楷體"/>
                <w:szCs w:val="28"/>
              </w:rPr>
            </w:pPr>
            <w:r w:rsidRPr="000F2383">
              <w:rPr>
                <w:rFonts w:ascii="標楷體" w:eastAsia="標楷體" w:hAnsi="標楷體" w:hint="eastAsia"/>
                <w:szCs w:val="28"/>
              </w:rPr>
              <w:t>參與專業人員數</w:t>
            </w:r>
          </w:p>
        </w:tc>
        <w:tc>
          <w:tcPr>
            <w:tcW w:w="750" w:type="pct"/>
            <w:shd w:val="clear" w:color="auto" w:fill="E7E6E6" w:themeFill="background2"/>
            <w:vAlign w:val="center"/>
          </w:tcPr>
          <w:p w14:paraId="70C6BC1B" w14:textId="77777777" w:rsidR="006E63BD" w:rsidRPr="000F2383" w:rsidRDefault="006E63BD" w:rsidP="005E7049">
            <w:pPr>
              <w:jc w:val="center"/>
              <w:rPr>
                <w:rFonts w:ascii="標楷體" w:eastAsia="標楷體" w:hAnsi="標楷體"/>
                <w:szCs w:val="28"/>
              </w:rPr>
            </w:pPr>
            <w:r w:rsidRPr="000F2383">
              <w:rPr>
                <w:rFonts w:ascii="標楷體" w:eastAsia="標楷體" w:hAnsi="標楷體" w:hint="eastAsia"/>
                <w:szCs w:val="28"/>
              </w:rPr>
              <w:t>服務人數</w:t>
            </w:r>
          </w:p>
        </w:tc>
        <w:tc>
          <w:tcPr>
            <w:tcW w:w="778" w:type="pct"/>
            <w:shd w:val="clear" w:color="auto" w:fill="E7E6E6" w:themeFill="background2"/>
          </w:tcPr>
          <w:p w14:paraId="132B3A31" w14:textId="77777777" w:rsidR="006E63BD" w:rsidRPr="000F2383" w:rsidRDefault="006E63BD" w:rsidP="005E7049">
            <w:pPr>
              <w:jc w:val="center"/>
              <w:rPr>
                <w:rFonts w:ascii="標楷體" w:eastAsia="標楷體" w:hAnsi="標楷體"/>
                <w:szCs w:val="28"/>
              </w:rPr>
            </w:pPr>
            <w:proofErr w:type="gramStart"/>
            <w:r>
              <w:rPr>
                <w:rFonts w:ascii="標楷體" w:eastAsia="標楷體" w:hAnsi="標楷體" w:hint="eastAsia"/>
                <w:szCs w:val="28"/>
              </w:rPr>
              <w:t>確診數</w:t>
            </w:r>
            <w:proofErr w:type="gramEnd"/>
          </w:p>
        </w:tc>
      </w:tr>
      <w:tr w:rsidR="006E63BD" w:rsidRPr="00B919DE" w14:paraId="6F3D0FB2" w14:textId="77777777" w:rsidTr="00CD596A">
        <w:trPr>
          <w:trHeight w:val="391"/>
          <w:jc w:val="center"/>
        </w:trPr>
        <w:tc>
          <w:tcPr>
            <w:tcW w:w="593" w:type="pct"/>
            <w:shd w:val="clear" w:color="auto" w:fill="FFFFFF"/>
            <w:vAlign w:val="center"/>
          </w:tcPr>
          <w:p w14:paraId="2A9E1D9E" w14:textId="77777777" w:rsidR="006E63BD" w:rsidRPr="00A36AF5" w:rsidRDefault="006E63BD" w:rsidP="005E7049">
            <w:pPr>
              <w:jc w:val="center"/>
              <w:rPr>
                <w:rFonts w:eastAsia="標楷體"/>
                <w:lang w:eastAsia="zh-CN"/>
              </w:rPr>
            </w:pPr>
            <w:r>
              <w:rPr>
                <w:rFonts w:eastAsia="標楷體" w:hint="eastAsia"/>
              </w:rPr>
              <w:t>○○區</w:t>
            </w:r>
          </w:p>
        </w:tc>
        <w:tc>
          <w:tcPr>
            <w:tcW w:w="1058" w:type="pct"/>
            <w:shd w:val="clear" w:color="auto" w:fill="FFFFFF"/>
            <w:vAlign w:val="center"/>
          </w:tcPr>
          <w:p w14:paraId="0EE304DA" w14:textId="77777777" w:rsidR="006E63BD" w:rsidRPr="00A36AF5" w:rsidRDefault="006E63BD" w:rsidP="005E7049">
            <w:pPr>
              <w:jc w:val="center"/>
              <w:rPr>
                <w:rFonts w:eastAsia="標楷體"/>
                <w:lang w:eastAsia="zh-CN"/>
              </w:rPr>
            </w:pPr>
            <w:r>
              <w:rPr>
                <w:rFonts w:eastAsia="標楷體" w:hint="eastAsia"/>
              </w:rPr>
              <w:t>○○醫院</w:t>
            </w:r>
          </w:p>
        </w:tc>
        <w:tc>
          <w:tcPr>
            <w:tcW w:w="676" w:type="pct"/>
            <w:shd w:val="clear" w:color="auto" w:fill="FFFFFF"/>
            <w:vAlign w:val="center"/>
          </w:tcPr>
          <w:p w14:paraId="363DD97E" w14:textId="77777777" w:rsidR="006E63BD" w:rsidRPr="00A36AF5" w:rsidRDefault="006E63BD" w:rsidP="005E7049">
            <w:pPr>
              <w:jc w:val="center"/>
              <w:rPr>
                <w:rFonts w:eastAsia="標楷體"/>
                <w:lang w:eastAsia="zh-CN"/>
              </w:rPr>
            </w:pPr>
            <w:r w:rsidRPr="00A36AF5">
              <w:rPr>
                <w:rFonts w:eastAsia="標楷體"/>
                <w:lang w:eastAsia="zh-CN"/>
              </w:rPr>
              <w:t>1</w:t>
            </w:r>
            <w:r w:rsidRPr="00A36AF5">
              <w:rPr>
                <w:rFonts w:eastAsia="標楷體"/>
              </w:rPr>
              <w:t>1</w:t>
            </w:r>
            <w:r w:rsidR="00DA0116">
              <w:rPr>
                <w:rFonts w:eastAsia="標楷體" w:hint="eastAsia"/>
              </w:rPr>
              <w:t>3</w:t>
            </w:r>
            <w:r w:rsidRPr="00A36AF5">
              <w:rPr>
                <w:rFonts w:eastAsia="標楷體"/>
                <w:lang w:eastAsia="zh-CN"/>
              </w:rPr>
              <w:t>/1/1</w:t>
            </w:r>
          </w:p>
        </w:tc>
        <w:tc>
          <w:tcPr>
            <w:tcW w:w="1145" w:type="pct"/>
            <w:shd w:val="clear" w:color="auto" w:fill="FFFFFF"/>
            <w:vAlign w:val="center"/>
          </w:tcPr>
          <w:p w14:paraId="7DCD7662" w14:textId="77777777" w:rsidR="006E63BD" w:rsidRPr="00A36AF5" w:rsidRDefault="006E63BD" w:rsidP="005E7049">
            <w:pPr>
              <w:jc w:val="center"/>
              <w:rPr>
                <w:rFonts w:eastAsia="標楷體"/>
                <w:lang w:eastAsia="zh-CN"/>
              </w:rPr>
            </w:pPr>
            <w:r w:rsidRPr="00A36AF5">
              <w:rPr>
                <w:rFonts w:eastAsia="標楷體"/>
                <w:lang w:eastAsia="zh-CN"/>
              </w:rPr>
              <w:t>X</w:t>
            </w:r>
            <w:r w:rsidRPr="00A36AF5">
              <w:rPr>
                <w:rFonts w:eastAsia="標楷體"/>
              </w:rPr>
              <w:t>人</w:t>
            </w:r>
          </w:p>
        </w:tc>
        <w:tc>
          <w:tcPr>
            <w:tcW w:w="750" w:type="pct"/>
            <w:shd w:val="clear" w:color="auto" w:fill="FFFFFF"/>
            <w:vAlign w:val="center"/>
          </w:tcPr>
          <w:p w14:paraId="4E4395F8" w14:textId="77777777" w:rsidR="006E63BD" w:rsidRPr="00A36AF5" w:rsidRDefault="006E63BD" w:rsidP="005E7049">
            <w:pPr>
              <w:jc w:val="center"/>
              <w:rPr>
                <w:rFonts w:eastAsia="標楷體"/>
                <w:lang w:eastAsia="zh-CN"/>
              </w:rPr>
            </w:pPr>
            <w:r w:rsidRPr="00A36AF5">
              <w:rPr>
                <w:rFonts w:eastAsia="標楷體"/>
                <w:lang w:eastAsia="zh-CN"/>
              </w:rPr>
              <w:t>X</w:t>
            </w:r>
            <w:r w:rsidRPr="00A36AF5">
              <w:rPr>
                <w:rFonts w:eastAsia="標楷體"/>
              </w:rPr>
              <w:t>人</w:t>
            </w:r>
          </w:p>
        </w:tc>
        <w:tc>
          <w:tcPr>
            <w:tcW w:w="778" w:type="pct"/>
            <w:shd w:val="clear" w:color="auto" w:fill="FFFFFF"/>
            <w:vAlign w:val="center"/>
          </w:tcPr>
          <w:p w14:paraId="11DD3B6A" w14:textId="77777777" w:rsidR="006E63BD" w:rsidRPr="00A36AF5" w:rsidRDefault="006E63BD" w:rsidP="006E63BD">
            <w:pPr>
              <w:jc w:val="center"/>
              <w:rPr>
                <w:rFonts w:eastAsia="標楷體"/>
                <w:lang w:eastAsia="zh-CN"/>
              </w:rPr>
            </w:pPr>
            <w:r w:rsidRPr="00A36AF5">
              <w:rPr>
                <w:rFonts w:eastAsia="標楷體"/>
                <w:lang w:eastAsia="zh-CN"/>
              </w:rPr>
              <w:t>X</w:t>
            </w:r>
            <w:r w:rsidRPr="00A36AF5">
              <w:rPr>
                <w:rFonts w:eastAsia="標楷體"/>
                <w:lang w:eastAsia="zh-CN"/>
              </w:rPr>
              <w:t>人</w:t>
            </w:r>
          </w:p>
        </w:tc>
      </w:tr>
      <w:tr w:rsidR="006E63BD" w:rsidRPr="00B919DE" w14:paraId="4CE99F07" w14:textId="77777777" w:rsidTr="00CD596A">
        <w:trPr>
          <w:trHeight w:val="391"/>
          <w:jc w:val="center"/>
        </w:trPr>
        <w:tc>
          <w:tcPr>
            <w:tcW w:w="593" w:type="pct"/>
            <w:shd w:val="clear" w:color="auto" w:fill="FFFFFF"/>
            <w:vAlign w:val="center"/>
          </w:tcPr>
          <w:p w14:paraId="149016BA"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76C4A92C"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719AE163"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5DC57C16"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7C365232"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4AFC522F" w14:textId="77777777" w:rsidR="006E63BD" w:rsidRPr="00A36AF5" w:rsidRDefault="006E63BD" w:rsidP="006E63BD">
            <w:pPr>
              <w:jc w:val="center"/>
              <w:rPr>
                <w:rFonts w:eastAsia="標楷體"/>
                <w:lang w:eastAsia="zh-CN"/>
              </w:rPr>
            </w:pPr>
          </w:p>
        </w:tc>
      </w:tr>
      <w:tr w:rsidR="006E63BD" w:rsidRPr="00B919DE" w14:paraId="0C1A88E8" w14:textId="77777777" w:rsidTr="00CD596A">
        <w:trPr>
          <w:trHeight w:val="391"/>
          <w:jc w:val="center"/>
        </w:trPr>
        <w:tc>
          <w:tcPr>
            <w:tcW w:w="593" w:type="pct"/>
            <w:shd w:val="clear" w:color="auto" w:fill="FFFFFF"/>
            <w:vAlign w:val="center"/>
          </w:tcPr>
          <w:p w14:paraId="3986B419"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7FB7F3C7"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4F100B2F"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3589E783"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0683537A"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77261C59" w14:textId="77777777" w:rsidR="006E63BD" w:rsidRPr="00A36AF5" w:rsidRDefault="006E63BD" w:rsidP="006E63BD">
            <w:pPr>
              <w:jc w:val="center"/>
              <w:rPr>
                <w:rFonts w:eastAsia="標楷體"/>
                <w:lang w:eastAsia="zh-CN"/>
              </w:rPr>
            </w:pPr>
          </w:p>
        </w:tc>
      </w:tr>
      <w:tr w:rsidR="006E63BD" w:rsidRPr="00B919DE" w14:paraId="355B42D9" w14:textId="77777777" w:rsidTr="00CD596A">
        <w:trPr>
          <w:trHeight w:val="391"/>
          <w:jc w:val="center"/>
        </w:trPr>
        <w:tc>
          <w:tcPr>
            <w:tcW w:w="593" w:type="pct"/>
            <w:shd w:val="clear" w:color="auto" w:fill="FFFFFF"/>
            <w:vAlign w:val="center"/>
          </w:tcPr>
          <w:p w14:paraId="7102E872"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179C5826"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63EE71A9"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4D8B41A7"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726274AA"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46228529" w14:textId="77777777" w:rsidR="006E63BD" w:rsidRPr="00A36AF5" w:rsidRDefault="006E63BD" w:rsidP="006E63BD">
            <w:pPr>
              <w:jc w:val="center"/>
              <w:rPr>
                <w:rFonts w:eastAsia="標楷體"/>
                <w:lang w:eastAsia="zh-CN"/>
              </w:rPr>
            </w:pPr>
          </w:p>
        </w:tc>
      </w:tr>
      <w:tr w:rsidR="006E63BD" w:rsidRPr="00B919DE" w14:paraId="73864CCB" w14:textId="77777777" w:rsidTr="00CD596A">
        <w:trPr>
          <w:trHeight w:val="391"/>
          <w:jc w:val="center"/>
        </w:trPr>
        <w:tc>
          <w:tcPr>
            <w:tcW w:w="593" w:type="pct"/>
            <w:shd w:val="clear" w:color="auto" w:fill="FFFFFF"/>
            <w:vAlign w:val="center"/>
          </w:tcPr>
          <w:p w14:paraId="09204737"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3658CE4A"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07EEC766"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6E6457B6"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1A85E225"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1D417731" w14:textId="77777777" w:rsidR="006E63BD" w:rsidRPr="00A36AF5" w:rsidRDefault="006E63BD" w:rsidP="006E63BD">
            <w:pPr>
              <w:jc w:val="center"/>
              <w:rPr>
                <w:rFonts w:eastAsia="標楷體"/>
                <w:lang w:eastAsia="zh-CN"/>
              </w:rPr>
            </w:pPr>
          </w:p>
        </w:tc>
      </w:tr>
      <w:tr w:rsidR="006E63BD" w:rsidRPr="00B919DE" w14:paraId="08AE5FE7" w14:textId="77777777" w:rsidTr="00CD596A">
        <w:trPr>
          <w:trHeight w:val="391"/>
          <w:jc w:val="center"/>
        </w:trPr>
        <w:tc>
          <w:tcPr>
            <w:tcW w:w="593" w:type="pct"/>
            <w:shd w:val="clear" w:color="auto" w:fill="FFFFFF"/>
            <w:vAlign w:val="center"/>
          </w:tcPr>
          <w:p w14:paraId="023CF838"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780B222E"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5E2B3480"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3A89F1BC"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590B8DF7"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2B522050" w14:textId="77777777" w:rsidR="006E63BD" w:rsidRPr="00A36AF5" w:rsidRDefault="006E63BD" w:rsidP="006E63BD">
            <w:pPr>
              <w:jc w:val="center"/>
              <w:rPr>
                <w:rFonts w:eastAsia="標楷體"/>
                <w:lang w:eastAsia="zh-CN"/>
              </w:rPr>
            </w:pPr>
          </w:p>
        </w:tc>
      </w:tr>
      <w:tr w:rsidR="006E63BD" w:rsidRPr="00B919DE" w14:paraId="58F1282A" w14:textId="77777777" w:rsidTr="00CD596A">
        <w:trPr>
          <w:trHeight w:val="391"/>
          <w:jc w:val="center"/>
        </w:trPr>
        <w:tc>
          <w:tcPr>
            <w:tcW w:w="593" w:type="pct"/>
            <w:shd w:val="clear" w:color="auto" w:fill="FFFFFF"/>
            <w:vAlign w:val="center"/>
          </w:tcPr>
          <w:p w14:paraId="24A1D54B"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6F8076CF"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2E5AD7DD"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6E180C14"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2B945074"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73DF4F46" w14:textId="77777777" w:rsidR="006E63BD" w:rsidRPr="00A36AF5" w:rsidRDefault="006E63BD" w:rsidP="006E63BD">
            <w:pPr>
              <w:jc w:val="center"/>
              <w:rPr>
                <w:rFonts w:eastAsia="標楷體"/>
                <w:lang w:eastAsia="zh-CN"/>
              </w:rPr>
            </w:pPr>
          </w:p>
        </w:tc>
      </w:tr>
      <w:tr w:rsidR="006E63BD" w:rsidRPr="00B919DE" w14:paraId="697010DE" w14:textId="77777777" w:rsidTr="00CD596A">
        <w:trPr>
          <w:trHeight w:val="391"/>
          <w:jc w:val="center"/>
        </w:trPr>
        <w:tc>
          <w:tcPr>
            <w:tcW w:w="593" w:type="pct"/>
            <w:shd w:val="clear" w:color="auto" w:fill="FFFFFF"/>
            <w:vAlign w:val="center"/>
          </w:tcPr>
          <w:p w14:paraId="369EB74A"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01EA582B"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16452BA3"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76A7C0AA"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1C97304C"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6F2494DF" w14:textId="77777777" w:rsidR="006E63BD" w:rsidRPr="00A36AF5" w:rsidRDefault="006E63BD" w:rsidP="006E63BD">
            <w:pPr>
              <w:jc w:val="center"/>
              <w:rPr>
                <w:rFonts w:eastAsia="標楷體"/>
                <w:lang w:eastAsia="zh-CN"/>
              </w:rPr>
            </w:pPr>
          </w:p>
        </w:tc>
      </w:tr>
      <w:tr w:rsidR="006E63BD" w:rsidRPr="00B919DE" w14:paraId="3F92F485" w14:textId="77777777" w:rsidTr="00CD596A">
        <w:trPr>
          <w:trHeight w:val="391"/>
          <w:jc w:val="center"/>
        </w:trPr>
        <w:tc>
          <w:tcPr>
            <w:tcW w:w="593" w:type="pct"/>
            <w:shd w:val="clear" w:color="auto" w:fill="FFFFFF"/>
            <w:vAlign w:val="center"/>
          </w:tcPr>
          <w:p w14:paraId="0B43F72F"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496E7414"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2D681156"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0C6DE391"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6EBFE48D"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52AFDBE0" w14:textId="77777777" w:rsidR="006E63BD" w:rsidRPr="00A36AF5" w:rsidRDefault="006E63BD" w:rsidP="006E63BD">
            <w:pPr>
              <w:jc w:val="center"/>
              <w:rPr>
                <w:rFonts w:eastAsia="標楷體"/>
                <w:lang w:eastAsia="zh-CN"/>
              </w:rPr>
            </w:pPr>
          </w:p>
        </w:tc>
      </w:tr>
      <w:tr w:rsidR="006E63BD" w:rsidRPr="00B919DE" w14:paraId="0E0E56C4" w14:textId="77777777" w:rsidTr="00CD596A">
        <w:trPr>
          <w:trHeight w:val="391"/>
          <w:jc w:val="center"/>
        </w:trPr>
        <w:tc>
          <w:tcPr>
            <w:tcW w:w="593" w:type="pct"/>
            <w:shd w:val="clear" w:color="auto" w:fill="FFFFFF"/>
            <w:vAlign w:val="center"/>
          </w:tcPr>
          <w:p w14:paraId="03BB6B7C"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48172D5E"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3C344744"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3C9EC68F"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32342109"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14E41BE2" w14:textId="77777777" w:rsidR="006E63BD" w:rsidRPr="00A36AF5" w:rsidRDefault="006E63BD" w:rsidP="006E63BD">
            <w:pPr>
              <w:jc w:val="center"/>
              <w:rPr>
                <w:rFonts w:eastAsia="標楷體"/>
                <w:lang w:eastAsia="zh-CN"/>
              </w:rPr>
            </w:pPr>
          </w:p>
        </w:tc>
      </w:tr>
      <w:tr w:rsidR="006E63BD" w:rsidRPr="00B919DE" w14:paraId="252036C6" w14:textId="77777777" w:rsidTr="00CD596A">
        <w:trPr>
          <w:trHeight w:val="391"/>
          <w:jc w:val="center"/>
        </w:trPr>
        <w:tc>
          <w:tcPr>
            <w:tcW w:w="593" w:type="pct"/>
            <w:shd w:val="clear" w:color="auto" w:fill="FFFFFF"/>
            <w:vAlign w:val="center"/>
          </w:tcPr>
          <w:p w14:paraId="57235061"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00CF7567"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31D7B3EE"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3B1E7E30"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1BDBDCC8"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5CB19EA6" w14:textId="77777777" w:rsidR="006E63BD" w:rsidRPr="00A36AF5" w:rsidRDefault="006E63BD" w:rsidP="006E63BD">
            <w:pPr>
              <w:jc w:val="center"/>
              <w:rPr>
                <w:rFonts w:eastAsia="標楷體"/>
                <w:lang w:eastAsia="zh-CN"/>
              </w:rPr>
            </w:pPr>
          </w:p>
        </w:tc>
      </w:tr>
      <w:tr w:rsidR="006E63BD" w:rsidRPr="00B919DE" w14:paraId="6214DAB2" w14:textId="77777777" w:rsidTr="00CD596A">
        <w:trPr>
          <w:trHeight w:val="391"/>
          <w:jc w:val="center"/>
        </w:trPr>
        <w:tc>
          <w:tcPr>
            <w:tcW w:w="593" w:type="pct"/>
            <w:shd w:val="clear" w:color="auto" w:fill="FFFFFF"/>
            <w:vAlign w:val="center"/>
          </w:tcPr>
          <w:p w14:paraId="5FE2160E"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7F7505E7"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4770618F"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3D5B817E"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7A8390BE"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2454BE4A" w14:textId="77777777" w:rsidR="006E63BD" w:rsidRPr="00A36AF5" w:rsidRDefault="006E63BD" w:rsidP="006E63BD">
            <w:pPr>
              <w:jc w:val="center"/>
              <w:rPr>
                <w:rFonts w:eastAsia="標楷體"/>
                <w:lang w:eastAsia="zh-CN"/>
              </w:rPr>
            </w:pPr>
          </w:p>
        </w:tc>
      </w:tr>
      <w:tr w:rsidR="006E63BD" w:rsidRPr="00B919DE" w14:paraId="3264E06B" w14:textId="77777777" w:rsidTr="00CD596A">
        <w:trPr>
          <w:trHeight w:val="391"/>
          <w:jc w:val="center"/>
        </w:trPr>
        <w:tc>
          <w:tcPr>
            <w:tcW w:w="593" w:type="pct"/>
            <w:shd w:val="clear" w:color="auto" w:fill="FFFFFF"/>
            <w:vAlign w:val="center"/>
          </w:tcPr>
          <w:p w14:paraId="5516D93F"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68992604"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56546961"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7F5B86BA"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754C7B43"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1221B68C" w14:textId="77777777" w:rsidR="006E63BD" w:rsidRPr="00A36AF5" w:rsidRDefault="006E63BD" w:rsidP="006E63BD">
            <w:pPr>
              <w:jc w:val="center"/>
              <w:rPr>
                <w:rFonts w:eastAsia="標楷體"/>
                <w:lang w:eastAsia="zh-CN"/>
              </w:rPr>
            </w:pPr>
          </w:p>
        </w:tc>
      </w:tr>
      <w:tr w:rsidR="006E63BD" w:rsidRPr="00B919DE" w14:paraId="0AF2EBBF" w14:textId="77777777" w:rsidTr="00CD596A">
        <w:trPr>
          <w:trHeight w:val="391"/>
          <w:jc w:val="center"/>
        </w:trPr>
        <w:tc>
          <w:tcPr>
            <w:tcW w:w="593" w:type="pct"/>
            <w:shd w:val="clear" w:color="auto" w:fill="FFFFFF"/>
            <w:vAlign w:val="center"/>
          </w:tcPr>
          <w:p w14:paraId="63022E41"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65B55518"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788E5F9E"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08F731CE"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0E3E53A0"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081AE5EA" w14:textId="77777777" w:rsidR="006E63BD" w:rsidRPr="00A36AF5" w:rsidRDefault="006E63BD" w:rsidP="006E63BD">
            <w:pPr>
              <w:jc w:val="center"/>
              <w:rPr>
                <w:rFonts w:eastAsia="標楷體"/>
                <w:lang w:eastAsia="zh-CN"/>
              </w:rPr>
            </w:pPr>
          </w:p>
        </w:tc>
      </w:tr>
      <w:tr w:rsidR="006E63BD" w:rsidRPr="00B919DE" w14:paraId="35A9D030" w14:textId="77777777" w:rsidTr="00CD596A">
        <w:trPr>
          <w:trHeight w:val="391"/>
          <w:jc w:val="center"/>
        </w:trPr>
        <w:tc>
          <w:tcPr>
            <w:tcW w:w="593" w:type="pct"/>
            <w:shd w:val="clear" w:color="auto" w:fill="FFFFFF"/>
            <w:vAlign w:val="center"/>
          </w:tcPr>
          <w:p w14:paraId="244AB888" w14:textId="77777777" w:rsidR="006E63BD" w:rsidRPr="00A36AF5" w:rsidRDefault="006E63BD" w:rsidP="005E7049">
            <w:pPr>
              <w:jc w:val="center"/>
              <w:rPr>
                <w:rFonts w:eastAsia="標楷體"/>
                <w:sz w:val="20"/>
                <w:lang w:eastAsia="zh-CN"/>
              </w:rPr>
            </w:pPr>
          </w:p>
        </w:tc>
        <w:tc>
          <w:tcPr>
            <w:tcW w:w="1058" w:type="pct"/>
            <w:shd w:val="clear" w:color="auto" w:fill="FFFFFF"/>
            <w:vAlign w:val="center"/>
          </w:tcPr>
          <w:p w14:paraId="61961172" w14:textId="77777777" w:rsidR="006E63BD" w:rsidRPr="00A36AF5" w:rsidRDefault="006E63BD" w:rsidP="005E7049">
            <w:pPr>
              <w:jc w:val="center"/>
              <w:rPr>
                <w:rFonts w:eastAsia="標楷體"/>
                <w:sz w:val="20"/>
                <w:lang w:eastAsia="zh-CN"/>
              </w:rPr>
            </w:pPr>
          </w:p>
        </w:tc>
        <w:tc>
          <w:tcPr>
            <w:tcW w:w="676" w:type="pct"/>
            <w:shd w:val="clear" w:color="auto" w:fill="FFFFFF"/>
            <w:vAlign w:val="center"/>
          </w:tcPr>
          <w:p w14:paraId="55282CA9" w14:textId="77777777" w:rsidR="006E63BD" w:rsidRPr="00A36AF5" w:rsidRDefault="006E63BD" w:rsidP="005E7049">
            <w:pPr>
              <w:jc w:val="center"/>
              <w:rPr>
                <w:rFonts w:eastAsia="標楷體"/>
                <w:lang w:eastAsia="zh-CN"/>
              </w:rPr>
            </w:pPr>
          </w:p>
        </w:tc>
        <w:tc>
          <w:tcPr>
            <w:tcW w:w="1145" w:type="pct"/>
            <w:shd w:val="clear" w:color="auto" w:fill="FFFFFF"/>
            <w:vAlign w:val="center"/>
          </w:tcPr>
          <w:p w14:paraId="01463EF8" w14:textId="77777777" w:rsidR="006E63BD" w:rsidRPr="00A36AF5" w:rsidRDefault="006E63BD" w:rsidP="005E7049">
            <w:pPr>
              <w:jc w:val="center"/>
              <w:rPr>
                <w:rFonts w:eastAsia="標楷體"/>
                <w:lang w:eastAsia="zh-CN"/>
              </w:rPr>
            </w:pPr>
          </w:p>
        </w:tc>
        <w:tc>
          <w:tcPr>
            <w:tcW w:w="750" w:type="pct"/>
            <w:shd w:val="clear" w:color="auto" w:fill="FFFFFF"/>
            <w:vAlign w:val="center"/>
          </w:tcPr>
          <w:p w14:paraId="7EEA4EF6" w14:textId="77777777" w:rsidR="006E63BD" w:rsidRPr="00A36AF5" w:rsidRDefault="006E63BD" w:rsidP="005E7049">
            <w:pPr>
              <w:jc w:val="center"/>
              <w:rPr>
                <w:rFonts w:eastAsia="標楷體"/>
                <w:lang w:eastAsia="zh-CN"/>
              </w:rPr>
            </w:pPr>
          </w:p>
        </w:tc>
        <w:tc>
          <w:tcPr>
            <w:tcW w:w="778" w:type="pct"/>
            <w:shd w:val="clear" w:color="auto" w:fill="FFFFFF"/>
            <w:vAlign w:val="center"/>
          </w:tcPr>
          <w:p w14:paraId="7DE42D46" w14:textId="77777777" w:rsidR="006E63BD" w:rsidRPr="00A36AF5" w:rsidRDefault="006E63BD" w:rsidP="006E63BD">
            <w:pPr>
              <w:jc w:val="center"/>
              <w:rPr>
                <w:rFonts w:eastAsia="標楷體"/>
                <w:lang w:eastAsia="zh-CN"/>
              </w:rPr>
            </w:pPr>
          </w:p>
        </w:tc>
      </w:tr>
      <w:tr w:rsidR="006E63BD" w:rsidRPr="00A36AF5" w14:paraId="1CDCF958" w14:textId="77777777" w:rsidTr="006E63BD">
        <w:trPr>
          <w:jc w:val="center"/>
        </w:trPr>
        <w:tc>
          <w:tcPr>
            <w:tcW w:w="5000" w:type="pct"/>
            <w:gridSpan w:val="6"/>
            <w:tcBorders>
              <w:bottom w:val="single" w:sz="4" w:space="0" w:color="auto"/>
            </w:tcBorders>
            <w:shd w:val="clear" w:color="auto" w:fill="FFFFFF"/>
          </w:tcPr>
          <w:p w14:paraId="4EA4A1B8" w14:textId="2F531D08" w:rsidR="006E63BD" w:rsidRPr="00D860EC" w:rsidRDefault="006E63BD" w:rsidP="00A72D8A">
            <w:pPr>
              <w:rPr>
                <w:rFonts w:ascii="標楷體" w:eastAsia="標楷體" w:hAnsi="標楷體"/>
                <w:sz w:val="28"/>
                <w:szCs w:val="28"/>
              </w:rPr>
            </w:pPr>
            <w:r w:rsidRPr="00D860EC">
              <w:rPr>
                <w:rFonts w:ascii="標楷體" w:eastAsia="標楷體" w:hAnsi="標楷體" w:hint="eastAsia"/>
                <w:sz w:val="28"/>
                <w:szCs w:val="28"/>
              </w:rPr>
              <w:t>合計</w:t>
            </w:r>
            <w:r w:rsidRPr="00D860EC">
              <w:rPr>
                <w:rFonts w:ascii="標楷體" w:eastAsia="標楷體" w:hAnsi="標楷體"/>
                <w:sz w:val="28"/>
                <w:szCs w:val="28"/>
              </w:rPr>
              <w:t>共</w:t>
            </w:r>
            <w:r w:rsidR="00CD596A" w:rsidRPr="00D860EC">
              <w:rPr>
                <w:rFonts w:ascii="標楷體" w:eastAsia="標楷體" w:hAnsi="標楷體" w:hint="eastAsia"/>
                <w:bCs/>
                <w:sz w:val="32"/>
                <w:szCs w:val="32"/>
              </w:rPr>
              <w:t>○</w:t>
            </w:r>
            <w:r w:rsidRPr="00D860EC">
              <w:rPr>
                <w:rFonts w:ascii="標楷體" w:eastAsia="標楷體" w:hAnsi="標楷體" w:hint="eastAsia"/>
                <w:sz w:val="28"/>
                <w:szCs w:val="28"/>
              </w:rPr>
              <w:t>場</w:t>
            </w:r>
          </w:p>
        </w:tc>
      </w:tr>
    </w:tbl>
    <w:p w14:paraId="716453B0" w14:textId="77777777" w:rsidR="00A72D8A" w:rsidRPr="0058080E" w:rsidRDefault="00A72D8A" w:rsidP="00A72D8A">
      <w:pPr>
        <w:spacing w:beforeLines="100" w:before="240" w:afterLines="100" w:after="240"/>
        <w:rPr>
          <w:rFonts w:ascii="標楷體" w:eastAsia="標楷體" w:hAnsi="標楷體"/>
          <w:sz w:val="28"/>
          <w:szCs w:val="28"/>
          <w:lang w:eastAsia="zh-CN"/>
        </w:rPr>
      </w:pPr>
      <w:r w:rsidRPr="0058080E">
        <w:rPr>
          <w:rFonts w:ascii="標楷體" w:eastAsia="標楷體" w:hAnsi="標楷體" w:hint="eastAsia"/>
          <w:sz w:val="28"/>
          <w:szCs w:val="28"/>
          <w:lang w:eastAsia="zh-CN"/>
        </w:rPr>
        <w:t>填寫人簽章:</w:t>
      </w:r>
    </w:p>
    <w:p w14:paraId="30EB6F77" w14:textId="77777777" w:rsidR="00A72D8A" w:rsidRPr="0058080E" w:rsidRDefault="00A72D8A" w:rsidP="00A72D8A">
      <w:pPr>
        <w:spacing w:beforeLines="100" w:before="240" w:afterLines="100" w:after="240"/>
        <w:rPr>
          <w:rFonts w:ascii="標楷體" w:eastAsia="標楷體" w:hAnsi="標楷體"/>
          <w:sz w:val="28"/>
          <w:szCs w:val="28"/>
          <w:lang w:eastAsia="zh-CN"/>
        </w:rPr>
      </w:pPr>
      <w:r>
        <w:rPr>
          <w:rFonts w:ascii="標楷體" w:eastAsia="標楷體" w:hAnsi="標楷體" w:hint="eastAsia"/>
          <w:sz w:val="28"/>
          <w:szCs w:val="28"/>
        </w:rPr>
        <w:t>單位(科室)主管</w:t>
      </w:r>
      <w:r w:rsidRPr="0058080E">
        <w:rPr>
          <w:rFonts w:ascii="標楷體" w:eastAsia="標楷體" w:hAnsi="標楷體" w:hint="eastAsia"/>
          <w:sz w:val="28"/>
          <w:szCs w:val="28"/>
          <w:lang w:eastAsia="zh-CN"/>
        </w:rPr>
        <w:t>簽章：</w:t>
      </w:r>
      <w:r w:rsidRPr="0058080E">
        <w:rPr>
          <w:rFonts w:ascii="標楷體" w:eastAsia="標楷體" w:hAnsi="標楷體" w:hint="eastAsia"/>
          <w:sz w:val="28"/>
          <w:szCs w:val="28"/>
          <w:lang w:eastAsia="zh-CN"/>
        </w:rPr>
        <w:tab/>
      </w:r>
    </w:p>
    <w:p w14:paraId="7F3F96AF" w14:textId="77777777" w:rsidR="00A72D8A" w:rsidRDefault="00A72D8A" w:rsidP="00A72D8A">
      <w:pPr>
        <w:jc w:val="right"/>
        <w:rPr>
          <w:rFonts w:ascii="標楷體" w:eastAsia="SimSun" w:hAnsi="標楷體"/>
          <w:sz w:val="28"/>
          <w:szCs w:val="28"/>
          <w:lang w:eastAsia="zh-CN"/>
        </w:rPr>
      </w:pPr>
      <w:r w:rsidRPr="00A968B4">
        <w:rPr>
          <w:rFonts w:ascii="標楷體" w:eastAsia="標楷體" w:hAnsi="標楷體" w:hint="eastAsia"/>
          <w:sz w:val="28"/>
          <w:szCs w:val="28"/>
          <w:lang w:eastAsia="zh-CN"/>
        </w:rPr>
        <w:t>中華民國    年    月    日</w:t>
      </w:r>
    </w:p>
    <w:p w14:paraId="4584C244" w14:textId="77777777" w:rsidR="001304E5" w:rsidRDefault="001304E5" w:rsidP="001304E5">
      <w:pPr>
        <w:ind w:left="480" w:hangingChars="200" w:hanging="480"/>
        <w:rPr>
          <w:rFonts w:ascii="標楷體" w:eastAsia="標楷體" w:hAnsi="標楷體"/>
          <w:color w:val="808080" w:themeColor="background1" w:themeShade="80"/>
          <w:szCs w:val="28"/>
        </w:rPr>
      </w:pPr>
      <w:r w:rsidRPr="00A84BBA">
        <w:rPr>
          <w:rFonts w:ascii="標楷體" w:eastAsia="標楷體" w:hAnsi="標楷體"/>
          <w:color w:val="808080" w:themeColor="background1" w:themeShade="80"/>
          <w:szCs w:val="28"/>
          <w:lang w:eastAsia="zh-CN"/>
        </w:rPr>
        <w:t>註</w:t>
      </w:r>
      <w:r>
        <w:rPr>
          <w:rFonts w:ascii="標楷體" w:eastAsia="標楷體" w:hAnsi="標楷體" w:hint="eastAsia"/>
          <w:color w:val="808080" w:themeColor="background1" w:themeShade="80"/>
          <w:szCs w:val="28"/>
        </w:rPr>
        <w:t>：</w:t>
      </w:r>
      <w:r w:rsidRPr="00A84BBA">
        <w:rPr>
          <w:rFonts w:ascii="標楷體" w:eastAsia="標楷體" w:hAnsi="標楷體"/>
          <w:color w:val="808080" w:themeColor="background1" w:themeShade="80"/>
          <w:szCs w:val="28"/>
        </w:rPr>
        <w:t>地方政府已編列補助評估相關費用者，不得於本計畫編列相同費用，如經發現計畫編列有地方政府已補助之費用者，期末將逕予減價，如於計畫執行期間結束後發現，國民健康署將辦理追繳作業。</w:t>
      </w:r>
    </w:p>
    <w:p w14:paraId="111D8CF0" w14:textId="77777777" w:rsidR="00BF568D" w:rsidRPr="00D72FAD" w:rsidRDefault="00BF568D" w:rsidP="001304E5">
      <w:pPr>
        <w:ind w:left="480" w:hangingChars="200" w:hanging="480"/>
        <w:rPr>
          <w:rFonts w:ascii="標楷體" w:eastAsia="標楷體" w:hAnsi="標楷體"/>
          <w:color w:val="FF0000"/>
          <w:szCs w:val="28"/>
        </w:rPr>
      </w:pPr>
      <w:proofErr w:type="gramStart"/>
      <w:r w:rsidRPr="009B7B55">
        <w:rPr>
          <w:rFonts w:ascii="標楷體" w:eastAsia="標楷體" w:hAnsi="標楷體" w:hint="eastAsia"/>
          <w:color w:val="808080" w:themeColor="background1" w:themeShade="80"/>
          <w:szCs w:val="28"/>
        </w:rPr>
        <w:t>註</w:t>
      </w:r>
      <w:proofErr w:type="gramEnd"/>
      <w:r w:rsidRPr="009B7B55">
        <w:rPr>
          <w:rFonts w:ascii="標楷體" w:eastAsia="標楷體" w:hAnsi="標楷體" w:hint="eastAsia"/>
          <w:color w:val="808080" w:themeColor="background1" w:themeShade="80"/>
          <w:szCs w:val="28"/>
        </w:rPr>
        <w:t>：該外展評估清冊由國民</w:t>
      </w:r>
      <w:proofErr w:type="gramStart"/>
      <w:r w:rsidRPr="009B7B55">
        <w:rPr>
          <w:rFonts w:ascii="標楷體" w:eastAsia="標楷體" w:hAnsi="標楷體" w:hint="eastAsia"/>
          <w:color w:val="808080" w:themeColor="background1" w:themeShade="80"/>
          <w:szCs w:val="28"/>
        </w:rPr>
        <w:t>健康署</w:t>
      </w:r>
      <w:proofErr w:type="gramEnd"/>
      <w:r w:rsidRPr="009B7B55">
        <w:rPr>
          <w:rFonts w:ascii="標楷體" w:eastAsia="標楷體" w:hAnsi="標楷體" w:hint="eastAsia"/>
          <w:color w:val="808080" w:themeColor="background1" w:themeShade="80"/>
          <w:szCs w:val="28"/>
        </w:rPr>
        <w:t>之婦幼健康管理整合系統產出後核章。</w:t>
      </w:r>
    </w:p>
    <w:p w14:paraId="35B48BAF" w14:textId="33E40BC0" w:rsidR="00A84BBA" w:rsidRDefault="00A84BBA" w:rsidP="00A72D8A">
      <w:pPr>
        <w:rPr>
          <w:rFonts w:ascii="標楷體" w:eastAsia="標楷體" w:hAnsi="標楷體"/>
          <w:color w:val="808080" w:themeColor="background1" w:themeShade="80"/>
          <w:szCs w:val="28"/>
        </w:rPr>
      </w:pPr>
    </w:p>
    <w:p w14:paraId="4EA38483" w14:textId="494860D3" w:rsidR="00437D7F" w:rsidRDefault="00437D7F" w:rsidP="00A72D8A">
      <w:pPr>
        <w:rPr>
          <w:rFonts w:ascii="標楷體" w:eastAsia="標楷體" w:hAnsi="標楷體"/>
          <w:color w:val="808080" w:themeColor="background1" w:themeShade="80"/>
          <w:szCs w:val="28"/>
        </w:rPr>
      </w:pPr>
    </w:p>
    <w:p w14:paraId="78B75065" w14:textId="2B94396A" w:rsidR="006779FA" w:rsidRDefault="006779FA" w:rsidP="00A72D8A">
      <w:pPr>
        <w:rPr>
          <w:rFonts w:ascii="標楷體" w:eastAsia="標楷體" w:hAnsi="標楷體"/>
          <w:color w:val="808080" w:themeColor="background1" w:themeShade="80"/>
          <w:szCs w:val="28"/>
        </w:rPr>
      </w:pPr>
    </w:p>
    <w:p w14:paraId="706B61C2" w14:textId="77777777" w:rsidR="006779FA" w:rsidRPr="001304E5" w:rsidRDefault="006779FA" w:rsidP="00A72D8A">
      <w:pPr>
        <w:rPr>
          <w:rFonts w:ascii="標楷體" w:eastAsia="標楷體" w:hAnsi="標楷體"/>
          <w:color w:val="808080" w:themeColor="background1" w:themeShade="80"/>
          <w:szCs w:val="28"/>
        </w:rPr>
      </w:pPr>
    </w:p>
    <w:p w14:paraId="6A5F90C3" w14:textId="77777777" w:rsidR="0031526A" w:rsidRDefault="0031526A" w:rsidP="00A72D8A">
      <w:pPr>
        <w:rPr>
          <w:rFonts w:ascii="標楷體" w:eastAsia="標楷體" w:hAnsi="標楷體"/>
          <w:color w:val="808080" w:themeColor="background1" w:themeShade="80"/>
          <w:szCs w:val="28"/>
        </w:rPr>
      </w:pPr>
    </w:p>
    <w:p w14:paraId="6F418106" w14:textId="77777777" w:rsidR="0031526A" w:rsidRDefault="00E529CB" w:rsidP="00A72D8A">
      <w:pPr>
        <w:spacing w:beforeLines="50" w:before="120" w:afterLines="50" w:after="120"/>
        <w:jc w:val="center"/>
        <w:rPr>
          <w:rFonts w:ascii="標楷體" w:eastAsia="標楷體" w:hAnsi="標楷體"/>
          <w:b/>
          <w:bCs/>
          <w:sz w:val="32"/>
          <w:szCs w:val="32"/>
        </w:rPr>
      </w:pPr>
      <w:proofErr w:type="gramStart"/>
      <w:r>
        <w:rPr>
          <w:rFonts w:ascii="標楷體" w:eastAsia="標楷體" w:hAnsi="標楷體" w:hint="eastAsia"/>
          <w:b/>
          <w:bCs/>
          <w:sz w:val="32"/>
          <w:szCs w:val="32"/>
        </w:rPr>
        <w:lastRenderedPageBreak/>
        <w:t>11</w:t>
      </w:r>
      <w:r w:rsidR="00BF568D">
        <w:rPr>
          <w:rFonts w:ascii="標楷體" w:eastAsia="標楷體" w:hAnsi="標楷體" w:hint="eastAsia"/>
          <w:b/>
          <w:bCs/>
          <w:sz w:val="32"/>
          <w:szCs w:val="32"/>
        </w:rPr>
        <w:t>3</w:t>
      </w:r>
      <w:proofErr w:type="gramEnd"/>
      <w:r>
        <w:rPr>
          <w:rFonts w:ascii="標楷體" w:eastAsia="標楷體" w:hAnsi="標楷體" w:hint="eastAsia"/>
          <w:b/>
          <w:bCs/>
          <w:sz w:val="32"/>
          <w:szCs w:val="32"/>
        </w:rPr>
        <w:t>年度</w:t>
      </w:r>
      <w:r w:rsidR="0031526A" w:rsidRPr="0031526A">
        <w:rPr>
          <w:rFonts w:ascii="標楷體" w:eastAsia="標楷體" w:hAnsi="標楷體" w:hint="eastAsia"/>
          <w:b/>
          <w:bCs/>
          <w:sz w:val="32"/>
          <w:szCs w:val="32"/>
        </w:rPr>
        <w:t>補助地方推動兒童發展聯合評估服務計畫</w:t>
      </w:r>
    </w:p>
    <w:p w14:paraId="3EFFAA82" w14:textId="77777777" w:rsidR="00A72D8A" w:rsidRDefault="008F0A85" w:rsidP="00A72D8A">
      <w:pPr>
        <w:spacing w:beforeLines="50" w:before="120" w:afterLines="50" w:after="120"/>
        <w:jc w:val="center"/>
        <w:rPr>
          <w:rFonts w:ascii="標楷體" w:eastAsia="標楷體" w:hAnsi="標楷體"/>
          <w:b/>
          <w:bCs/>
          <w:sz w:val="32"/>
          <w:szCs w:val="32"/>
        </w:rPr>
      </w:pPr>
      <w:r>
        <w:rPr>
          <w:rFonts w:ascii="標楷體" w:eastAsia="標楷體" w:hAnsi="標楷體" w:hint="eastAsia"/>
          <w:b/>
          <w:bCs/>
          <w:sz w:val="32"/>
          <w:szCs w:val="32"/>
        </w:rPr>
        <w:t>山地鄉及離島地區</w:t>
      </w:r>
      <w:proofErr w:type="gramStart"/>
      <w:r>
        <w:rPr>
          <w:rFonts w:ascii="標楷體" w:eastAsia="標楷體" w:hAnsi="標楷體" w:hint="eastAsia"/>
          <w:b/>
          <w:bCs/>
          <w:sz w:val="32"/>
          <w:szCs w:val="32"/>
        </w:rPr>
        <w:t>個案聯評交通</w:t>
      </w:r>
      <w:proofErr w:type="gramEnd"/>
      <w:r>
        <w:rPr>
          <w:rFonts w:ascii="標楷體" w:eastAsia="標楷體" w:hAnsi="標楷體" w:hint="eastAsia"/>
          <w:b/>
          <w:bCs/>
          <w:sz w:val="32"/>
          <w:szCs w:val="32"/>
        </w:rPr>
        <w:t>補助</w:t>
      </w:r>
      <w:r w:rsidR="00A72D8A">
        <w:rPr>
          <w:rFonts w:ascii="標楷體" w:eastAsia="標楷體" w:hAnsi="標楷體" w:hint="eastAsia"/>
          <w:b/>
          <w:bCs/>
          <w:sz w:val="32"/>
          <w:szCs w:val="32"/>
        </w:rPr>
        <w:t>費</w:t>
      </w:r>
    </w:p>
    <w:p w14:paraId="713D0348" w14:textId="77777777" w:rsidR="00A72D8A" w:rsidRPr="00A968B4" w:rsidRDefault="00A72D8A" w:rsidP="00A72D8A">
      <w:pPr>
        <w:rPr>
          <w:rFonts w:ascii="標楷體" w:eastAsia="標楷體" w:hAnsi="標楷體"/>
          <w:bCs/>
          <w:sz w:val="32"/>
          <w:szCs w:val="32"/>
        </w:rPr>
      </w:pPr>
      <w:r w:rsidRPr="00D860EC">
        <w:rPr>
          <w:rFonts w:ascii="標楷體" w:eastAsia="標楷體" w:hAnsi="標楷體" w:hint="eastAsia"/>
          <w:bCs/>
          <w:sz w:val="32"/>
          <w:szCs w:val="32"/>
        </w:rPr>
        <w:t>辦理單位：</w:t>
      </w:r>
      <w:r w:rsidR="005E7049" w:rsidRPr="00D860EC">
        <w:rPr>
          <w:rFonts w:ascii="標楷體" w:eastAsia="標楷體" w:hAnsi="標楷體" w:hint="eastAsia"/>
          <w:bCs/>
          <w:sz w:val="32"/>
          <w:szCs w:val="32"/>
        </w:rPr>
        <w:t>○○</w:t>
      </w:r>
      <w:r w:rsidR="005E7049">
        <w:rPr>
          <w:rFonts w:ascii="標楷體" w:eastAsia="標楷體" w:hAnsi="標楷體" w:hint="eastAsia"/>
          <w:bCs/>
          <w:sz w:val="32"/>
          <w:szCs w:val="32"/>
        </w:rPr>
        <w:t>衛生局</w:t>
      </w:r>
    </w:p>
    <w:tbl>
      <w:tblPr>
        <w:tblW w:w="56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0"/>
        <w:gridCol w:w="1704"/>
        <w:gridCol w:w="991"/>
        <w:gridCol w:w="1266"/>
        <w:gridCol w:w="1417"/>
        <w:gridCol w:w="1272"/>
        <w:gridCol w:w="1274"/>
        <w:gridCol w:w="1423"/>
      </w:tblGrid>
      <w:tr w:rsidR="00A72D8A" w:rsidRPr="00A36AF5" w14:paraId="2AE5033D" w14:textId="77777777" w:rsidTr="003B6534">
        <w:trPr>
          <w:trHeight w:val="405"/>
          <w:jc w:val="center"/>
        </w:trPr>
        <w:tc>
          <w:tcPr>
            <w:tcW w:w="5000" w:type="pct"/>
            <w:gridSpan w:val="8"/>
            <w:shd w:val="clear" w:color="auto" w:fill="E7E6E6" w:themeFill="background2"/>
            <w:vAlign w:val="center"/>
          </w:tcPr>
          <w:p w14:paraId="4CB3DAFD" w14:textId="77777777" w:rsidR="00A72D8A" w:rsidRPr="00A36AF5" w:rsidRDefault="008F0A85" w:rsidP="005E7049">
            <w:pPr>
              <w:jc w:val="center"/>
              <w:rPr>
                <w:rFonts w:ascii="標楷體" w:eastAsia="標楷體" w:hAnsi="標楷體"/>
                <w:b/>
              </w:rPr>
            </w:pPr>
            <w:r w:rsidRPr="008F0A85">
              <w:rPr>
                <w:rFonts w:ascii="標楷體" w:eastAsia="標楷體" w:hAnsi="標楷體" w:hint="eastAsia"/>
                <w:b/>
                <w:sz w:val="28"/>
              </w:rPr>
              <w:t>山地鄉及離島地區</w:t>
            </w:r>
            <w:proofErr w:type="gramStart"/>
            <w:r w:rsidRPr="008F0A85">
              <w:rPr>
                <w:rFonts w:ascii="標楷體" w:eastAsia="標楷體" w:hAnsi="標楷體" w:hint="eastAsia"/>
                <w:b/>
                <w:sz w:val="28"/>
              </w:rPr>
              <w:t>個案聯評交通</w:t>
            </w:r>
            <w:proofErr w:type="gramEnd"/>
            <w:r w:rsidRPr="008F0A85">
              <w:rPr>
                <w:rFonts w:ascii="標楷體" w:eastAsia="標楷體" w:hAnsi="標楷體" w:hint="eastAsia"/>
                <w:b/>
                <w:sz w:val="28"/>
              </w:rPr>
              <w:t>補助費</w:t>
            </w:r>
            <w:r w:rsidR="00A72D8A">
              <w:rPr>
                <w:rFonts w:ascii="標楷體" w:eastAsia="標楷體" w:hAnsi="標楷體" w:hint="eastAsia"/>
                <w:b/>
                <w:sz w:val="28"/>
              </w:rPr>
              <w:t>個案</w:t>
            </w:r>
            <w:r w:rsidR="00A72D8A" w:rsidRPr="00A36AF5">
              <w:rPr>
                <w:rFonts w:ascii="標楷體" w:eastAsia="標楷體" w:hAnsi="標楷體"/>
                <w:b/>
                <w:sz w:val="28"/>
              </w:rPr>
              <w:t>清冊</w:t>
            </w:r>
          </w:p>
        </w:tc>
      </w:tr>
      <w:tr w:rsidR="00024F49" w:rsidRPr="00A36AF5" w14:paraId="07D56550" w14:textId="77777777" w:rsidTr="00A22B80">
        <w:trPr>
          <w:jc w:val="center"/>
        </w:trPr>
        <w:tc>
          <w:tcPr>
            <w:tcW w:w="357" w:type="pct"/>
            <w:shd w:val="clear" w:color="auto" w:fill="E7E6E6" w:themeFill="background2"/>
            <w:vAlign w:val="center"/>
          </w:tcPr>
          <w:p w14:paraId="2EBA0125" w14:textId="77777777" w:rsidR="003B6534" w:rsidRPr="002473AE" w:rsidRDefault="003B6534" w:rsidP="005E7049">
            <w:pPr>
              <w:jc w:val="center"/>
              <w:rPr>
                <w:rFonts w:ascii="標楷體" w:eastAsia="標楷體" w:hAnsi="標楷體"/>
                <w:szCs w:val="28"/>
              </w:rPr>
            </w:pPr>
            <w:r>
              <w:rPr>
                <w:rFonts w:ascii="標楷體" w:eastAsia="標楷體" w:hAnsi="標楷體" w:hint="eastAsia"/>
                <w:szCs w:val="28"/>
              </w:rPr>
              <w:t>序號</w:t>
            </w:r>
          </w:p>
        </w:tc>
        <w:tc>
          <w:tcPr>
            <w:tcW w:w="846" w:type="pct"/>
            <w:shd w:val="clear" w:color="auto" w:fill="E7E6E6" w:themeFill="background2"/>
            <w:vAlign w:val="center"/>
          </w:tcPr>
          <w:p w14:paraId="30CAB4F2" w14:textId="77777777" w:rsidR="003B6534" w:rsidRPr="002473AE" w:rsidRDefault="003B6534" w:rsidP="005E7049">
            <w:pPr>
              <w:jc w:val="center"/>
              <w:rPr>
                <w:rFonts w:ascii="標楷體" w:eastAsia="標楷體" w:hAnsi="標楷體"/>
                <w:szCs w:val="28"/>
              </w:rPr>
            </w:pPr>
            <w:r w:rsidRPr="002473AE">
              <w:rPr>
                <w:rFonts w:ascii="標楷體" w:eastAsia="標楷體" w:hAnsi="標楷體" w:hint="eastAsia"/>
                <w:szCs w:val="28"/>
              </w:rPr>
              <w:t>個案身分證號</w:t>
            </w:r>
          </w:p>
        </w:tc>
        <w:tc>
          <w:tcPr>
            <w:tcW w:w="492" w:type="pct"/>
            <w:shd w:val="clear" w:color="auto" w:fill="E7E6E6" w:themeFill="background2"/>
            <w:vAlign w:val="center"/>
          </w:tcPr>
          <w:p w14:paraId="6B8C6CD9" w14:textId="77777777" w:rsidR="003B6534" w:rsidRPr="002473AE" w:rsidRDefault="003B6534" w:rsidP="005E7049">
            <w:pPr>
              <w:jc w:val="center"/>
              <w:rPr>
                <w:rFonts w:ascii="標楷體" w:eastAsia="標楷體" w:hAnsi="標楷體"/>
                <w:szCs w:val="28"/>
              </w:rPr>
            </w:pPr>
            <w:r w:rsidRPr="002473AE">
              <w:rPr>
                <w:rFonts w:ascii="標楷體" w:eastAsia="標楷體" w:hAnsi="標楷體" w:hint="eastAsia"/>
                <w:szCs w:val="28"/>
              </w:rPr>
              <w:t>鄉鎮區</w:t>
            </w:r>
          </w:p>
        </w:tc>
        <w:tc>
          <w:tcPr>
            <w:tcW w:w="629" w:type="pct"/>
            <w:shd w:val="clear" w:color="auto" w:fill="E7E6E6" w:themeFill="background2"/>
            <w:vAlign w:val="center"/>
          </w:tcPr>
          <w:p w14:paraId="05389EDF" w14:textId="77777777" w:rsidR="003B6534" w:rsidRPr="002473AE" w:rsidRDefault="00A22B80" w:rsidP="005E7049">
            <w:pPr>
              <w:jc w:val="center"/>
              <w:rPr>
                <w:rFonts w:ascii="標楷體" w:eastAsia="標楷體" w:hAnsi="標楷體"/>
                <w:szCs w:val="28"/>
              </w:rPr>
            </w:pPr>
            <w:proofErr w:type="gramStart"/>
            <w:r>
              <w:rPr>
                <w:rFonts w:ascii="標楷體" w:eastAsia="標楷體" w:hAnsi="標楷體" w:hint="eastAsia"/>
                <w:szCs w:val="28"/>
              </w:rPr>
              <w:t>聯評機構</w:t>
            </w:r>
            <w:proofErr w:type="gramEnd"/>
          </w:p>
        </w:tc>
        <w:tc>
          <w:tcPr>
            <w:tcW w:w="704" w:type="pct"/>
            <w:shd w:val="clear" w:color="auto" w:fill="E7E6E6" w:themeFill="background2"/>
            <w:vAlign w:val="center"/>
          </w:tcPr>
          <w:p w14:paraId="683382FD" w14:textId="77777777" w:rsidR="003B6534" w:rsidRPr="002473AE" w:rsidRDefault="003B6534" w:rsidP="005E7049">
            <w:pPr>
              <w:jc w:val="center"/>
              <w:rPr>
                <w:rFonts w:ascii="標楷體" w:eastAsia="標楷體" w:hAnsi="標楷體"/>
                <w:szCs w:val="28"/>
              </w:rPr>
            </w:pPr>
            <w:r w:rsidRPr="002473AE">
              <w:rPr>
                <w:rFonts w:ascii="標楷體" w:eastAsia="標楷體" w:hAnsi="標楷體" w:hint="eastAsia"/>
                <w:szCs w:val="28"/>
              </w:rPr>
              <w:t>綜合報告書完成日期</w:t>
            </w:r>
          </w:p>
        </w:tc>
        <w:tc>
          <w:tcPr>
            <w:tcW w:w="632" w:type="pct"/>
            <w:shd w:val="clear" w:color="auto" w:fill="E7E6E6" w:themeFill="background2"/>
            <w:vAlign w:val="center"/>
          </w:tcPr>
          <w:p w14:paraId="1B3503AC" w14:textId="77777777" w:rsidR="00024F49" w:rsidRDefault="003B6534" w:rsidP="005E7049">
            <w:pPr>
              <w:jc w:val="center"/>
              <w:rPr>
                <w:rFonts w:ascii="標楷體" w:eastAsia="標楷體" w:hAnsi="標楷體"/>
                <w:szCs w:val="28"/>
              </w:rPr>
            </w:pPr>
            <w:r w:rsidRPr="002473AE">
              <w:rPr>
                <w:rFonts w:ascii="標楷體" w:eastAsia="標楷體" w:hAnsi="標楷體" w:hint="eastAsia"/>
                <w:szCs w:val="28"/>
              </w:rPr>
              <w:t>單次補助</w:t>
            </w:r>
          </w:p>
          <w:p w14:paraId="5BDA9634" w14:textId="77777777" w:rsidR="003B6534" w:rsidRPr="002473AE" w:rsidRDefault="003B6534" w:rsidP="005E7049">
            <w:pPr>
              <w:jc w:val="center"/>
              <w:rPr>
                <w:rFonts w:ascii="標楷體" w:eastAsia="標楷體" w:hAnsi="標楷體"/>
                <w:szCs w:val="28"/>
              </w:rPr>
            </w:pPr>
            <w:r w:rsidRPr="002473AE">
              <w:rPr>
                <w:rFonts w:ascii="標楷體" w:eastAsia="標楷體" w:hAnsi="標楷體" w:hint="eastAsia"/>
                <w:szCs w:val="28"/>
              </w:rPr>
              <w:t>金額</w:t>
            </w:r>
            <w:r>
              <w:rPr>
                <w:rFonts w:ascii="標楷體" w:eastAsia="標楷體" w:hAnsi="標楷體" w:hint="eastAsia"/>
                <w:szCs w:val="28"/>
              </w:rPr>
              <w:t>(</w:t>
            </w:r>
            <w:r w:rsidR="00A22B80">
              <w:rPr>
                <w:rFonts w:ascii="標楷體" w:eastAsia="標楷體" w:hAnsi="標楷體" w:hint="eastAsia"/>
                <w:szCs w:val="28"/>
              </w:rPr>
              <w:t>元</w:t>
            </w:r>
            <w:r>
              <w:rPr>
                <w:rFonts w:ascii="標楷體" w:eastAsia="標楷體" w:hAnsi="標楷體" w:hint="eastAsia"/>
                <w:szCs w:val="28"/>
              </w:rPr>
              <w:t>)</w:t>
            </w:r>
          </w:p>
        </w:tc>
        <w:tc>
          <w:tcPr>
            <w:tcW w:w="633" w:type="pct"/>
            <w:shd w:val="clear" w:color="auto" w:fill="E7E6E6" w:themeFill="background2"/>
            <w:vAlign w:val="center"/>
          </w:tcPr>
          <w:p w14:paraId="6BC135FC" w14:textId="77777777" w:rsidR="003B6534" w:rsidRPr="002473AE" w:rsidRDefault="003B6534" w:rsidP="00A22B80">
            <w:pPr>
              <w:jc w:val="center"/>
              <w:rPr>
                <w:rFonts w:ascii="標楷體" w:eastAsia="標楷體" w:hAnsi="標楷體"/>
                <w:szCs w:val="28"/>
              </w:rPr>
            </w:pPr>
            <w:r>
              <w:rPr>
                <w:rFonts w:ascii="標楷體" w:eastAsia="標楷體" w:hAnsi="標楷體" w:hint="eastAsia"/>
                <w:szCs w:val="28"/>
              </w:rPr>
              <w:t>補助次數</w:t>
            </w:r>
          </w:p>
        </w:tc>
        <w:tc>
          <w:tcPr>
            <w:tcW w:w="708" w:type="pct"/>
            <w:shd w:val="clear" w:color="auto" w:fill="E7E6E6" w:themeFill="background2"/>
            <w:vAlign w:val="center"/>
          </w:tcPr>
          <w:p w14:paraId="6E40F05E" w14:textId="77777777" w:rsidR="003B6534" w:rsidRDefault="003B6534" w:rsidP="005E7049">
            <w:pPr>
              <w:jc w:val="center"/>
              <w:rPr>
                <w:rFonts w:ascii="標楷體" w:eastAsia="標楷體" w:hAnsi="標楷體"/>
                <w:szCs w:val="28"/>
              </w:rPr>
            </w:pPr>
            <w:r w:rsidRPr="002473AE">
              <w:rPr>
                <w:rFonts w:ascii="標楷體" w:eastAsia="標楷體" w:hAnsi="標楷體" w:hint="eastAsia"/>
                <w:szCs w:val="28"/>
              </w:rPr>
              <w:t>補助金額</w:t>
            </w:r>
          </w:p>
          <w:p w14:paraId="4C522EAC" w14:textId="77777777" w:rsidR="003B6534" w:rsidRPr="002473AE" w:rsidRDefault="003B6534" w:rsidP="00A22B80">
            <w:pPr>
              <w:jc w:val="center"/>
              <w:rPr>
                <w:rFonts w:ascii="標楷體" w:eastAsia="標楷體" w:hAnsi="標楷體"/>
                <w:szCs w:val="28"/>
              </w:rPr>
            </w:pPr>
            <w:r>
              <w:rPr>
                <w:rFonts w:ascii="標楷體" w:eastAsia="標楷體" w:hAnsi="標楷體" w:hint="eastAsia"/>
                <w:szCs w:val="28"/>
              </w:rPr>
              <w:t>(</w:t>
            </w:r>
            <w:r w:rsidR="00A22B80">
              <w:rPr>
                <w:rFonts w:ascii="標楷體" w:eastAsia="標楷體" w:hAnsi="標楷體" w:hint="eastAsia"/>
                <w:szCs w:val="28"/>
              </w:rPr>
              <w:t>元</w:t>
            </w:r>
            <w:r>
              <w:rPr>
                <w:rFonts w:ascii="標楷體" w:eastAsia="標楷體" w:hAnsi="標楷體" w:hint="eastAsia"/>
                <w:szCs w:val="28"/>
              </w:rPr>
              <w:t>)</w:t>
            </w:r>
          </w:p>
        </w:tc>
      </w:tr>
      <w:tr w:rsidR="00024F49" w:rsidRPr="00B919DE" w14:paraId="1F13825D" w14:textId="77777777" w:rsidTr="00A22B80">
        <w:trPr>
          <w:trHeight w:val="391"/>
          <w:jc w:val="center"/>
        </w:trPr>
        <w:tc>
          <w:tcPr>
            <w:tcW w:w="357" w:type="pct"/>
            <w:shd w:val="clear" w:color="auto" w:fill="FFFFFF"/>
            <w:vAlign w:val="center"/>
          </w:tcPr>
          <w:p w14:paraId="209C65F6" w14:textId="77777777" w:rsidR="003B6534" w:rsidRPr="00773BA0" w:rsidRDefault="003B6534" w:rsidP="00A72D8A">
            <w:pPr>
              <w:jc w:val="center"/>
              <w:rPr>
                <w:rFonts w:eastAsia="標楷體"/>
                <w:szCs w:val="24"/>
                <w:lang w:eastAsia="zh-CN"/>
              </w:rPr>
            </w:pPr>
            <w:r w:rsidRPr="00773BA0">
              <w:rPr>
                <w:rFonts w:eastAsia="標楷體" w:hint="eastAsia"/>
                <w:szCs w:val="24"/>
              </w:rPr>
              <w:t>1</w:t>
            </w:r>
          </w:p>
        </w:tc>
        <w:tc>
          <w:tcPr>
            <w:tcW w:w="846" w:type="pct"/>
            <w:shd w:val="clear" w:color="auto" w:fill="FFFFFF"/>
            <w:vAlign w:val="center"/>
          </w:tcPr>
          <w:p w14:paraId="2B00552D" w14:textId="77777777" w:rsidR="003B6534" w:rsidRPr="00773BA0" w:rsidRDefault="003B6534" w:rsidP="00A72D8A">
            <w:pPr>
              <w:jc w:val="center"/>
              <w:rPr>
                <w:rFonts w:eastAsia="標楷體"/>
                <w:lang w:eastAsia="zh-CN"/>
              </w:rPr>
            </w:pPr>
            <w:r w:rsidRPr="00773BA0">
              <w:rPr>
                <w:rFonts w:eastAsia="標楷體"/>
                <w:szCs w:val="28"/>
                <w:lang w:eastAsia="zh-CN"/>
              </w:rPr>
              <w:t>A123456XXX</w:t>
            </w:r>
          </w:p>
        </w:tc>
        <w:tc>
          <w:tcPr>
            <w:tcW w:w="492" w:type="pct"/>
            <w:shd w:val="clear" w:color="auto" w:fill="FFFFFF"/>
            <w:vAlign w:val="center"/>
          </w:tcPr>
          <w:p w14:paraId="46D06BC6" w14:textId="77777777" w:rsidR="003B6534" w:rsidRPr="00773BA0" w:rsidRDefault="003B6534" w:rsidP="00A72D8A">
            <w:pPr>
              <w:jc w:val="center"/>
              <w:rPr>
                <w:rFonts w:ascii="標楷體" w:eastAsia="標楷體" w:hAnsi="標楷體"/>
                <w:lang w:eastAsia="zh-CN"/>
              </w:rPr>
            </w:pPr>
            <w:r w:rsidRPr="00773BA0">
              <w:rPr>
                <w:rFonts w:ascii="標楷體" w:eastAsia="標楷體" w:hAnsi="標楷體"/>
              </w:rPr>
              <w:t>○○區</w:t>
            </w:r>
          </w:p>
        </w:tc>
        <w:tc>
          <w:tcPr>
            <w:tcW w:w="629" w:type="pct"/>
            <w:shd w:val="clear" w:color="auto" w:fill="FFFFFF"/>
            <w:vAlign w:val="center"/>
          </w:tcPr>
          <w:p w14:paraId="44C36F42" w14:textId="77777777" w:rsidR="003B6534" w:rsidRPr="00773BA0" w:rsidRDefault="00A22B80" w:rsidP="00A72D8A">
            <w:pPr>
              <w:jc w:val="center"/>
              <w:rPr>
                <w:rFonts w:ascii="標楷體" w:eastAsia="標楷體" w:hAnsi="標楷體"/>
                <w:lang w:eastAsia="zh-CN"/>
              </w:rPr>
            </w:pPr>
            <w:r>
              <w:rPr>
                <w:rFonts w:eastAsia="標楷體" w:hint="eastAsia"/>
              </w:rPr>
              <w:t>○○醫院</w:t>
            </w:r>
          </w:p>
        </w:tc>
        <w:tc>
          <w:tcPr>
            <w:tcW w:w="704" w:type="pct"/>
            <w:shd w:val="clear" w:color="auto" w:fill="FFFFFF"/>
            <w:vAlign w:val="center"/>
          </w:tcPr>
          <w:p w14:paraId="18901923" w14:textId="77777777" w:rsidR="003B6534" w:rsidRPr="00773BA0" w:rsidRDefault="003B6534" w:rsidP="00DA0116">
            <w:pPr>
              <w:jc w:val="center"/>
              <w:rPr>
                <w:rFonts w:eastAsia="標楷體"/>
                <w:lang w:eastAsia="zh-CN"/>
              </w:rPr>
            </w:pPr>
            <w:r w:rsidRPr="00773BA0">
              <w:rPr>
                <w:rFonts w:eastAsia="標楷體"/>
              </w:rPr>
              <w:t>11</w:t>
            </w:r>
            <w:r w:rsidR="00DA0116">
              <w:rPr>
                <w:rFonts w:eastAsia="標楷體" w:hint="eastAsia"/>
              </w:rPr>
              <w:t>3</w:t>
            </w:r>
            <w:r w:rsidRPr="00773BA0">
              <w:rPr>
                <w:rFonts w:eastAsia="標楷體"/>
              </w:rPr>
              <w:t>/1/1</w:t>
            </w:r>
          </w:p>
        </w:tc>
        <w:tc>
          <w:tcPr>
            <w:tcW w:w="632" w:type="pct"/>
            <w:shd w:val="clear" w:color="auto" w:fill="FFFFFF"/>
            <w:vAlign w:val="center"/>
          </w:tcPr>
          <w:p w14:paraId="6B21053D" w14:textId="77777777" w:rsidR="003B6534" w:rsidRPr="00773BA0" w:rsidRDefault="003B6534" w:rsidP="00A72D8A">
            <w:pPr>
              <w:jc w:val="center"/>
              <w:rPr>
                <w:rFonts w:eastAsia="標楷體"/>
                <w:lang w:eastAsia="zh-CN"/>
              </w:rPr>
            </w:pPr>
            <w:r w:rsidRPr="00773BA0">
              <w:rPr>
                <w:rFonts w:eastAsia="標楷體"/>
              </w:rPr>
              <w:t>1,000</w:t>
            </w:r>
          </w:p>
        </w:tc>
        <w:tc>
          <w:tcPr>
            <w:tcW w:w="633" w:type="pct"/>
            <w:shd w:val="clear" w:color="auto" w:fill="FFFFFF"/>
            <w:vAlign w:val="center"/>
          </w:tcPr>
          <w:p w14:paraId="6CD2F7D5" w14:textId="77777777" w:rsidR="003B6534" w:rsidRPr="00773BA0" w:rsidRDefault="003B6534" w:rsidP="00A72D8A">
            <w:pPr>
              <w:jc w:val="center"/>
              <w:rPr>
                <w:rFonts w:eastAsia="標楷體"/>
                <w:lang w:eastAsia="zh-CN"/>
              </w:rPr>
            </w:pPr>
            <w:r w:rsidRPr="00773BA0">
              <w:rPr>
                <w:rFonts w:eastAsia="標楷體"/>
              </w:rPr>
              <w:t>3</w:t>
            </w:r>
          </w:p>
        </w:tc>
        <w:tc>
          <w:tcPr>
            <w:tcW w:w="708" w:type="pct"/>
            <w:shd w:val="clear" w:color="auto" w:fill="FFFFFF"/>
            <w:vAlign w:val="center"/>
          </w:tcPr>
          <w:p w14:paraId="747A9E30" w14:textId="77777777" w:rsidR="003B6534" w:rsidRPr="00773BA0" w:rsidRDefault="003B6534" w:rsidP="00A72D8A">
            <w:pPr>
              <w:jc w:val="center"/>
              <w:rPr>
                <w:rFonts w:eastAsia="標楷體"/>
                <w:lang w:eastAsia="zh-CN"/>
              </w:rPr>
            </w:pPr>
            <w:r w:rsidRPr="00773BA0">
              <w:rPr>
                <w:rFonts w:eastAsia="標楷體"/>
              </w:rPr>
              <w:t>3,000</w:t>
            </w:r>
          </w:p>
        </w:tc>
      </w:tr>
      <w:tr w:rsidR="00024F49" w:rsidRPr="00B919DE" w14:paraId="5BACA290" w14:textId="77777777" w:rsidTr="00A22B80">
        <w:trPr>
          <w:trHeight w:val="391"/>
          <w:jc w:val="center"/>
        </w:trPr>
        <w:tc>
          <w:tcPr>
            <w:tcW w:w="357" w:type="pct"/>
            <w:shd w:val="clear" w:color="auto" w:fill="FFFFFF"/>
            <w:vAlign w:val="center"/>
          </w:tcPr>
          <w:p w14:paraId="4A7CE50E" w14:textId="77777777" w:rsidR="003B6534" w:rsidRPr="00773BA0" w:rsidRDefault="003B6534" w:rsidP="001304E5">
            <w:pPr>
              <w:jc w:val="center"/>
              <w:rPr>
                <w:rFonts w:eastAsia="標楷體"/>
                <w:szCs w:val="24"/>
                <w:lang w:eastAsia="zh-CN"/>
              </w:rPr>
            </w:pPr>
            <w:r w:rsidRPr="00773BA0">
              <w:rPr>
                <w:rFonts w:eastAsia="標楷體" w:hint="eastAsia"/>
                <w:szCs w:val="24"/>
              </w:rPr>
              <w:t>2</w:t>
            </w:r>
          </w:p>
        </w:tc>
        <w:tc>
          <w:tcPr>
            <w:tcW w:w="846" w:type="pct"/>
            <w:shd w:val="clear" w:color="auto" w:fill="FFFFFF"/>
            <w:vAlign w:val="center"/>
          </w:tcPr>
          <w:p w14:paraId="346C1790" w14:textId="77777777" w:rsidR="003B6534" w:rsidRPr="00773BA0" w:rsidRDefault="003B6534" w:rsidP="001304E5">
            <w:pPr>
              <w:jc w:val="center"/>
              <w:rPr>
                <w:rFonts w:eastAsia="標楷體"/>
                <w:lang w:eastAsia="zh-CN"/>
              </w:rPr>
            </w:pPr>
            <w:r w:rsidRPr="00773BA0">
              <w:rPr>
                <w:rFonts w:eastAsia="標楷體"/>
                <w:szCs w:val="28"/>
                <w:lang w:eastAsia="zh-CN"/>
              </w:rPr>
              <w:t>A123456XXX</w:t>
            </w:r>
          </w:p>
        </w:tc>
        <w:tc>
          <w:tcPr>
            <w:tcW w:w="492" w:type="pct"/>
            <w:shd w:val="clear" w:color="auto" w:fill="FFFFFF"/>
            <w:vAlign w:val="center"/>
          </w:tcPr>
          <w:p w14:paraId="31D0C21C" w14:textId="77777777" w:rsidR="003B6534" w:rsidRPr="00773BA0" w:rsidRDefault="003B6534" w:rsidP="001304E5">
            <w:pPr>
              <w:jc w:val="center"/>
              <w:rPr>
                <w:rFonts w:ascii="標楷體" w:eastAsia="標楷體" w:hAnsi="標楷體"/>
                <w:lang w:eastAsia="zh-CN"/>
              </w:rPr>
            </w:pPr>
            <w:r w:rsidRPr="00773BA0">
              <w:rPr>
                <w:rFonts w:ascii="標楷體" w:eastAsia="標楷體" w:hAnsi="標楷體"/>
              </w:rPr>
              <w:t>○○區</w:t>
            </w:r>
          </w:p>
        </w:tc>
        <w:tc>
          <w:tcPr>
            <w:tcW w:w="629" w:type="pct"/>
            <w:shd w:val="clear" w:color="auto" w:fill="FFFFFF"/>
            <w:vAlign w:val="center"/>
          </w:tcPr>
          <w:p w14:paraId="30B37AFF" w14:textId="77777777" w:rsidR="00A22B80" w:rsidRPr="00773BA0" w:rsidRDefault="00A22B80" w:rsidP="00A22B80">
            <w:pPr>
              <w:jc w:val="center"/>
              <w:rPr>
                <w:rFonts w:ascii="標楷體" w:eastAsia="標楷體" w:hAnsi="標楷體"/>
              </w:rPr>
            </w:pPr>
            <w:r>
              <w:rPr>
                <w:rFonts w:eastAsia="標楷體" w:hint="eastAsia"/>
              </w:rPr>
              <w:t>○○醫院</w:t>
            </w:r>
          </w:p>
        </w:tc>
        <w:tc>
          <w:tcPr>
            <w:tcW w:w="704" w:type="pct"/>
            <w:shd w:val="clear" w:color="auto" w:fill="FFFFFF"/>
            <w:vAlign w:val="center"/>
          </w:tcPr>
          <w:p w14:paraId="708265C5" w14:textId="77777777" w:rsidR="003B6534" w:rsidRPr="00773BA0" w:rsidRDefault="003B6534" w:rsidP="001304E5">
            <w:pPr>
              <w:jc w:val="center"/>
              <w:rPr>
                <w:rFonts w:eastAsia="標楷體"/>
                <w:lang w:eastAsia="zh-CN"/>
              </w:rPr>
            </w:pPr>
            <w:r w:rsidRPr="00773BA0">
              <w:rPr>
                <w:rFonts w:eastAsia="標楷體"/>
              </w:rPr>
              <w:t>11</w:t>
            </w:r>
            <w:r w:rsidR="00DA0116">
              <w:rPr>
                <w:rFonts w:eastAsia="標楷體" w:hint="eastAsia"/>
              </w:rPr>
              <w:t>3</w:t>
            </w:r>
            <w:r w:rsidRPr="00773BA0">
              <w:rPr>
                <w:rFonts w:eastAsia="標楷體"/>
              </w:rPr>
              <w:t>/1/1</w:t>
            </w:r>
          </w:p>
        </w:tc>
        <w:tc>
          <w:tcPr>
            <w:tcW w:w="632" w:type="pct"/>
            <w:shd w:val="clear" w:color="auto" w:fill="FFFFFF"/>
            <w:vAlign w:val="center"/>
          </w:tcPr>
          <w:p w14:paraId="55872E4D" w14:textId="77777777" w:rsidR="003B6534" w:rsidRDefault="003B6534" w:rsidP="001304E5">
            <w:pPr>
              <w:jc w:val="center"/>
              <w:rPr>
                <w:rFonts w:eastAsia="標楷體"/>
              </w:rPr>
            </w:pPr>
            <w:r>
              <w:rPr>
                <w:rFonts w:eastAsia="標楷體" w:hint="eastAsia"/>
              </w:rPr>
              <w:t>3</w:t>
            </w:r>
            <w:r w:rsidRPr="00773BA0">
              <w:rPr>
                <w:rFonts w:eastAsia="標楷體"/>
              </w:rPr>
              <w:t>,000</w:t>
            </w:r>
          </w:p>
          <w:p w14:paraId="3E082401" w14:textId="77777777" w:rsidR="003B6534" w:rsidRDefault="003B6534" w:rsidP="001304E5">
            <w:pPr>
              <w:jc w:val="center"/>
              <w:rPr>
                <w:rFonts w:eastAsia="標楷體"/>
              </w:rPr>
            </w:pPr>
            <w:r>
              <w:rPr>
                <w:rFonts w:eastAsia="標楷體" w:hint="eastAsia"/>
              </w:rPr>
              <w:t>3,200</w:t>
            </w:r>
          </w:p>
          <w:p w14:paraId="595A00A5" w14:textId="77777777" w:rsidR="003B6534" w:rsidRPr="00773BA0" w:rsidRDefault="003B6534" w:rsidP="001304E5">
            <w:pPr>
              <w:jc w:val="center"/>
              <w:rPr>
                <w:rFonts w:eastAsia="標楷體"/>
                <w:lang w:eastAsia="zh-CN"/>
              </w:rPr>
            </w:pPr>
            <w:r>
              <w:rPr>
                <w:rFonts w:eastAsia="標楷體" w:hint="eastAsia"/>
              </w:rPr>
              <w:t>3,400</w:t>
            </w:r>
          </w:p>
        </w:tc>
        <w:tc>
          <w:tcPr>
            <w:tcW w:w="633" w:type="pct"/>
            <w:shd w:val="clear" w:color="auto" w:fill="FFFFFF"/>
            <w:vAlign w:val="center"/>
          </w:tcPr>
          <w:p w14:paraId="6CD7A250" w14:textId="77777777" w:rsidR="003B6534" w:rsidRDefault="003B6534" w:rsidP="001304E5">
            <w:pPr>
              <w:jc w:val="center"/>
              <w:rPr>
                <w:rFonts w:eastAsia="標楷體"/>
                <w:lang w:eastAsia="zh-CN"/>
              </w:rPr>
            </w:pPr>
            <w:r>
              <w:rPr>
                <w:rFonts w:eastAsia="標楷體" w:hint="eastAsia"/>
              </w:rPr>
              <w:t>1</w:t>
            </w:r>
          </w:p>
          <w:p w14:paraId="277AD83E" w14:textId="77777777" w:rsidR="003B6534" w:rsidRDefault="003B6534" w:rsidP="001304E5">
            <w:pPr>
              <w:jc w:val="center"/>
              <w:rPr>
                <w:rFonts w:eastAsia="標楷體"/>
                <w:lang w:eastAsia="zh-CN"/>
              </w:rPr>
            </w:pPr>
            <w:r>
              <w:rPr>
                <w:rFonts w:eastAsia="標楷體" w:hint="eastAsia"/>
              </w:rPr>
              <w:t>1</w:t>
            </w:r>
          </w:p>
          <w:p w14:paraId="2EC67BB2" w14:textId="77777777" w:rsidR="003B6534" w:rsidRPr="00773BA0" w:rsidRDefault="003B6534" w:rsidP="001304E5">
            <w:pPr>
              <w:jc w:val="center"/>
              <w:rPr>
                <w:rFonts w:eastAsia="標楷體"/>
                <w:lang w:eastAsia="zh-CN"/>
              </w:rPr>
            </w:pPr>
            <w:r>
              <w:rPr>
                <w:rFonts w:eastAsia="標楷體" w:hint="eastAsia"/>
              </w:rPr>
              <w:t>1</w:t>
            </w:r>
          </w:p>
        </w:tc>
        <w:tc>
          <w:tcPr>
            <w:tcW w:w="708" w:type="pct"/>
            <w:shd w:val="clear" w:color="auto" w:fill="FFFFFF"/>
            <w:vAlign w:val="center"/>
          </w:tcPr>
          <w:p w14:paraId="0F8425D9" w14:textId="77777777" w:rsidR="003B6534" w:rsidRPr="00773BA0" w:rsidRDefault="003B6534" w:rsidP="001304E5">
            <w:pPr>
              <w:jc w:val="center"/>
              <w:rPr>
                <w:rFonts w:eastAsia="標楷體"/>
                <w:lang w:eastAsia="zh-CN"/>
              </w:rPr>
            </w:pPr>
            <w:r>
              <w:rPr>
                <w:rFonts w:eastAsia="標楷體" w:hint="eastAsia"/>
              </w:rPr>
              <w:t>9</w:t>
            </w:r>
            <w:r w:rsidRPr="00773BA0">
              <w:rPr>
                <w:rFonts w:eastAsia="標楷體"/>
              </w:rPr>
              <w:t>,</w:t>
            </w:r>
            <w:r>
              <w:rPr>
                <w:rFonts w:eastAsia="標楷體" w:hint="eastAsia"/>
              </w:rPr>
              <w:t>6</w:t>
            </w:r>
            <w:r w:rsidRPr="00773BA0">
              <w:rPr>
                <w:rFonts w:eastAsia="標楷體"/>
              </w:rPr>
              <w:t>00</w:t>
            </w:r>
          </w:p>
        </w:tc>
      </w:tr>
      <w:tr w:rsidR="00024F49" w:rsidRPr="00B919DE" w14:paraId="52742237" w14:textId="77777777" w:rsidTr="00A22B80">
        <w:trPr>
          <w:trHeight w:val="391"/>
          <w:jc w:val="center"/>
        </w:trPr>
        <w:tc>
          <w:tcPr>
            <w:tcW w:w="357" w:type="pct"/>
            <w:shd w:val="clear" w:color="auto" w:fill="FFFFFF"/>
            <w:vAlign w:val="center"/>
          </w:tcPr>
          <w:p w14:paraId="08E55904" w14:textId="77777777" w:rsidR="00024F49" w:rsidRPr="00773BA0" w:rsidRDefault="00024F49" w:rsidP="00024F49">
            <w:pPr>
              <w:jc w:val="center"/>
              <w:rPr>
                <w:rFonts w:eastAsia="標楷體"/>
                <w:szCs w:val="24"/>
                <w:lang w:eastAsia="zh-CN"/>
              </w:rPr>
            </w:pPr>
            <w:r w:rsidRPr="00773BA0">
              <w:rPr>
                <w:rFonts w:eastAsia="標楷體" w:hint="eastAsia"/>
                <w:szCs w:val="24"/>
              </w:rPr>
              <w:t>3</w:t>
            </w:r>
          </w:p>
        </w:tc>
        <w:tc>
          <w:tcPr>
            <w:tcW w:w="846" w:type="pct"/>
            <w:shd w:val="clear" w:color="auto" w:fill="FFFFFF"/>
            <w:vAlign w:val="center"/>
          </w:tcPr>
          <w:p w14:paraId="619494BD" w14:textId="77777777" w:rsidR="00024F49" w:rsidRPr="00773BA0" w:rsidRDefault="00024F49" w:rsidP="00024F49">
            <w:pPr>
              <w:jc w:val="center"/>
              <w:rPr>
                <w:rFonts w:eastAsia="標楷體"/>
                <w:lang w:eastAsia="zh-CN"/>
              </w:rPr>
            </w:pPr>
            <w:r w:rsidRPr="00773BA0">
              <w:rPr>
                <w:rFonts w:eastAsia="標楷體"/>
                <w:szCs w:val="28"/>
                <w:lang w:eastAsia="zh-CN"/>
              </w:rPr>
              <w:t>A123456XXX</w:t>
            </w:r>
          </w:p>
        </w:tc>
        <w:tc>
          <w:tcPr>
            <w:tcW w:w="492" w:type="pct"/>
            <w:shd w:val="clear" w:color="auto" w:fill="FFFFFF"/>
            <w:vAlign w:val="center"/>
          </w:tcPr>
          <w:p w14:paraId="1C1B0FE6" w14:textId="77777777" w:rsidR="00024F49" w:rsidRPr="00773BA0" w:rsidRDefault="00024F49" w:rsidP="00024F49">
            <w:pPr>
              <w:jc w:val="center"/>
              <w:rPr>
                <w:rFonts w:ascii="標楷體" w:eastAsia="標楷體" w:hAnsi="標楷體"/>
                <w:lang w:eastAsia="zh-CN"/>
              </w:rPr>
            </w:pPr>
            <w:r w:rsidRPr="00773BA0">
              <w:rPr>
                <w:rFonts w:ascii="標楷體" w:eastAsia="標楷體" w:hAnsi="標楷體"/>
              </w:rPr>
              <w:t>○○區</w:t>
            </w:r>
          </w:p>
        </w:tc>
        <w:tc>
          <w:tcPr>
            <w:tcW w:w="629" w:type="pct"/>
            <w:shd w:val="clear" w:color="auto" w:fill="FFFFFF"/>
            <w:vAlign w:val="center"/>
          </w:tcPr>
          <w:p w14:paraId="553D99FC" w14:textId="77777777" w:rsidR="00024F49" w:rsidRPr="00773BA0" w:rsidRDefault="00A22B80" w:rsidP="00024F49">
            <w:pPr>
              <w:jc w:val="center"/>
              <w:rPr>
                <w:rFonts w:ascii="標楷體" w:eastAsia="標楷體" w:hAnsi="標楷體"/>
                <w:lang w:eastAsia="zh-CN"/>
              </w:rPr>
            </w:pPr>
            <w:r>
              <w:rPr>
                <w:rFonts w:eastAsia="標楷體" w:hint="eastAsia"/>
              </w:rPr>
              <w:t>○○醫院</w:t>
            </w:r>
          </w:p>
        </w:tc>
        <w:tc>
          <w:tcPr>
            <w:tcW w:w="704" w:type="pct"/>
            <w:shd w:val="clear" w:color="auto" w:fill="FFFFFF"/>
            <w:vAlign w:val="center"/>
          </w:tcPr>
          <w:p w14:paraId="37493190" w14:textId="77777777" w:rsidR="00024F49" w:rsidRPr="00773BA0" w:rsidRDefault="00024F49" w:rsidP="00024F49">
            <w:pPr>
              <w:jc w:val="center"/>
              <w:rPr>
                <w:rFonts w:eastAsia="標楷體"/>
                <w:lang w:eastAsia="zh-CN"/>
              </w:rPr>
            </w:pPr>
            <w:r w:rsidRPr="00773BA0">
              <w:rPr>
                <w:rFonts w:eastAsia="標楷體"/>
              </w:rPr>
              <w:t>11</w:t>
            </w:r>
            <w:r w:rsidR="00DA0116">
              <w:rPr>
                <w:rFonts w:eastAsia="標楷體" w:hint="eastAsia"/>
              </w:rPr>
              <w:t>3</w:t>
            </w:r>
            <w:r w:rsidRPr="00773BA0">
              <w:rPr>
                <w:rFonts w:eastAsia="標楷體"/>
              </w:rPr>
              <w:t>/1/1</w:t>
            </w:r>
          </w:p>
        </w:tc>
        <w:tc>
          <w:tcPr>
            <w:tcW w:w="632" w:type="pct"/>
            <w:shd w:val="clear" w:color="auto" w:fill="FFFFFF"/>
            <w:vAlign w:val="center"/>
          </w:tcPr>
          <w:p w14:paraId="0DFF3310" w14:textId="77777777" w:rsidR="00024F49" w:rsidRDefault="00024F49" w:rsidP="00024F49">
            <w:pPr>
              <w:jc w:val="center"/>
              <w:rPr>
                <w:rFonts w:eastAsia="標楷體"/>
              </w:rPr>
            </w:pPr>
            <w:r>
              <w:rPr>
                <w:rFonts w:eastAsia="標楷體" w:hint="eastAsia"/>
              </w:rPr>
              <w:t>7</w:t>
            </w:r>
            <w:r w:rsidRPr="00773BA0">
              <w:rPr>
                <w:rFonts w:eastAsia="標楷體"/>
              </w:rPr>
              <w:t>00</w:t>
            </w:r>
          </w:p>
          <w:p w14:paraId="1256A6CF" w14:textId="77777777" w:rsidR="00024F49" w:rsidRPr="00773BA0" w:rsidRDefault="00024F49" w:rsidP="00024F49">
            <w:pPr>
              <w:jc w:val="center"/>
              <w:rPr>
                <w:rFonts w:eastAsia="標楷體"/>
              </w:rPr>
            </w:pPr>
            <w:r>
              <w:rPr>
                <w:rFonts w:eastAsia="標楷體" w:hint="eastAsia"/>
              </w:rPr>
              <w:t>800</w:t>
            </w:r>
          </w:p>
        </w:tc>
        <w:tc>
          <w:tcPr>
            <w:tcW w:w="633" w:type="pct"/>
            <w:shd w:val="clear" w:color="auto" w:fill="FFFFFF"/>
            <w:vAlign w:val="center"/>
          </w:tcPr>
          <w:p w14:paraId="214A1D4E" w14:textId="77777777" w:rsidR="00024F49" w:rsidRDefault="00024F49" w:rsidP="00024F49">
            <w:pPr>
              <w:jc w:val="center"/>
              <w:rPr>
                <w:rFonts w:eastAsia="標楷體"/>
                <w:lang w:eastAsia="zh-CN"/>
              </w:rPr>
            </w:pPr>
            <w:r>
              <w:rPr>
                <w:rFonts w:eastAsia="標楷體" w:hint="eastAsia"/>
              </w:rPr>
              <w:t>1</w:t>
            </w:r>
          </w:p>
          <w:p w14:paraId="33530577" w14:textId="77777777" w:rsidR="00024F49" w:rsidRPr="00024F49" w:rsidRDefault="00024F49" w:rsidP="00024F49">
            <w:pPr>
              <w:jc w:val="center"/>
              <w:rPr>
                <w:rFonts w:eastAsia="SimSun"/>
                <w:lang w:eastAsia="zh-CN"/>
              </w:rPr>
            </w:pPr>
            <w:r>
              <w:rPr>
                <w:rFonts w:eastAsia="標楷體" w:hint="eastAsia"/>
              </w:rPr>
              <w:t>1</w:t>
            </w:r>
          </w:p>
        </w:tc>
        <w:tc>
          <w:tcPr>
            <w:tcW w:w="708" w:type="pct"/>
            <w:shd w:val="clear" w:color="auto" w:fill="FFFFFF"/>
            <w:vAlign w:val="center"/>
          </w:tcPr>
          <w:p w14:paraId="13056EB0" w14:textId="77777777" w:rsidR="00024F49" w:rsidRPr="00773BA0" w:rsidRDefault="00024F49" w:rsidP="00024F49">
            <w:pPr>
              <w:jc w:val="center"/>
              <w:rPr>
                <w:rFonts w:eastAsia="標楷體"/>
                <w:lang w:eastAsia="zh-CN"/>
              </w:rPr>
            </w:pPr>
            <w:r>
              <w:rPr>
                <w:rFonts w:eastAsia="標楷體" w:hint="eastAsia"/>
              </w:rPr>
              <w:t>1</w:t>
            </w:r>
            <w:r w:rsidRPr="00773BA0">
              <w:rPr>
                <w:rFonts w:eastAsia="標楷體"/>
              </w:rPr>
              <w:t>,</w:t>
            </w:r>
            <w:r>
              <w:rPr>
                <w:rFonts w:eastAsia="標楷體" w:hint="eastAsia"/>
              </w:rPr>
              <w:t>5</w:t>
            </w:r>
            <w:r w:rsidRPr="00773BA0">
              <w:rPr>
                <w:rFonts w:eastAsia="標楷體"/>
              </w:rPr>
              <w:t>00</w:t>
            </w:r>
          </w:p>
        </w:tc>
      </w:tr>
      <w:tr w:rsidR="00024F49" w:rsidRPr="00B919DE" w14:paraId="0D0381B4" w14:textId="77777777" w:rsidTr="00A22B80">
        <w:trPr>
          <w:trHeight w:val="391"/>
          <w:jc w:val="center"/>
        </w:trPr>
        <w:tc>
          <w:tcPr>
            <w:tcW w:w="357" w:type="pct"/>
            <w:shd w:val="clear" w:color="auto" w:fill="FFFFFF"/>
            <w:vAlign w:val="center"/>
          </w:tcPr>
          <w:p w14:paraId="4C516E5F" w14:textId="77777777" w:rsidR="00024F49" w:rsidRPr="00773BA0" w:rsidRDefault="00024F49" w:rsidP="00024F49">
            <w:pPr>
              <w:jc w:val="center"/>
              <w:rPr>
                <w:rFonts w:eastAsia="標楷體"/>
                <w:szCs w:val="24"/>
                <w:lang w:eastAsia="zh-CN"/>
              </w:rPr>
            </w:pPr>
            <w:r w:rsidRPr="00773BA0">
              <w:rPr>
                <w:rFonts w:eastAsia="標楷體" w:hint="eastAsia"/>
                <w:szCs w:val="24"/>
              </w:rPr>
              <w:t>4</w:t>
            </w:r>
          </w:p>
        </w:tc>
        <w:tc>
          <w:tcPr>
            <w:tcW w:w="846" w:type="pct"/>
            <w:shd w:val="clear" w:color="auto" w:fill="FFFFFF"/>
            <w:vAlign w:val="center"/>
          </w:tcPr>
          <w:p w14:paraId="6B041CE8"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17D5EDCA"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05101B74"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55F9E60A"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6EFAF09C"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2BED8EDA"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538E168A" w14:textId="77777777" w:rsidR="00024F49" w:rsidRPr="00A36AF5" w:rsidRDefault="00024F49" w:rsidP="00024F49">
            <w:pPr>
              <w:jc w:val="center"/>
              <w:rPr>
                <w:rFonts w:eastAsia="標楷體"/>
                <w:lang w:eastAsia="zh-CN"/>
              </w:rPr>
            </w:pPr>
          </w:p>
        </w:tc>
      </w:tr>
      <w:tr w:rsidR="00024F49" w:rsidRPr="00B919DE" w14:paraId="1A4B5312" w14:textId="77777777" w:rsidTr="00A22B80">
        <w:trPr>
          <w:trHeight w:val="391"/>
          <w:jc w:val="center"/>
        </w:trPr>
        <w:tc>
          <w:tcPr>
            <w:tcW w:w="357" w:type="pct"/>
            <w:shd w:val="clear" w:color="auto" w:fill="FFFFFF"/>
            <w:vAlign w:val="center"/>
          </w:tcPr>
          <w:p w14:paraId="5A939A80" w14:textId="77777777" w:rsidR="00024F49" w:rsidRPr="00773BA0" w:rsidRDefault="00024F49" w:rsidP="00024F49">
            <w:pPr>
              <w:jc w:val="center"/>
              <w:rPr>
                <w:rFonts w:eastAsia="標楷體"/>
                <w:szCs w:val="24"/>
                <w:lang w:eastAsia="zh-CN"/>
              </w:rPr>
            </w:pPr>
            <w:r w:rsidRPr="00773BA0">
              <w:rPr>
                <w:rFonts w:eastAsia="標楷體" w:hint="eastAsia"/>
                <w:szCs w:val="24"/>
              </w:rPr>
              <w:t>5</w:t>
            </w:r>
          </w:p>
        </w:tc>
        <w:tc>
          <w:tcPr>
            <w:tcW w:w="846" w:type="pct"/>
            <w:shd w:val="clear" w:color="auto" w:fill="FFFFFF"/>
            <w:vAlign w:val="center"/>
          </w:tcPr>
          <w:p w14:paraId="6B9AFE9C"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342685E8"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44EBEA06"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297DD2BB"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5B0A0EA6"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2BE0D16B"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6ACECAEA" w14:textId="77777777" w:rsidR="00024F49" w:rsidRPr="00A36AF5" w:rsidRDefault="00024F49" w:rsidP="00024F49">
            <w:pPr>
              <w:jc w:val="center"/>
              <w:rPr>
                <w:rFonts w:eastAsia="標楷體"/>
                <w:lang w:eastAsia="zh-CN"/>
              </w:rPr>
            </w:pPr>
          </w:p>
        </w:tc>
      </w:tr>
      <w:tr w:rsidR="00024F49" w:rsidRPr="00B919DE" w14:paraId="4FE019E4" w14:textId="77777777" w:rsidTr="00A22B80">
        <w:trPr>
          <w:trHeight w:val="391"/>
          <w:jc w:val="center"/>
        </w:trPr>
        <w:tc>
          <w:tcPr>
            <w:tcW w:w="357" w:type="pct"/>
            <w:shd w:val="clear" w:color="auto" w:fill="FFFFFF"/>
            <w:vAlign w:val="center"/>
          </w:tcPr>
          <w:p w14:paraId="56BE87EB" w14:textId="77777777" w:rsidR="00024F49" w:rsidRPr="00773BA0" w:rsidRDefault="00024F49" w:rsidP="00024F49">
            <w:pPr>
              <w:jc w:val="center"/>
              <w:rPr>
                <w:rFonts w:eastAsia="標楷體"/>
                <w:szCs w:val="24"/>
                <w:lang w:eastAsia="zh-CN"/>
              </w:rPr>
            </w:pPr>
            <w:r w:rsidRPr="00773BA0">
              <w:rPr>
                <w:rFonts w:eastAsia="標楷體" w:hint="eastAsia"/>
                <w:szCs w:val="24"/>
              </w:rPr>
              <w:t>6</w:t>
            </w:r>
          </w:p>
        </w:tc>
        <w:tc>
          <w:tcPr>
            <w:tcW w:w="846" w:type="pct"/>
            <w:shd w:val="clear" w:color="auto" w:fill="FFFFFF"/>
            <w:vAlign w:val="center"/>
          </w:tcPr>
          <w:p w14:paraId="66712CEB"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1ED51874"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7017CEE3"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5C68D5DF"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3CE1AC25"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3895E301"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693275DA" w14:textId="77777777" w:rsidR="00024F49" w:rsidRPr="00A36AF5" w:rsidRDefault="00024F49" w:rsidP="00024F49">
            <w:pPr>
              <w:jc w:val="center"/>
              <w:rPr>
                <w:rFonts w:eastAsia="標楷體"/>
                <w:lang w:eastAsia="zh-CN"/>
              </w:rPr>
            </w:pPr>
          </w:p>
        </w:tc>
      </w:tr>
      <w:tr w:rsidR="00024F49" w:rsidRPr="00B919DE" w14:paraId="1E0C9942" w14:textId="77777777" w:rsidTr="00A22B80">
        <w:trPr>
          <w:trHeight w:val="391"/>
          <w:jc w:val="center"/>
        </w:trPr>
        <w:tc>
          <w:tcPr>
            <w:tcW w:w="357" w:type="pct"/>
            <w:shd w:val="clear" w:color="auto" w:fill="FFFFFF"/>
            <w:vAlign w:val="center"/>
          </w:tcPr>
          <w:p w14:paraId="634E16AB" w14:textId="77777777" w:rsidR="00024F49" w:rsidRPr="00773BA0" w:rsidRDefault="00024F49" w:rsidP="00024F49">
            <w:pPr>
              <w:jc w:val="center"/>
              <w:rPr>
                <w:rFonts w:eastAsia="標楷體"/>
                <w:szCs w:val="24"/>
                <w:lang w:eastAsia="zh-CN"/>
              </w:rPr>
            </w:pPr>
            <w:r w:rsidRPr="00773BA0">
              <w:rPr>
                <w:rFonts w:eastAsia="標楷體" w:hint="eastAsia"/>
                <w:szCs w:val="24"/>
              </w:rPr>
              <w:t>7</w:t>
            </w:r>
          </w:p>
        </w:tc>
        <w:tc>
          <w:tcPr>
            <w:tcW w:w="846" w:type="pct"/>
            <w:shd w:val="clear" w:color="auto" w:fill="FFFFFF"/>
            <w:vAlign w:val="center"/>
          </w:tcPr>
          <w:p w14:paraId="45C88BF7"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39AE6782"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72C5CBD4"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2929698C"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34C2D822"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31EA53A3"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05977267" w14:textId="77777777" w:rsidR="00024F49" w:rsidRPr="00A36AF5" w:rsidRDefault="00024F49" w:rsidP="00024F49">
            <w:pPr>
              <w:jc w:val="center"/>
              <w:rPr>
                <w:rFonts w:eastAsia="標楷體"/>
                <w:lang w:eastAsia="zh-CN"/>
              </w:rPr>
            </w:pPr>
          </w:p>
        </w:tc>
      </w:tr>
      <w:tr w:rsidR="00024F49" w:rsidRPr="00B919DE" w14:paraId="4DE04942" w14:textId="77777777" w:rsidTr="00A22B80">
        <w:trPr>
          <w:trHeight w:val="391"/>
          <w:jc w:val="center"/>
        </w:trPr>
        <w:tc>
          <w:tcPr>
            <w:tcW w:w="357" w:type="pct"/>
            <w:shd w:val="clear" w:color="auto" w:fill="FFFFFF"/>
            <w:vAlign w:val="center"/>
          </w:tcPr>
          <w:p w14:paraId="64604986" w14:textId="77777777" w:rsidR="00024F49" w:rsidRPr="00773BA0" w:rsidRDefault="00024F49" w:rsidP="00024F49">
            <w:pPr>
              <w:jc w:val="center"/>
              <w:rPr>
                <w:rFonts w:eastAsia="標楷體"/>
                <w:szCs w:val="24"/>
                <w:lang w:eastAsia="zh-CN"/>
              </w:rPr>
            </w:pPr>
            <w:r w:rsidRPr="00773BA0">
              <w:rPr>
                <w:rFonts w:eastAsia="標楷體" w:hint="eastAsia"/>
                <w:szCs w:val="24"/>
              </w:rPr>
              <w:t>8</w:t>
            </w:r>
          </w:p>
        </w:tc>
        <w:tc>
          <w:tcPr>
            <w:tcW w:w="846" w:type="pct"/>
            <w:shd w:val="clear" w:color="auto" w:fill="FFFFFF"/>
            <w:vAlign w:val="center"/>
          </w:tcPr>
          <w:p w14:paraId="5CF17DA2"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376D9588"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020E488B"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7901B091"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50DFB419"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310CF295"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58C30D41" w14:textId="77777777" w:rsidR="00024F49" w:rsidRPr="00A36AF5" w:rsidRDefault="00024F49" w:rsidP="00024F49">
            <w:pPr>
              <w:jc w:val="center"/>
              <w:rPr>
                <w:rFonts w:eastAsia="標楷體"/>
                <w:lang w:eastAsia="zh-CN"/>
              </w:rPr>
            </w:pPr>
          </w:p>
        </w:tc>
      </w:tr>
      <w:tr w:rsidR="00024F49" w:rsidRPr="00B919DE" w14:paraId="11F9CFAE" w14:textId="77777777" w:rsidTr="00A22B80">
        <w:trPr>
          <w:trHeight w:val="391"/>
          <w:jc w:val="center"/>
        </w:trPr>
        <w:tc>
          <w:tcPr>
            <w:tcW w:w="357" w:type="pct"/>
            <w:shd w:val="clear" w:color="auto" w:fill="FFFFFF"/>
            <w:vAlign w:val="center"/>
          </w:tcPr>
          <w:p w14:paraId="3067503B" w14:textId="77777777" w:rsidR="00024F49" w:rsidRPr="00773BA0" w:rsidRDefault="00024F49" w:rsidP="00024F49">
            <w:pPr>
              <w:jc w:val="center"/>
              <w:rPr>
                <w:rFonts w:eastAsia="標楷體"/>
                <w:szCs w:val="24"/>
                <w:lang w:eastAsia="zh-CN"/>
              </w:rPr>
            </w:pPr>
            <w:r w:rsidRPr="00773BA0">
              <w:rPr>
                <w:rFonts w:eastAsia="標楷體" w:hint="eastAsia"/>
                <w:szCs w:val="24"/>
              </w:rPr>
              <w:t>9</w:t>
            </w:r>
          </w:p>
        </w:tc>
        <w:tc>
          <w:tcPr>
            <w:tcW w:w="846" w:type="pct"/>
            <w:shd w:val="clear" w:color="auto" w:fill="FFFFFF"/>
            <w:vAlign w:val="center"/>
          </w:tcPr>
          <w:p w14:paraId="067DA674"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1D675A67"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2103E5FB"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2D9A8961"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1C9514C0"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1E49BA4E"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0D7D10CA" w14:textId="77777777" w:rsidR="00024F49" w:rsidRPr="00A36AF5" w:rsidRDefault="00024F49" w:rsidP="00024F49">
            <w:pPr>
              <w:jc w:val="center"/>
              <w:rPr>
                <w:rFonts w:eastAsia="標楷體"/>
                <w:lang w:eastAsia="zh-CN"/>
              </w:rPr>
            </w:pPr>
          </w:p>
        </w:tc>
      </w:tr>
      <w:tr w:rsidR="00024F49" w:rsidRPr="00B919DE" w14:paraId="45EDB75C" w14:textId="77777777" w:rsidTr="00A22B80">
        <w:trPr>
          <w:trHeight w:val="391"/>
          <w:jc w:val="center"/>
        </w:trPr>
        <w:tc>
          <w:tcPr>
            <w:tcW w:w="357" w:type="pct"/>
            <w:shd w:val="clear" w:color="auto" w:fill="FFFFFF"/>
            <w:vAlign w:val="center"/>
          </w:tcPr>
          <w:p w14:paraId="37A105D3" w14:textId="77777777" w:rsidR="00024F49" w:rsidRPr="00773BA0" w:rsidRDefault="00024F49" w:rsidP="00024F49">
            <w:pPr>
              <w:jc w:val="center"/>
              <w:rPr>
                <w:rFonts w:eastAsia="標楷體"/>
                <w:szCs w:val="24"/>
                <w:lang w:eastAsia="zh-CN"/>
              </w:rPr>
            </w:pPr>
            <w:r w:rsidRPr="00773BA0">
              <w:rPr>
                <w:rFonts w:eastAsia="標楷體" w:hint="eastAsia"/>
                <w:szCs w:val="24"/>
              </w:rPr>
              <w:t>10</w:t>
            </w:r>
          </w:p>
        </w:tc>
        <w:tc>
          <w:tcPr>
            <w:tcW w:w="846" w:type="pct"/>
            <w:shd w:val="clear" w:color="auto" w:fill="FFFFFF"/>
            <w:vAlign w:val="center"/>
          </w:tcPr>
          <w:p w14:paraId="376951A9"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5E6E8A59"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51BE5CE3"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0EFE412A"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4B16B3C9"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40FC0375"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1F1D6663" w14:textId="77777777" w:rsidR="00024F49" w:rsidRPr="00A36AF5" w:rsidRDefault="00024F49" w:rsidP="00024F49">
            <w:pPr>
              <w:jc w:val="center"/>
              <w:rPr>
                <w:rFonts w:eastAsia="標楷體"/>
                <w:lang w:eastAsia="zh-CN"/>
              </w:rPr>
            </w:pPr>
          </w:p>
        </w:tc>
      </w:tr>
      <w:tr w:rsidR="00024F49" w:rsidRPr="00B919DE" w14:paraId="570A78BF" w14:textId="77777777" w:rsidTr="00A22B80">
        <w:trPr>
          <w:trHeight w:val="391"/>
          <w:jc w:val="center"/>
        </w:trPr>
        <w:tc>
          <w:tcPr>
            <w:tcW w:w="357" w:type="pct"/>
            <w:shd w:val="clear" w:color="auto" w:fill="FFFFFF"/>
            <w:vAlign w:val="center"/>
          </w:tcPr>
          <w:p w14:paraId="4BA024A1" w14:textId="77777777" w:rsidR="00024F49" w:rsidRPr="00773BA0" w:rsidRDefault="00024F49" w:rsidP="00024F49">
            <w:pPr>
              <w:jc w:val="center"/>
              <w:rPr>
                <w:rFonts w:eastAsia="標楷體"/>
                <w:szCs w:val="24"/>
              </w:rPr>
            </w:pPr>
            <w:r>
              <w:rPr>
                <w:rFonts w:eastAsia="標楷體" w:hint="eastAsia"/>
                <w:szCs w:val="24"/>
              </w:rPr>
              <w:t>11</w:t>
            </w:r>
          </w:p>
        </w:tc>
        <w:tc>
          <w:tcPr>
            <w:tcW w:w="846" w:type="pct"/>
            <w:shd w:val="clear" w:color="auto" w:fill="FFFFFF"/>
            <w:vAlign w:val="center"/>
          </w:tcPr>
          <w:p w14:paraId="59AA1705"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6D41EF2F"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1581CC26"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2F817AD7"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155243F4"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1005A3D0"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436A1092" w14:textId="77777777" w:rsidR="00024F49" w:rsidRPr="00A36AF5" w:rsidRDefault="00024F49" w:rsidP="00024F49">
            <w:pPr>
              <w:jc w:val="center"/>
              <w:rPr>
                <w:rFonts w:eastAsia="標楷體"/>
                <w:lang w:eastAsia="zh-CN"/>
              </w:rPr>
            </w:pPr>
          </w:p>
        </w:tc>
      </w:tr>
      <w:tr w:rsidR="00024F49" w:rsidRPr="00B919DE" w14:paraId="445D717D" w14:textId="77777777" w:rsidTr="00A22B80">
        <w:trPr>
          <w:trHeight w:val="391"/>
          <w:jc w:val="center"/>
        </w:trPr>
        <w:tc>
          <w:tcPr>
            <w:tcW w:w="357" w:type="pct"/>
            <w:shd w:val="clear" w:color="auto" w:fill="FFFFFF"/>
            <w:vAlign w:val="center"/>
          </w:tcPr>
          <w:p w14:paraId="47C70AB5" w14:textId="77777777" w:rsidR="00024F49" w:rsidRPr="00773BA0" w:rsidRDefault="00024F49" w:rsidP="00024F49">
            <w:pPr>
              <w:jc w:val="center"/>
              <w:rPr>
                <w:rFonts w:eastAsia="標楷體"/>
                <w:szCs w:val="24"/>
              </w:rPr>
            </w:pPr>
            <w:r>
              <w:rPr>
                <w:rFonts w:eastAsia="標楷體" w:hint="eastAsia"/>
                <w:szCs w:val="24"/>
              </w:rPr>
              <w:t>12</w:t>
            </w:r>
          </w:p>
        </w:tc>
        <w:tc>
          <w:tcPr>
            <w:tcW w:w="846" w:type="pct"/>
            <w:shd w:val="clear" w:color="auto" w:fill="FFFFFF"/>
            <w:vAlign w:val="center"/>
          </w:tcPr>
          <w:p w14:paraId="39F29AFF"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2B30E8ED"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0E64A018"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455E83F2"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55F8C2D7"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43578979"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1041B8DB" w14:textId="77777777" w:rsidR="00024F49" w:rsidRPr="00A36AF5" w:rsidRDefault="00024F49" w:rsidP="00024F49">
            <w:pPr>
              <w:jc w:val="center"/>
              <w:rPr>
                <w:rFonts w:eastAsia="標楷體"/>
                <w:lang w:eastAsia="zh-CN"/>
              </w:rPr>
            </w:pPr>
          </w:p>
        </w:tc>
      </w:tr>
      <w:tr w:rsidR="00024F49" w:rsidRPr="00B919DE" w14:paraId="6009DB82" w14:textId="77777777" w:rsidTr="00A22B80">
        <w:trPr>
          <w:trHeight w:val="391"/>
          <w:jc w:val="center"/>
        </w:trPr>
        <w:tc>
          <w:tcPr>
            <w:tcW w:w="357" w:type="pct"/>
            <w:shd w:val="clear" w:color="auto" w:fill="FFFFFF"/>
            <w:vAlign w:val="center"/>
          </w:tcPr>
          <w:p w14:paraId="4FD7B0A3" w14:textId="77777777" w:rsidR="00024F49" w:rsidRPr="00773BA0" w:rsidRDefault="00024F49" w:rsidP="00024F49">
            <w:pPr>
              <w:jc w:val="center"/>
              <w:rPr>
                <w:rFonts w:eastAsia="標楷體"/>
                <w:szCs w:val="24"/>
              </w:rPr>
            </w:pPr>
            <w:r>
              <w:rPr>
                <w:rFonts w:eastAsia="標楷體" w:hint="eastAsia"/>
                <w:szCs w:val="24"/>
              </w:rPr>
              <w:t>13</w:t>
            </w:r>
          </w:p>
        </w:tc>
        <w:tc>
          <w:tcPr>
            <w:tcW w:w="846" w:type="pct"/>
            <w:shd w:val="clear" w:color="auto" w:fill="FFFFFF"/>
            <w:vAlign w:val="center"/>
          </w:tcPr>
          <w:p w14:paraId="20A02A18"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3B7B9C22"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10218DC9"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72490BCB"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7756584A"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4685FE4D"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1D79ADB6" w14:textId="77777777" w:rsidR="00024F49" w:rsidRPr="00A36AF5" w:rsidRDefault="00024F49" w:rsidP="00024F49">
            <w:pPr>
              <w:jc w:val="center"/>
              <w:rPr>
                <w:rFonts w:eastAsia="標楷體"/>
                <w:lang w:eastAsia="zh-CN"/>
              </w:rPr>
            </w:pPr>
          </w:p>
        </w:tc>
      </w:tr>
      <w:tr w:rsidR="00024F49" w:rsidRPr="00B919DE" w14:paraId="6CF4C5AB" w14:textId="77777777" w:rsidTr="00A22B80">
        <w:trPr>
          <w:trHeight w:val="391"/>
          <w:jc w:val="center"/>
        </w:trPr>
        <w:tc>
          <w:tcPr>
            <w:tcW w:w="357" w:type="pct"/>
            <w:shd w:val="clear" w:color="auto" w:fill="FFFFFF"/>
            <w:vAlign w:val="center"/>
          </w:tcPr>
          <w:p w14:paraId="7536F37F" w14:textId="77777777" w:rsidR="00024F49" w:rsidRPr="00773BA0" w:rsidRDefault="00024F49" w:rsidP="00024F49">
            <w:pPr>
              <w:jc w:val="center"/>
              <w:rPr>
                <w:rFonts w:eastAsia="標楷體"/>
                <w:szCs w:val="24"/>
              </w:rPr>
            </w:pPr>
            <w:r>
              <w:rPr>
                <w:rFonts w:eastAsia="標楷體" w:hint="eastAsia"/>
                <w:szCs w:val="24"/>
              </w:rPr>
              <w:t>14</w:t>
            </w:r>
          </w:p>
        </w:tc>
        <w:tc>
          <w:tcPr>
            <w:tcW w:w="846" w:type="pct"/>
            <w:shd w:val="clear" w:color="auto" w:fill="FFFFFF"/>
            <w:vAlign w:val="center"/>
          </w:tcPr>
          <w:p w14:paraId="58285735" w14:textId="77777777" w:rsidR="00024F49" w:rsidRPr="00A36AF5" w:rsidRDefault="00024F49" w:rsidP="00024F49">
            <w:pPr>
              <w:jc w:val="center"/>
              <w:rPr>
                <w:rFonts w:eastAsia="標楷體"/>
                <w:sz w:val="20"/>
                <w:lang w:eastAsia="zh-CN"/>
              </w:rPr>
            </w:pPr>
          </w:p>
        </w:tc>
        <w:tc>
          <w:tcPr>
            <w:tcW w:w="492" w:type="pct"/>
            <w:shd w:val="clear" w:color="auto" w:fill="FFFFFF"/>
            <w:vAlign w:val="center"/>
          </w:tcPr>
          <w:p w14:paraId="1EA660B3" w14:textId="77777777" w:rsidR="00024F49" w:rsidRPr="00A36AF5" w:rsidRDefault="00024F49" w:rsidP="00024F49">
            <w:pPr>
              <w:jc w:val="center"/>
              <w:rPr>
                <w:rFonts w:eastAsia="標楷體"/>
                <w:lang w:eastAsia="zh-CN"/>
              </w:rPr>
            </w:pPr>
          </w:p>
        </w:tc>
        <w:tc>
          <w:tcPr>
            <w:tcW w:w="629" w:type="pct"/>
            <w:shd w:val="clear" w:color="auto" w:fill="FFFFFF"/>
            <w:vAlign w:val="center"/>
          </w:tcPr>
          <w:p w14:paraId="6FD881B3" w14:textId="77777777" w:rsidR="00024F49" w:rsidRPr="00A36AF5" w:rsidRDefault="00024F49" w:rsidP="00024F49">
            <w:pPr>
              <w:jc w:val="center"/>
              <w:rPr>
                <w:rFonts w:eastAsia="標楷體"/>
                <w:lang w:eastAsia="zh-CN"/>
              </w:rPr>
            </w:pPr>
          </w:p>
        </w:tc>
        <w:tc>
          <w:tcPr>
            <w:tcW w:w="704" w:type="pct"/>
            <w:shd w:val="clear" w:color="auto" w:fill="FFFFFF"/>
            <w:vAlign w:val="center"/>
          </w:tcPr>
          <w:p w14:paraId="5FF4A597" w14:textId="77777777" w:rsidR="00024F49" w:rsidRPr="00A36AF5" w:rsidRDefault="00024F49" w:rsidP="00024F49">
            <w:pPr>
              <w:jc w:val="center"/>
              <w:rPr>
                <w:rFonts w:eastAsia="標楷體"/>
                <w:lang w:eastAsia="zh-CN"/>
              </w:rPr>
            </w:pPr>
          </w:p>
        </w:tc>
        <w:tc>
          <w:tcPr>
            <w:tcW w:w="632" w:type="pct"/>
            <w:shd w:val="clear" w:color="auto" w:fill="FFFFFF"/>
            <w:vAlign w:val="center"/>
          </w:tcPr>
          <w:p w14:paraId="47816B8B" w14:textId="77777777" w:rsidR="00024F49" w:rsidRPr="00A36AF5" w:rsidRDefault="00024F49" w:rsidP="00024F49">
            <w:pPr>
              <w:jc w:val="center"/>
              <w:rPr>
                <w:rFonts w:eastAsia="標楷體"/>
                <w:lang w:eastAsia="zh-CN"/>
              </w:rPr>
            </w:pPr>
          </w:p>
        </w:tc>
        <w:tc>
          <w:tcPr>
            <w:tcW w:w="633" w:type="pct"/>
            <w:shd w:val="clear" w:color="auto" w:fill="FFFFFF"/>
            <w:vAlign w:val="center"/>
          </w:tcPr>
          <w:p w14:paraId="4B079D98" w14:textId="77777777" w:rsidR="00024F49" w:rsidRPr="00A36AF5" w:rsidRDefault="00024F49" w:rsidP="00024F49">
            <w:pPr>
              <w:jc w:val="center"/>
              <w:rPr>
                <w:rFonts w:eastAsia="標楷體"/>
                <w:lang w:eastAsia="zh-CN"/>
              </w:rPr>
            </w:pPr>
          </w:p>
        </w:tc>
        <w:tc>
          <w:tcPr>
            <w:tcW w:w="708" w:type="pct"/>
            <w:shd w:val="clear" w:color="auto" w:fill="FFFFFF"/>
            <w:vAlign w:val="center"/>
          </w:tcPr>
          <w:p w14:paraId="7E35B1D9" w14:textId="77777777" w:rsidR="00024F49" w:rsidRPr="00A36AF5" w:rsidRDefault="00024F49" w:rsidP="00024F49">
            <w:pPr>
              <w:jc w:val="center"/>
              <w:rPr>
                <w:rFonts w:eastAsia="標楷體"/>
                <w:lang w:eastAsia="zh-CN"/>
              </w:rPr>
            </w:pPr>
          </w:p>
        </w:tc>
      </w:tr>
      <w:tr w:rsidR="00024F49" w:rsidRPr="00A36AF5" w14:paraId="00D75FFA" w14:textId="77777777" w:rsidTr="003B6534">
        <w:trPr>
          <w:jc w:val="center"/>
        </w:trPr>
        <w:tc>
          <w:tcPr>
            <w:tcW w:w="5000" w:type="pct"/>
            <w:gridSpan w:val="8"/>
            <w:tcBorders>
              <w:bottom w:val="single" w:sz="4" w:space="0" w:color="auto"/>
            </w:tcBorders>
            <w:shd w:val="clear" w:color="auto" w:fill="FFFFFF"/>
          </w:tcPr>
          <w:p w14:paraId="05502A6F" w14:textId="77777777" w:rsidR="00A22B80" w:rsidRDefault="00A22B80" w:rsidP="00A22B80">
            <w:pPr>
              <w:rPr>
                <w:rFonts w:ascii="標楷體" w:eastAsia="標楷體" w:hAnsi="標楷體"/>
                <w:sz w:val="28"/>
                <w:szCs w:val="28"/>
              </w:rPr>
            </w:pPr>
            <w:r>
              <w:rPr>
                <w:rFonts w:ascii="標楷體" w:eastAsia="標楷體" w:hAnsi="標楷體" w:hint="eastAsia"/>
                <w:sz w:val="28"/>
                <w:szCs w:val="28"/>
              </w:rPr>
              <w:t>總補助人數：○名</w:t>
            </w:r>
          </w:p>
          <w:p w14:paraId="6F789ACB" w14:textId="77777777" w:rsidR="00024F49" w:rsidRPr="00A968B4" w:rsidRDefault="00024F49" w:rsidP="00A22B80">
            <w:pPr>
              <w:rPr>
                <w:rFonts w:ascii="標楷體" w:eastAsia="標楷體" w:hAnsi="標楷體"/>
                <w:sz w:val="28"/>
                <w:szCs w:val="28"/>
              </w:rPr>
            </w:pPr>
            <w:r w:rsidRPr="00A968B4">
              <w:rPr>
                <w:rFonts w:ascii="標楷體" w:eastAsia="標楷體" w:hAnsi="標楷體" w:hint="eastAsia"/>
                <w:sz w:val="28"/>
                <w:szCs w:val="28"/>
              </w:rPr>
              <w:t>總補助金額：</w:t>
            </w:r>
            <w:r w:rsidR="00A22B80">
              <w:rPr>
                <w:rFonts w:ascii="標楷體" w:eastAsia="標楷體" w:hAnsi="標楷體" w:hint="eastAsia"/>
                <w:sz w:val="28"/>
                <w:szCs w:val="28"/>
              </w:rPr>
              <w:t>新臺幣</w:t>
            </w:r>
            <w:r w:rsidRPr="00A968B4">
              <w:rPr>
                <w:rFonts w:ascii="標楷體" w:eastAsia="標楷體" w:hAnsi="標楷體" w:hint="eastAsia"/>
                <w:sz w:val="28"/>
                <w:szCs w:val="28"/>
              </w:rPr>
              <w:t>○元</w:t>
            </w:r>
          </w:p>
        </w:tc>
      </w:tr>
      <w:tr w:rsidR="00024F49" w:rsidRPr="00B919DE" w14:paraId="24AA3E11" w14:textId="77777777" w:rsidTr="00A22B80">
        <w:trPr>
          <w:jc w:val="center"/>
        </w:trPr>
        <w:tc>
          <w:tcPr>
            <w:tcW w:w="3659" w:type="pct"/>
            <w:gridSpan w:val="6"/>
            <w:tcBorders>
              <w:right w:val="nil"/>
            </w:tcBorders>
            <w:shd w:val="clear" w:color="auto" w:fill="FFFFFF"/>
          </w:tcPr>
          <w:p w14:paraId="6189A19B" w14:textId="77777777" w:rsidR="00024F49" w:rsidRPr="00A968B4" w:rsidRDefault="00024F49" w:rsidP="00024F49">
            <w:pPr>
              <w:rPr>
                <w:rFonts w:ascii="標楷體" w:eastAsia="標楷體" w:hAnsi="標楷體"/>
                <w:sz w:val="28"/>
                <w:szCs w:val="28"/>
              </w:rPr>
            </w:pPr>
            <w:r w:rsidRPr="00A968B4">
              <w:rPr>
                <w:rFonts w:ascii="標楷體" w:eastAsia="標楷體" w:hAnsi="標楷體"/>
                <w:sz w:val="28"/>
                <w:szCs w:val="28"/>
              </w:rPr>
              <w:t>填寫</w:t>
            </w:r>
            <w:r w:rsidRPr="00A968B4">
              <w:rPr>
                <w:rFonts w:ascii="標楷體" w:eastAsia="標楷體" w:hAnsi="標楷體"/>
                <w:sz w:val="28"/>
                <w:szCs w:val="28"/>
                <w:lang w:eastAsia="zh-CN"/>
              </w:rPr>
              <w:t>人簽章:</w:t>
            </w:r>
          </w:p>
        </w:tc>
        <w:tc>
          <w:tcPr>
            <w:tcW w:w="1341" w:type="pct"/>
            <w:gridSpan w:val="2"/>
            <w:tcBorders>
              <w:left w:val="nil"/>
            </w:tcBorders>
            <w:shd w:val="clear" w:color="auto" w:fill="FFFFFF"/>
          </w:tcPr>
          <w:p w14:paraId="7809A274" w14:textId="77777777" w:rsidR="00024F49" w:rsidRPr="00A968B4" w:rsidRDefault="00024F49" w:rsidP="00024F49">
            <w:pPr>
              <w:jc w:val="center"/>
              <w:rPr>
                <w:rFonts w:ascii="標楷體" w:eastAsia="標楷體" w:hAnsi="標楷體"/>
                <w:sz w:val="28"/>
                <w:szCs w:val="28"/>
              </w:rPr>
            </w:pPr>
          </w:p>
        </w:tc>
      </w:tr>
    </w:tbl>
    <w:p w14:paraId="321BEAD1" w14:textId="77777777" w:rsidR="00A72D8A" w:rsidRPr="00A968B4" w:rsidRDefault="00A72D8A" w:rsidP="00A72D8A">
      <w:pPr>
        <w:jc w:val="right"/>
        <w:rPr>
          <w:rFonts w:ascii="標楷體" w:eastAsia="標楷體" w:hAnsi="標楷體"/>
          <w:sz w:val="28"/>
          <w:szCs w:val="28"/>
          <w:lang w:eastAsia="zh-CN"/>
        </w:rPr>
      </w:pPr>
      <w:r w:rsidRPr="00A968B4">
        <w:rPr>
          <w:rFonts w:ascii="標楷體" w:eastAsia="標楷體" w:hAnsi="標楷體" w:hint="eastAsia"/>
          <w:sz w:val="28"/>
          <w:szCs w:val="28"/>
          <w:lang w:eastAsia="zh-CN"/>
        </w:rPr>
        <w:t>※表格如不敷使用，請自行增列</w:t>
      </w:r>
    </w:p>
    <w:p w14:paraId="740C2931" w14:textId="77777777" w:rsidR="00A72D8A" w:rsidRPr="0058080E" w:rsidRDefault="00A72D8A" w:rsidP="00A72D8A">
      <w:pPr>
        <w:spacing w:beforeLines="100" w:before="240" w:afterLines="100" w:after="240"/>
        <w:rPr>
          <w:rFonts w:ascii="標楷體" w:eastAsia="標楷體" w:hAnsi="標楷體"/>
          <w:sz w:val="28"/>
          <w:szCs w:val="28"/>
          <w:lang w:eastAsia="zh-CN"/>
        </w:rPr>
      </w:pPr>
      <w:r w:rsidRPr="0058080E">
        <w:rPr>
          <w:rFonts w:ascii="標楷體" w:eastAsia="標楷體" w:hAnsi="標楷體" w:hint="eastAsia"/>
          <w:sz w:val="28"/>
          <w:szCs w:val="28"/>
          <w:lang w:eastAsia="zh-CN"/>
        </w:rPr>
        <w:t>填寫人簽章:</w:t>
      </w:r>
    </w:p>
    <w:p w14:paraId="119531C4" w14:textId="77777777" w:rsidR="00A72D8A" w:rsidRPr="0058080E" w:rsidRDefault="00A72D8A" w:rsidP="00A72D8A">
      <w:pPr>
        <w:spacing w:beforeLines="100" w:before="240" w:afterLines="100" w:after="240"/>
        <w:rPr>
          <w:rFonts w:ascii="標楷體" w:eastAsia="標楷體" w:hAnsi="標楷體"/>
          <w:sz w:val="28"/>
          <w:szCs w:val="28"/>
          <w:lang w:eastAsia="zh-CN"/>
        </w:rPr>
      </w:pPr>
      <w:r>
        <w:rPr>
          <w:rFonts w:ascii="標楷體" w:eastAsia="標楷體" w:hAnsi="標楷體" w:hint="eastAsia"/>
          <w:sz w:val="28"/>
          <w:szCs w:val="28"/>
        </w:rPr>
        <w:t>單位(科室)主管</w:t>
      </w:r>
      <w:r w:rsidRPr="0058080E">
        <w:rPr>
          <w:rFonts w:ascii="標楷體" w:eastAsia="標楷體" w:hAnsi="標楷體" w:hint="eastAsia"/>
          <w:sz w:val="28"/>
          <w:szCs w:val="28"/>
          <w:lang w:eastAsia="zh-CN"/>
        </w:rPr>
        <w:t>簽章：</w:t>
      </w:r>
      <w:r w:rsidRPr="0058080E">
        <w:rPr>
          <w:rFonts w:ascii="標楷體" w:eastAsia="標楷體" w:hAnsi="標楷體" w:hint="eastAsia"/>
          <w:sz w:val="28"/>
          <w:szCs w:val="28"/>
          <w:lang w:eastAsia="zh-CN"/>
        </w:rPr>
        <w:tab/>
      </w:r>
    </w:p>
    <w:p w14:paraId="23A2F483" w14:textId="77777777" w:rsidR="00A72D8A" w:rsidRDefault="00A72D8A" w:rsidP="00A72D8A">
      <w:pPr>
        <w:jc w:val="right"/>
        <w:rPr>
          <w:rFonts w:ascii="標楷體" w:eastAsia="SimSun" w:hAnsi="標楷體"/>
          <w:sz w:val="28"/>
          <w:szCs w:val="28"/>
          <w:lang w:eastAsia="zh-CN"/>
        </w:rPr>
      </w:pPr>
    </w:p>
    <w:p w14:paraId="3D8B03EE" w14:textId="77777777" w:rsidR="00A72D8A" w:rsidRDefault="00A72D8A" w:rsidP="00A72D8A">
      <w:pPr>
        <w:jc w:val="right"/>
        <w:rPr>
          <w:rFonts w:ascii="標楷體" w:eastAsia="SimSun" w:hAnsi="標楷體"/>
          <w:sz w:val="28"/>
          <w:szCs w:val="28"/>
          <w:lang w:eastAsia="zh-CN"/>
        </w:rPr>
      </w:pPr>
      <w:r w:rsidRPr="00A968B4">
        <w:rPr>
          <w:rFonts w:ascii="標楷體" w:eastAsia="標楷體" w:hAnsi="標楷體" w:hint="eastAsia"/>
          <w:sz w:val="28"/>
          <w:szCs w:val="28"/>
          <w:lang w:eastAsia="zh-CN"/>
        </w:rPr>
        <w:t>中華民國    年    月    日</w:t>
      </w:r>
    </w:p>
    <w:p w14:paraId="1922A019" w14:textId="77777777" w:rsidR="00A72D8A" w:rsidRPr="00A84BBA" w:rsidRDefault="00A72D8A" w:rsidP="00BF568D">
      <w:pPr>
        <w:ind w:left="480" w:hangingChars="200" w:hanging="480"/>
        <w:rPr>
          <w:rFonts w:ascii="標楷體" w:eastAsia="標楷體" w:hAnsi="標楷體"/>
          <w:bCs/>
          <w:color w:val="808080" w:themeColor="background1" w:themeShade="80"/>
          <w:szCs w:val="28"/>
          <w:shd w:val="clear" w:color="auto" w:fill="FFFFFF" w:themeFill="background1"/>
        </w:rPr>
      </w:pPr>
      <w:r w:rsidRPr="00A84BBA">
        <w:rPr>
          <w:rFonts w:ascii="標楷體" w:eastAsia="標楷體" w:hAnsi="標楷體"/>
          <w:color w:val="808080" w:themeColor="background1" w:themeShade="80"/>
          <w:szCs w:val="28"/>
          <w:shd w:val="clear" w:color="auto" w:fill="FFFFFF" w:themeFill="background1"/>
          <w:lang w:eastAsia="zh-CN"/>
        </w:rPr>
        <w:t>註</w:t>
      </w:r>
      <w:r w:rsidR="00BF568D">
        <w:rPr>
          <w:rFonts w:ascii="標楷體" w:eastAsia="標楷體" w:hAnsi="標楷體" w:hint="eastAsia"/>
          <w:color w:val="808080" w:themeColor="background1" w:themeShade="80"/>
          <w:szCs w:val="28"/>
          <w:shd w:val="clear" w:color="auto" w:fill="FFFFFF" w:themeFill="background1"/>
        </w:rPr>
        <w:t>：</w:t>
      </w:r>
      <w:r w:rsidRPr="00A84BBA">
        <w:rPr>
          <w:rFonts w:ascii="標楷體" w:eastAsia="標楷體" w:hAnsi="標楷體"/>
          <w:color w:val="808080" w:themeColor="background1" w:themeShade="80"/>
          <w:szCs w:val="28"/>
          <w:shd w:val="clear" w:color="auto" w:fill="FFFFFF" w:themeFill="background1"/>
        </w:rPr>
        <w:t>地方政府已編列補助</w:t>
      </w:r>
      <w:r w:rsidRPr="00A84BBA">
        <w:rPr>
          <w:rFonts w:ascii="標楷體" w:eastAsia="標楷體" w:hAnsi="標楷體" w:hint="eastAsia"/>
          <w:color w:val="808080" w:themeColor="background1" w:themeShade="80"/>
          <w:szCs w:val="28"/>
          <w:shd w:val="clear" w:color="auto" w:fill="FFFFFF" w:themeFill="background1"/>
        </w:rPr>
        <w:t>外展</w:t>
      </w:r>
      <w:r w:rsidRPr="00A84BBA">
        <w:rPr>
          <w:rFonts w:ascii="標楷體" w:eastAsia="標楷體" w:hAnsi="標楷體"/>
          <w:color w:val="808080" w:themeColor="background1" w:themeShade="80"/>
          <w:szCs w:val="28"/>
          <w:shd w:val="clear" w:color="auto" w:fill="FFFFFF" w:themeFill="background1"/>
        </w:rPr>
        <w:t>相關費用者，不得於本計畫編列相同費用，如經發現計畫編列有地方政府已補助之費用者，期末將逕予減價，如於計畫執行期間結束後發現，國民健康署將辦理追繳作業。</w:t>
      </w:r>
    </w:p>
    <w:tbl>
      <w:tblPr>
        <w:tblW w:w="9782" w:type="dxa"/>
        <w:jc w:val="center"/>
        <w:tblLook w:val="04A0" w:firstRow="1" w:lastRow="0" w:firstColumn="1" w:lastColumn="0" w:noHBand="0" w:noVBand="1"/>
      </w:tblPr>
      <w:tblGrid>
        <w:gridCol w:w="9782"/>
      </w:tblGrid>
      <w:tr w:rsidR="00A72D8A" w:rsidRPr="00A36AF5" w14:paraId="4CB97915" w14:textId="77777777" w:rsidTr="00A72D8A">
        <w:trPr>
          <w:jc w:val="center"/>
        </w:trPr>
        <w:tc>
          <w:tcPr>
            <w:tcW w:w="9782" w:type="dxa"/>
            <w:shd w:val="clear" w:color="auto" w:fill="auto"/>
          </w:tcPr>
          <w:p w14:paraId="6064A25E" w14:textId="77777777" w:rsidR="0031526A" w:rsidRDefault="00A72D8A" w:rsidP="00A72D8A">
            <w:pPr>
              <w:spacing w:beforeLines="50" w:before="120" w:afterLines="50" w:after="120"/>
              <w:jc w:val="center"/>
              <w:rPr>
                <w:rFonts w:ascii="標楷體" w:eastAsia="標楷體" w:hAnsi="標楷體"/>
                <w:b/>
                <w:sz w:val="32"/>
                <w:szCs w:val="32"/>
              </w:rPr>
            </w:pPr>
            <w:r w:rsidRPr="00A36AF5">
              <w:rPr>
                <w:rFonts w:ascii="標楷體" w:eastAsia="標楷體" w:hAnsi="標楷體"/>
                <w:bCs/>
                <w:sz w:val="28"/>
                <w:szCs w:val="28"/>
              </w:rPr>
              <w:lastRenderedPageBreak/>
              <w:br w:type="page"/>
            </w:r>
            <w:r w:rsidRPr="00A36AF5">
              <w:rPr>
                <w:rFonts w:ascii="標楷體" w:eastAsia="標楷體" w:hAnsi="標楷體"/>
                <w:sz w:val="20"/>
              </w:rPr>
              <w:br w:type="page"/>
            </w:r>
            <w:proofErr w:type="gramStart"/>
            <w:r w:rsidR="00E529CB">
              <w:rPr>
                <w:rFonts w:ascii="標楷體" w:eastAsia="標楷體" w:hAnsi="標楷體" w:hint="eastAsia"/>
                <w:b/>
                <w:sz w:val="32"/>
                <w:szCs w:val="32"/>
              </w:rPr>
              <w:t>11</w:t>
            </w:r>
            <w:r w:rsidR="00DA0116">
              <w:rPr>
                <w:rFonts w:ascii="標楷體" w:eastAsia="標楷體" w:hAnsi="標楷體" w:hint="eastAsia"/>
                <w:b/>
                <w:sz w:val="32"/>
                <w:szCs w:val="32"/>
              </w:rPr>
              <w:t>3</w:t>
            </w:r>
            <w:proofErr w:type="gramEnd"/>
            <w:r w:rsidR="00E529CB">
              <w:rPr>
                <w:rFonts w:ascii="標楷體" w:eastAsia="標楷體" w:hAnsi="標楷體" w:hint="eastAsia"/>
                <w:b/>
                <w:sz w:val="32"/>
                <w:szCs w:val="32"/>
              </w:rPr>
              <w:t>年度</w:t>
            </w:r>
            <w:r w:rsidR="0031526A" w:rsidRPr="0031526A">
              <w:rPr>
                <w:rFonts w:ascii="標楷體" w:eastAsia="標楷體" w:hAnsi="標楷體" w:hint="eastAsia"/>
                <w:b/>
                <w:sz w:val="32"/>
                <w:szCs w:val="32"/>
              </w:rPr>
              <w:t>補助地方推動兒童發展聯合評估服務計畫</w:t>
            </w:r>
          </w:p>
          <w:p w14:paraId="0FB5CE56" w14:textId="77777777" w:rsidR="00A72D8A" w:rsidRPr="00A36AF5" w:rsidRDefault="00A72D8A" w:rsidP="00A72D8A">
            <w:pPr>
              <w:spacing w:beforeLines="50" w:before="120" w:afterLines="50" w:after="120"/>
              <w:jc w:val="center"/>
              <w:rPr>
                <w:rFonts w:ascii="標楷體" w:eastAsia="標楷體" w:hAnsi="標楷體"/>
                <w:b/>
                <w:sz w:val="30"/>
                <w:szCs w:val="30"/>
              </w:rPr>
            </w:pPr>
            <w:proofErr w:type="gramStart"/>
            <w:r w:rsidRPr="00A36AF5">
              <w:rPr>
                <w:rFonts w:ascii="標楷體" w:eastAsia="標楷體" w:hAnsi="標楷體"/>
                <w:b/>
                <w:sz w:val="32"/>
                <w:szCs w:val="32"/>
              </w:rPr>
              <w:t>請領切結</w:t>
            </w:r>
            <w:proofErr w:type="gramEnd"/>
            <w:r w:rsidRPr="00A36AF5">
              <w:rPr>
                <w:rFonts w:ascii="標楷體" w:eastAsia="標楷體" w:hAnsi="標楷體"/>
                <w:b/>
                <w:sz w:val="32"/>
                <w:szCs w:val="32"/>
              </w:rPr>
              <w:t>書</w:t>
            </w:r>
          </w:p>
        </w:tc>
      </w:tr>
    </w:tbl>
    <w:p w14:paraId="0266EB2E" w14:textId="77777777" w:rsidR="00A72D8A" w:rsidRPr="00A36AF5" w:rsidRDefault="00A72D8A" w:rsidP="00A72D8A">
      <w:pPr>
        <w:jc w:val="center"/>
        <w:rPr>
          <w:rFonts w:ascii="標楷體" w:eastAsia="標楷體" w:hAnsi="標楷體"/>
          <w:b/>
          <w:sz w:val="30"/>
          <w:szCs w:val="30"/>
        </w:rPr>
      </w:pPr>
    </w:p>
    <w:p w14:paraId="4159014D" w14:textId="77777777" w:rsidR="00A72D8A" w:rsidRPr="00A36AF5" w:rsidRDefault="00A72D8A" w:rsidP="00A72D8A">
      <w:pPr>
        <w:spacing w:line="600" w:lineRule="exact"/>
        <w:ind w:firstLineChars="101" w:firstLine="283"/>
        <w:jc w:val="both"/>
        <w:rPr>
          <w:rFonts w:ascii="標楷體" w:eastAsia="標楷體" w:hAnsi="標楷體"/>
          <w:sz w:val="28"/>
          <w:szCs w:val="28"/>
        </w:rPr>
      </w:pPr>
      <w:r w:rsidRPr="00A36AF5">
        <w:rPr>
          <w:rFonts w:ascii="標楷體" w:eastAsia="標楷體" w:hAnsi="標楷體"/>
          <w:sz w:val="28"/>
          <w:szCs w:val="28"/>
        </w:rPr>
        <w:t xml:space="preserve">  本院因辦理「</w:t>
      </w:r>
      <w:proofErr w:type="gramStart"/>
      <w:r w:rsidR="00E529CB" w:rsidRPr="00E529CB">
        <w:rPr>
          <w:rFonts w:eastAsia="標楷體"/>
          <w:b/>
          <w:bCs/>
          <w:sz w:val="28"/>
          <w:szCs w:val="28"/>
        </w:rPr>
        <w:t>11</w:t>
      </w:r>
      <w:r w:rsidR="00DA0116">
        <w:rPr>
          <w:rFonts w:eastAsia="標楷體" w:hint="eastAsia"/>
          <w:b/>
          <w:bCs/>
          <w:sz w:val="28"/>
          <w:szCs w:val="28"/>
        </w:rPr>
        <w:t>3</w:t>
      </w:r>
      <w:proofErr w:type="gramEnd"/>
      <w:r w:rsidR="00E529CB" w:rsidRPr="00E529CB">
        <w:rPr>
          <w:rFonts w:ascii="標楷體" w:eastAsia="標楷體" w:hAnsi="標楷體" w:hint="eastAsia"/>
          <w:b/>
          <w:bCs/>
          <w:sz w:val="28"/>
          <w:szCs w:val="28"/>
        </w:rPr>
        <w:t>年度</w:t>
      </w:r>
      <w:r w:rsidR="001A1E69" w:rsidRPr="001A1E69">
        <w:rPr>
          <w:rFonts w:ascii="標楷體" w:eastAsia="標楷體" w:hAnsi="標楷體" w:hint="eastAsia"/>
          <w:b/>
          <w:bCs/>
          <w:sz w:val="28"/>
          <w:szCs w:val="28"/>
        </w:rPr>
        <w:t>補助地方推動兒童發展聯合評估服務計畫</w:t>
      </w:r>
      <w:r w:rsidRPr="00A36AF5">
        <w:rPr>
          <w:rFonts w:ascii="標楷體" w:eastAsia="標楷體" w:hAnsi="標楷體"/>
          <w:sz w:val="28"/>
          <w:szCs w:val="28"/>
        </w:rPr>
        <w:t>」，所申請核銷之補助費用，依此書具結確未向地方政府重複申領，如有虛偽不實，本院依規定繳還相關費用，並自負一切法律責任。</w:t>
      </w:r>
    </w:p>
    <w:p w14:paraId="0E93CCA8" w14:textId="77777777" w:rsidR="00A72D8A" w:rsidRPr="00A36AF5" w:rsidRDefault="00A72D8A" w:rsidP="00A72D8A">
      <w:pPr>
        <w:spacing w:line="600" w:lineRule="exact"/>
        <w:rPr>
          <w:rFonts w:ascii="標楷體" w:eastAsia="標楷體" w:hAnsi="標楷體"/>
          <w:sz w:val="28"/>
          <w:szCs w:val="28"/>
        </w:rPr>
      </w:pPr>
      <w:r w:rsidRPr="00A36AF5">
        <w:rPr>
          <w:rFonts w:ascii="標楷體" w:eastAsia="標楷體" w:hAnsi="標楷體"/>
          <w:sz w:val="28"/>
          <w:szCs w:val="28"/>
        </w:rPr>
        <w:t>此 致</w:t>
      </w:r>
    </w:p>
    <w:p w14:paraId="571EFFCE" w14:textId="77777777" w:rsidR="00A72D8A" w:rsidRPr="00A36AF5" w:rsidRDefault="00A72D8A" w:rsidP="00A72D8A">
      <w:pPr>
        <w:spacing w:line="600" w:lineRule="exact"/>
        <w:rPr>
          <w:rFonts w:ascii="標楷體" w:eastAsia="標楷體" w:hAnsi="標楷體"/>
          <w:sz w:val="32"/>
          <w:szCs w:val="32"/>
        </w:rPr>
      </w:pPr>
      <w:r w:rsidRPr="00A36AF5">
        <w:rPr>
          <w:rFonts w:ascii="標楷體" w:eastAsia="標楷體" w:hAnsi="標楷體"/>
          <w:sz w:val="32"/>
          <w:szCs w:val="32"/>
        </w:rPr>
        <w:t xml:space="preserve">　　衛生福利部國民健康署</w:t>
      </w:r>
      <w:r w:rsidRPr="00A36AF5">
        <w:rPr>
          <w:rFonts w:ascii="標楷體" w:eastAsia="標楷體" w:hAnsi="標楷體" w:hint="eastAsia"/>
          <w:sz w:val="32"/>
          <w:szCs w:val="32"/>
        </w:rPr>
        <w:t xml:space="preserve">                </w:t>
      </w:r>
    </w:p>
    <w:p w14:paraId="5B485335" w14:textId="77777777" w:rsidR="00A72D8A" w:rsidRPr="00A36AF5" w:rsidRDefault="00A72D8A" w:rsidP="00A72D8A">
      <w:pPr>
        <w:jc w:val="right"/>
        <w:rPr>
          <w:rFonts w:ascii="標楷體" w:eastAsia="標楷體" w:hAnsi="標楷體"/>
          <w:b/>
          <w:sz w:val="30"/>
          <w:szCs w:val="30"/>
        </w:rPr>
      </w:pPr>
    </w:p>
    <w:p w14:paraId="00ACFC23" w14:textId="77777777" w:rsidR="00A72D8A" w:rsidRPr="00A36AF5" w:rsidRDefault="00A72D8A" w:rsidP="00A72D8A">
      <w:pPr>
        <w:jc w:val="right"/>
        <w:rPr>
          <w:rFonts w:ascii="標楷體" w:eastAsia="標楷體" w:hAnsi="標楷體"/>
          <w:b/>
          <w:sz w:val="30"/>
          <w:szCs w:val="30"/>
        </w:rPr>
      </w:pPr>
      <w:r w:rsidRPr="00A36AF5">
        <w:rPr>
          <w:rFonts w:ascii="標楷體" w:eastAsia="標楷體" w:hAnsi="標楷體"/>
          <w:b/>
          <w:noProof/>
          <w:sz w:val="30"/>
          <w:szCs w:val="30"/>
        </w:rPr>
        <mc:AlternateContent>
          <mc:Choice Requires="wps">
            <w:drawing>
              <wp:anchor distT="0" distB="0" distL="114300" distR="114300" simplePos="0" relativeHeight="251691008" behindDoc="0" locked="0" layoutInCell="1" allowOverlap="1" wp14:anchorId="10B1D877" wp14:editId="560E048D">
                <wp:simplePos x="0" y="0"/>
                <wp:positionH relativeFrom="column">
                  <wp:posOffset>4004945</wp:posOffset>
                </wp:positionH>
                <wp:positionV relativeFrom="paragraph">
                  <wp:posOffset>451485</wp:posOffset>
                </wp:positionV>
                <wp:extent cx="1857375" cy="1857375"/>
                <wp:effectExtent l="0" t="0" r="0" b="0"/>
                <wp:wrapNone/>
                <wp:docPr id="65" name="Rectangl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857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1EA4" id="Rectangle 1232" o:spid="_x0000_s1026" style="position:absolute;margin-left:315.35pt;margin-top:35.55pt;width:146.25pt;height:14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"/>
            </w:pict>
          </mc:Fallback>
        </mc:AlternateContent>
      </w:r>
      <w:proofErr w:type="gramStart"/>
      <w:r w:rsidRPr="00A36AF5">
        <w:rPr>
          <w:rFonts w:ascii="標楷體" w:eastAsia="標楷體" w:hAnsi="標楷體" w:hint="eastAsia"/>
          <w:b/>
          <w:sz w:val="30"/>
          <w:szCs w:val="30"/>
        </w:rPr>
        <w:t>醫</w:t>
      </w:r>
      <w:proofErr w:type="gramEnd"/>
      <w:r w:rsidRPr="00A36AF5">
        <w:rPr>
          <w:rFonts w:ascii="標楷體" w:eastAsia="標楷體" w:hAnsi="標楷體" w:hint="eastAsia"/>
          <w:b/>
          <w:sz w:val="30"/>
          <w:szCs w:val="30"/>
        </w:rPr>
        <w:t>事機構章戳</w:t>
      </w:r>
    </w:p>
    <w:p w14:paraId="07518311" w14:textId="77777777" w:rsidR="00A72D8A" w:rsidRPr="00A36AF5" w:rsidRDefault="00A72D8A" w:rsidP="00A72D8A">
      <w:pPr>
        <w:rPr>
          <w:rFonts w:ascii="標楷體" w:eastAsia="標楷體" w:hAnsi="標楷體"/>
          <w:sz w:val="32"/>
          <w:szCs w:val="32"/>
        </w:rPr>
      </w:pPr>
    </w:p>
    <w:p w14:paraId="5D1DC711" w14:textId="77777777" w:rsidR="00A72D8A" w:rsidRPr="00A36AF5" w:rsidRDefault="00A72D8A" w:rsidP="00A72D8A">
      <w:pPr>
        <w:spacing w:line="500" w:lineRule="exact"/>
        <w:rPr>
          <w:rFonts w:ascii="標楷體" w:eastAsia="標楷體" w:hAnsi="標楷體"/>
          <w:sz w:val="32"/>
          <w:szCs w:val="32"/>
        </w:rPr>
      </w:pPr>
    </w:p>
    <w:p w14:paraId="5A6ABCBD" w14:textId="77777777" w:rsidR="00A72D8A" w:rsidRPr="00A36AF5" w:rsidRDefault="00A72D8A" w:rsidP="00A72D8A">
      <w:pPr>
        <w:spacing w:line="500" w:lineRule="exact"/>
        <w:rPr>
          <w:rFonts w:ascii="標楷體" w:eastAsia="標楷體" w:hAnsi="標楷體"/>
          <w:sz w:val="30"/>
          <w:szCs w:val="30"/>
        </w:rPr>
      </w:pPr>
      <w:r w:rsidRPr="00A36AF5">
        <w:rPr>
          <w:rFonts w:ascii="標楷體" w:eastAsia="標楷體" w:hAnsi="標楷體" w:hint="eastAsia"/>
          <w:sz w:val="30"/>
          <w:szCs w:val="30"/>
        </w:rPr>
        <w:t>代表人：</w:t>
      </w:r>
    </w:p>
    <w:p w14:paraId="4BD793D9" w14:textId="77777777" w:rsidR="00A72D8A" w:rsidRPr="00A36AF5" w:rsidRDefault="00A72D8A" w:rsidP="00A72D8A">
      <w:pPr>
        <w:spacing w:line="500" w:lineRule="exact"/>
        <w:rPr>
          <w:rFonts w:ascii="標楷體" w:eastAsia="標楷體" w:hAnsi="標楷體"/>
          <w:sz w:val="30"/>
          <w:szCs w:val="30"/>
        </w:rPr>
      </w:pPr>
      <w:proofErr w:type="gramStart"/>
      <w:r w:rsidRPr="00A36AF5">
        <w:rPr>
          <w:rFonts w:ascii="標楷體" w:eastAsia="標楷體" w:hAnsi="標楷體" w:hint="eastAsia"/>
          <w:sz w:val="30"/>
          <w:szCs w:val="30"/>
        </w:rPr>
        <w:t>醫</w:t>
      </w:r>
      <w:proofErr w:type="gramEnd"/>
      <w:r w:rsidRPr="00A36AF5">
        <w:rPr>
          <w:rFonts w:ascii="標楷體" w:eastAsia="標楷體" w:hAnsi="標楷體" w:hint="eastAsia"/>
          <w:sz w:val="30"/>
          <w:szCs w:val="30"/>
        </w:rPr>
        <w:t>事機構代碼：</w:t>
      </w:r>
    </w:p>
    <w:p w14:paraId="284FC8F8" w14:textId="77777777" w:rsidR="00A72D8A" w:rsidRPr="00A36AF5" w:rsidRDefault="00A72D8A" w:rsidP="00A72D8A">
      <w:pPr>
        <w:spacing w:line="500" w:lineRule="exact"/>
        <w:rPr>
          <w:rFonts w:ascii="標楷體" w:eastAsia="標楷體" w:hAnsi="標楷體"/>
          <w:sz w:val="30"/>
          <w:szCs w:val="30"/>
        </w:rPr>
      </w:pPr>
      <w:r w:rsidRPr="00A36AF5">
        <w:rPr>
          <w:rFonts w:ascii="標楷體" w:eastAsia="標楷體" w:hAnsi="標楷體" w:hint="eastAsia"/>
          <w:sz w:val="30"/>
          <w:szCs w:val="30"/>
        </w:rPr>
        <w:t>聯絡人：</w:t>
      </w:r>
    </w:p>
    <w:p w14:paraId="17DDA378" w14:textId="77777777" w:rsidR="00A72D8A" w:rsidRPr="00A36AF5" w:rsidRDefault="00A72D8A" w:rsidP="00A72D8A">
      <w:pPr>
        <w:spacing w:line="500" w:lineRule="exact"/>
        <w:rPr>
          <w:rFonts w:ascii="標楷體" w:eastAsia="標楷體" w:hAnsi="標楷體"/>
          <w:sz w:val="30"/>
          <w:szCs w:val="30"/>
        </w:rPr>
      </w:pPr>
      <w:r w:rsidRPr="00A36AF5">
        <w:rPr>
          <w:rFonts w:ascii="標楷體" w:eastAsia="標楷體" w:hAnsi="標楷體" w:hint="eastAsia"/>
          <w:sz w:val="30"/>
          <w:szCs w:val="30"/>
        </w:rPr>
        <w:t>聯絡電話：</w:t>
      </w:r>
    </w:p>
    <w:p w14:paraId="2CD4F01D" w14:textId="77777777" w:rsidR="00A72D8A" w:rsidRPr="00A36AF5" w:rsidRDefault="00A72D8A" w:rsidP="00A72D8A">
      <w:pPr>
        <w:rPr>
          <w:rFonts w:ascii="標楷體" w:eastAsia="標楷體" w:hAnsi="標楷體"/>
          <w:b/>
          <w:sz w:val="30"/>
          <w:szCs w:val="30"/>
        </w:rPr>
      </w:pPr>
    </w:p>
    <w:p w14:paraId="000C40E3" w14:textId="77777777" w:rsidR="00A72D8A" w:rsidRPr="00A36AF5" w:rsidRDefault="00A72D8A" w:rsidP="00A72D8A">
      <w:pPr>
        <w:jc w:val="distribute"/>
        <w:rPr>
          <w:rFonts w:ascii="標楷體" w:eastAsia="標楷體" w:hAnsi="標楷體"/>
          <w:b/>
          <w:sz w:val="30"/>
          <w:szCs w:val="30"/>
        </w:rPr>
      </w:pPr>
    </w:p>
    <w:p w14:paraId="7121E85A" w14:textId="77777777" w:rsidR="00A72D8A" w:rsidRPr="00A36AF5" w:rsidRDefault="00A72D8A" w:rsidP="00A72D8A">
      <w:pPr>
        <w:jc w:val="distribute"/>
        <w:rPr>
          <w:rFonts w:ascii="標楷體" w:eastAsia="標楷體" w:hAnsi="標楷體"/>
          <w:b/>
          <w:sz w:val="30"/>
          <w:szCs w:val="30"/>
        </w:rPr>
      </w:pPr>
    </w:p>
    <w:p w14:paraId="3CDBC520" w14:textId="77777777" w:rsidR="00A72D8A" w:rsidRDefault="00A72D8A" w:rsidP="00A72D8A">
      <w:pPr>
        <w:jc w:val="distribute"/>
        <w:rPr>
          <w:rFonts w:ascii="標楷體" w:eastAsia="標楷體" w:hAnsi="標楷體"/>
          <w:b/>
          <w:sz w:val="30"/>
          <w:szCs w:val="30"/>
        </w:rPr>
      </w:pPr>
      <w:r w:rsidRPr="00A36AF5">
        <w:rPr>
          <w:rFonts w:ascii="標楷體" w:eastAsia="標楷體" w:hAnsi="標楷體"/>
          <w:b/>
          <w:noProof/>
          <w:sz w:val="30"/>
          <w:szCs w:val="30"/>
        </w:rPr>
        <mc:AlternateContent>
          <mc:Choice Requires="wps">
            <w:drawing>
              <wp:anchor distT="0" distB="0" distL="114300" distR="114300" simplePos="0" relativeHeight="251692032" behindDoc="0" locked="0" layoutInCell="1" allowOverlap="1" wp14:anchorId="0DAF4FBF" wp14:editId="72D165D8">
                <wp:simplePos x="0" y="0"/>
                <wp:positionH relativeFrom="column">
                  <wp:posOffset>5019088</wp:posOffset>
                </wp:positionH>
                <wp:positionV relativeFrom="paragraph">
                  <wp:posOffset>116708</wp:posOffset>
                </wp:positionV>
                <wp:extent cx="752475" cy="752475"/>
                <wp:effectExtent l="0" t="0" r="0" b="0"/>
                <wp:wrapNone/>
                <wp:docPr id="66" name="Rectangle 1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52475"/>
                        </a:xfrm>
                        <a:prstGeom prst="rect">
                          <a:avLst/>
                        </a:prstGeom>
                        <a:solidFill>
                          <a:srgbClr val="FFFFFF"/>
                        </a:solidFill>
                        <a:ln w="9525">
                          <a:solidFill>
                            <a:srgbClr val="000000"/>
                          </a:solidFill>
                          <a:miter lim="800000"/>
                          <a:headEnd/>
                          <a:tailEnd/>
                        </a:ln>
                      </wps:spPr>
                      <wps:txbx>
                        <w:txbxContent>
                          <w:p w14:paraId="026EBE76" w14:textId="77777777" w:rsidR="00814EFF" w:rsidRPr="00BC6188" w:rsidRDefault="00814EFF" w:rsidP="00A72D8A">
                            <w:pPr>
                              <w:spacing w:beforeLines="50" w:before="120"/>
                              <w:jc w:val="center"/>
                              <w:rPr>
                                <w:rFonts w:ascii="標楷體" w:eastAsia="標楷體" w:hAnsi="標楷體"/>
                              </w:rPr>
                            </w:pPr>
                            <w:r w:rsidRPr="00BC6188">
                              <w:rPr>
                                <w:rFonts w:ascii="標楷體" w:eastAsia="標楷體" w:hAnsi="標楷體"/>
                              </w:rPr>
                              <w:t>代表人印章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F4FBF" id="Rectangle 1233" o:spid="_x0000_s1053" style="position:absolute;left:0;text-align:left;margin-left:395.2pt;margin-top:9.2pt;width:59.2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">
                <v:textbox>
                  <w:txbxContent>
                    <w:p w14:paraId="026EBE76" w14:textId="77777777" w:rsidR="00814EFF" w:rsidRPr="00BC6188" w:rsidRDefault="00814EFF" w:rsidP="00A72D8A">
                      <w:pPr>
                        <w:spacing w:beforeLines="50" w:before="120"/>
                        <w:jc w:val="center"/>
                        <w:rPr>
                          <w:rFonts w:ascii="標楷體" w:eastAsia="標楷體" w:hAnsi="標楷體"/>
                        </w:rPr>
                      </w:pPr>
                      <w:r w:rsidRPr="00BC6188">
                        <w:rPr>
                          <w:rFonts w:ascii="標楷體" w:eastAsia="標楷體" w:hAnsi="標楷體"/>
                        </w:rPr>
                        <w:t>代表人印章</w:t>
                      </w:r>
                    </w:p>
                  </w:txbxContent>
                </v:textbox>
              </v:rect>
            </w:pict>
          </mc:Fallback>
        </mc:AlternateContent>
      </w:r>
    </w:p>
    <w:p w14:paraId="56262AA0" w14:textId="77777777" w:rsidR="00A72D8A" w:rsidRDefault="00A72D8A" w:rsidP="00A72D8A">
      <w:pPr>
        <w:jc w:val="distribute"/>
        <w:rPr>
          <w:rFonts w:ascii="標楷體" w:eastAsia="標楷體" w:hAnsi="標楷體"/>
          <w:b/>
          <w:sz w:val="30"/>
          <w:szCs w:val="30"/>
        </w:rPr>
      </w:pPr>
    </w:p>
    <w:p w14:paraId="113E1957" w14:textId="77777777" w:rsidR="00A72D8A" w:rsidRDefault="00A72D8A" w:rsidP="00A72D8A">
      <w:pPr>
        <w:jc w:val="distribute"/>
        <w:rPr>
          <w:rFonts w:ascii="標楷體" w:eastAsia="標楷體" w:hAnsi="標楷體"/>
          <w:b/>
          <w:sz w:val="30"/>
          <w:szCs w:val="30"/>
        </w:rPr>
      </w:pPr>
    </w:p>
    <w:p w14:paraId="165ED096" w14:textId="77777777" w:rsidR="00A72D8A" w:rsidRDefault="00A72D8A" w:rsidP="00A72D8A">
      <w:pPr>
        <w:jc w:val="distribute"/>
        <w:rPr>
          <w:rFonts w:ascii="標楷體" w:eastAsia="標楷體" w:hAnsi="標楷體"/>
          <w:b/>
          <w:sz w:val="30"/>
          <w:szCs w:val="30"/>
        </w:rPr>
      </w:pPr>
    </w:p>
    <w:p w14:paraId="4E74C3E3" w14:textId="77777777" w:rsidR="00A72D8A" w:rsidRPr="00A36AF5" w:rsidRDefault="00A72D8A" w:rsidP="00A72D8A">
      <w:pPr>
        <w:jc w:val="distribute"/>
        <w:rPr>
          <w:rFonts w:ascii="標楷體" w:eastAsia="標楷體" w:hAnsi="標楷體"/>
          <w:b/>
          <w:sz w:val="30"/>
          <w:szCs w:val="30"/>
        </w:rPr>
      </w:pPr>
    </w:p>
    <w:p w14:paraId="708BBA8C" w14:textId="77777777" w:rsidR="00A72D8A" w:rsidRDefault="00A72D8A" w:rsidP="00D72FAD">
      <w:pPr>
        <w:spacing w:beforeLines="50" w:before="120"/>
        <w:ind w:rightChars="-95" w:right="-228"/>
        <w:jc w:val="both"/>
        <w:rPr>
          <w:rFonts w:ascii="標楷體" w:eastAsia="標楷體" w:hAnsi="標楷體"/>
          <w:sz w:val="26"/>
          <w:szCs w:val="26"/>
          <w:bdr w:val="single" w:sz="4" w:space="0" w:color="auto"/>
        </w:rPr>
      </w:pPr>
      <w:r w:rsidRPr="00A36AF5">
        <w:rPr>
          <w:rFonts w:ascii="標楷體" w:eastAsia="標楷體" w:hAnsi="標楷體" w:hint="eastAsia"/>
          <w:b/>
          <w:sz w:val="30"/>
          <w:szCs w:val="30"/>
        </w:rPr>
        <w:t xml:space="preserve">中　　華　　民　　國　</w:t>
      </w:r>
      <w:r w:rsidR="00D72FAD">
        <w:rPr>
          <w:rFonts w:ascii="標楷體" w:eastAsia="標楷體" w:hAnsi="標楷體" w:hint="eastAsia"/>
          <w:b/>
          <w:sz w:val="30"/>
          <w:szCs w:val="30"/>
        </w:rPr>
        <w:t xml:space="preserve">     </w:t>
      </w:r>
      <w:r w:rsidRPr="00A36AF5">
        <w:rPr>
          <w:rFonts w:ascii="標楷體" w:eastAsia="標楷體" w:hAnsi="標楷體" w:hint="eastAsia"/>
          <w:b/>
          <w:sz w:val="30"/>
          <w:szCs w:val="30"/>
        </w:rPr>
        <w:t xml:space="preserve">　年　</w:t>
      </w:r>
      <w:r w:rsidR="00D72FAD">
        <w:rPr>
          <w:rFonts w:ascii="標楷體" w:eastAsia="標楷體" w:hAnsi="標楷體" w:hint="eastAsia"/>
          <w:b/>
          <w:sz w:val="30"/>
          <w:szCs w:val="30"/>
        </w:rPr>
        <w:t xml:space="preserve">     </w:t>
      </w:r>
      <w:r w:rsidRPr="00A36AF5">
        <w:rPr>
          <w:rFonts w:ascii="標楷體" w:eastAsia="標楷體" w:hAnsi="標楷體" w:hint="eastAsia"/>
          <w:b/>
          <w:sz w:val="30"/>
          <w:szCs w:val="30"/>
        </w:rPr>
        <w:t xml:space="preserve">　月　</w:t>
      </w:r>
      <w:r w:rsidR="00D72FAD">
        <w:rPr>
          <w:rFonts w:ascii="標楷體" w:eastAsia="標楷體" w:hAnsi="標楷體" w:hint="eastAsia"/>
          <w:b/>
          <w:sz w:val="30"/>
          <w:szCs w:val="30"/>
        </w:rPr>
        <w:t xml:space="preserve">     </w:t>
      </w:r>
      <w:r w:rsidRPr="00A36AF5">
        <w:rPr>
          <w:rFonts w:ascii="標楷體" w:eastAsia="標楷體" w:hAnsi="標楷體" w:hint="eastAsia"/>
          <w:b/>
          <w:sz w:val="30"/>
          <w:szCs w:val="30"/>
        </w:rPr>
        <w:t xml:space="preserve">　日</w:t>
      </w:r>
    </w:p>
    <w:p w14:paraId="3B8079F5" w14:textId="77777777" w:rsidR="0031526A" w:rsidRDefault="0031526A" w:rsidP="00D61830">
      <w:pPr>
        <w:spacing w:beforeLines="50" w:before="120"/>
        <w:ind w:rightChars="-95" w:right="-228"/>
        <w:jc w:val="right"/>
        <w:outlineLvl w:val="0"/>
        <w:rPr>
          <w:rFonts w:ascii="標楷體" w:eastAsia="標楷體" w:hAnsi="標楷體"/>
          <w:sz w:val="26"/>
          <w:szCs w:val="26"/>
          <w:bdr w:val="single" w:sz="4" w:space="0" w:color="auto"/>
        </w:rPr>
      </w:pPr>
    </w:p>
    <w:p w14:paraId="4AD37176" w14:textId="77777777" w:rsidR="0031526A" w:rsidRDefault="0031526A" w:rsidP="00D61830">
      <w:pPr>
        <w:spacing w:beforeLines="50" w:before="120"/>
        <w:ind w:rightChars="-95" w:right="-228"/>
        <w:jc w:val="right"/>
        <w:outlineLvl w:val="0"/>
        <w:rPr>
          <w:rFonts w:ascii="標楷體" w:eastAsia="標楷體" w:hAnsi="標楷體"/>
          <w:sz w:val="26"/>
          <w:szCs w:val="26"/>
          <w:bdr w:val="single" w:sz="4" w:space="0" w:color="auto"/>
        </w:rPr>
      </w:pPr>
    </w:p>
    <w:p w14:paraId="2CB4A452" w14:textId="77777777" w:rsidR="0031526A" w:rsidRDefault="0031526A" w:rsidP="00D61830">
      <w:pPr>
        <w:spacing w:beforeLines="50" w:before="120"/>
        <w:ind w:rightChars="-95" w:right="-228"/>
        <w:jc w:val="right"/>
        <w:outlineLvl w:val="0"/>
        <w:rPr>
          <w:rFonts w:ascii="標楷體" w:eastAsia="標楷體" w:hAnsi="標楷體"/>
          <w:sz w:val="26"/>
          <w:szCs w:val="26"/>
          <w:bdr w:val="single" w:sz="4" w:space="0" w:color="auto"/>
        </w:rPr>
      </w:pPr>
    </w:p>
    <w:p w14:paraId="29109935" w14:textId="77777777" w:rsidR="00FA416C" w:rsidRDefault="00FA416C" w:rsidP="00D61830">
      <w:pPr>
        <w:spacing w:beforeLines="50" w:before="120"/>
        <w:ind w:rightChars="-95" w:right="-228"/>
        <w:jc w:val="right"/>
        <w:outlineLvl w:val="0"/>
        <w:rPr>
          <w:rFonts w:ascii="標楷體" w:eastAsia="標楷體" w:hAnsi="標楷體"/>
          <w:sz w:val="26"/>
          <w:szCs w:val="26"/>
          <w:bdr w:val="single" w:sz="4" w:space="0" w:color="auto"/>
        </w:rPr>
      </w:pPr>
    </w:p>
    <w:p w14:paraId="7CD261AA" w14:textId="38EBD78C" w:rsidR="00D61830" w:rsidRPr="00DB5B0D" w:rsidRDefault="00D61830" w:rsidP="008A60A4">
      <w:pPr>
        <w:ind w:rightChars="-95" w:right="-228"/>
        <w:jc w:val="right"/>
        <w:outlineLvl w:val="0"/>
        <w:rPr>
          <w:rFonts w:eastAsia="微軟正黑體"/>
          <w:sz w:val="26"/>
          <w:szCs w:val="26"/>
          <w:bdr w:val="single" w:sz="4" w:space="0" w:color="auto"/>
        </w:rPr>
      </w:pPr>
      <w:bookmarkStart w:id="45" w:name="_Toc145925161"/>
      <w:r w:rsidRPr="00D61830">
        <w:rPr>
          <w:rFonts w:ascii="標楷體" w:eastAsia="標楷體" w:hAnsi="標楷體"/>
          <w:sz w:val="26"/>
          <w:szCs w:val="26"/>
          <w:bdr w:val="single" w:sz="4" w:space="0" w:color="auto"/>
        </w:rPr>
        <w:lastRenderedPageBreak/>
        <w:t>附件</w:t>
      </w:r>
      <w:r w:rsidR="00FA416C">
        <w:rPr>
          <w:rFonts w:eastAsia="標楷體" w:hint="eastAsia"/>
          <w:sz w:val="26"/>
          <w:szCs w:val="26"/>
          <w:bdr w:val="single" w:sz="4" w:space="0" w:color="auto"/>
        </w:rPr>
        <w:t>1</w:t>
      </w:r>
      <w:r w:rsidR="008A6B8A">
        <w:rPr>
          <w:rFonts w:eastAsia="標楷體" w:hint="eastAsia"/>
          <w:sz w:val="26"/>
          <w:szCs w:val="26"/>
          <w:bdr w:val="single" w:sz="4" w:space="0" w:color="auto"/>
        </w:rPr>
        <w:t>3</w:t>
      </w:r>
      <w:bookmarkEnd w:id="45"/>
    </w:p>
    <w:p w14:paraId="2DF9A7AD" w14:textId="77777777" w:rsidR="0031526A" w:rsidRDefault="00E529CB" w:rsidP="00D61830">
      <w:pPr>
        <w:spacing w:line="500" w:lineRule="exact"/>
        <w:ind w:leftChars="-177" w:left="-425" w:rightChars="-272" w:right="-653"/>
        <w:jc w:val="center"/>
        <w:rPr>
          <w:rFonts w:eastAsia="標楷體"/>
          <w:b/>
          <w:color w:val="000000"/>
          <w:sz w:val="32"/>
        </w:rPr>
      </w:pPr>
      <w:proofErr w:type="gramStart"/>
      <w:r>
        <w:rPr>
          <w:rFonts w:eastAsia="標楷體" w:hint="eastAsia"/>
          <w:b/>
          <w:color w:val="000000"/>
          <w:sz w:val="32"/>
        </w:rPr>
        <w:t>11</w:t>
      </w:r>
      <w:r w:rsidR="00DA0116">
        <w:rPr>
          <w:rFonts w:eastAsia="標楷體" w:hint="eastAsia"/>
          <w:b/>
          <w:color w:val="000000"/>
          <w:sz w:val="32"/>
        </w:rPr>
        <w:t>3</w:t>
      </w:r>
      <w:proofErr w:type="gramEnd"/>
      <w:r>
        <w:rPr>
          <w:rFonts w:eastAsia="標楷體" w:hint="eastAsia"/>
          <w:b/>
          <w:color w:val="000000"/>
          <w:sz w:val="32"/>
        </w:rPr>
        <w:t>年度</w:t>
      </w:r>
      <w:r w:rsidR="0031526A" w:rsidRPr="0031526A">
        <w:rPr>
          <w:rFonts w:eastAsia="標楷體" w:hint="eastAsia"/>
          <w:b/>
          <w:color w:val="000000"/>
          <w:sz w:val="32"/>
        </w:rPr>
        <w:t>補助地方推動兒童發展聯合評估服務計畫</w:t>
      </w:r>
    </w:p>
    <w:p w14:paraId="5DA2677F" w14:textId="77777777" w:rsidR="00D61830" w:rsidRPr="00CB2FEB" w:rsidRDefault="00D61830" w:rsidP="00D61830">
      <w:pPr>
        <w:spacing w:line="500" w:lineRule="exact"/>
        <w:ind w:leftChars="-177" w:left="-425" w:rightChars="-272" w:right="-653"/>
        <w:jc w:val="center"/>
        <w:rPr>
          <w:rFonts w:eastAsia="標楷體"/>
          <w:color w:val="000000"/>
        </w:rPr>
      </w:pPr>
      <w:r w:rsidRPr="00AB723D">
        <w:rPr>
          <w:rFonts w:eastAsia="標楷體"/>
          <w:b/>
          <w:color w:val="000000"/>
          <w:sz w:val="32"/>
        </w:rPr>
        <w:t>收支明細表</w:t>
      </w:r>
      <w:r>
        <w:rPr>
          <w:rFonts w:eastAsia="標楷體" w:hint="eastAsia"/>
          <w:b/>
          <w:color w:val="000000"/>
          <w:sz w:val="32"/>
        </w:rPr>
        <w:t>(</w:t>
      </w:r>
      <w:r>
        <w:rPr>
          <w:rFonts w:eastAsia="標楷體" w:hint="eastAsia"/>
          <w:b/>
          <w:color w:val="000000"/>
          <w:sz w:val="32"/>
        </w:rPr>
        <w:t>第</w:t>
      </w:r>
      <w:r>
        <w:rPr>
          <w:rFonts w:eastAsia="標楷體" w:hint="eastAsia"/>
          <w:b/>
          <w:color w:val="000000"/>
          <w:sz w:val="32"/>
        </w:rPr>
        <w:t>1</w:t>
      </w:r>
      <w:r>
        <w:rPr>
          <w:rFonts w:eastAsia="標楷體" w:hint="eastAsia"/>
          <w:b/>
          <w:color w:val="000000"/>
          <w:sz w:val="32"/>
        </w:rPr>
        <w:t>次核銷</w:t>
      </w:r>
      <w:r w:rsidRPr="006403E6">
        <w:rPr>
          <w:rFonts w:eastAsia="標楷體" w:hint="eastAsia"/>
          <w:b/>
          <w:color w:val="000000"/>
          <w:sz w:val="32"/>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74"/>
        <w:gridCol w:w="643"/>
        <w:gridCol w:w="1660"/>
        <w:gridCol w:w="491"/>
        <w:gridCol w:w="259"/>
        <w:gridCol w:w="1695"/>
        <w:gridCol w:w="3123"/>
      </w:tblGrid>
      <w:tr w:rsidR="00D61830" w:rsidRPr="00AB723D" w14:paraId="46B05876" w14:textId="77777777" w:rsidTr="00A72D8A">
        <w:trPr>
          <w:jc w:val="center"/>
        </w:trPr>
        <w:tc>
          <w:tcPr>
            <w:tcW w:w="4070" w:type="dxa"/>
            <w:gridSpan w:val="4"/>
            <w:tcBorders>
              <w:top w:val="nil"/>
              <w:left w:val="nil"/>
              <w:bottom w:val="nil"/>
              <w:right w:val="nil"/>
            </w:tcBorders>
            <w:shd w:val="clear" w:color="auto" w:fill="auto"/>
          </w:tcPr>
          <w:p w14:paraId="3A695033" w14:textId="77777777" w:rsidR="00D61830" w:rsidRPr="00AB723D" w:rsidRDefault="00D61830" w:rsidP="00A72D8A">
            <w:pPr>
              <w:spacing w:line="500" w:lineRule="exact"/>
              <w:rPr>
                <w:rFonts w:eastAsia="標楷體"/>
                <w:color w:val="000000"/>
              </w:rPr>
            </w:pPr>
            <w:r>
              <w:rPr>
                <w:rFonts w:eastAsia="標楷體" w:hint="eastAsia"/>
                <w:color w:val="000000"/>
              </w:rPr>
              <w:t>受補助</w:t>
            </w:r>
            <w:r w:rsidRPr="00AB723D">
              <w:rPr>
                <w:rFonts w:eastAsia="標楷體"/>
                <w:color w:val="000000"/>
              </w:rPr>
              <w:t>單位：</w:t>
            </w:r>
            <w:r w:rsidRPr="00AB723D">
              <w:rPr>
                <w:rFonts w:eastAsia="標楷體"/>
                <w:color w:val="000000"/>
              </w:rPr>
              <w:t xml:space="preserve">          </w:t>
            </w:r>
            <w:r w:rsidRPr="00AB723D">
              <w:rPr>
                <w:rFonts w:eastAsia="標楷體"/>
                <w:color w:val="000000"/>
              </w:rPr>
              <w:t>衛生局</w:t>
            </w:r>
          </w:p>
        </w:tc>
        <w:tc>
          <w:tcPr>
            <w:tcW w:w="5568" w:type="dxa"/>
            <w:gridSpan w:val="4"/>
            <w:tcBorders>
              <w:top w:val="nil"/>
              <w:left w:val="nil"/>
              <w:bottom w:val="nil"/>
              <w:right w:val="nil"/>
            </w:tcBorders>
            <w:shd w:val="clear" w:color="auto" w:fill="auto"/>
            <w:vAlign w:val="center"/>
          </w:tcPr>
          <w:p w14:paraId="75367EEE" w14:textId="77777777" w:rsidR="00D61830" w:rsidRPr="00AB723D" w:rsidRDefault="00D61830" w:rsidP="00A72D8A">
            <w:pPr>
              <w:wordWrap w:val="0"/>
              <w:spacing w:line="500" w:lineRule="exact"/>
              <w:jc w:val="right"/>
              <w:rPr>
                <w:rFonts w:eastAsia="標楷體"/>
                <w:color w:val="000000"/>
              </w:rPr>
            </w:pPr>
            <w:r w:rsidRPr="00AB723D">
              <w:rPr>
                <w:rFonts w:eastAsia="標楷體"/>
                <w:color w:val="000000"/>
              </w:rPr>
              <w:t xml:space="preserve">   </w:t>
            </w:r>
          </w:p>
        </w:tc>
      </w:tr>
      <w:tr w:rsidR="00D61830" w:rsidRPr="00AB723D" w14:paraId="3A790D94" w14:textId="77777777" w:rsidTr="00A72D8A">
        <w:trPr>
          <w:jc w:val="center"/>
        </w:trPr>
        <w:tc>
          <w:tcPr>
            <w:tcW w:w="4561" w:type="dxa"/>
            <w:gridSpan w:val="5"/>
            <w:tcBorders>
              <w:top w:val="nil"/>
              <w:left w:val="nil"/>
              <w:bottom w:val="nil"/>
              <w:right w:val="nil"/>
            </w:tcBorders>
            <w:shd w:val="clear" w:color="auto" w:fill="auto"/>
          </w:tcPr>
          <w:p w14:paraId="763E8533" w14:textId="77777777" w:rsidR="00D61830" w:rsidRPr="00AB723D" w:rsidRDefault="00D61830" w:rsidP="00A72D8A">
            <w:pPr>
              <w:spacing w:line="500" w:lineRule="exact"/>
              <w:ind w:leftChars="12" w:left="29"/>
              <w:rPr>
                <w:rFonts w:eastAsia="標楷體"/>
                <w:color w:val="000000"/>
              </w:rPr>
            </w:pPr>
            <w:r w:rsidRPr="00AB723D">
              <w:rPr>
                <w:rFonts w:eastAsia="標楷體"/>
                <w:color w:val="000000"/>
              </w:rPr>
              <w:t>總經費：新臺幣</w:t>
            </w:r>
            <w:r w:rsidRPr="00AB723D">
              <w:rPr>
                <w:rFonts w:eastAsia="標楷體"/>
                <w:color w:val="000000"/>
              </w:rPr>
              <w:t xml:space="preserve">              </w:t>
            </w:r>
            <w:r w:rsidRPr="00AB723D">
              <w:rPr>
                <w:rFonts w:eastAsia="標楷體"/>
                <w:color w:val="000000"/>
              </w:rPr>
              <w:t>元整</w:t>
            </w:r>
          </w:p>
        </w:tc>
        <w:tc>
          <w:tcPr>
            <w:tcW w:w="5077" w:type="dxa"/>
            <w:gridSpan w:val="3"/>
            <w:tcBorders>
              <w:top w:val="nil"/>
              <w:left w:val="nil"/>
              <w:bottom w:val="nil"/>
              <w:right w:val="nil"/>
            </w:tcBorders>
            <w:shd w:val="clear" w:color="auto" w:fill="auto"/>
          </w:tcPr>
          <w:p w14:paraId="5788E9AA" w14:textId="77777777" w:rsidR="00D61830" w:rsidRPr="00AB723D" w:rsidRDefault="00D61830" w:rsidP="00A72D8A">
            <w:pPr>
              <w:spacing w:line="500" w:lineRule="exact"/>
              <w:ind w:left="1704"/>
              <w:jc w:val="right"/>
              <w:rPr>
                <w:rFonts w:eastAsia="標楷體"/>
                <w:color w:val="000000"/>
              </w:rPr>
            </w:pPr>
            <w:r>
              <w:rPr>
                <w:rFonts w:eastAsia="標楷體" w:hint="eastAsia"/>
                <w:color w:val="000000"/>
              </w:rPr>
              <w:t>【經費來自菸品健康福利捐】</w:t>
            </w:r>
          </w:p>
        </w:tc>
      </w:tr>
      <w:tr w:rsidR="00D61830" w:rsidRPr="00AB723D" w14:paraId="61645840" w14:textId="77777777" w:rsidTr="00A72D8A">
        <w:trPr>
          <w:jc w:val="center"/>
        </w:trPr>
        <w:tc>
          <w:tcPr>
            <w:tcW w:w="4820" w:type="dxa"/>
            <w:gridSpan w:val="6"/>
            <w:vMerge w:val="restart"/>
            <w:tcBorders>
              <w:tl2br w:val="single" w:sz="4" w:space="0" w:color="auto"/>
            </w:tcBorders>
            <w:shd w:val="clear" w:color="auto" w:fill="D9D9D9"/>
            <w:vAlign w:val="center"/>
          </w:tcPr>
          <w:p w14:paraId="510AB30B" w14:textId="77777777" w:rsidR="00D61830" w:rsidRPr="00AB723D" w:rsidRDefault="00D61830" w:rsidP="00A72D8A">
            <w:pPr>
              <w:spacing w:line="500" w:lineRule="exact"/>
              <w:jc w:val="right"/>
              <w:rPr>
                <w:rFonts w:eastAsia="標楷體"/>
                <w:color w:val="000000"/>
              </w:rPr>
            </w:pPr>
            <w:r w:rsidRPr="00AB723D">
              <w:rPr>
                <w:rFonts w:eastAsia="標楷體"/>
                <w:color w:val="000000"/>
              </w:rPr>
              <w:t>核撥（經費結報）</w:t>
            </w:r>
          </w:p>
          <w:p w14:paraId="22838364" w14:textId="77777777" w:rsidR="00D61830" w:rsidRPr="00AB723D" w:rsidRDefault="00D61830" w:rsidP="00A72D8A">
            <w:pPr>
              <w:spacing w:line="500" w:lineRule="exact"/>
              <w:jc w:val="center"/>
              <w:rPr>
                <w:rFonts w:eastAsia="標楷體"/>
                <w:color w:val="000000"/>
              </w:rPr>
            </w:pPr>
          </w:p>
          <w:p w14:paraId="2A54575D" w14:textId="77777777" w:rsidR="00D61830" w:rsidRPr="00AB723D" w:rsidRDefault="00D61830" w:rsidP="00A72D8A">
            <w:pPr>
              <w:spacing w:line="500" w:lineRule="exact"/>
              <w:jc w:val="center"/>
              <w:rPr>
                <w:rFonts w:eastAsia="標楷體"/>
                <w:color w:val="000000"/>
              </w:rPr>
            </w:pPr>
          </w:p>
          <w:p w14:paraId="00A861EE" w14:textId="77777777" w:rsidR="00D61830" w:rsidRPr="00AB723D" w:rsidRDefault="00D61830" w:rsidP="00A72D8A">
            <w:pPr>
              <w:spacing w:line="500" w:lineRule="exact"/>
              <w:rPr>
                <w:rFonts w:eastAsia="標楷體"/>
                <w:color w:val="000000"/>
              </w:rPr>
            </w:pPr>
            <w:r w:rsidRPr="00AB723D">
              <w:rPr>
                <w:rFonts w:eastAsia="標楷體"/>
                <w:color w:val="000000"/>
              </w:rPr>
              <w:t>經費預算核撥數</w:t>
            </w:r>
          </w:p>
        </w:tc>
        <w:tc>
          <w:tcPr>
            <w:tcW w:w="4818" w:type="dxa"/>
            <w:gridSpan w:val="2"/>
            <w:shd w:val="clear" w:color="auto" w:fill="D9D9D9"/>
            <w:vAlign w:val="center"/>
          </w:tcPr>
          <w:p w14:paraId="56C1A474" w14:textId="77777777" w:rsidR="00D61830" w:rsidRPr="00AB723D" w:rsidRDefault="00D61830" w:rsidP="00A72D8A">
            <w:pPr>
              <w:spacing w:line="360" w:lineRule="exact"/>
              <w:jc w:val="center"/>
              <w:rPr>
                <w:rFonts w:eastAsia="標楷體"/>
                <w:color w:val="000000"/>
              </w:rPr>
            </w:pPr>
            <w:r w:rsidRPr="00AB723D">
              <w:rPr>
                <w:rFonts w:eastAsia="標楷體"/>
                <w:color w:val="000000"/>
              </w:rPr>
              <w:t>第一次核撥</w:t>
            </w:r>
            <w:r w:rsidRPr="00AB723D">
              <w:rPr>
                <w:rFonts w:eastAsia="標楷體"/>
                <w:color w:val="000000"/>
              </w:rPr>
              <w:t>(A)</w:t>
            </w:r>
          </w:p>
          <w:p w14:paraId="5DCECA6F" w14:textId="77777777" w:rsidR="00D61830" w:rsidRPr="00AB723D" w:rsidRDefault="00D61830" w:rsidP="00A72D8A">
            <w:pPr>
              <w:spacing w:line="360" w:lineRule="exact"/>
              <w:jc w:val="center"/>
              <w:rPr>
                <w:rFonts w:eastAsia="標楷體"/>
                <w:color w:val="000000"/>
              </w:rPr>
            </w:pPr>
            <w:r w:rsidRPr="00AB723D">
              <w:rPr>
                <w:rFonts w:eastAsia="標楷體"/>
                <w:color w:val="000000"/>
              </w:rPr>
              <w:t>11</w:t>
            </w:r>
            <w:r w:rsidR="00DA0116">
              <w:rPr>
                <w:rFonts w:eastAsia="標楷體" w:hint="eastAsia"/>
                <w:color w:val="000000"/>
              </w:rPr>
              <w:t>3</w:t>
            </w:r>
            <w:r w:rsidRPr="00AB723D">
              <w:rPr>
                <w:rFonts w:eastAsia="標楷體"/>
                <w:color w:val="000000"/>
              </w:rPr>
              <w:t>年</w:t>
            </w:r>
            <w:r w:rsidRPr="00AB723D">
              <w:rPr>
                <w:rFonts w:eastAsia="標楷體"/>
                <w:color w:val="000000"/>
              </w:rPr>
              <w:t>__</w:t>
            </w:r>
            <w:r w:rsidRPr="00AB723D">
              <w:rPr>
                <w:rFonts w:eastAsia="標楷體"/>
                <w:color w:val="000000"/>
              </w:rPr>
              <w:t>月</w:t>
            </w:r>
            <w:r w:rsidRPr="00AB723D">
              <w:rPr>
                <w:rFonts w:eastAsia="標楷體"/>
                <w:color w:val="000000"/>
              </w:rPr>
              <w:t>__</w:t>
            </w:r>
            <w:r w:rsidRPr="00AB723D">
              <w:rPr>
                <w:rFonts w:eastAsia="標楷體"/>
                <w:color w:val="000000"/>
              </w:rPr>
              <w:t>日</w:t>
            </w:r>
          </w:p>
          <w:p w14:paraId="6138F6E3" w14:textId="77777777" w:rsidR="00D61830" w:rsidRPr="00AB723D" w:rsidRDefault="00D61830" w:rsidP="00A72D8A">
            <w:pPr>
              <w:spacing w:line="500" w:lineRule="exact"/>
              <w:jc w:val="center"/>
              <w:rPr>
                <w:rFonts w:eastAsia="標楷體"/>
                <w:color w:val="000000"/>
              </w:rPr>
            </w:pPr>
            <w:r w:rsidRPr="00AB723D">
              <w:rPr>
                <w:rFonts w:eastAsia="標楷體"/>
                <w:color w:val="000000"/>
              </w:rPr>
              <w:t>金額：</w:t>
            </w:r>
            <w:r w:rsidRPr="00AB723D">
              <w:rPr>
                <w:rFonts w:eastAsia="標楷體"/>
                <w:color w:val="000000"/>
              </w:rPr>
              <w:t xml:space="preserve"> _______ </w:t>
            </w:r>
            <w:r w:rsidRPr="00AB723D">
              <w:rPr>
                <w:rFonts w:eastAsia="標楷體"/>
                <w:color w:val="000000"/>
              </w:rPr>
              <w:t>元</w:t>
            </w:r>
          </w:p>
        </w:tc>
      </w:tr>
      <w:tr w:rsidR="00D61830" w:rsidRPr="00AB723D" w14:paraId="36BA34C2" w14:textId="77777777" w:rsidTr="00A72D8A">
        <w:trPr>
          <w:jc w:val="center"/>
        </w:trPr>
        <w:tc>
          <w:tcPr>
            <w:tcW w:w="4820" w:type="dxa"/>
            <w:gridSpan w:val="6"/>
            <w:vMerge/>
            <w:tcBorders>
              <w:tl2br w:val="single" w:sz="4" w:space="0" w:color="auto"/>
            </w:tcBorders>
            <w:shd w:val="clear" w:color="auto" w:fill="D9D9D9"/>
            <w:vAlign w:val="center"/>
          </w:tcPr>
          <w:p w14:paraId="619A7DC4" w14:textId="77777777" w:rsidR="00D61830" w:rsidRPr="00AB723D" w:rsidRDefault="00D61830" w:rsidP="00A72D8A">
            <w:pPr>
              <w:spacing w:line="500" w:lineRule="exact"/>
              <w:jc w:val="center"/>
              <w:rPr>
                <w:rFonts w:eastAsia="標楷體"/>
                <w:color w:val="000000"/>
              </w:rPr>
            </w:pPr>
          </w:p>
        </w:tc>
        <w:tc>
          <w:tcPr>
            <w:tcW w:w="4818" w:type="dxa"/>
            <w:gridSpan w:val="2"/>
            <w:shd w:val="clear" w:color="auto" w:fill="D9D9D9"/>
            <w:vAlign w:val="center"/>
          </w:tcPr>
          <w:p w14:paraId="7ED7C554" w14:textId="77777777" w:rsidR="00D61830" w:rsidRPr="00AB723D" w:rsidRDefault="00D61830" w:rsidP="00A72D8A">
            <w:pPr>
              <w:spacing w:line="500" w:lineRule="exact"/>
              <w:jc w:val="center"/>
              <w:rPr>
                <w:rFonts w:eastAsia="標楷體"/>
                <w:color w:val="000000"/>
              </w:rPr>
            </w:pPr>
          </w:p>
        </w:tc>
      </w:tr>
      <w:tr w:rsidR="00D61830" w:rsidRPr="00AB723D" w14:paraId="65A5B0E3" w14:textId="77777777" w:rsidTr="00A72D8A">
        <w:trPr>
          <w:jc w:val="center"/>
        </w:trPr>
        <w:tc>
          <w:tcPr>
            <w:tcW w:w="2410" w:type="dxa"/>
            <w:gridSpan w:val="3"/>
            <w:shd w:val="clear" w:color="auto" w:fill="D9D9D9"/>
            <w:vAlign w:val="center"/>
          </w:tcPr>
          <w:p w14:paraId="2086B917" w14:textId="77777777" w:rsidR="00D61830" w:rsidRPr="00AB723D" w:rsidRDefault="00D61830" w:rsidP="00A72D8A">
            <w:pPr>
              <w:spacing w:line="360" w:lineRule="exact"/>
              <w:jc w:val="center"/>
              <w:rPr>
                <w:rFonts w:eastAsia="標楷體"/>
                <w:color w:val="000000"/>
              </w:rPr>
            </w:pPr>
            <w:r w:rsidRPr="00AB723D">
              <w:rPr>
                <w:rFonts w:eastAsia="標楷體"/>
                <w:color w:val="000000"/>
              </w:rPr>
              <w:t>用途別</w:t>
            </w:r>
          </w:p>
        </w:tc>
        <w:tc>
          <w:tcPr>
            <w:tcW w:w="2410" w:type="dxa"/>
            <w:gridSpan w:val="3"/>
            <w:shd w:val="clear" w:color="auto" w:fill="D9D9D9"/>
            <w:vAlign w:val="center"/>
          </w:tcPr>
          <w:p w14:paraId="6B776D30" w14:textId="77777777" w:rsidR="00D61830" w:rsidRPr="003B7FB4" w:rsidRDefault="00D61830" w:rsidP="003B7FB4">
            <w:pPr>
              <w:spacing w:line="360" w:lineRule="exact"/>
              <w:jc w:val="center"/>
              <w:rPr>
                <w:rFonts w:eastAsia="標楷體"/>
                <w:color w:val="000000"/>
              </w:rPr>
            </w:pPr>
            <w:r w:rsidRPr="00AB723D">
              <w:rPr>
                <w:rFonts w:eastAsia="標楷體"/>
                <w:color w:val="000000"/>
              </w:rPr>
              <w:t>核定金額</w:t>
            </w:r>
          </w:p>
        </w:tc>
        <w:tc>
          <w:tcPr>
            <w:tcW w:w="4818" w:type="dxa"/>
            <w:gridSpan w:val="2"/>
            <w:shd w:val="clear" w:color="auto" w:fill="D9D9D9"/>
            <w:vAlign w:val="center"/>
          </w:tcPr>
          <w:p w14:paraId="5FA4AF5D" w14:textId="77777777" w:rsidR="00D61830" w:rsidRPr="00AB723D" w:rsidRDefault="00D61830" w:rsidP="00A72D8A">
            <w:pPr>
              <w:spacing w:line="360" w:lineRule="exact"/>
              <w:jc w:val="center"/>
              <w:rPr>
                <w:rFonts w:eastAsia="標楷體"/>
                <w:color w:val="000000"/>
              </w:rPr>
            </w:pPr>
            <w:r w:rsidRPr="00AB723D">
              <w:rPr>
                <w:rFonts w:eastAsia="標楷體"/>
                <w:color w:val="000000"/>
              </w:rPr>
              <w:t>第一次經費結報</w:t>
            </w:r>
            <w:r w:rsidRPr="00AB723D">
              <w:rPr>
                <w:rFonts w:eastAsia="標楷體"/>
                <w:color w:val="000000"/>
              </w:rPr>
              <w:t>(B)</w:t>
            </w:r>
          </w:p>
          <w:p w14:paraId="4BE87666" w14:textId="77777777" w:rsidR="00D61830" w:rsidRPr="00AB723D" w:rsidRDefault="00D61830" w:rsidP="00A72D8A">
            <w:pPr>
              <w:spacing w:line="360" w:lineRule="exact"/>
              <w:jc w:val="center"/>
              <w:rPr>
                <w:rFonts w:eastAsia="標楷體"/>
                <w:color w:val="000000"/>
              </w:rPr>
            </w:pPr>
            <w:r w:rsidRPr="00AB723D">
              <w:rPr>
                <w:rFonts w:eastAsia="標楷體"/>
                <w:color w:val="000000"/>
              </w:rPr>
              <w:t>11</w:t>
            </w:r>
            <w:r w:rsidR="00DA0116">
              <w:rPr>
                <w:rFonts w:eastAsia="標楷體" w:hint="eastAsia"/>
                <w:color w:val="000000"/>
              </w:rPr>
              <w:t>3</w:t>
            </w:r>
            <w:r w:rsidRPr="00AB723D">
              <w:rPr>
                <w:rFonts w:eastAsia="標楷體"/>
                <w:color w:val="000000"/>
              </w:rPr>
              <w:t>年</w:t>
            </w:r>
            <w:r w:rsidRPr="00AB723D">
              <w:rPr>
                <w:rFonts w:eastAsia="標楷體"/>
                <w:color w:val="000000"/>
              </w:rPr>
              <w:t>__</w:t>
            </w:r>
            <w:r w:rsidRPr="00AB723D">
              <w:rPr>
                <w:rFonts w:eastAsia="標楷體"/>
                <w:color w:val="000000"/>
              </w:rPr>
              <w:t>月</w:t>
            </w:r>
            <w:r w:rsidRPr="00AB723D">
              <w:rPr>
                <w:rFonts w:eastAsia="標楷體"/>
                <w:color w:val="000000"/>
              </w:rPr>
              <w:t>__</w:t>
            </w:r>
            <w:r w:rsidRPr="00AB723D">
              <w:rPr>
                <w:rFonts w:eastAsia="標楷體"/>
                <w:color w:val="000000"/>
              </w:rPr>
              <w:t>日</w:t>
            </w:r>
          </w:p>
          <w:p w14:paraId="30130B4F" w14:textId="77777777" w:rsidR="00D61830" w:rsidRPr="00AB723D" w:rsidRDefault="00D61830" w:rsidP="00A72D8A">
            <w:pPr>
              <w:spacing w:line="500" w:lineRule="exact"/>
              <w:jc w:val="center"/>
              <w:rPr>
                <w:rFonts w:eastAsia="標楷體"/>
                <w:color w:val="000000"/>
              </w:rPr>
            </w:pPr>
            <w:r w:rsidRPr="00AB723D">
              <w:rPr>
                <w:rFonts w:eastAsia="標楷體"/>
                <w:color w:val="000000"/>
              </w:rPr>
              <w:t>金額：</w:t>
            </w:r>
            <w:r w:rsidRPr="00AB723D">
              <w:rPr>
                <w:rFonts w:eastAsia="標楷體"/>
                <w:color w:val="000000"/>
              </w:rPr>
              <w:t xml:space="preserve"> _______ </w:t>
            </w:r>
            <w:r w:rsidRPr="00AB723D">
              <w:rPr>
                <w:rFonts w:eastAsia="標楷體"/>
                <w:color w:val="000000"/>
              </w:rPr>
              <w:t>元</w:t>
            </w:r>
          </w:p>
        </w:tc>
      </w:tr>
      <w:tr w:rsidR="00D61830" w:rsidRPr="00AB723D" w14:paraId="63C84900" w14:textId="77777777" w:rsidTr="00A72D8A">
        <w:trPr>
          <w:jc w:val="center"/>
        </w:trPr>
        <w:tc>
          <w:tcPr>
            <w:tcW w:w="2410" w:type="dxa"/>
            <w:gridSpan w:val="3"/>
            <w:shd w:val="clear" w:color="auto" w:fill="auto"/>
            <w:vAlign w:val="center"/>
          </w:tcPr>
          <w:p w14:paraId="207FD07B" w14:textId="77777777" w:rsidR="00D61830" w:rsidRPr="00AB723D" w:rsidRDefault="00D61830" w:rsidP="00A72D8A">
            <w:pPr>
              <w:spacing w:line="500" w:lineRule="exact"/>
              <w:jc w:val="center"/>
              <w:rPr>
                <w:rFonts w:eastAsia="標楷體"/>
                <w:color w:val="000000"/>
              </w:rPr>
            </w:pPr>
            <w:r w:rsidRPr="00AB723D">
              <w:rPr>
                <w:rFonts w:eastAsia="標楷體"/>
                <w:color w:val="000000"/>
              </w:rPr>
              <w:t>人事費</w:t>
            </w:r>
          </w:p>
        </w:tc>
        <w:tc>
          <w:tcPr>
            <w:tcW w:w="2410" w:type="dxa"/>
            <w:gridSpan w:val="3"/>
            <w:shd w:val="clear" w:color="auto" w:fill="auto"/>
          </w:tcPr>
          <w:p w14:paraId="626DB441" w14:textId="77777777" w:rsidR="00D61830" w:rsidRPr="00AB723D" w:rsidRDefault="00D61830" w:rsidP="00A72D8A">
            <w:pPr>
              <w:spacing w:line="500" w:lineRule="exact"/>
              <w:ind w:rightChars="72" w:right="173"/>
              <w:jc w:val="right"/>
              <w:rPr>
                <w:rFonts w:eastAsia="標楷體"/>
                <w:color w:val="000000"/>
              </w:rPr>
            </w:pPr>
          </w:p>
        </w:tc>
        <w:tc>
          <w:tcPr>
            <w:tcW w:w="4818" w:type="dxa"/>
            <w:gridSpan w:val="2"/>
            <w:shd w:val="clear" w:color="auto" w:fill="auto"/>
          </w:tcPr>
          <w:p w14:paraId="25A91CF2" w14:textId="77777777" w:rsidR="00D61830" w:rsidRPr="00AB723D" w:rsidRDefault="00D61830" w:rsidP="00A72D8A">
            <w:pPr>
              <w:spacing w:line="500" w:lineRule="exact"/>
              <w:ind w:rightChars="72" w:right="173"/>
              <w:jc w:val="right"/>
              <w:rPr>
                <w:rFonts w:eastAsia="標楷體"/>
                <w:color w:val="000000"/>
              </w:rPr>
            </w:pPr>
          </w:p>
        </w:tc>
      </w:tr>
      <w:tr w:rsidR="00D61830" w:rsidRPr="00AB723D" w14:paraId="1ADCC294" w14:textId="77777777" w:rsidTr="00A72D8A">
        <w:trPr>
          <w:jc w:val="center"/>
        </w:trPr>
        <w:tc>
          <w:tcPr>
            <w:tcW w:w="2410" w:type="dxa"/>
            <w:gridSpan w:val="3"/>
            <w:shd w:val="clear" w:color="auto" w:fill="auto"/>
            <w:vAlign w:val="center"/>
          </w:tcPr>
          <w:p w14:paraId="15A58415" w14:textId="77777777" w:rsidR="00D61830" w:rsidRPr="00AB723D" w:rsidRDefault="00D61830" w:rsidP="00A72D8A">
            <w:pPr>
              <w:spacing w:line="500" w:lineRule="exact"/>
              <w:jc w:val="center"/>
              <w:rPr>
                <w:rFonts w:eastAsia="標楷體"/>
                <w:color w:val="000000"/>
              </w:rPr>
            </w:pPr>
            <w:r w:rsidRPr="00AB723D">
              <w:rPr>
                <w:rFonts w:eastAsia="標楷體"/>
                <w:color w:val="000000"/>
              </w:rPr>
              <w:t>業務費</w:t>
            </w:r>
          </w:p>
        </w:tc>
        <w:tc>
          <w:tcPr>
            <w:tcW w:w="2410" w:type="dxa"/>
            <w:gridSpan w:val="3"/>
            <w:shd w:val="clear" w:color="auto" w:fill="auto"/>
          </w:tcPr>
          <w:p w14:paraId="09C8CF82" w14:textId="77777777" w:rsidR="00D61830" w:rsidRPr="00AB723D" w:rsidRDefault="00D61830" w:rsidP="00A72D8A">
            <w:pPr>
              <w:spacing w:line="500" w:lineRule="exact"/>
              <w:ind w:rightChars="72" w:right="173"/>
              <w:jc w:val="right"/>
              <w:rPr>
                <w:rFonts w:eastAsia="標楷體"/>
                <w:color w:val="000000"/>
              </w:rPr>
            </w:pPr>
          </w:p>
        </w:tc>
        <w:tc>
          <w:tcPr>
            <w:tcW w:w="4818" w:type="dxa"/>
            <w:gridSpan w:val="2"/>
            <w:shd w:val="clear" w:color="auto" w:fill="auto"/>
          </w:tcPr>
          <w:p w14:paraId="77CD5257" w14:textId="77777777" w:rsidR="00D61830" w:rsidRPr="00AB723D" w:rsidRDefault="00D61830" w:rsidP="00A72D8A">
            <w:pPr>
              <w:spacing w:line="500" w:lineRule="exact"/>
              <w:ind w:rightChars="72" w:right="173"/>
              <w:jc w:val="right"/>
              <w:rPr>
                <w:rFonts w:eastAsia="標楷體"/>
                <w:color w:val="000000"/>
              </w:rPr>
            </w:pPr>
          </w:p>
        </w:tc>
      </w:tr>
      <w:tr w:rsidR="00D61830" w:rsidRPr="00AB723D" w14:paraId="4000551A" w14:textId="77777777" w:rsidTr="00A72D8A">
        <w:trPr>
          <w:jc w:val="center"/>
        </w:trPr>
        <w:tc>
          <w:tcPr>
            <w:tcW w:w="2410" w:type="dxa"/>
            <w:gridSpan w:val="3"/>
            <w:shd w:val="clear" w:color="auto" w:fill="auto"/>
            <w:vAlign w:val="center"/>
          </w:tcPr>
          <w:p w14:paraId="22215BB1" w14:textId="77777777" w:rsidR="00D61830" w:rsidRPr="00AB723D" w:rsidRDefault="00D61830" w:rsidP="00A72D8A">
            <w:pPr>
              <w:spacing w:line="500" w:lineRule="exact"/>
              <w:jc w:val="center"/>
              <w:rPr>
                <w:rFonts w:eastAsia="標楷體"/>
                <w:color w:val="000000"/>
              </w:rPr>
            </w:pPr>
            <w:r w:rsidRPr="00AB723D">
              <w:rPr>
                <w:rFonts w:eastAsia="標楷體"/>
                <w:color w:val="000000"/>
              </w:rPr>
              <w:t>管理費</w:t>
            </w:r>
          </w:p>
        </w:tc>
        <w:tc>
          <w:tcPr>
            <w:tcW w:w="2410" w:type="dxa"/>
            <w:gridSpan w:val="3"/>
            <w:shd w:val="clear" w:color="auto" w:fill="auto"/>
          </w:tcPr>
          <w:p w14:paraId="74C76A6B" w14:textId="77777777" w:rsidR="00D61830" w:rsidRPr="00AB723D" w:rsidRDefault="00D61830" w:rsidP="00A72D8A">
            <w:pPr>
              <w:spacing w:line="500" w:lineRule="exact"/>
              <w:ind w:rightChars="72" w:right="173"/>
              <w:jc w:val="right"/>
              <w:rPr>
                <w:rFonts w:eastAsia="標楷體"/>
                <w:color w:val="000000"/>
              </w:rPr>
            </w:pPr>
          </w:p>
        </w:tc>
        <w:tc>
          <w:tcPr>
            <w:tcW w:w="4818" w:type="dxa"/>
            <w:gridSpan w:val="2"/>
            <w:shd w:val="clear" w:color="auto" w:fill="auto"/>
          </w:tcPr>
          <w:p w14:paraId="214A71E6" w14:textId="77777777" w:rsidR="00D61830" w:rsidRPr="00AB723D" w:rsidRDefault="00D61830" w:rsidP="00A72D8A">
            <w:pPr>
              <w:spacing w:line="500" w:lineRule="exact"/>
              <w:ind w:rightChars="72" w:right="173"/>
              <w:jc w:val="right"/>
              <w:rPr>
                <w:rFonts w:eastAsia="標楷體"/>
                <w:color w:val="000000"/>
              </w:rPr>
            </w:pPr>
          </w:p>
        </w:tc>
      </w:tr>
      <w:tr w:rsidR="00D61830" w:rsidRPr="00AB723D" w14:paraId="47D3B066" w14:textId="77777777" w:rsidTr="00A72D8A">
        <w:trPr>
          <w:jc w:val="center"/>
        </w:trPr>
        <w:tc>
          <w:tcPr>
            <w:tcW w:w="2410" w:type="dxa"/>
            <w:gridSpan w:val="3"/>
            <w:shd w:val="clear" w:color="auto" w:fill="auto"/>
            <w:vAlign w:val="center"/>
          </w:tcPr>
          <w:p w14:paraId="67CDAA66" w14:textId="77777777" w:rsidR="00D61830" w:rsidRPr="00AB723D" w:rsidRDefault="00D61830" w:rsidP="00A72D8A">
            <w:pPr>
              <w:spacing w:line="500" w:lineRule="exact"/>
              <w:jc w:val="center"/>
              <w:rPr>
                <w:rFonts w:eastAsia="標楷體"/>
                <w:color w:val="000000"/>
              </w:rPr>
            </w:pPr>
            <w:r w:rsidRPr="00AB723D">
              <w:rPr>
                <w:rFonts w:eastAsia="標楷體"/>
                <w:color w:val="000000"/>
              </w:rPr>
              <w:t>小計</w:t>
            </w:r>
          </w:p>
        </w:tc>
        <w:tc>
          <w:tcPr>
            <w:tcW w:w="2410" w:type="dxa"/>
            <w:gridSpan w:val="3"/>
            <w:shd w:val="clear" w:color="auto" w:fill="auto"/>
          </w:tcPr>
          <w:p w14:paraId="580EF0BB" w14:textId="77777777" w:rsidR="00D61830" w:rsidRPr="00AB723D" w:rsidRDefault="00D61830" w:rsidP="00A72D8A">
            <w:pPr>
              <w:spacing w:line="500" w:lineRule="exact"/>
              <w:ind w:rightChars="72" w:right="173"/>
              <w:jc w:val="right"/>
              <w:rPr>
                <w:rFonts w:eastAsia="標楷體"/>
                <w:color w:val="000000"/>
              </w:rPr>
            </w:pPr>
          </w:p>
        </w:tc>
        <w:tc>
          <w:tcPr>
            <w:tcW w:w="4818" w:type="dxa"/>
            <w:gridSpan w:val="2"/>
            <w:shd w:val="clear" w:color="auto" w:fill="auto"/>
          </w:tcPr>
          <w:p w14:paraId="5036226E" w14:textId="77777777" w:rsidR="00D61830" w:rsidRPr="00AB723D" w:rsidRDefault="00D61830" w:rsidP="00A72D8A">
            <w:pPr>
              <w:spacing w:line="500" w:lineRule="exact"/>
              <w:ind w:rightChars="72" w:right="173"/>
              <w:jc w:val="right"/>
              <w:rPr>
                <w:rFonts w:eastAsia="標楷體"/>
                <w:color w:val="000000"/>
              </w:rPr>
            </w:pPr>
          </w:p>
        </w:tc>
      </w:tr>
      <w:tr w:rsidR="00D61830" w:rsidRPr="00AB723D" w14:paraId="3B01543A" w14:textId="77777777" w:rsidTr="00A72D8A">
        <w:trPr>
          <w:trHeight w:val="493"/>
          <w:jc w:val="center"/>
        </w:trPr>
        <w:tc>
          <w:tcPr>
            <w:tcW w:w="4820" w:type="dxa"/>
            <w:gridSpan w:val="6"/>
            <w:shd w:val="clear" w:color="auto" w:fill="auto"/>
            <w:vAlign w:val="center"/>
          </w:tcPr>
          <w:p w14:paraId="1F231C1D" w14:textId="77777777" w:rsidR="00D61830" w:rsidRPr="00AB723D" w:rsidRDefault="00D61830" w:rsidP="00A72D8A">
            <w:pPr>
              <w:spacing w:line="500" w:lineRule="exact"/>
              <w:jc w:val="center"/>
              <w:rPr>
                <w:rFonts w:eastAsia="標楷體"/>
                <w:color w:val="000000"/>
              </w:rPr>
            </w:pPr>
            <w:r w:rsidRPr="00AB723D">
              <w:rPr>
                <w:rFonts w:eastAsia="標楷體"/>
                <w:color w:val="000000"/>
              </w:rPr>
              <w:t>餘（</w:t>
            </w:r>
            <w:proofErr w:type="gramStart"/>
            <w:r w:rsidRPr="00AB723D">
              <w:rPr>
                <w:rFonts w:eastAsia="標楷體"/>
                <w:color w:val="000000"/>
              </w:rPr>
              <w:t>絀</w:t>
            </w:r>
            <w:proofErr w:type="gramEnd"/>
            <w:r w:rsidRPr="00AB723D">
              <w:rPr>
                <w:rFonts w:eastAsia="標楷體"/>
                <w:color w:val="000000"/>
              </w:rPr>
              <w:t>）數</w:t>
            </w:r>
          </w:p>
        </w:tc>
        <w:tc>
          <w:tcPr>
            <w:tcW w:w="4818" w:type="dxa"/>
            <w:gridSpan w:val="2"/>
            <w:shd w:val="clear" w:color="auto" w:fill="auto"/>
            <w:vAlign w:val="center"/>
          </w:tcPr>
          <w:p w14:paraId="20FA3CF5" w14:textId="77777777" w:rsidR="00D61830" w:rsidRPr="00AB723D" w:rsidRDefault="00D61830" w:rsidP="00A72D8A">
            <w:pPr>
              <w:spacing w:line="500" w:lineRule="exact"/>
              <w:ind w:rightChars="72" w:right="173"/>
              <w:jc w:val="right"/>
              <w:rPr>
                <w:rFonts w:eastAsia="標楷體"/>
                <w:color w:val="000000"/>
              </w:rPr>
            </w:pPr>
          </w:p>
        </w:tc>
      </w:tr>
      <w:tr w:rsidR="00D61830" w:rsidRPr="00AB723D" w14:paraId="68740F78" w14:textId="77777777" w:rsidTr="00A72D8A">
        <w:trPr>
          <w:trHeight w:val="2587"/>
          <w:jc w:val="center"/>
        </w:trPr>
        <w:tc>
          <w:tcPr>
            <w:tcW w:w="993" w:type="dxa"/>
            <w:tcBorders>
              <w:bottom w:val="single" w:sz="4" w:space="0" w:color="auto"/>
            </w:tcBorders>
            <w:shd w:val="clear" w:color="auto" w:fill="auto"/>
            <w:vAlign w:val="center"/>
          </w:tcPr>
          <w:p w14:paraId="3D090B03" w14:textId="77777777" w:rsidR="00D61830" w:rsidRPr="00AB723D" w:rsidRDefault="00D61830" w:rsidP="00A72D8A">
            <w:pPr>
              <w:spacing w:line="500" w:lineRule="exact"/>
              <w:jc w:val="center"/>
              <w:rPr>
                <w:rFonts w:eastAsia="標楷體"/>
                <w:color w:val="000000"/>
              </w:rPr>
            </w:pPr>
            <w:r w:rsidRPr="00AB723D">
              <w:rPr>
                <w:rFonts w:eastAsia="標楷體"/>
                <w:color w:val="000000"/>
              </w:rPr>
              <w:t>備註</w:t>
            </w:r>
          </w:p>
        </w:tc>
        <w:tc>
          <w:tcPr>
            <w:tcW w:w="8645" w:type="dxa"/>
            <w:gridSpan w:val="7"/>
            <w:tcBorders>
              <w:bottom w:val="single" w:sz="4" w:space="0" w:color="auto"/>
            </w:tcBorders>
            <w:shd w:val="clear" w:color="auto" w:fill="auto"/>
            <w:vAlign w:val="center"/>
          </w:tcPr>
          <w:p w14:paraId="1EF8590B" w14:textId="77777777" w:rsidR="00D61830" w:rsidRPr="00AB723D" w:rsidRDefault="00D61830" w:rsidP="002D3A95">
            <w:pPr>
              <w:numPr>
                <w:ilvl w:val="0"/>
                <w:numId w:val="10"/>
              </w:numPr>
              <w:spacing w:beforeLines="50" w:before="120" w:line="300" w:lineRule="exact"/>
              <w:ind w:left="198" w:hanging="198"/>
              <w:jc w:val="both"/>
              <w:rPr>
                <w:rFonts w:eastAsia="標楷體"/>
                <w:color w:val="000000"/>
              </w:rPr>
            </w:pPr>
            <w:r w:rsidRPr="00AB723D">
              <w:rPr>
                <w:rFonts w:eastAsia="標楷體"/>
                <w:color w:val="000000"/>
              </w:rPr>
              <w:t>第</w:t>
            </w:r>
            <w:r w:rsidRPr="00AB723D">
              <w:rPr>
                <w:rFonts w:eastAsia="標楷體"/>
                <w:color w:val="000000"/>
              </w:rPr>
              <w:t>1</w:t>
            </w:r>
            <w:r w:rsidRPr="00AB723D">
              <w:rPr>
                <w:rFonts w:eastAsia="標楷體"/>
                <w:color w:val="000000"/>
              </w:rPr>
              <w:t>期執行率</w:t>
            </w:r>
            <w:r w:rsidRPr="00AB723D">
              <w:rPr>
                <w:rFonts w:eastAsia="標楷體"/>
                <w:color w:val="000000"/>
              </w:rPr>
              <w:t>(</w:t>
            </w:r>
            <w:r w:rsidRPr="00AB723D">
              <w:rPr>
                <w:rFonts w:eastAsia="標楷體"/>
                <w:color w:val="000000"/>
              </w:rPr>
              <w:t>％</w:t>
            </w:r>
            <w:r w:rsidRPr="00AB723D">
              <w:rPr>
                <w:rFonts w:eastAsia="標楷體"/>
                <w:color w:val="000000"/>
              </w:rPr>
              <w:t>)=</w:t>
            </w:r>
            <w:r w:rsidRPr="00AB723D">
              <w:rPr>
                <w:rFonts w:eastAsia="標楷體"/>
                <w:color w:val="000000"/>
              </w:rPr>
              <w:t>實際核銷數</w:t>
            </w:r>
            <w:r w:rsidRPr="00AB723D">
              <w:rPr>
                <w:rFonts w:eastAsia="標楷體"/>
                <w:color w:val="000000"/>
              </w:rPr>
              <w:t>(B) /</w:t>
            </w:r>
            <w:r w:rsidRPr="00AB723D">
              <w:rPr>
                <w:rFonts w:eastAsia="標楷體"/>
                <w:color w:val="000000"/>
              </w:rPr>
              <w:t>第</w:t>
            </w:r>
            <w:r w:rsidRPr="00AB723D">
              <w:rPr>
                <w:rFonts w:eastAsia="標楷體"/>
                <w:color w:val="000000"/>
              </w:rPr>
              <w:t>1</w:t>
            </w:r>
            <w:r w:rsidRPr="00AB723D">
              <w:rPr>
                <w:rFonts w:eastAsia="標楷體"/>
                <w:color w:val="000000"/>
              </w:rPr>
              <w:t>次核撥金額</w:t>
            </w:r>
            <w:r w:rsidRPr="00AB723D">
              <w:rPr>
                <w:rFonts w:eastAsia="標楷體"/>
                <w:color w:val="000000"/>
              </w:rPr>
              <w:t>(A)</w:t>
            </w:r>
          </w:p>
          <w:p w14:paraId="387CC480" w14:textId="77777777" w:rsidR="00D61830" w:rsidRPr="00AB723D" w:rsidRDefault="00D61830" w:rsidP="00A72D8A">
            <w:pPr>
              <w:spacing w:line="300" w:lineRule="exact"/>
              <w:ind w:left="198"/>
              <w:rPr>
                <w:rFonts w:eastAsia="標楷體"/>
                <w:color w:val="000000"/>
              </w:rPr>
            </w:pPr>
            <w:r w:rsidRPr="00AB723D">
              <w:rPr>
                <w:rFonts w:eastAsia="標楷體"/>
                <w:color w:val="000000"/>
              </w:rPr>
              <w:t>第</w:t>
            </w:r>
            <w:r w:rsidRPr="00AB723D">
              <w:rPr>
                <w:rFonts w:eastAsia="標楷體"/>
                <w:color w:val="000000"/>
              </w:rPr>
              <w:t>1</w:t>
            </w:r>
            <w:r w:rsidRPr="00AB723D">
              <w:rPr>
                <w:rFonts w:eastAsia="標楷體"/>
                <w:color w:val="000000"/>
              </w:rPr>
              <w:t>期執行率</w:t>
            </w:r>
            <w:r w:rsidRPr="00AB723D">
              <w:rPr>
                <w:rFonts w:eastAsia="標楷體"/>
                <w:color w:val="000000"/>
              </w:rPr>
              <w:t>=_____</w:t>
            </w:r>
            <w:r w:rsidRPr="00AB723D">
              <w:rPr>
                <w:rFonts w:eastAsia="標楷體"/>
                <w:color w:val="000000"/>
              </w:rPr>
              <w:t>％，是否達</w:t>
            </w:r>
            <w:r w:rsidRPr="00AB723D">
              <w:rPr>
                <w:rFonts w:eastAsia="標楷體"/>
                <w:color w:val="000000"/>
              </w:rPr>
              <w:t>60</w:t>
            </w:r>
            <w:r w:rsidRPr="00AB723D">
              <w:rPr>
                <w:rFonts w:eastAsia="標楷體"/>
                <w:color w:val="000000"/>
              </w:rPr>
              <w:t>％：</w:t>
            </w:r>
          </w:p>
          <w:p w14:paraId="258B439C" w14:textId="77777777" w:rsidR="00D61830" w:rsidRPr="00AB723D" w:rsidRDefault="00D61830" w:rsidP="00A72D8A">
            <w:pPr>
              <w:spacing w:line="300" w:lineRule="exact"/>
              <w:ind w:left="198"/>
              <w:rPr>
                <w:rFonts w:eastAsia="標楷體"/>
                <w:color w:val="000000"/>
              </w:rPr>
            </w:pPr>
            <w:r>
              <w:rPr>
                <w:rFonts w:eastAsia="標楷體" w:hint="eastAsia"/>
                <w:szCs w:val="24"/>
              </w:rPr>
              <w:t>□</w:t>
            </w:r>
            <w:r w:rsidRPr="00AB723D">
              <w:rPr>
                <w:rFonts w:eastAsia="標楷體"/>
                <w:color w:val="000000"/>
              </w:rPr>
              <w:t>已達成。</w:t>
            </w:r>
          </w:p>
          <w:p w14:paraId="6AAD7ABB" w14:textId="77777777" w:rsidR="00D61830" w:rsidRPr="00AB723D" w:rsidRDefault="00D61830" w:rsidP="00A72D8A">
            <w:pPr>
              <w:spacing w:line="300" w:lineRule="exact"/>
              <w:ind w:left="198"/>
              <w:rPr>
                <w:rFonts w:eastAsia="標楷體"/>
                <w:color w:val="000000"/>
              </w:rPr>
            </w:pPr>
            <w:r>
              <w:rPr>
                <w:rFonts w:eastAsia="標楷體" w:hint="eastAsia"/>
                <w:szCs w:val="24"/>
              </w:rPr>
              <w:t>□</w:t>
            </w:r>
            <w:r w:rsidRPr="00AB723D">
              <w:rPr>
                <w:rFonts w:eastAsia="標楷體"/>
                <w:color w:val="000000"/>
              </w:rPr>
              <w:t>未達成，請說明原因及處理方式：</w:t>
            </w:r>
            <w:r w:rsidRPr="00AB723D">
              <w:rPr>
                <w:rFonts w:eastAsia="標楷體"/>
                <w:color w:val="000000"/>
              </w:rPr>
              <w:t>_________________________________________</w:t>
            </w:r>
          </w:p>
          <w:p w14:paraId="1C4A4794" w14:textId="77777777" w:rsidR="00D61830" w:rsidRPr="00AB723D" w:rsidRDefault="00D61830" w:rsidP="002D3A95">
            <w:pPr>
              <w:numPr>
                <w:ilvl w:val="0"/>
                <w:numId w:val="10"/>
              </w:numPr>
              <w:spacing w:beforeLines="50" w:before="120" w:line="300" w:lineRule="exact"/>
              <w:ind w:left="198" w:hanging="198"/>
              <w:jc w:val="both"/>
              <w:rPr>
                <w:rFonts w:eastAsia="標楷體"/>
                <w:color w:val="000000"/>
              </w:rPr>
            </w:pPr>
            <w:r w:rsidRPr="00AB723D">
              <w:rPr>
                <w:rFonts w:eastAsia="標楷體"/>
                <w:color w:val="000000"/>
              </w:rPr>
              <w:t>用途別科目</w:t>
            </w:r>
            <w:r w:rsidRPr="00AB723D">
              <w:rPr>
                <w:rFonts w:eastAsia="標楷體"/>
                <w:color w:val="000000"/>
              </w:rPr>
              <w:t>(</w:t>
            </w:r>
            <w:r w:rsidRPr="00AB723D">
              <w:rPr>
                <w:rFonts w:eastAsia="標楷體"/>
                <w:color w:val="000000"/>
              </w:rPr>
              <w:t>人事費、業務費及管理費等一級預算科目</w:t>
            </w:r>
            <w:r w:rsidRPr="00AB723D">
              <w:rPr>
                <w:rFonts w:eastAsia="標楷體"/>
                <w:color w:val="000000"/>
              </w:rPr>
              <w:t>)</w:t>
            </w:r>
            <w:r w:rsidRPr="00AB723D">
              <w:rPr>
                <w:rFonts w:eastAsia="標楷體"/>
                <w:color w:val="000000"/>
              </w:rPr>
              <w:t>間之經費流用情形：</w:t>
            </w:r>
          </w:p>
          <w:p w14:paraId="68A8C4F7" w14:textId="77777777" w:rsidR="00D61830" w:rsidRPr="00AB723D" w:rsidRDefault="00D61830" w:rsidP="00A72D8A">
            <w:pPr>
              <w:spacing w:line="300" w:lineRule="exact"/>
              <w:ind w:left="198"/>
              <w:jc w:val="both"/>
              <w:rPr>
                <w:rFonts w:eastAsia="標楷體"/>
                <w:color w:val="000000"/>
              </w:rPr>
            </w:pPr>
            <w:r>
              <w:rPr>
                <w:rFonts w:eastAsia="標楷體" w:hint="eastAsia"/>
                <w:szCs w:val="24"/>
              </w:rPr>
              <w:t>□</w:t>
            </w:r>
            <w:r w:rsidRPr="00AB723D">
              <w:rPr>
                <w:rFonts w:eastAsia="標楷體"/>
                <w:color w:val="000000"/>
              </w:rPr>
              <w:t>無。</w:t>
            </w:r>
          </w:p>
          <w:p w14:paraId="2D992D85" w14:textId="77777777" w:rsidR="00D61830" w:rsidRPr="00AB723D" w:rsidRDefault="00D61830" w:rsidP="00B90810">
            <w:pPr>
              <w:spacing w:line="300" w:lineRule="exact"/>
              <w:ind w:leftChars="80" w:left="1128" w:hangingChars="390" w:hanging="936"/>
              <w:jc w:val="both"/>
              <w:rPr>
                <w:rFonts w:eastAsia="標楷體"/>
                <w:color w:val="000000"/>
              </w:rPr>
            </w:pPr>
            <w:r>
              <w:rPr>
                <w:rFonts w:eastAsia="標楷體" w:hint="eastAsia"/>
                <w:szCs w:val="24"/>
              </w:rPr>
              <w:t>□</w:t>
            </w:r>
            <w:r w:rsidRPr="00AB723D">
              <w:rPr>
                <w:rFonts w:eastAsia="標楷體"/>
                <w:color w:val="000000"/>
              </w:rPr>
              <w:t>有</w:t>
            </w:r>
            <w:r>
              <w:rPr>
                <w:rFonts w:eastAsia="標楷體" w:hint="eastAsia"/>
                <w:color w:val="000000"/>
              </w:rPr>
              <w:t>，</w:t>
            </w:r>
            <w:r w:rsidR="00B90810">
              <w:rPr>
                <w:rFonts w:eastAsia="標楷體" w:hint="eastAsia"/>
                <w:color w:val="000000"/>
              </w:rPr>
              <w:t>由○○費流出○元至○○費，並經</w:t>
            </w:r>
            <w:r w:rsidR="00B90810" w:rsidRPr="00B90810">
              <w:rPr>
                <w:rFonts w:eastAsia="標楷體" w:hint="eastAsia"/>
                <w:color w:val="000000"/>
              </w:rPr>
              <w:t>受補助單位首長</w:t>
            </w:r>
            <w:r w:rsidR="00B90810">
              <w:rPr>
                <w:rFonts w:eastAsia="標楷體" w:hint="eastAsia"/>
                <w:color w:val="000000"/>
              </w:rPr>
              <w:t>核定</w:t>
            </w:r>
            <w:r w:rsidRPr="00AB723D">
              <w:rPr>
                <w:rFonts w:eastAsia="標楷體"/>
                <w:color w:val="000000"/>
              </w:rPr>
              <w:t>。</w:t>
            </w:r>
          </w:p>
        </w:tc>
      </w:tr>
      <w:tr w:rsidR="00D61830" w:rsidRPr="00AB723D" w14:paraId="4C22591E" w14:textId="77777777" w:rsidTr="00A72D8A">
        <w:trPr>
          <w:jc w:val="center"/>
        </w:trPr>
        <w:tc>
          <w:tcPr>
            <w:tcW w:w="1767" w:type="dxa"/>
            <w:gridSpan w:val="2"/>
            <w:tcBorders>
              <w:left w:val="nil"/>
              <w:bottom w:val="nil"/>
              <w:right w:val="nil"/>
            </w:tcBorders>
            <w:shd w:val="clear" w:color="auto" w:fill="auto"/>
            <w:vAlign w:val="center"/>
          </w:tcPr>
          <w:p w14:paraId="47826BB9" w14:textId="77777777" w:rsidR="00D61830" w:rsidRPr="00AB723D" w:rsidRDefault="00D61830" w:rsidP="00A72D8A">
            <w:pPr>
              <w:spacing w:line="500" w:lineRule="exact"/>
              <w:rPr>
                <w:rFonts w:eastAsia="標楷體"/>
                <w:color w:val="000000"/>
              </w:rPr>
            </w:pPr>
            <w:r w:rsidRPr="00AB723D">
              <w:rPr>
                <w:rFonts w:eastAsia="標楷體"/>
                <w:color w:val="000000"/>
              </w:rPr>
              <w:t>製表人：</w:t>
            </w:r>
          </w:p>
        </w:tc>
        <w:tc>
          <w:tcPr>
            <w:tcW w:w="2303" w:type="dxa"/>
            <w:gridSpan w:val="2"/>
            <w:tcBorders>
              <w:left w:val="nil"/>
              <w:bottom w:val="nil"/>
              <w:right w:val="nil"/>
            </w:tcBorders>
            <w:shd w:val="clear" w:color="auto" w:fill="auto"/>
            <w:vAlign w:val="center"/>
          </w:tcPr>
          <w:p w14:paraId="716B7F15" w14:textId="77777777" w:rsidR="00D61830" w:rsidRPr="00AB723D" w:rsidRDefault="00D61830" w:rsidP="00A72D8A">
            <w:pPr>
              <w:spacing w:line="500" w:lineRule="exact"/>
              <w:rPr>
                <w:rFonts w:eastAsia="標楷體"/>
                <w:color w:val="000000"/>
              </w:rPr>
            </w:pPr>
            <w:r w:rsidRPr="00AB723D">
              <w:rPr>
                <w:rFonts w:eastAsia="標楷體"/>
                <w:color w:val="000000"/>
              </w:rPr>
              <w:t>覆核：</w:t>
            </w:r>
          </w:p>
        </w:tc>
        <w:tc>
          <w:tcPr>
            <w:tcW w:w="2445" w:type="dxa"/>
            <w:gridSpan w:val="3"/>
            <w:tcBorders>
              <w:left w:val="nil"/>
              <w:bottom w:val="nil"/>
              <w:right w:val="nil"/>
            </w:tcBorders>
            <w:shd w:val="clear" w:color="auto" w:fill="auto"/>
            <w:vAlign w:val="center"/>
          </w:tcPr>
          <w:p w14:paraId="43F73187" w14:textId="77777777" w:rsidR="00D61830" w:rsidRPr="00AB723D" w:rsidRDefault="00D61830" w:rsidP="00A72D8A">
            <w:pPr>
              <w:spacing w:line="500" w:lineRule="exact"/>
              <w:rPr>
                <w:rFonts w:eastAsia="標楷體"/>
                <w:color w:val="000000"/>
              </w:rPr>
            </w:pPr>
            <w:r w:rsidRPr="00AB723D">
              <w:rPr>
                <w:rFonts w:eastAsia="標楷體"/>
                <w:color w:val="000000"/>
              </w:rPr>
              <w:t>會計主管：</w:t>
            </w:r>
          </w:p>
        </w:tc>
        <w:tc>
          <w:tcPr>
            <w:tcW w:w="3123" w:type="dxa"/>
            <w:tcBorders>
              <w:left w:val="nil"/>
              <w:bottom w:val="nil"/>
              <w:right w:val="nil"/>
            </w:tcBorders>
            <w:shd w:val="clear" w:color="auto" w:fill="auto"/>
            <w:vAlign w:val="center"/>
          </w:tcPr>
          <w:p w14:paraId="7D33ED45" w14:textId="77777777" w:rsidR="00D61830" w:rsidRPr="00AB723D" w:rsidRDefault="00D61830" w:rsidP="00A72D8A">
            <w:pPr>
              <w:spacing w:line="500" w:lineRule="exact"/>
              <w:rPr>
                <w:rFonts w:eastAsia="標楷體"/>
                <w:color w:val="000000"/>
              </w:rPr>
            </w:pPr>
            <w:r w:rsidRPr="00AB723D">
              <w:rPr>
                <w:rFonts w:eastAsia="標楷體"/>
                <w:color w:val="000000"/>
              </w:rPr>
              <w:t>單位首長：</w:t>
            </w:r>
          </w:p>
        </w:tc>
      </w:tr>
    </w:tbl>
    <w:p w14:paraId="5CC1A0D9" w14:textId="77777777" w:rsidR="00D61830" w:rsidRDefault="00D61830" w:rsidP="00D61830">
      <w:pPr>
        <w:spacing w:line="300" w:lineRule="exact"/>
        <w:rPr>
          <w:rFonts w:ascii="標楷體" w:eastAsia="標楷體" w:hAnsi="標楷體"/>
          <w:color w:val="000000"/>
        </w:rPr>
      </w:pPr>
    </w:p>
    <w:p w14:paraId="0B449394" w14:textId="77777777" w:rsidR="00A72D8A" w:rsidRDefault="00D61830" w:rsidP="00D61830">
      <w:pPr>
        <w:spacing w:line="500" w:lineRule="exact"/>
        <w:ind w:leftChars="-177" w:left="-425" w:rightChars="-272" w:right="-653"/>
        <w:jc w:val="center"/>
        <w:rPr>
          <w:rFonts w:eastAsia="微軟正黑體"/>
          <w:color w:val="000000"/>
          <w:sz w:val="16"/>
          <w:szCs w:val="16"/>
        </w:rPr>
      </w:pPr>
      <w:r>
        <w:rPr>
          <w:rFonts w:eastAsia="微軟正黑體"/>
          <w:color w:val="000000"/>
          <w:sz w:val="16"/>
          <w:szCs w:val="16"/>
        </w:rPr>
        <w:br w:type="page"/>
      </w:r>
    </w:p>
    <w:p w14:paraId="60DE5A13" w14:textId="301622A3" w:rsidR="00A72D8A" w:rsidRPr="00A72D8A" w:rsidRDefault="00A72D8A" w:rsidP="008A60A4">
      <w:pPr>
        <w:ind w:rightChars="-95" w:right="-228"/>
        <w:jc w:val="right"/>
        <w:rPr>
          <w:rFonts w:eastAsia="微軟正黑體"/>
          <w:sz w:val="26"/>
          <w:szCs w:val="26"/>
          <w:bdr w:val="single" w:sz="4" w:space="0" w:color="auto"/>
        </w:rPr>
      </w:pPr>
      <w:r w:rsidRPr="00D61830">
        <w:rPr>
          <w:rFonts w:ascii="標楷體" w:eastAsia="標楷體" w:hAnsi="標楷體"/>
          <w:sz w:val="26"/>
          <w:szCs w:val="26"/>
          <w:bdr w:val="single" w:sz="4" w:space="0" w:color="auto"/>
        </w:rPr>
        <w:lastRenderedPageBreak/>
        <w:t>附件</w:t>
      </w:r>
      <w:r w:rsidR="00FA416C">
        <w:rPr>
          <w:rFonts w:eastAsia="標楷體" w:hint="eastAsia"/>
          <w:sz w:val="26"/>
          <w:szCs w:val="26"/>
          <w:bdr w:val="single" w:sz="4" w:space="0" w:color="auto"/>
        </w:rPr>
        <w:t>1</w:t>
      </w:r>
      <w:r w:rsidR="008A6B8A">
        <w:rPr>
          <w:rFonts w:eastAsia="標楷體" w:hint="eastAsia"/>
          <w:sz w:val="26"/>
          <w:szCs w:val="26"/>
          <w:bdr w:val="single" w:sz="4" w:space="0" w:color="auto"/>
        </w:rPr>
        <w:t>3</w:t>
      </w:r>
      <w:r w:rsidRPr="00A72D8A">
        <w:rPr>
          <w:rFonts w:eastAsia="標楷體"/>
          <w:sz w:val="26"/>
          <w:szCs w:val="26"/>
          <w:bdr w:val="single" w:sz="4" w:space="0" w:color="auto"/>
        </w:rPr>
        <w:t>-1</w:t>
      </w:r>
    </w:p>
    <w:p w14:paraId="4D32656A" w14:textId="77777777" w:rsidR="0031526A" w:rsidRDefault="00E529CB" w:rsidP="00D61830">
      <w:pPr>
        <w:spacing w:line="500" w:lineRule="exact"/>
        <w:ind w:leftChars="-177" w:left="-425" w:rightChars="-272" w:right="-653"/>
        <w:jc w:val="center"/>
        <w:rPr>
          <w:rFonts w:eastAsia="標楷體"/>
          <w:b/>
          <w:color w:val="000000"/>
          <w:sz w:val="32"/>
        </w:rPr>
      </w:pPr>
      <w:proofErr w:type="gramStart"/>
      <w:r>
        <w:rPr>
          <w:rFonts w:eastAsia="標楷體" w:hint="eastAsia"/>
          <w:b/>
          <w:color w:val="000000"/>
          <w:sz w:val="32"/>
        </w:rPr>
        <w:t>11</w:t>
      </w:r>
      <w:r w:rsidR="00DA0116">
        <w:rPr>
          <w:rFonts w:eastAsia="標楷體" w:hint="eastAsia"/>
          <w:b/>
          <w:color w:val="000000"/>
          <w:sz w:val="32"/>
        </w:rPr>
        <w:t>3</w:t>
      </w:r>
      <w:proofErr w:type="gramEnd"/>
      <w:r>
        <w:rPr>
          <w:rFonts w:eastAsia="標楷體" w:hint="eastAsia"/>
          <w:b/>
          <w:color w:val="000000"/>
          <w:sz w:val="32"/>
        </w:rPr>
        <w:t>年度</w:t>
      </w:r>
      <w:r w:rsidR="0031526A" w:rsidRPr="0031526A">
        <w:rPr>
          <w:rFonts w:eastAsia="標楷體" w:hint="eastAsia"/>
          <w:b/>
          <w:color w:val="000000"/>
          <w:sz w:val="32"/>
        </w:rPr>
        <w:t>補助地方推動兒童發展聯合評估服務計畫</w:t>
      </w:r>
    </w:p>
    <w:p w14:paraId="21697D89" w14:textId="77777777" w:rsidR="00D61830" w:rsidRPr="00570512" w:rsidRDefault="00D61830" w:rsidP="00D61830">
      <w:pPr>
        <w:spacing w:line="500" w:lineRule="exact"/>
        <w:ind w:leftChars="-177" w:left="-425" w:rightChars="-272" w:right="-653"/>
        <w:jc w:val="center"/>
        <w:rPr>
          <w:rFonts w:eastAsia="標楷體"/>
          <w:color w:val="000000"/>
        </w:rPr>
      </w:pPr>
      <w:r w:rsidRPr="00AB723D">
        <w:rPr>
          <w:rFonts w:eastAsia="標楷體"/>
          <w:b/>
          <w:color w:val="000000"/>
          <w:sz w:val="32"/>
        </w:rPr>
        <w:t>收支明細表</w:t>
      </w:r>
      <w:r>
        <w:rPr>
          <w:rFonts w:eastAsia="標楷體" w:hint="eastAsia"/>
          <w:b/>
          <w:color w:val="000000"/>
          <w:sz w:val="32"/>
        </w:rPr>
        <w:t>(</w:t>
      </w:r>
      <w:r>
        <w:rPr>
          <w:rFonts w:eastAsia="標楷體" w:hint="eastAsia"/>
          <w:b/>
          <w:color w:val="000000"/>
          <w:sz w:val="32"/>
        </w:rPr>
        <w:t>第</w:t>
      </w:r>
      <w:r>
        <w:rPr>
          <w:rFonts w:eastAsia="標楷體" w:hint="eastAsia"/>
          <w:b/>
          <w:color w:val="000000"/>
          <w:sz w:val="32"/>
        </w:rPr>
        <w:t>2</w:t>
      </w:r>
      <w:r>
        <w:rPr>
          <w:rFonts w:eastAsia="標楷體" w:hint="eastAsia"/>
          <w:b/>
          <w:color w:val="000000"/>
          <w:sz w:val="32"/>
        </w:rPr>
        <w:t>次核銷</w:t>
      </w:r>
      <w:r w:rsidRPr="006403E6">
        <w:rPr>
          <w:rFonts w:eastAsia="標楷體" w:hint="eastAsia"/>
          <w:b/>
          <w:color w:val="000000"/>
          <w:sz w:val="32"/>
        </w:rPr>
        <w:t>)</w:t>
      </w:r>
    </w:p>
    <w:tbl>
      <w:tblPr>
        <w:tblW w:w="10442" w:type="dxa"/>
        <w:jc w:val="center"/>
        <w:tblLook w:val="04A0" w:firstRow="1" w:lastRow="0" w:firstColumn="1" w:lastColumn="0" w:noHBand="0" w:noVBand="1"/>
      </w:tblPr>
      <w:tblGrid>
        <w:gridCol w:w="949"/>
        <w:gridCol w:w="1496"/>
        <w:gridCol w:w="451"/>
        <w:gridCol w:w="1825"/>
        <w:gridCol w:w="561"/>
        <w:gridCol w:w="1861"/>
        <w:gridCol w:w="898"/>
        <w:gridCol w:w="2401"/>
      </w:tblGrid>
      <w:tr w:rsidR="00D61830" w:rsidRPr="00B94E4A" w14:paraId="45267523" w14:textId="77777777" w:rsidTr="00A72D8A">
        <w:trPr>
          <w:jc w:val="center"/>
        </w:trPr>
        <w:tc>
          <w:tcPr>
            <w:tcW w:w="10437" w:type="dxa"/>
            <w:gridSpan w:val="8"/>
            <w:shd w:val="clear" w:color="auto" w:fill="auto"/>
          </w:tcPr>
          <w:p w14:paraId="6701A511" w14:textId="77777777" w:rsidR="00D61830" w:rsidRPr="00B94E4A" w:rsidRDefault="00D61830" w:rsidP="00A72D8A">
            <w:pPr>
              <w:spacing w:line="500" w:lineRule="exact"/>
              <w:rPr>
                <w:rFonts w:eastAsia="微軟正黑體"/>
                <w:color w:val="000000"/>
              </w:rPr>
            </w:pPr>
            <w:r>
              <w:rPr>
                <w:rFonts w:eastAsia="標楷體" w:hint="eastAsia"/>
                <w:color w:val="000000"/>
              </w:rPr>
              <w:t>受補助</w:t>
            </w:r>
            <w:r w:rsidRPr="00AB723D">
              <w:rPr>
                <w:rFonts w:eastAsia="標楷體"/>
                <w:color w:val="000000"/>
              </w:rPr>
              <w:t>單位：</w:t>
            </w:r>
            <w:r w:rsidRPr="00AB723D">
              <w:rPr>
                <w:rFonts w:eastAsia="標楷體"/>
                <w:color w:val="000000"/>
              </w:rPr>
              <w:t xml:space="preserve">          </w:t>
            </w:r>
            <w:r w:rsidRPr="00AB723D">
              <w:rPr>
                <w:rFonts w:eastAsia="標楷體"/>
                <w:color w:val="000000"/>
              </w:rPr>
              <w:t>衛生局</w:t>
            </w:r>
          </w:p>
        </w:tc>
      </w:tr>
      <w:tr w:rsidR="00D61830" w:rsidRPr="00B94E4A" w14:paraId="3A0A0044" w14:textId="77777777" w:rsidTr="00A72D8A">
        <w:trPr>
          <w:jc w:val="center"/>
        </w:trPr>
        <w:tc>
          <w:tcPr>
            <w:tcW w:w="5279" w:type="dxa"/>
            <w:gridSpan w:val="5"/>
            <w:shd w:val="clear" w:color="auto" w:fill="auto"/>
          </w:tcPr>
          <w:p w14:paraId="6F689222" w14:textId="77777777" w:rsidR="00D61830" w:rsidRPr="00AB723D" w:rsidRDefault="00D61830" w:rsidP="00A72D8A">
            <w:pPr>
              <w:spacing w:line="500" w:lineRule="exact"/>
              <w:ind w:leftChars="12" w:left="29"/>
              <w:rPr>
                <w:rFonts w:eastAsia="標楷體"/>
                <w:color w:val="000000"/>
              </w:rPr>
            </w:pPr>
            <w:r w:rsidRPr="00AB723D">
              <w:rPr>
                <w:rFonts w:eastAsia="標楷體"/>
                <w:color w:val="000000"/>
              </w:rPr>
              <w:t>總經費：新臺幣</w:t>
            </w:r>
            <w:r w:rsidRPr="00AB723D">
              <w:rPr>
                <w:rFonts w:eastAsia="標楷體"/>
                <w:color w:val="000000"/>
              </w:rPr>
              <w:t xml:space="preserve">              </w:t>
            </w:r>
            <w:r w:rsidRPr="00AB723D">
              <w:rPr>
                <w:rFonts w:eastAsia="標楷體"/>
                <w:color w:val="000000"/>
              </w:rPr>
              <w:t>元整</w:t>
            </w:r>
          </w:p>
        </w:tc>
        <w:tc>
          <w:tcPr>
            <w:tcW w:w="5158" w:type="dxa"/>
            <w:gridSpan w:val="3"/>
            <w:shd w:val="clear" w:color="auto" w:fill="auto"/>
          </w:tcPr>
          <w:p w14:paraId="19BB1B10" w14:textId="77777777" w:rsidR="00D61830" w:rsidRPr="00AB723D" w:rsidRDefault="00D61830" w:rsidP="00A72D8A">
            <w:pPr>
              <w:spacing w:line="500" w:lineRule="exact"/>
              <w:ind w:left="1704"/>
              <w:jc w:val="right"/>
              <w:rPr>
                <w:rFonts w:eastAsia="標楷體"/>
                <w:color w:val="000000"/>
              </w:rPr>
            </w:pPr>
            <w:r>
              <w:rPr>
                <w:rFonts w:eastAsia="標楷體" w:hint="eastAsia"/>
                <w:color w:val="000000"/>
              </w:rPr>
              <w:t>【經費來自菸品健康福利捐】</w:t>
            </w:r>
          </w:p>
        </w:tc>
      </w:tr>
      <w:tr w:rsidR="00D61830" w:rsidRPr="00B94E4A" w14:paraId="769F2941"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94" w:type="dxa"/>
            <w:gridSpan w:val="3"/>
            <w:vMerge w:val="restart"/>
            <w:tcBorders>
              <w:tl2br w:val="single" w:sz="4" w:space="0" w:color="auto"/>
            </w:tcBorders>
            <w:shd w:val="clear" w:color="auto" w:fill="D9D9D9"/>
            <w:vAlign w:val="center"/>
          </w:tcPr>
          <w:p w14:paraId="2CB9072C" w14:textId="77777777" w:rsidR="00D61830" w:rsidRPr="00EA4494" w:rsidRDefault="00D61830" w:rsidP="00A72D8A">
            <w:pPr>
              <w:spacing w:line="500" w:lineRule="exact"/>
              <w:jc w:val="right"/>
              <w:rPr>
                <w:rFonts w:ascii="標楷體" w:eastAsia="標楷體" w:hAnsi="標楷體"/>
                <w:color w:val="000000"/>
              </w:rPr>
            </w:pPr>
            <w:r w:rsidRPr="00EA4494">
              <w:rPr>
                <w:rFonts w:ascii="標楷體" w:eastAsia="標楷體" w:hAnsi="標楷體"/>
                <w:color w:val="000000"/>
              </w:rPr>
              <w:t>核撥（經費結報）</w:t>
            </w:r>
          </w:p>
          <w:p w14:paraId="5154EDFD" w14:textId="77777777" w:rsidR="00D61830" w:rsidRPr="00EA4494" w:rsidRDefault="00D61830" w:rsidP="00A72D8A">
            <w:pPr>
              <w:spacing w:line="500" w:lineRule="exact"/>
              <w:jc w:val="center"/>
              <w:rPr>
                <w:rFonts w:ascii="標楷體" w:eastAsia="標楷體" w:hAnsi="標楷體"/>
                <w:color w:val="000000"/>
              </w:rPr>
            </w:pPr>
          </w:p>
          <w:p w14:paraId="423AD5EE" w14:textId="77777777" w:rsidR="00D61830" w:rsidRPr="00EA4494" w:rsidRDefault="00D61830" w:rsidP="00A72D8A">
            <w:pPr>
              <w:spacing w:line="500" w:lineRule="exact"/>
              <w:jc w:val="center"/>
              <w:rPr>
                <w:rFonts w:ascii="標楷體" w:eastAsia="標楷體" w:hAnsi="標楷體"/>
                <w:color w:val="000000"/>
              </w:rPr>
            </w:pPr>
          </w:p>
          <w:p w14:paraId="662DEF30" w14:textId="77777777" w:rsidR="00D61830" w:rsidRPr="00EA4494" w:rsidRDefault="00D61830" w:rsidP="00A72D8A">
            <w:pPr>
              <w:spacing w:line="500" w:lineRule="exact"/>
              <w:rPr>
                <w:rFonts w:ascii="標楷體" w:eastAsia="標楷體" w:hAnsi="標楷體"/>
                <w:color w:val="000000"/>
              </w:rPr>
            </w:pPr>
            <w:r w:rsidRPr="00EA4494">
              <w:rPr>
                <w:rFonts w:ascii="標楷體" w:eastAsia="標楷體" w:hAnsi="標楷體"/>
                <w:color w:val="000000"/>
              </w:rPr>
              <w:t>經費預算核撥數</w:t>
            </w:r>
          </w:p>
        </w:tc>
        <w:tc>
          <w:tcPr>
            <w:tcW w:w="2385" w:type="dxa"/>
            <w:gridSpan w:val="2"/>
            <w:tcBorders>
              <w:bottom w:val="single" w:sz="4" w:space="0" w:color="auto"/>
            </w:tcBorders>
            <w:shd w:val="clear" w:color="auto" w:fill="D9D9D9"/>
            <w:vAlign w:val="center"/>
          </w:tcPr>
          <w:p w14:paraId="0B3DFB94" w14:textId="77777777" w:rsidR="00D61830" w:rsidRPr="00EA4494" w:rsidRDefault="00D61830" w:rsidP="00A72D8A">
            <w:pPr>
              <w:spacing w:line="360" w:lineRule="exact"/>
              <w:jc w:val="center"/>
              <w:rPr>
                <w:rFonts w:eastAsia="標楷體"/>
                <w:color w:val="000000"/>
              </w:rPr>
            </w:pPr>
            <w:r w:rsidRPr="00EA4494">
              <w:rPr>
                <w:rFonts w:eastAsia="標楷體"/>
                <w:color w:val="000000"/>
              </w:rPr>
              <w:t>第一次核撥</w:t>
            </w:r>
            <w:r w:rsidRPr="00EA4494">
              <w:rPr>
                <w:rFonts w:eastAsia="標楷體"/>
                <w:color w:val="000000"/>
              </w:rPr>
              <w:t>(A)</w:t>
            </w:r>
          </w:p>
          <w:p w14:paraId="63E908E6" w14:textId="77777777" w:rsidR="00D61830" w:rsidRPr="00EA4494" w:rsidRDefault="00D61830" w:rsidP="00A72D8A">
            <w:pPr>
              <w:spacing w:line="360" w:lineRule="exact"/>
              <w:jc w:val="center"/>
              <w:rPr>
                <w:rFonts w:eastAsia="標楷體"/>
                <w:color w:val="000000"/>
              </w:rPr>
            </w:pPr>
            <w:r w:rsidRPr="00EA4494">
              <w:rPr>
                <w:rFonts w:eastAsia="標楷體"/>
                <w:color w:val="000000"/>
              </w:rPr>
              <w:t>11</w:t>
            </w:r>
            <w:r w:rsidR="00DA0116">
              <w:rPr>
                <w:rFonts w:eastAsia="標楷體" w:hint="eastAsia"/>
                <w:color w:val="000000"/>
              </w:rPr>
              <w:t>3</w:t>
            </w:r>
            <w:r w:rsidRPr="00EA4494">
              <w:rPr>
                <w:rFonts w:eastAsia="標楷體"/>
                <w:color w:val="000000"/>
              </w:rPr>
              <w:t>年</w:t>
            </w:r>
            <w:r w:rsidRPr="00EA4494">
              <w:rPr>
                <w:rFonts w:eastAsia="標楷體"/>
                <w:color w:val="000000"/>
              </w:rPr>
              <w:t>__</w:t>
            </w:r>
            <w:r w:rsidRPr="00EA4494">
              <w:rPr>
                <w:rFonts w:eastAsia="標楷體"/>
                <w:color w:val="000000"/>
              </w:rPr>
              <w:t>月</w:t>
            </w:r>
            <w:r w:rsidRPr="00EA4494">
              <w:rPr>
                <w:rFonts w:eastAsia="標楷體"/>
                <w:color w:val="000000"/>
              </w:rPr>
              <w:t>__</w:t>
            </w:r>
            <w:r w:rsidRPr="00EA4494">
              <w:rPr>
                <w:rFonts w:eastAsia="標楷體"/>
                <w:color w:val="000000"/>
              </w:rPr>
              <w:t>日</w:t>
            </w:r>
          </w:p>
          <w:p w14:paraId="7E0738DE" w14:textId="77777777" w:rsidR="00D61830" w:rsidRPr="00EA4494" w:rsidRDefault="00D61830" w:rsidP="00A72D8A">
            <w:pPr>
              <w:spacing w:line="360" w:lineRule="exact"/>
              <w:jc w:val="center"/>
              <w:rPr>
                <w:rFonts w:eastAsia="標楷體"/>
                <w:color w:val="000000"/>
              </w:rPr>
            </w:pPr>
            <w:r w:rsidRPr="00EA4494">
              <w:rPr>
                <w:rFonts w:eastAsia="標楷體"/>
                <w:color w:val="000000"/>
              </w:rPr>
              <w:t>金額：</w:t>
            </w:r>
            <w:r w:rsidRPr="00EA4494">
              <w:rPr>
                <w:rFonts w:eastAsia="標楷體"/>
                <w:color w:val="000000"/>
              </w:rPr>
              <w:t xml:space="preserve"> _______ </w:t>
            </w:r>
            <w:r w:rsidRPr="00EA4494">
              <w:rPr>
                <w:rFonts w:eastAsia="標楷體"/>
                <w:color w:val="000000"/>
              </w:rPr>
              <w:t>元</w:t>
            </w:r>
          </w:p>
        </w:tc>
        <w:tc>
          <w:tcPr>
            <w:tcW w:w="2758" w:type="dxa"/>
            <w:gridSpan w:val="2"/>
            <w:shd w:val="clear" w:color="auto" w:fill="D9D9D9"/>
            <w:vAlign w:val="center"/>
          </w:tcPr>
          <w:p w14:paraId="761D8A44" w14:textId="77777777" w:rsidR="00D61830" w:rsidRPr="00EA4494" w:rsidRDefault="00D61830" w:rsidP="00A72D8A">
            <w:pPr>
              <w:spacing w:line="360" w:lineRule="exact"/>
              <w:jc w:val="center"/>
              <w:rPr>
                <w:rFonts w:eastAsia="標楷體"/>
                <w:color w:val="000000"/>
              </w:rPr>
            </w:pPr>
            <w:r w:rsidRPr="00EA4494">
              <w:rPr>
                <w:rFonts w:eastAsia="標楷體"/>
                <w:color w:val="000000"/>
              </w:rPr>
              <w:t>第二次核撥</w:t>
            </w:r>
            <w:r w:rsidRPr="00EA4494">
              <w:rPr>
                <w:rFonts w:eastAsia="標楷體"/>
                <w:color w:val="000000"/>
              </w:rPr>
              <w:t>(C)</w:t>
            </w:r>
          </w:p>
          <w:p w14:paraId="664E4903" w14:textId="77777777" w:rsidR="00D61830" w:rsidRPr="00EA4494" w:rsidRDefault="00D61830" w:rsidP="00A72D8A">
            <w:pPr>
              <w:spacing w:line="360" w:lineRule="exact"/>
              <w:jc w:val="center"/>
              <w:rPr>
                <w:rFonts w:eastAsia="標楷體"/>
                <w:color w:val="000000"/>
              </w:rPr>
            </w:pPr>
            <w:r w:rsidRPr="00EA4494">
              <w:rPr>
                <w:rFonts w:eastAsia="標楷體"/>
                <w:color w:val="000000"/>
              </w:rPr>
              <w:t>11</w:t>
            </w:r>
            <w:r w:rsidR="00DA0116">
              <w:rPr>
                <w:rFonts w:eastAsia="標楷體" w:hint="eastAsia"/>
                <w:color w:val="000000"/>
              </w:rPr>
              <w:t>3</w:t>
            </w:r>
            <w:r w:rsidRPr="00EA4494">
              <w:rPr>
                <w:rFonts w:eastAsia="標楷體"/>
                <w:color w:val="000000"/>
              </w:rPr>
              <w:t>年</w:t>
            </w:r>
            <w:r w:rsidRPr="00EA4494">
              <w:rPr>
                <w:rFonts w:eastAsia="標楷體"/>
                <w:color w:val="000000"/>
              </w:rPr>
              <w:t>__</w:t>
            </w:r>
            <w:r w:rsidRPr="00EA4494">
              <w:rPr>
                <w:rFonts w:eastAsia="標楷體"/>
                <w:color w:val="000000"/>
              </w:rPr>
              <w:t>月</w:t>
            </w:r>
            <w:r w:rsidRPr="00EA4494">
              <w:rPr>
                <w:rFonts w:eastAsia="標楷體"/>
                <w:color w:val="000000"/>
              </w:rPr>
              <w:t>__</w:t>
            </w:r>
            <w:r w:rsidRPr="00EA4494">
              <w:rPr>
                <w:rFonts w:eastAsia="標楷體"/>
                <w:color w:val="000000"/>
              </w:rPr>
              <w:t>日</w:t>
            </w:r>
          </w:p>
          <w:p w14:paraId="6453F119" w14:textId="77777777" w:rsidR="00D61830" w:rsidRPr="00EA4494" w:rsidRDefault="00D61830" w:rsidP="00A72D8A">
            <w:pPr>
              <w:spacing w:line="360" w:lineRule="exact"/>
              <w:jc w:val="center"/>
              <w:rPr>
                <w:rFonts w:eastAsia="標楷體"/>
                <w:color w:val="000000"/>
              </w:rPr>
            </w:pPr>
            <w:r w:rsidRPr="00EA4494">
              <w:rPr>
                <w:rFonts w:eastAsia="標楷體"/>
                <w:color w:val="000000"/>
              </w:rPr>
              <w:t>金額：</w:t>
            </w:r>
            <w:r w:rsidRPr="00EA4494">
              <w:rPr>
                <w:rFonts w:eastAsia="標楷體"/>
                <w:color w:val="000000"/>
              </w:rPr>
              <w:t xml:space="preserve"> _______ </w:t>
            </w:r>
            <w:r w:rsidRPr="00EA4494">
              <w:rPr>
                <w:rFonts w:eastAsia="標楷體"/>
                <w:color w:val="000000"/>
              </w:rPr>
              <w:t>元</w:t>
            </w:r>
          </w:p>
        </w:tc>
        <w:tc>
          <w:tcPr>
            <w:tcW w:w="2400" w:type="dxa"/>
            <w:vMerge w:val="restart"/>
            <w:shd w:val="clear" w:color="auto" w:fill="D9D9D9"/>
            <w:vAlign w:val="center"/>
          </w:tcPr>
          <w:p w14:paraId="03553356" w14:textId="77777777" w:rsidR="00D61830" w:rsidRPr="00EA4494" w:rsidRDefault="00D61830" w:rsidP="00A72D8A">
            <w:pPr>
              <w:spacing w:line="500" w:lineRule="exact"/>
              <w:jc w:val="center"/>
              <w:rPr>
                <w:rFonts w:ascii="標楷體" w:eastAsia="標楷體" w:hAnsi="標楷體"/>
                <w:color w:val="000000"/>
              </w:rPr>
            </w:pPr>
            <w:r w:rsidRPr="00EA4494">
              <w:rPr>
                <w:rFonts w:ascii="標楷體" w:eastAsia="標楷體" w:hAnsi="標楷體"/>
                <w:color w:val="000000"/>
              </w:rPr>
              <w:t>合計</w:t>
            </w:r>
          </w:p>
        </w:tc>
      </w:tr>
      <w:tr w:rsidR="00D61830" w:rsidRPr="00B94E4A" w14:paraId="1E1924A7"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94" w:type="dxa"/>
            <w:gridSpan w:val="3"/>
            <w:vMerge/>
            <w:tcBorders>
              <w:tl2br w:val="single" w:sz="4" w:space="0" w:color="auto"/>
            </w:tcBorders>
            <w:shd w:val="clear" w:color="auto" w:fill="D9D9D9"/>
            <w:vAlign w:val="center"/>
          </w:tcPr>
          <w:p w14:paraId="52FE999A" w14:textId="77777777" w:rsidR="00D61830" w:rsidRPr="00EA4494" w:rsidRDefault="00D61830" w:rsidP="00A72D8A">
            <w:pPr>
              <w:spacing w:line="500" w:lineRule="exact"/>
              <w:jc w:val="center"/>
              <w:rPr>
                <w:rFonts w:ascii="標楷體" w:eastAsia="標楷體" w:hAnsi="標楷體"/>
                <w:color w:val="000000"/>
              </w:rPr>
            </w:pPr>
          </w:p>
        </w:tc>
        <w:tc>
          <w:tcPr>
            <w:tcW w:w="2385" w:type="dxa"/>
            <w:gridSpan w:val="2"/>
            <w:tcBorders>
              <w:tl2br w:val="nil"/>
            </w:tcBorders>
            <w:shd w:val="clear" w:color="auto" w:fill="D9D9D9"/>
            <w:vAlign w:val="center"/>
          </w:tcPr>
          <w:p w14:paraId="0C578496" w14:textId="77777777" w:rsidR="00D61830" w:rsidRPr="00EA4494" w:rsidRDefault="00D61830" w:rsidP="00A72D8A">
            <w:pPr>
              <w:spacing w:line="360" w:lineRule="exact"/>
              <w:jc w:val="center"/>
              <w:rPr>
                <w:rFonts w:eastAsia="標楷體"/>
                <w:color w:val="000000"/>
              </w:rPr>
            </w:pPr>
          </w:p>
        </w:tc>
        <w:tc>
          <w:tcPr>
            <w:tcW w:w="2758" w:type="dxa"/>
            <w:gridSpan w:val="2"/>
            <w:shd w:val="clear" w:color="auto" w:fill="D9D9D9"/>
            <w:vAlign w:val="center"/>
          </w:tcPr>
          <w:p w14:paraId="14862797" w14:textId="77777777" w:rsidR="00D61830" w:rsidRPr="00EA4494" w:rsidRDefault="00D61830" w:rsidP="00A72D8A">
            <w:pPr>
              <w:spacing w:line="360" w:lineRule="exact"/>
              <w:jc w:val="center"/>
              <w:rPr>
                <w:rFonts w:eastAsia="標楷體"/>
                <w:color w:val="000000"/>
              </w:rPr>
            </w:pPr>
            <w:r w:rsidRPr="00EA4494">
              <w:rPr>
                <w:rFonts w:eastAsia="標楷體"/>
                <w:color w:val="000000"/>
              </w:rPr>
              <w:t>第一次餘（</w:t>
            </w:r>
            <w:proofErr w:type="gramStart"/>
            <w:r w:rsidRPr="00EA4494">
              <w:rPr>
                <w:rFonts w:eastAsia="標楷體"/>
                <w:color w:val="000000"/>
              </w:rPr>
              <w:t>絀</w:t>
            </w:r>
            <w:proofErr w:type="gramEnd"/>
            <w:r w:rsidRPr="00EA4494">
              <w:rPr>
                <w:rFonts w:eastAsia="標楷體"/>
                <w:color w:val="000000"/>
              </w:rPr>
              <w:t>）數</w:t>
            </w:r>
            <w:r w:rsidRPr="00EA4494">
              <w:rPr>
                <w:rFonts w:eastAsia="標楷體"/>
                <w:color w:val="000000"/>
              </w:rPr>
              <w:t>(E)</w:t>
            </w:r>
          </w:p>
          <w:p w14:paraId="79A98F10" w14:textId="77777777" w:rsidR="00D61830" w:rsidRPr="00EA4494" w:rsidRDefault="00D61830" w:rsidP="00A72D8A">
            <w:pPr>
              <w:spacing w:line="360" w:lineRule="exact"/>
              <w:jc w:val="center"/>
              <w:rPr>
                <w:rFonts w:eastAsia="標楷體"/>
                <w:color w:val="000000"/>
              </w:rPr>
            </w:pPr>
            <w:r w:rsidRPr="00EA4494">
              <w:rPr>
                <w:rFonts w:eastAsia="標楷體"/>
                <w:color w:val="000000"/>
              </w:rPr>
              <w:t>金額：</w:t>
            </w:r>
            <w:r w:rsidRPr="00EA4494">
              <w:rPr>
                <w:rFonts w:eastAsia="標楷體"/>
                <w:color w:val="000000"/>
              </w:rPr>
              <w:t xml:space="preserve"> _______ </w:t>
            </w:r>
            <w:r w:rsidRPr="00EA4494">
              <w:rPr>
                <w:rFonts w:eastAsia="標楷體"/>
                <w:color w:val="000000"/>
              </w:rPr>
              <w:t>元</w:t>
            </w:r>
          </w:p>
        </w:tc>
        <w:tc>
          <w:tcPr>
            <w:tcW w:w="2400" w:type="dxa"/>
            <w:vMerge/>
            <w:shd w:val="clear" w:color="auto" w:fill="D9D9D9"/>
          </w:tcPr>
          <w:p w14:paraId="78E25664" w14:textId="77777777" w:rsidR="00D61830" w:rsidRPr="00B94E4A" w:rsidRDefault="00D61830" w:rsidP="00A72D8A">
            <w:pPr>
              <w:spacing w:line="500" w:lineRule="exact"/>
              <w:rPr>
                <w:rFonts w:eastAsia="微軟正黑體"/>
                <w:color w:val="000000"/>
              </w:rPr>
            </w:pPr>
          </w:p>
        </w:tc>
      </w:tr>
      <w:tr w:rsidR="00D61830" w:rsidRPr="00B94E4A" w14:paraId="0D95AB61"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8" w:type="dxa"/>
            <w:shd w:val="clear" w:color="auto" w:fill="D9D9D9"/>
            <w:vAlign w:val="center"/>
          </w:tcPr>
          <w:p w14:paraId="459FEAEB" w14:textId="77777777" w:rsidR="00D61830" w:rsidRPr="00EA4494" w:rsidRDefault="00D61830" w:rsidP="00A72D8A">
            <w:pPr>
              <w:spacing w:line="360" w:lineRule="exact"/>
              <w:jc w:val="center"/>
              <w:rPr>
                <w:rFonts w:ascii="標楷體" w:eastAsia="標楷體" w:hAnsi="標楷體"/>
                <w:color w:val="000000"/>
              </w:rPr>
            </w:pPr>
            <w:r w:rsidRPr="00EA4494">
              <w:rPr>
                <w:rFonts w:ascii="標楷體" w:eastAsia="標楷體" w:hAnsi="標楷體"/>
                <w:color w:val="000000"/>
              </w:rPr>
              <w:t>用途別</w:t>
            </w:r>
          </w:p>
        </w:tc>
        <w:tc>
          <w:tcPr>
            <w:tcW w:w="1946" w:type="dxa"/>
            <w:gridSpan w:val="2"/>
            <w:shd w:val="clear" w:color="auto" w:fill="D9D9D9"/>
            <w:vAlign w:val="center"/>
          </w:tcPr>
          <w:p w14:paraId="23040174" w14:textId="77777777" w:rsidR="00D61830" w:rsidRPr="003B7FB4" w:rsidRDefault="00D61830" w:rsidP="003B7FB4">
            <w:pPr>
              <w:spacing w:line="360" w:lineRule="exact"/>
              <w:jc w:val="center"/>
              <w:rPr>
                <w:rFonts w:ascii="標楷體" w:eastAsia="標楷體" w:hAnsi="標楷體"/>
                <w:color w:val="000000"/>
              </w:rPr>
            </w:pPr>
            <w:r w:rsidRPr="00EA4494">
              <w:rPr>
                <w:rFonts w:ascii="標楷體" w:eastAsia="標楷體" w:hAnsi="標楷體"/>
                <w:color w:val="000000"/>
              </w:rPr>
              <w:t>核定金額</w:t>
            </w:r>
          </w:p>
        </w:tc>
        <w:tc>
          <w:tcPr>
            <w:tcW w:w="2385" w:type="dxa"/>
            <w:gridSpan w:val="2"/>
            <w:shd w:val="clear" w:color="auto" w:fill="D9D9D9"/>
            <w:vAlign w:val="center"/>
          </w:tcPr>
          <w:p w14:paraId="6BB88EF0" w14:textId="77777777" w:rsidR="00D61830" w:rsidRPr="00EA4494" w:rsidRDefault="00D61830" w:rsidP="00A72D8A">
            <w:pPr>
              <w:spacing w:line="360" w:lineRule="exact"/>
              <w:jc w:val="center"/>
              <w:rPr>
                <w:rFonts w:eastAsia="標楷體"/>
                <w:color w:val="000000"/>
              </w:rPr>
            </w:pPr>
            <w:r w:rsidRPr="00EA4494">
              <w:rPr>
                <w:rFonts w:eastAsia="標楷體"/>
                <w:color w:val="000000"/>
              </w:rPr>
              <w:t>第一次經費結報</w:t>
            </w:r>
            <w:r w:rsidRPr="00EA4494">
              <w:rPr>
                <w:rFonts w:eastAsia="標楷體"/>
                <w:color w:val="000000"/>
              </w:rPr>
              <w:t>(B)</w:t>
            </w:r>
          </w:p>
          <w:p w14:paraId="22507830" w14:textId="77777777" w:rsidR="00D61830" w:rsidRPr="00EA4494" w:rsidRDefault="00D61830" w:rsidP="00A72D8A">
            <w:pPr>
              <w:spacing w:line="360" w:lineRule="exact"/>
              <w:jc w:val="center"/>
              <w:rPr>
                <w:rFonts w:eastAsia="標楷體"/>
                <w:color w:val="000000"/>
              </w:rPr>
            </w:pPr>
            <w:r w:rsidRPr="00EA4494">
              <w:rPr>
                <w:rFonts w:eastAsia="標楷體"/>
                <w:color w:val="000000"/>
              </w:rPr>
              <w:t>11</w:t>
            </w:r>
            <w:r w:rsidR="00DA0116">
              <w:rPr>
                <w:rFonts w:eastAsia="標楷體" w:hint="eastAsia"/>
                <w:color w:val="000000"/>
              </w:rPr>
              <w:t>3</w:t>
            </w:r>
            <w:r w:rsidRPr="00EA4494">
              <w:rPr>
                <w:rFonts w:eastAsia="標楷體"/>
                <w:color w:val="000000"/>
              </w:rPr>
              <w:t>年</w:t>
            </w:r>
            <w:r w:rsidRPr="00EA4494">
              <w:rPr>
                <w:rFonts w:eastAsia="標楷體"/>
                <w:color w:val="000000"/>
              </w:rPr>
              <w:t>__</w:t>
            </w:r>
            <w:r w:rsidRPr="00EA4494">
              <w:rPr>
                <w:rFonts w:eastAsia="標楷體"/>
                <w:color w:val="000000"/>
              </w:rPr>
              <w:t>月</w:t>
            </w:r>
            <w:r w:rsidRPr="00EA4494">
              <w:rPr>
                <w:rFonts w:eastAsia="標楷體"/>
                <w:color w:val="000000"/>
              </w:rPr>
              <w:t>__</w:t>
            </w:r>
            <w:r w:rsidRPr="00EA4494">
              <w:rPr>
                <w:rFonts w:eastAsia="標楷體"/>
                <w:color w:val="000000"/>
              </w:rPr>
              <w:t>日</w:t>
            </w:r>
          </w:p>
          <w:p w14:paraId="041F8B9A" w14:textId="77777777" w:rsidR="00D61830" w:rsidRPr="00EA4494" w:rsidRDefault="00D61830" w:rsidP="00A72D8A">
            <w:pPr>
              <w:spacing w:line="360" w:lineRule="exact"/>
              <w:jc w:val="center"/>
              <w:rPr>
                <w:rFonts w:eastAsia="標楷體"/>
                <w:color w:val="000000"/>
              </w:rPr>
            </w:pPr>
            <w:r w:rsidRPr="00EA4494">
              <w:rPr>
                <w:rFonts w:eastAsia="標楷體"/>
                <w:color w:val="000000"/>
              </w:rPr>
              <w:t>金額：</w:t>
            </w:r>
            <w:r w:rsidRPr="00EA4494">
              <w:rPr>
                <w:rFonts w:eastAsia="標楷體"/>
                <w:color w:val="000000"/>
              </w:rPr>
              <w:t xml:space="preserve"> _______ </w:t>
            </w:r>
            <w:r w:rsidRPr="00EA4494">
              <w:rPr>
                <w:rFonts w:eastAsia="標楷體"/>
                <w:color w:val="000000"/>
              </w:rPr>
              <w:t>元</w:t>
            </w:r>
          </w:p>
        </w:tc>
        <w:tc>
          <w:tcPr>
            <w:tcW w:w="2758" w:type="dxa"/>
            <w:gridSpan w:val="2"/>
            <w:shd w:val="clear" w:color="auto" w:fill="D9D9D9"/>
            <w:vAlign w:val="center"/>
          </w:tcPr>
          <w:p w14:paraId="493B5555" w14:textId="77777777" w:rsidR="00D61830" w:rsidRPr="00EA4494" w:rsidRDefault="00D61830" w:rsidP="00A72D8A">
            <w:pPr>
              <w:spacing w:line="360" w:lineRule="exact"/>
              <w:jc w:val="center"/>
              <w:rPr>
                <w:rFonts w:eastAsia="標楷體"/>
                <w:color w:val="000000"/>
              </w:rPr>
            </w:pPr>
            <w:r w:rsidRPr="00EA4494">
              <w:rPr>
                <w:rFonts w:eastAsia="標楷體"/>
                <w:color w:val="000000"/>
              </w:rPr>
              <w:t>第二次經費結報</w:t>
            </w:r>
            <w:r w:rsidRPr="00EA4494">
              <w:rPr>
                <w:rFonts w:eastAsia="標楷體"/>
                <w:color w:val="000000"/>
              </w:rPr>
              <w:t>(D)</w:t>
            </w:r>
          </w:p>
          <w:p w14:paraId="0445752D" w14:textId="77777777" w:rsidR="00D61830" w:rsidRPr="00EA4494" w:rsidRDefault="00D61830" w:rsidP="00A72D8A">
            <w:pPr>
              <w:spacing w:line="360" w:lineRule="exact"/>
              <w:jc w:val="center"/>
              <w:rPr>
                <w:rFonts w:eastAsia="標楷體"/>
                <w:color w:val="000000"/>
              </w:rPr>
            </w:pPr>
            <w:r w:rsidRPr="00EA4494">
              <w:rPr>
                <w:rFonts w:eastAsia="標楷體"/>
                <w:color w:val="000000"/>
              </w:rPr>
              <w:t>11</w:t>
            </w:r>
            <w:r w:rsidR="00DA0116">
              <w:rPr>
                <w:rFonts w:eastAsia="標楷體" w:hint="eastAsia"/>
                <w:color w:val="000000"/>
              </w:rPr>
              <w:t>3</w:t>
            </w:r>
            <w:r w:rsidRPr="00EA4494">
              <w:rPr>
                <w:rFonts w:eastAsia="標楷體"/>
                <w:color w:val="000000"/>
              </w:rPr>
              <w:t>年</w:t>
            </w:r>
            <w:r w:rsidRPr="00EA4494">
              <w:rPr>
                <w:rFonts w:eastAsia="標楷體"/>
                <w:color w:val="000000"/>
              </w:rPr>
              <w:t>__</w:t>
            </w:r>
            <w:r w:rsidRPr="00EA4494">
              <w:rPr>
                <w:rFonts w:eastAsia="標楷體"/>
                <w:color w:val="000000"/>
              </w:rPr>
              <w:t>月</w:t>
            </w:r>
            <w:r w:rsidRPr="00EA4494">
              <w:rPr>
                <w:rFonts w:eastAsia="標楷體"/>
                <w:color w:val="000000"/>
              </w:rPr>
              <w:t>__</w:t>
            </w:r>
            <w:r w:rsidRPr="00EA4494">
              <w:rPr>
                <w:rFonts w:eastAsia="標楷體"/>
                <w:color w:val="000000"/>
              </w:rPr>
              <w:t>日</w:t>
            </w:r>
          </w:p>
          <w:p w14:paraId="77ACE3E9" w14:textId="77777777" w:rsidR="00D61830" w:rsidRPr="00EA4494" w:rsidRDefault="00D61830" w:rsidP="00A72D8A">
            <w:pPr>
              <w:spacing w:line="360" w:lineRule="exact"/>
              <w:jc w:val="center"/>
              <w:rPr>
                <w:rFonts w:eastAsia="標楷體"/>
                <w:color w:val="000000"/>
              </w:rPr>
            </w:pPr>
            <w:r w:rsidRPr="00EA4494">
              <w:rPr>
                <w:rFonts w:eastAsia="標楷體"/>
                <w:color w:val="000000"/>
              </w:rPr>
              <w:t>金額：</w:t>
            </w:r>
            <w:r w:rsidRPr="00EA4494">
              <w:rPr>
                <w:rFonts w:eastAsia="標楷體"/>
                <w:color w:val="000000"/>
              </w:rPr>
              <w:t xml:space="preserve"> _______ </w:t>
            </w:r>
            <w:r w:rsidRPr="00EA4494">
              <w:rPr>
                <w:rFonts w:eastAsia="標楷體"/>
                <w:color w:val="000000"/>
              </w:rPr>
              <w:t>元</w:t>
            </w:r>
          </w:p>
        </w:tc>
        <w:tc>
          <w:tcPr>
            <w:tcW w:w="2400" w:type="dxa"/>
            <w:vMerge/>
            <w:shd w:val="clear" w:color="auto" w:fill="D9D9D9"/>
          </w:tcPr>
          <w:p w14:paraId="3EB0540F" w14:textId="77777777" w:rsidR="00D61830" w:rsidRPr="00B94E4A" w:rsidRDefault="00D61830" w:rsidP="00A72D8A">
            <w:pPr>
              <w:spacing w:line="500" w:lineRule="exact"/>
              <w:rPr>
                <w:rFonts w:eastAsia="微軟正黑體"/>
                <w:color w:val="000000"/>
              </w:rPr>
            </w:pPr>
          </w:p>
        </w:tc>
      </w:tr>
      <w:tr w:rsidR="00D61830" w:rsidRPr="00B94E4A" w14:paraId="21EAA183"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8" w:type="dxa"/>
            <w:shd w:val="clear" w:color="auto" w:fill="auto"/>
            <w:vAlign w:val="center"/>
          </w:tcPr>
          <w:p w14:paraId="41DC593E" w14:textId="77777777" w:rsidR="00D61830" w:rsidRPr="00EA4494" w:rsidRDefault="00D61830" w:rsidP="00A72D8A">
            <w:pPr>
              <w:spacing w:line="500" w:lineRule="exact"/>
              <w:jc w:val="center"/>
              <w:rPr>
                <w:rFonts w:ascii="標楷體" w:eastAsia="標楷體" w:hAnsi="標楷體"/>
                <w:color w:val="000000"/>
              </w:rPr>
            </w:pPr>
            <w:r w:rsidRPr="00EA4494">
              <w:rPr>
                <w:rFonts w:ascii="標楷體" w:eastAsia="標楷體" w:hAnsi="標楷體"/>
                <w:color w:val="000000"/>
              </w:rPr>
              <w:t>人事費</w:t>
            </w:r>
          </w:p>
        </w:tc>
        <w:tc>
          <w:tcPr>
            <w:tcW w:w="1946" w:type="dxa"/>
            <w:gridSpan w:val="2"/>
            <w:shd w:val="clear" w:color="auto" w:fill="auto"/>
          </w:tcPr>
          <w:p w14:paraId="3D58716C" w14:textId="77777777" w:rsidR="00D61830" w:rsidRPr="00EA4494" w:rsidRDefault="00D61830" w:rsidP="00A72D8A">
            <w:pPr>
              <w:spacing w:line="500" w:lineRule="exact"/>
              <w:rPr>
                <w:rFonts w:ascii="標楷體" w:eastAsia="標楷體" w:hAnsi="標楷體"/>
                <w:color w:val="000000"/>
              </w:rPr>
            </w:pPr>
          </w:p>
        </w:tc>
        <w:tc>
          <w:tcPr>
            <w:tcW w:w="2385" w:type="dxa"/>
            <w:gridSpan w:val="2"/>
            <w:shd w:val="clear" w:color="auto" w:fill="auto"/>
          </w:tcPr>
          <w:p w14:paraId="0504042B" w14:textId="77777777" w:rsidR="00D61830" w:rsidRPr="00B94E4A" w:rsidRDefault="00D61830" w:rsidP="00A72D8A">
            <w:pPr>
              <w:spacing w:line="500" w:lineRule="exact"/>
              <w:rPr>
                <w:rFonts w:eastAsia="微軟正黑體"/>
                <w:color w:val="000000"/>
              </w:rPr>
            </w:pPr>
          </w:p>
        </w:tc>
        <w:tc>
          <w:tcPr>
            <w:tcW w:w="2758" w:type="dxa"/>
            <w:gridSpan w:val="2"/>
            <w:shd w:val="clear" w:color="auto" w:fill="auto"/>
          </w:tcPr>
          <w:p w14:paraId="0620A77D" w14:textId="77777777" w:rsidR="00D61830" w:rsidRPr="00B94E4A" w:rsidRDefault="00D61830" w:rsidP="00A72D8A">
            <w:pPr>
              <w:spacing w:line="500" w:lineRule="exact"/>
              <w:rPr>
                <w:rFonts w:eastAsia="微軟正黑體"/>
                <w:color w:val="000000"/>
              </w:rPr>
            </w:pPr>
          </w:p>
        </w:tc>
        <w:tc>
          <w:tcPr>
            <w:tcW w:w="2400" w:type="dxa"/>
            <w:shd w:val="clear" w:color="auto" w:fill="auto"/>
          </w:tcPr>
          <w:p w14:paraId="2DC60CED" w14:textId="77777777" w:rsidR="00D61830" w:rsidRPr="00B94E4A" w:rsidRDefault="00D61830" w:rsidP="00A72D8A">
            <w:pPr>
              <w:spacing w:line="500" w:lineRule="exact"/>
              <w:rPr>
                <w:rFonts w:eastAsia="微軟正黑體"/>
                <w:color w:val="000000"/>
              </w:rPr>
            </w:pPr>
          </w:p>
        </w:tc>
      </w:tr>
      <w:tr w:rsidR="00D61830" w:rsidRPr="00B94E4A" w14:paraId="50157E54"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8" w:type="dxa"/>
            <w:shd w:val="clear" w:color="auto" w:fill="auto"/>
            <w:vAlign w:val="center"/>
          </w:tcPr>
          <w:p w14:paraId="4142E805" w14:textId="77777777" w:rsidR="00D61830" w:rsidRPr="00EA4494" w:rsidRDefault="00D61830" w:rsidP="00A72D8A">
            <w:pPr>
              <w:spacing w:line="500" w:lineRule="exact"/>
              <w:jc w:val="center"/>
              <w:rPr>
                <w:rFonts w:ascii="標楷體" w:eastAsia="標楷體" w:hAnsi="標楷體"/>
                <w:color w:val="000000"/>
              </w:rPr>
            </w:pPr>
            <w:r w:rsidRPr="00EA4494">
              <w:rPr>
                <w:rFonts w:ascii="標楷體" w:eastAsia="標楷體" w:hAnsi="標楷體"/>
                <w:color w:val="000000"/>
              </w:rPr>
              <w:t>業務費</w:t>
            </w:r>
          </w:p>
        </w:tc>
        <w:tc>
          <w:tcPr>
            <w:tcW w:w="1946" w:type="dxa"/>
            <w:gridSpan w:val="2"/>
            <w:shd w:val="clear" w:color="auto" w:fill="auto"/>
          </w:tcPr>
          <w:p w14:paraId="3ECBE1F5" w14:textId="77777777" w:rsidR="00D61830" w:rsidRPr="00EA4494" w:rsidRDefault="00D61830" w:rsidP="00A72D8A">
            <w:pPr>
              <w:spacing w:line="500" w:lineRule="exact"/>
              <w:rPr>
                <w:rFonts w:ascii="標楷體" w:eastAsia="標楷體" w:hAnsi="標楷體"/>
                <w:color w:val="000000"/>
              </w:rPr>
            </w:pPr>
          </w:p>
        </w:tc>
        <w:tc>
          <w:tcPr>
            <w:tcW w:w="2385" w:type="dxa"/>
            <w:gridSpan w:val="2"/>
            <w:shd w:val="clear" w:color="auto" w:fill="auto"/>
          </w:tcPr>
          <w:p w14:paraId="2EA83B30" w14:textId="77777777" w:rsidR="00D61830" w:rsidRPr="00B94E4A" w:rsidRDefault="00D61830" w:rsidP="00A72D8A">
            <w:pPr>
              <w:spacing w:line="500" w:lineRule="exact"/>
              <w:rPr>
                <w:rFonts w:eastAsia="微軟正黑體"/>
                <w:color w:val="000000"/>
              </w:rPr>
            </w:pPr>
          </w:p>
        </w:tc>
        <w:tc>
          <w:tcPr>
            <w:tcW w:w="2758" w:type="dxa"/>
            <w:gridSpan w:val="2"/>
            <w:shd w:val="clear" w:color="auto" w:fill="auto"/>
          </w:tcPr>
          <w:p w14:paraId="06F36959" w14:textId="77777777" w:rsidR="00D61830" w:rsidRPr="00B94E4A" w:rsidRDefault="00D61830" w:rsidP="00A72D8A">
            <w:pPr>
              <w:spacing w:line="500" w:lineRule="exact"/>
              <w:rPr>
                <w:rFonts w:eastAsia="微軟正黑體"/>
                <w:color w:val="000000"/>
              </w:rPr>
            </w:pPr>
          </w:p>
        </w:tc>
        <w:tc>
          <w:tcPr>
            <w:tcW w:w="2400" w:type="dxa"/>
            <w:shd w:val="clear" w:color="auto" w:fill="auto"/>
          </w:tcPr>
          <w:p w14:paraId="431D24B1" w14:textId="77777777" w:rsidR="00D61830" w:rsidRPr="00B94E4A" w:rsidRDefault="00D61830" w:rsidP="00A72D8A">
            <w:pPr>
              <w:spacing w:line="500" w:lineRule="exact"/>
              <w:rPr>
                <w:rFonts w:eastAsia="微軟正黑體"/>
                <w:color w:val="000000"/>
              </w:rPr>
            </w:pPr>
          </w:p>
        </w:tc>
      </w:tr>
      <w:tr w:rsidR="00D61830" w:rsidRPr="00B94E4A" w14:paraId="5602B4C4"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8" w:type="dxa"/>
            <w:shd w:val="clear" w:color="auto" w:fill="auto"/>
            <w:vAlign w:val="center"/>
          </w:tcPr>
          <w:p w14:paraId="639C4929" w14:textId="77777777" w:rsidR="00D61830" w:rsidRPr="00EA4494" w:rsidRDefault="00D61830" w:rsidP="00A72D8A">
            <w:pPr>
              <w:spacing w:line="500" w:lineRule="exact"/>
              <w:jc w:val="center"/>
              <w:rPr>
                <w:rFonts w:ascii="標楷體" w:eastAsia="標楷體" w:hAnsi="標楷體"/>
                <w:color w:val="000000"/>
              </w:rPr>
            </w:pPr>
            <w:r w:rsidRPr="00EA4494">
              <w:rPr>
                <w:rFonts w:ascii="標楷體" w:eastAsia="標楷體" w:hAnsi="標楷體"/>
                <w:color w:val="000000"/>
              </w:rPr>
              <w:t>管理費</w:t>
            </w:r>
          </w:p>
        </w:tc>
        <w:tc>
          <w:tcPr>
            <w:tcW w:w="1946" w:type="dxa"/>
            <w:gridSpan w:val="2"/>
            <w:shd w:val="clear" w:color="auto" w:fill="auto"/>
          </w:tcPr>
          <w:p w14:paraId="7DAF9244" w14:textId="77777777" w:rsidR="00D61830" w:rsidRPr="00EA4494" w:rsidRDefault="00D61830" w:rsidP="00A72D8A">
            <w:pPr>
              <w:spacing w:line="500" w:lineRule="exact"/>
              <w:rPr>
                <w:rFonts w:ascii="標楷體" w:eastAsia="標楷體" w:hAnsi="標楷體"/>
                <w:color w:val="000000"/>
              </w:rPr>
            </w:pPr>
          </w:p>
        </w:tc>
        <w:tc>
          <w:tcPr>
            <w:tcW w:w="2385" w:type="dxa"/>
            <w:gridSpan w:val="2"/>
            <w:shd w:val="clear" w:color="auto" w:fill="auto"/>
          </w:tcPr>
          <w:p w14:paraId="538B3BE1" w14:textId="77777777" w:rsidR="00D61830" w:rsidRPr="00B94E4A" w:rsidRDefault="00D61830" w:rsidP="00A72D8A">
            <w:pPr>
              <w:spacing w:line="500" w:lineRule="exact"/>
              <w:rPr>
                <w:rFonts w:eastAsia="微軟正黑體"/>
                <w:color w:val="000000"/>
              </w:rPr>
            </w:pPr>
          </w:p>
        </w:tc>
        <w:tc>
          <w:tcPr>
            <w:tcW w:w="2758" w:type="dxa"/>
            <w:gridSpan w:val="2"/>
            <w:shd w:val="clear" w:color="auto" w:fill="auto"/>
          </w:tcPr>
          <w:p w14:paraId="1F850646" w14:textId="77777777" w:rsidR="00D61830" w:rsidRPr="00B94E4A" w:rsidRDefault="00D61830" w:rsidP="00A72D8A">
            <w:pPr>
              <w:spacing w:line="500" w:lineRule="exact"/>
              <w:rPr>
                <w:rFonts w:eastAsia="微軟正黑體"/>
                <w:color w:val="000000"/>
              </w:rPr>
            </w:pPr>
          </w:p>
        </w:tc>
        <w:tc>
          <w:tcPr>
            <w:tcW w:w="2400" w:type="dxa"/>
            <w:shd w:val="clear" w:color="auto" w:fill="auto"/>
          </w:tcPr>
          <w:p w14:paraId="4D4E759C" w14:textId="77777777" w:rsidR="00D61830" w:rsidRPr="00B94E4A" w:rsidRDefault="00D61830" w:rsidP="00A72D8A">
            <w:pPr>
              <w:spacing w:line="500" w:lineRule="exact"/>
              <w:rPr>
                <w:rFonts w:eastAsia="微軟正黑體"/>
                <w:color w:val="000000"/>
              </w:rPr>
            </w:pPr>
          </w:p>
        </w:tc>
      </w:tr>
      <w:tr w:rsidR="00D61830" w:rsidRPr="00B94E4A" w14:paraId="54353A23"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48" w:type="dxa"/>
            <w:shd w:val="clear" w:color="auto" w:fill="auto"/>
            <w:vAlign w:val="center"/>
          </w:tcPr>
          <w:p w14:paraId="40DDADE7" w14:textId="77777777" w:rsidR="00D61830" w:rsidRPr="00EA4494" w:rsidRDefault="00D61830" w:rsidP="00A72D8A">
            <w:pPr>
              <w:spacing w:line="500" w:lineRule="exact"/>
              <w:jc w:val="center"/>
              <w:rPr>
                <w:rFonts w:ascii="標楷體" w:eastAsia="標楷體" w:hAnsi="標楷體"/>
                <w:color w:val="000000"/>
              </w:rPr>
            </w:pPr>
            <w:r w:rsidRPr="00EA4494">
              <w:rPr>
                <w:rFonts w:ascii="標楷體" w:eastAsia="標楷體" w:hAnsi="標楷體"/>
                <w:color w:val="000000"/>
              </w:rPr>
              <w:t>小計</w:t>
            </w:r>
          </w:p>
        </w:tc>
        <w:tc>
          <w:tcPr>
            <w:tcW w:w="1946" w:type="dxa"/>
            <w:gridSpan w:val="2"/>
            <w:shd w:val="clear" w:color="auto" w:fill="auto"/>
          </w:tcPr>
          <w:p w14:paraId="13654393" w14:textId="77777777" w:rsidR="00D61830" w:rsidRPr="00EA4494" w:rsidRDefault="00D61830" w:rsidP="00A72D8A">
            <w:pPr>
              <w:spacing w:line="500" w:lineRule="exact"/>
              <w:rPr>
                <w:rFonts w:ascii="標楷體" w:eastAsia="標楷體" w:hAnsi="標楷體"/>
                <w:color w:val="000000"/>
              </w:rPr>
            </w:pPr>
          </w:p>
        </w:tc>
        <w:tc>
          <w:tcPr>
            <w:tcW w:w="2385" w:type="dxa"/>
            <w:gridSpan w:val="2"/>
            <w:shd w:val="clear" w:color="auto" w:fill="auto"/>
          </w:tcPr>
          <w:p w14:paraId="2EDE0AE9" w14:textId="77777777" w:rsidR="00D61830" w:rsidRPr="00B94E4A" w:rsidRDefault="00D61830" w:rsidP="00A72D8A">
            <w:pPr>
              <w:spacing w:line="500" w:lineRule="exact"/>
              <w:rPr>
                <w:rFonts w:eastAsia="微軟正黑體"/>
                <w:color w:val="000000"/>
              </w:rPr>
            </w:pPr>
          </w:p>
        </w:tc>
        <w:tc>
          <w:tcPr>
            <w:tcW w:w="2758" w:type="dxa"/>
            <w:gridSpan w:val="2"/>
            <w:shd w:val="clear" w:color="auto" w:fill="auto"/>
          </w:tcPr>
          <w:p w14:paraId="17556271" w14:textId="77777777" w:rsidR="00D61830" w:rsidRPr="00B94E4A" w:rsidRDefault="00D61830" w:rsidP="00A72D8A">
            <w:pPr>
              <w:spacing w:line="500" w:lineRule="exact"/>
              <w:rPr>
                <w:rFonts w:eastAsia="微軟正黑體"/>
                <w:color w:val="000000"/>
              </w:rPr>
            </w:pPr>
          </w:p>
        </w:tc>
        <w:tc>
          <w:tcPr>
            <w:tcW w:w="2400" w:type="dxa"/>
            <w:shd w:val="clear" w:color="auto" w:fill="auto"/>
          </w:tcPr>
          <w:p w14:paraId="41AE3BB4" w14:textId="77777777" w:rsidR="00D61830" w:rsidRPr="00B94E4A" w:rsidRDefault="00D61830" w:rsidP="00A72D8A">
            <w:pPr>
              <w:spacing w:line="500" w:lineRule="exact"/>
              <w:rPr>
                <w:rFonts w:eastAsia="微軟正黑體"/>
                <w:color w:val="000000"/>
              </w:rPr>
            </w:pPr>
          </w:p>
        </w:tc>
      </w:tr>
      <w:tr w:rsidR="00D61830" w:rsidRPr="00B94E4A" w14:paraId="17A79D4B"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jc w:val="center"/>
        </w:trPr>
        <w:tc>
          <w:tcPr>
            <w:tcW w:w="2894" w:type="dxa"/>
            <w:gridSpan w:val="3"/>
            <w:shd w:val="clear" w:color="auto" w:fill="auto"/>
            <w:vAlign w:val="center"/>
          </w:tcPr>
          <w:p w14:paraId="19043113" w14:textId="77777777" w:rsidR="00D61830" w:rsidRPr="00EA4494" w:rsidRDefault="00D61830" w:rsidP="00A72D8A">
            <w:pPr>
              <w:spacing w:line="500" w:lineRule="exact"/>
              <w:jc w:val="center"/>
              <w:rPr>
                <w:rFonts w:ascii="標楷體" w:eastAsia="標楷體" w:hAnsi="標楷體"/>
                <w:color w:val="000000"/>
              </w:rPr>
            </w:pPr>
            <w:r w:rsidRPr="00EA4494">
              <w:rPr>
                <w:rFonts w:ascii="標楷體" w:eastAsia="標楷體" w:hAnsi="標楷體"/>
                <w:color w:val="000000"/>
              </w:rPr>
              <w:t>餘（</w:t>
            </w:r>
            <w:proofErr w:type="gramStart"/>
            <w:r w:rsidRPr="00EA4494">
              <w:rPr>
                <w:rFonts w:ascii="標楷體" w:eastAsia="標楷體" w:hAnsi="標楷體"/>
                <w:color w:val="000000"/>
              </w:rPr>
              <w:t>絀</w:t>
            </w:r>
            <w:proofErr w:type="gramEnd"/>
            <w:r w:rsidRPr="00EA4494">
              <w:rPr>
                <w:rFonts w:ascii="標楷體" w:eastAsia="標楷體" w:hAnsi="標楷體"/>
                <w:color w:val="000000"/>
              </w:rPr>
              <w:t>）數</w:t>
            </w:r>
          </w:p>
        </w:tc>
        <w:tc>
          <w:tcPr>
            <w:tcW w:w="2385" w:type="dxa"/>
            <w:gridSpan w:val="2"/>
            <w:shd w:val="clear" w:color="auto" w:fill="auto"/>
            <w:vAlign w:val="center"/>
          </w:tcPr>
          <w:p w14:paraId="50DB7001" w14:textId="77777777" w:rsidR="00D61830" w:rsidRPr="00B94E4A" w:rsidRDefault="00D61830" w:rsidP="00A72D8A">
            <w:pPr>
              <w:spacing w:line="360" w:lineRule="exact"/>
              <w:jc w:val="center"/>
              <w:rPr>
                <w:rFonts w:eastAsia="微軟正黑體"/>
                <w:color w:val="000000"/>
              </w:rPr>
            </w:pPr>
          </w:p>
          <w:p w14:paraId="0D64C8DB" w14:textId="77777777" w:rsidR="00D61830" w:rsidRPr="00B94E4A" w:rsidRDefault="00D61830" w:rsidP="00A72D8A">
            <w:pPr>
              <w:spacing w:line="360" w:lineRule="exact"/>
              <w:jc w:val="center"/>
              <w:rPr>
                <w:rFonts w:eastAsia="微軟正黑體"/>
                <w:color w:val="000000"/>
              </w:rPr>
            </w:pPr>
            <w:r w:rsidRPr="00B94E4A">
              <w:rPr>
                <w:rFonts w:eastAsia="微軟正黑體"/>
                <w:color w:val="000000"/>
              </w:rPr>
              <w:t>(E)=(A)-(B)</w:t>
            </w:r>
          </w:p>
        </w:tc>
        <w:tc>
          <w:tcPr>
            <w:tcW w:w="2758" w:type="dxa"/>
            <w:gridSpan w:val="2"/>
            <w:shd w:val="clear" w:color="auto" w:fill="auto"/>
            <w:vAlign w:val="center"/>
          </w:tcPr>
          <w:p w14:paraId="6E7A4203" w14:textId="77777777" w:rsidR="00D61830" w:rsidRPr="00B94E4A" w:rsidRDefault="00D61830" w:rsidP="00A72D8A">
            <w:pPr>
              <w:spacing w:line="360" w:lineRule="exact"/>
              <w:jc w:val="center"/>
              <w:rPr>
                <w:rFonts w:eastAsia="微軟正黑體"/>
                <w:color w:val="000000"/>
              </w:rPr>
            </w:pPr>
          </w:p>
          <w:p w14:paraId="63435FBA" w14:textId="77777777" w:rsidR="00D61830" w:rsidRPr="00B94E4A" w:rsidRDefault="00D61830" w:rsidP="00A72D8A">
            <w:pPr>
              <w:spacing w:line="360" w:lineRule="exact"/>
              <w:jc w:val="center"/>
              <w:rPr>
                <w:rFonts w:eastAsia="微軟正黑體"/>
                <w:color w:val="000000"/>
              </w:rPr>
            </w:pPr>
            <w:r w:rsidRPr="00B94E4A">
              <w:rPr>
                <w:rFonts w:eastAsia="微軟正黑體"/>
                <w:color w:val="000000"/>
              </w:rPr>
              <w:t>(F)=(C)+(E)-(D)</w:t>
            </w:r>
          </w:p>
        </w:tc>
        <w:tc>
          <w:tcPr>
            <w:tcW w:w="2400" w:type="dxa"/>
            <w:shd w:val="clear" w:color="auto" w:fill="auto"/>
            <w:vAlign w:val="center"/>
          </w:tcPr>
          <w:p w14:paraId="2ABC5F7A" w14:textId="77777777" w:rsidR="00D61830" w:rsidRPr="00B94E4A" w:rsidRDefault="00D61830" w:rsidP="00A72D8A">
            <w:pPr>
              <w:spacing w:line="500" w:lineRule="exact"/>
              <w:jc w:val="center"/>
              <w:rPr>
                <w:rFonts w:eastAsia="微軟正黑體"/>
                <w:color w:val="000000"/>
              </w:rPr>
            </w:pPr>
          </w:p>
        </w:tc>
      </w:tr>
      <w:tr w:rsidR="00D61830" w:rsidRPr="00B94E4A" w14:paraId="40EF7512"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8"/>
          <w:jc w:val="center"/>
        </w:trPr>
        <w:tc>
          <w:tcPr>
            <w:tcW w:w="948" w:type="dxa"/>
            <w:tcBorders>
              <w:bottom w:val="single" w:sz="4" w:space="0" w:color="auto"/>
            </w:tcBorders>
            <w:shd w:val="clear" w:color="auto" w:fill="auto"/>
            <w:vAlign w:val="center"/>
          </w:tcPr>
          <w:p w14:paraId="144A1526" w14:textId="77777777" w:rsidR="00D61830" w:rsidRPr="00EA4494" w:rsidRDefault="00D61830" w:rsidP="00A72D8A">
            <w:pPr>
              <w:spacing w:line="500" w:lineRule="exact"/>
              <w:jc w:val="center"/>
              <w:rPr>
                <w:rFonts w:ascii="標楷體" w:eastAsia="標楷體" w:hAnsi="標楷體"/>
                <w:color w:val="000000"/>
              </w:rPr>
            </w:pPr>
            <w:r w:rsidRPr="00EA4494">
              <w:rPr>
                <w:rFonts w:ascii="標楷體" w:eastAsia="標楷體" w:hAnsi="標楷體"/>
                <w:color w:val="000000"/>
              </w:rPr>
              <w:t>備註</w:t>
            </w:r>
          </w:p>
        </w:tc>
        <w:tc>
          <w:tcPr>
            <w:tcW w:w="9489" w:type="dxa"/>
            <w:gridSpan w:val="7"/>
            <w:tcBorders>
              <w:bottom w:val="single" w:sz="4" w:space="0" w:color="auto"/>
            </w:tcBorders>
            <w:shd w:val="clear" w:color="auto" w:fill="auto"/>
            <w:vAlign w:val="center"/>
          </w:tcPr>
          <w:p w14:paraId="791A108B" w14:textId="77777777" w:rsidR="00D61830" w:rsidRPr="00726774" w:rsidRDefault="00D61830" w:rsidP="002D3A95">
            <w:pPr>
              <w:numPr>
                <w:ilvl w:val="0"/>
                <w:numId w:val="39"/>
              </w:numPr>
              <w:spacing w:beforeLines="50" w:before="120" w:line="300" w:lineRule="exact"/>
              <w:ind w:left="198" w:hanging="198"/>
              <w:jc w:val="both"/>
              <w:rPr>
                <w:rFonts w:eastAsia="標楷體"/>
                <w:color w:val="000000"/>
              </w:rPr>
            </w:pPr>
            <w:r w:rsidRPr="00726774">
              <w:rPr>
                <w:rFonts w:eastAsia="標楷體"/>
                <w:color w:val="000000"/>
              </w:rPr>
              <w:t>全案執行率</w:t>
            </w:r>
            <w:r w:rsidRPr="00726774">
              <w:rPr>
                <w:rFonts w:eastAsia="標楷體"/>
                <w:color w:val="000000"/>
              </w:rPr>
              <w:t>(</w:t>
            </w:r>
            <w:r w:rsidRPr="00726774">
              <w:rPr>
                <w:rFonts w:eastAsia="標楷體"/>
                <w:color w:val="000000"/>
              </w:rPr>
              <w:t>％</w:t>
            </w:r>
            <w:r w:rsidRPr="00726774">
              <w:rPr>
                <w:rFonts w:eastAsia="標楷體"/>
                <w:color w:val="000000"/>
              </w:rPr>
              <w:t>)=</w:t>
            </w:r>
            <w:r w:rsidRPr="00726774">
              <w:rPr>
                <w:rFonts w:eastAsia="標楷體"/>
                <w:color w:val="000000"/>
              </w:rPr>
              <w:t>實際核銷數</w:t>
            </w:r>
            <w:r w:rsidRPr="00726774">
              <w:rPr>
                <w:rFonts w:eastAsia="標楷體"/>
                <w:color w:val="000000"/>
              </w:rPr>
              <w:t>(B+D)/</w:t>
            </w:r>
            <w:r w:rsidRPr="00726774">
              <w:rPr>
                <w:rFonts w:eastAsia="標楷體"/>
                <w:color w:val="000000"/>
              </w:rPr>
              <w:t>全案核撥金額</w:t>
            </w:r>
            <w:r w:rsidRPr="00726774">
              <w:rPr>
                <w:rFonts w:eastAsia="標楷體"/>
                <w:color w:val="000000"/>
              </w:rPr>
              <w:t>(A+C)</w:t>
            </w:r>
          </w:p>
          <w:p w14:paraId="77F9981B" w14:textId="77777777" w:rsidR="00D61830" w:rsidRPr="00726774" w:rsidRDefault="00D61830" w:rsidP="00A72D8A">
            <w:pPr>
              <w:spacing w:line="300" w:lineRule="exact"/>
              <w:ind w:left="198"/>
              <w:rPr>
                <w:rFonts w:eastAsia="標楷體"/>
                <w:color w:val="000000"/>
              </w:rPr>
            </w:pPr>
            <w:r w:rsidRPr="00726774">
              <w:rPr>
                <w:rFonts w:eastAsia="標楷體"/>
                <w:color w:val="000000"/>
              </w:rPr>
              <w:t>全案執行率</w:t>
            </w:r>
            <w:r w:rsidRPr="00726774">
              <w:rPr>
                <w:rFonts w:eastAsia="標楷體"/>
                <w:color w:val="000000"/>
              </w:rPr>
              <w:t>=_____</w:t>
            </w:r>
            <w:r w:rsidRPr="00726774">
              <w:rPr>
                <w:rFonts w:eastAsia="標楷體"/>
                <w:color w:val="000000"/>
              </w:rPr>
              <w:t>％，是否達</w:t>
            </w:r>
            <w:r w:rsidRPr="00726774">
              <w:rPr>
                <w:rFonts w:eastAsia="標楷體"/>
                <w:color w:val="000000"/>
              </w:rPr>
              <w:t>90</w:t>
            </w:r>
            <w:r w:rsidRPr="00726774">
              <w:rPr>
                <w:rFonts w:eastAsia="標楷體"/>
                <w:color w:val="000000"/>
              </w:rPr>
              <w:t>％：</w:t>
            </w:r>
          </w:p>
          <w:p w14:paraId="3D4D4E80" w14:textId="77777777" w:rsidR="00D61830" w:rsidRPr="00726774" w:rsidRDefault="00D61830" w:rsidP="00A72D8A">
            <w:pPr>
              <w:spacing w:line="300" w:lineRule="exact"/>
              <w:ind w:left="198"/>
              <w:rPr>
                <w:rFonts w:eastAsia="標楷體"/>
                <w:color w:val="000000"/>
              </w:rPr>
            </w:pPr>
            <w:r>
              <w:rPr>
                <w:rFonts w:eastAsia="標楷體" w:hint="eastAsia"/>
                <w:szCs w:val="24"/>
              </w:rPr>
              <w:t>□</w:t>
            </w:r>
            <w:r w:rsidRPr="00726774">
              <w:rPr>
                <w:rFonts w:eastAsia="標楷體"/>
                <w:color w:val="000000"/>
              </w:rPr>
              <w:t>已達成。</w:t>
            </w:r>
          </w:p>
          <w:p w14:paraId="59C966BB" w14:textId="77777777" w:rsidR="00D61830" w:rsidRPr="00726774" w:rsidRDefault="00D61830" w:rsidP="00A72D8A">
            <w:pPr>
              <w:spacing w:line="300" w:lineRule="exact"/>
              <w:ind w:left="198"/>
              <w:rPr>
                <w:rFonts w:eastAsia="標楷體"/>
                <w:color w:val="000000"/>
              </w:rPr>
            </w:pPr>
            <w:r>
              <w:rPr>
                <w:rFonts w:eastAsia="標楷體" w:hint="eastAsia"/>
                <w:szCs w:val="24"/>
              </w:rPr>
              <w:t>□</w:t>
            </w:r>
            <w:r w:rsidRPr="00726774">
              <w:rPr>
                <w:rFonts w:eastAsia="標楷體"/>
                <w:color w:val="000000"/>
              </w:rPr>
              <w:t>未達成，請說明原因及處理方式：</w:t>
            </w:r>
            <w:r w:rsidRPr="00726774">
              <w:rPr>
                <w:rFonts w:eastAsia="標楷體"/>
                <w:color w:val="000000"/>
              </w:rPr>
              <w:t>_________________________________________</w:t>
            </w:r>
          </w:p>
          <w:p w14:paraId="1E76F2CC" w14:textId="77777777" w:rsidR="00D61830" w:rsidRPr="00726774" w:rsidRDefault="00D61830" w:rsidP="002D3A95">
            <w:pPr>
              <w:numPr>
                <w:ilvl w:val="0"/>
                <w:numId w:val="39"/>
              </w:numPr>
              <w:spacing w:beforeLines="50" w:before="120" w:line="300" w:lineRule="exact"/>
              <w:ind w:left="198" w:hanging="198"/>
              <w:jc w:val="both"/>
              <w:rPr>
                <w:rFonts w:eastAsia="標楷體"/>
                <w:color w:val="000000"/>
              </w:rPr>
            </w:pPr>
            <w:r w:rsidRPr="00726774">
              <w:rPr>
                <w:rFonts w:eastAsia="標楷體"/>
                <w:color w:val="000000"/>
              </w:rPr>
              <w:t>利息收入：新臺幣</w:t>
            </w:r>
            <w:r w:rsidRPr="00726774">
              <w:rPr>
                <w:rFonts w:eastAsia="標楷體"/>
                <w:color w:val="000000"/>
              </w:rPr>
              <w:t>________</w:t>
            </w:r>
            <w:r w:rsidRPr="00726774">
              <w:rPr>
                <w:rFonts w:eastAsia="標楷體"/>
                <w:color w:val="000000"/>
              </w:rPr>
              <w:t>元、其他衍生收入：新臺幣</w:t>
            </w:r>
            <w:r w:rsidRPr="00726774">
              <w:rPr>
                <w:rFonts w:eastAsia="標楷體"/>
                <w:color w:val="000000"/>
              </w:rPr>
              <w:t>________</w:t>
            </w:r>
            <w:r w:rsidRPr="00726774">
              <w:rPr>
                <w:rFonts w:eastAsia="標楷體"/>
                <w:color w:val="000000"/>
              </w:rPr>
              <w:t>元，</w:t>
            </w:r>
            <w:r w:rsidRPr="00726774">
              <w:rPr>
                <w:rFonts w:eastAsia="標楷體"/>
                <w:color w:val="000000"/>
              </w:rPr>
              <w:t>(</w:t>
            </w:r>
            <w:r w:rsidRPr="00726774">
              <w:rPr>
                <w:rFonts w:eastAsia="標楷體"/>
                <w:color w:val="000000"/>
              </w:rPr>
              <w:t>經費</w:t>
            </w:r>
            <w:proofErr w:type="gramStart"/>
            <w:r w:rsidRPr="00726774">
              <w:rPr>
                <w:rFonts w:eastAsia="標楷體"/>
                <w:color w:val="000000"/>
              </w:rPr>
              <w:t>結報時</w:t>
            </w:r>
            <w:proofErr w:type="gramEnd"/>
            <w:r w:rsidRPr="00726774">
              <w:rPr>
                <w:rFonts w:eastAsia="標楷體"/>
                <w:color w:val="000000"/>
              </w:rPr>
              <w:t>，利息金額為</w:t>
            </w:r>
            <w:r w:rsidRPr="00726774">
              <w:rPr>
                <w:rFonts w:eastAsia="標楷體"/>
                <w:color w:val="000000"/>
              </w:rPr>
              <w:t>300</w:t>
            </w:r>
            <w:r w:rsidRPr="00726774">
              <w:rPr>
                <w:rFonts w:eastAsia="標楷體"/>
                <w:color w:val="000000"/>
              </w:rPr>
              <w:t>元</w:t>
            </w:r>
            <w:r w:rsidRPr="00726774">
              <w:rPr>
                <w:rFonts w:eastAsia="標楷體"/>
                <w:color w:val="000000"/>
              </w:rPr>
              <w:t>(</w:t>
            </w:r>
            <w:proofErr w:type="gramStart"/>
            <w:r w:rsidRPr="00726774">
              <w:rPr>
                <w:rFonts w:eastAsia="標楷體"/>
                <w:color w:val="000000"/>
              </w:rPr>
              <w:t>含本數</w:t>
            </w:r>
            <w:proofErr w:type="gramEnd"/>
            <w:r w:rsidRPr="00726774">
              <w:rPr>
                <w:rFonts w:eastAsia="標楷體"/>
                <w:color w:val="000000"/>
              </w:rPr>
              <w:t>)</w:t>
            </w:r>
            <w:r w:rsidRPr="00726774">
              <w:rPr>
                <w:rFonts w:eastAsia="標楷體"/>
                <w:color w:val="000000"/>
              </w:rPr>
              <w:t>以下者，得</w:t>
            </w:r>
            <w:proofErr w:type="gramStart"/>
            <w:r w:rsidRPr="00726774">
              <w:rPr>
                <w:rFonts w:eastAsia="標楷體"/>
                <w:color w:val="000000"/>
              </w:rPr>
              <w:t>留存受補</w:t>
            </w:r>
            <w:proofErr w:type="gramEnd"/>
            <w:r w:rsidRPr="00726774">
              <w:rPr>
                <w:rFonts w:eastAsia="標楷體"/>
                <w:color w:val="000000"/>
              </w:rPr>
              <w:t>(</w:t>
            </w:r>
            <w:r w:rsidRPr="00726774">
              <w:rPr>
                <w:rFonts w:eastAsia="標楷體"/>
                <w:color w:val="000000"/>
              </w:rPr>
              <w:t>捐</w:t>
            </w:r>
            <w:r w:rsidRPr="00726774">
              <w:rPr>
                <w:rFonts w:eastAsia="標楷體"/>
                <w:color w:val="000000"/>
              </w:rPr>
              <w:t>)</w:t>
            </w:r>
            <w:r w:rsidRPr="00726774">
              <w:rPr>
                <w:rFonts w:eastAsia="標楷體"/>
                <w:color w:val="000000"/>
              </w:rPr>
              <w:t>助</w:t>
            </w:r>
            <w:proofErr w:type="gramStart"/>
            <w:r w:rsidRPr="00726774">
              <w:rPr>
                <w:rFonts w:eastAsia="標楷體"/>
                <w:color w:val="000000"/>
              </w:rPr>
              <w:t>單位免解繳</w:t>
            </w:r>
            <w:proofErr w:type="gramEnd"/>
            <w:r w:rsidRPr="00726774">
              <w:rPr>
                <w:rFonts w:eastAsia="標楷體"/>
                <w:color w:val="000000"/>
              </w:rPr>
              <w:t>機關；其餘</w:t>
            </w:r>
            <w:proofErr w:type="gramStart"/>
            <w:r w:rsidRPr="00726774">
              <w:rPr>
                <w:rFonts w:eastAsia="標楷體"/>
                <w:color w:val="000000"/>
              </w:rPr>
              <w:t>併</w:t>
            </w:r>
            <w:proofErr w:type="gramEnd"/>
            <w:r w:rsidRPr="00726774">
              <w:rPr>
                <w:rFonts w:eastAsia="標楷體"/>
                <w:color w:val="000000"/>
              </w:rPr>
              <w:t>同其他衍生收入及結餘款，應於</w:t>
            </w:r>
            <w:proofErr w:type="gramStart"/>
            <w:r w:rsidRPr="00726774">
              <w:rPr>
                <w:rFonts w:eastAsia="標楷體"/>
                <w:color w:val="000000"/>
              </w:rPr>
              <w:t>結報時解</w:t>
            </w:r>
            <w:proofErr w:type="gramEnd"/>
            <w:r w:rsidRPr="00726774">
              <w:rPr>
                <w:rFonts w:eastAsia="標楷體"/>
                <w:color w:val="000000"/>
              </w:rPr>
              <w:t>繳機關</w:t>
            </w:r>
            <w:r w:rsidRPr="00726774">
              <w:rPr>
                <w:rFonts w:eastAsia="標楷體"/>
                <w:color w:val="000000"/>
              </w:rPr>
              <w:t>)</w:t>
            </w:r>
            <w:r w:rsidRPr="00726774">
              <w:rPr>
                <w:rFonts w:eastAsia="標楷體"/>
                <w:color w:val="000000"/>
              </w:rPr>
              <w:t>。</w:t>
            </w:r>
          </w:p>
          <w:p w14:paraId="544D2DF0" w14:textId="77777777" w:rsidR="00D61830" w:rsidRPr="00726774" w:rsidRDefault="00D61830" w:rsidP="002D3A95">
            <w:pPr>
              <w:numPr>
                <w:ilvl w:val="0"/>
                <w:numId w:val="39"/>
              </w:numPr>
              <w:spacing w:beforeLines="50" w:before="120" w:line="300" w:lineRule="exact"/>
              <w:ind w:left="198" w:hanging="198"/>
              <w:jc w:val="both"/>
              <w:rPr>
                <w:rFonts w:eastAsia="標楷體"/>
                <w:color w:val="000000"/>
              </w:rPr>
            </w:pPr>
            <w:r w:rsidRPr="00726774">
              <w:rPr>
                <w:rFonts w:eastAsia="標楷體"/>
                <w:color w:val="000000"/>
              </w:rPr>
              <w:t>用途別科目</w:t>
            </w:r>
            <w:r w:rsidRPr="00726774">
              <w:rPr>
                <w:rFonts w:eastAsia="標楷體"/>
                <w:color w:val="000000"/>
              </w:rPr>
              <w:t>(</w:t>
            </w:r>
            <w:r w:rsidRPr="00726774">
              <w:rPr>
                <w:rFonts w:eastAsia="標楷體"/>
                <w:color w:val="000000"/>
              </w:rPr>
              <w:t>人事費、業務費及管理費等一級預算科目</w:t>
            </w:r>
            <w:r w:rsidRPr="00726774">
              <w:rPr>
                <w:rFonts w:eastAsia="標楷體"/>
                <w:color w:val="000000"/>
              </w:rPr>
              <w:t>)</w:t>
            </w:r>
            <w:r w:rsidRPr="00726774">
              <w:rPr>
                <w:rFonts w:eastAsia="標楷體"/>
                <w:color w:val="000000"/>
              </w:rPr>
              <w:t>間之經費流用情形：</w:t>
            </w:r>
          </w:p>
          <w:p w14:paraId="2FE82203" w14:textId="77777777" w:rsidR="00D61830" w:rsidRPr="00726774" w:rsidRDefault="00D61830" w:rsidP="00A72D8A">
            <w:pPr>
              <w:spacing w:line="300" w:lineRule="exact"/>
              <w:ind w:left="198"/>
              <w:jc w:val="both"/>
              <w:rPr>
                <w:rFonts w:eastAsia="標楷體"/>
                <w:color w:val="000000"/>
              </w:rPr>
            </w:pPr>
            <w:r>
              <w:rPr>
                <w:rFonts w:eastAsia="標楷體" w:hint="eastAsia"/>
                <w:szCs w:val="24"/>
              </w:rPr>
              <w:t>□</w:t>
            </w:r>
            <w:r w:rsidRPr="00726774">
              <w:rPr>
                <w:rFonts w:eastAsia="標楷體"/>
                <w:color w:val="000000"/>
              </w:rPr>
              <w:t>無。</w:t>
            </w:r>
          </w:p>
          <w:p w14:paraId="776D8E0D" w14:textId="77777777" w:rsidR="00D61830" w:rsidRPr="00B94E4A" w:rsidRDefault="00D61830" w:rsidP="00A72D8A">
            <w:pPr>
              <w:spacing w:line="300" w:lineRule="exact"/>
              <w:ind w:left="198"/>
              <w:jc w:val="both"/>
              <w:rPr>
                <w:rFonts w:eastAsia="微軟正黑體"/>
                <w:color w:val="000000"/>
              </w:rPr>
            </w:pPr>
            <w:r>
              <w:rPr>
                <w:rFonts w:eastAsia="標楷體" w:hint="eastAsia"/>
                <w:szCs w:val="24"/>
              </w:rPr>
              <w:t>□</w:t>
            </w:r>
            <w:r w:rsidRPr="00726774">
              <w:rPr>
                <w:rFonts w:eastAsia="標楷體"/>
                <w:color w:val="000000"/>
              </w:rPr>
              <w:t>有</w:t>
            </w:r>
            <w:r w:rsidR="00B90810">
              <w:rPr>
                <w:rFonts w:eastAsia="標楷體" w:hint="eastAsia"/>
                <w:color w:val="000000"/>
              </w:rPr>
              <w:t>，由○○費流出○元至○○費，並經</w:t>
            </w:r>
            <w:r w:rsidR="00B90810" w:rsidRPr="00B90810">
              <w:rPr>
                <w:rFonts w:eastAsia="標楷體" w:hint="eastAsia"/>
                <w:color w:val="000000"/>
              </w:rPr>
              <w:t>受補助單位首長</w:t>
            </w:r>
            <w:r w:rsidR="00B90810">
              <w:rPr>
                <w:rFonts w:eastAsia="標楷體" w:hint="eastAsia"/>
                <w:color w:val="000000"/>
              </w:rPr>
              <w:t>核定</w:t>
            </w:r>
            <w:r w:rsidR="00B90810" w:rsidRPr="00AB723D">
              <w:rPr>
                <w:rFonts w:eastAsia="標楷體"/>
                <w:color w:val="000000"/>
              </w:rPr>
              <w:t>。</w:t>
            </w:r>
          </w:p>
        </w:tc>
      </w:tr>
      <w:tr w:rsidR="00D61830" w:rsidRPr="00B94E4A" w14:paraId="3D2830F2"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443" w:type="dxa"/>
            <w:gridSpan w:val="2"/>
            <w:tcBorders>
              <w:left w:val="nil"/>
              <w:bottom w:val="nil"/>
              <w:right w:val="nil"/>
            </w:tcBorders>
            <w:shd w:val="clear" w:color="auto" w:fill="auto"/>
            <w:vAlign w:val="center"/>
          </w:tcPr>
          <w:p w14:paraId="3D6B0031" w14:textId="77777777" w:rsidR="00D61830" w:rsidRPr="00A968B4" w:rsidRDefault="00D61830" w:rsidP="00A72D8A">
            <w:pPr>
              <w:spacing w:line="500" w:lineRule="exact"/>
              <w:rPr>
                <w:rFonts w:ascii="標楷體" w:eastAsia="標楷體" w:hAnsi="標楷體"/>
                <w:color w:val="000000"/>
              </w:rPr>
            </w:pPr>
            <w:r w:rsidRPr="00A968B4">
              <w:rPr>
                <w:rFonts w:ascii="標楷體" w:eastAsia="標楷體" w:hAnsi="標楷體"/>
                <w:color w:val="000000"/>
              </w:rPr>
              <w:t>製表人：</w:t>
            </w:r>
          </w:p>
        </w:tc>
        <w:tc>
          <w:tcPr>
            <w:tcW w:w="2275" w:type="dxa"/>
            <w:gridSpan w:val="2"/>
            <w:tcBorders>
              <w:left w:val="nil"/>
              <w:bottom w:val="nil"/>
              <w:right w:val="nil"/>
            </w:tcBorders>
            <w:shd w:val="clear" w:color="auto" w:fill="auto"/>
            <w:vAlign w:val="center"/>
          </w:tcPr>
          <w:p w14:paraId="4CF32AAC" w14:textId="77777777" w:rsidR="00D61830" w:rsidRPr="00A968B4" w:rsidRDefault="00D61830" w:rsidP="00A72D8A">
            <w:pPr>
              <w:spacing w:line="500" w:lineRule="exact"/>
              <w:rPr>
                <w:rFonts w:ascii="標楷體" w:eastAsia="標楷體" w:hAnsi="標楷體"/>
                <w:color w:val="000000"/>
              </w:rPr>
            </w:pPr>
            <w:r w:rsidRPr="00A968B4">
              <w:rPr>
                <w:rFonts w:ascii="標楷體" w:eastAsia="標楷體" w:hAnsi="標楷體"/>
                <w:color w:val="000000"/>
              </w:rPr>
              <w:t>覆核：</w:t>
            </w:r>
          </w:p>
        </w:tc>
        <w:tc>
          <w:tcPr>
            <w:tcW w:w="2421" w:type="dxa"/>
            <w:gridSpan w:val="2"/>
            <w:tcBorders>
              <w:left w:val="nil"/>
              <w:bottom w:val="nil"/>
              <w:right w:val="nil"/>
            </w:tcBorders>
            <w:shd w:val="clear" w:color="auto" w:fill="auto"/>
            <w:vAlign w:val="center"/>
          </w:tcPr>
          <w:p w14:paraId="27B8DE47" w14:textId="77777777" w:rsidR="00D61830" w:rsidRPr="00A968B4" w:rsidRDefault="00D61830" w:rsidP="00A72D8A">
            <w:pPr>
              <w:spacing w:line="500" w:lineRule="exact"/>
              <w:rPr>
                <w:rFonts w:ascii="標楷體" w:eastAsia="標楷體" w:hAnsi="標楷體"/>
                <w:color w:val="000000"/>
              </w:rPr>
            </w:pPr>
            <w:r w:rsidRPr="00A968B4">
              <w:rPr>
                <w:rFonts w:ascii="標楷體" w:eastAsia="標楷體" w:hAnsi="標楷體"/>
                <w:color w:val="000000"/>
              </w:rPr>
              <w:t>會計主管：</w:t>
            </w:r>
          </w:p>
        </w:tc>
        <w:tc>
          <w:tcPr>
            <w:tcW w:w="3298" w:type="dxa"/>
            <w:gridSpan w:val="2"/>
            <w:tcBorders>
              <w:left w:val="nil"/>
              <w:bottom w:val="nil"/>
              <w:right w:val="nil"/>
            </w:tcBorders>
            <w:shd w:val="clear" w:color="auto" w:fill="auto"/>
            <w:vAlign w:val="center"/>
          </w:tcPr>
          <w:p w14:paraId="7A3422CE" w14:textId="77777777" w:rsidR="00D61830" w:rsidRPr="00A968B4" w:rsidRDefault="00D61830" w:rsidP="00A72D8A">
            <w:pPr>
              <w:spacing w:line="500" w:lineRule="exact"/>
              <w:rPr>
                <w:rFonts w:ascii="標楷體" w:eastAsia="標楷體" w:hAnsi="標楷體"/>
                <w:color w:val="000000"/>
              </w:rPr>
            </w:pPr>
            <w:r w:rsidRPr="00A968B4">
              <w:rPr>
                <w:rFonts w:ascii="標楷體" w:eastAsia="標楷體" w:hAnsi="標楷體"/>
                <w:color w:val="000000"/>
              </w:rPr>
              <w:t>單位首長：</w:t>
            </w:r>
          </w:p>
        </w:tc>
      </w:tr>
    </w:tbl>
    <w:p w14:paraId="49EA9459" w14:textId="77777777" w:rsidR="00D61830" w:rsidRDefault="00D61830" w:rsidP="00D61830">
      <w:pPr>
        <w:tabs>
          <w:tab w:val="left" w:pos="6300"/>
        </w:tabs>
        <w:spacing w:beforeLines="50" w:before="120" w:afterLines="50" w:after="120" w:line="320" w:lineRule="exact"/>
        <w:ind w:right="96"/>
        <w:jc w:val="center"/>
        <w:rPr>
          <w:rFonts w:ascii="微軟正黑體" w:eastAsia="微軟正黑體" w:hAnsi="微軟正黑體"/>
          <w:b/>
          <w:color w:val="000000"/>
          <w:sz w:val="32"/>
        </w:rPr>
      </w:pPr>
    </w:p>
    <w:p w14:paraId="4749EB68" w14:textId="77777777" w:rsidR="00D61830" w:rsidRDefault="00D61830" w:rsidP="00D61830">
      <w:pPr>
        <w:tabs>
          <w:tab w:val="left" w:pos="6300"/>
        </w:tabs>
        <w:spacing w:beforeLines="50" w:before="120" w:afterLines="50" w:after="120" w:line="320" w:lineRule="exact"/>
        <w:ind w:right="96"/>
        <w:jc w:val="center"/>
        <w:rPr>
          <w:rFonts w:ascii="微軟正黑體" w:eastAsia="微軟正黑體" w:hAnsi="微軟正黑體"/>
          <w:b/>
          <w:color w:val="000000"/>
          <w:sz w:val="32"/>
        </w:rPr>
      </w:pPr>
      <w:r>
        <w:rPr>
          <w:rFonts w:ascii="微軟正黑體" w:eastAsia="微軟正黑體" w:hAnsi="微軟正黑體"/>
          <w:b/>
          <w:color w:val="000000"/>
          <w:sz w:val="32"/>
        </w:rPr>
        <w:br w:type="page"/>
      </w:r>
    </w:p>
    <w:p w14:paraId="79D8BCC9" w14:textId="77777777" w:rsidR="0031526A" w:rsidRDefault="007E1BA1" w:rsidP="00D61830">
      <w:pPr>
        <w:tabs>
          <w:tab w:val="left" w:pos="6300"/>
        </w:tabs>
        <w:spacing w:beforeLines="50" w:before="120" w:afterLines="50" w:after="120" w:line="320" w:lineRule="exact"/>
        <w:ind w:right="96"/>
        <w:jc w:val="center"/>
        <w:rPr>
          <w:rFonts w:ascii="標楷體" w:eastAsia="標楷體" w:hAnsi="標楷體"/>
          <w:b/>
          <w:color w:val="000000"/>
          <w:sz w:val="32"/>
        </w:rPr>
      </w:pPr>
      <w:proofErr w:type="gramStart"/>
      <w:r>
        <w:rPr>
          <w:rFonts w:ascii="標楷體" w:eastAsia="標楷體" w:hAnsi="標楷體" w:hint="eastAsia"/>
          <w:b/>
          <w:color w:val="000000"/>
          <w:sz w:val="32"/>
        </w:rPr>
        <w:lastRenderedPageBreak/>
        <w:t>11</w:t>
      </w:r>
      <w:r w:rsidR="00DA0116">
        <w:rPr>
          <w:rFonts w:ascii="標楷體" w:eastAsia="標楷體" w:hAnsi="標楷體" w:hint="eastAsia"/>
          <w:b/>
          <w:color w:val="000000"/>
          <w:sz w:val="32"/>
        </w:rPr>
        <w:t>3</w:t>
      </w:r>
      <w:proofErr w:type="gramEnd"/>
      <w:r>
        <w:rPr>
          <w:rFonts w:ascii="標楷體" w:eastAsia="標楷體" w:hAnsi="標楷體" w:hint="eastAsia"/>
          <w:b/>
          <w:color w:val="000000"/>
          <w:sz w:val="32"/>
        </w:rPr>
        <w:t>年度</w:t>
      </w:r>
      <w:r w:rsidR="0031526A" w:rsidRPr="0031526A">
        <w:rPr>
          <w:rFonts w:ascii="標楷體" w:eastAsia="標楷體" w:hAnsi="標楷體" w:hint="eastAsia"/>
          <w:b/>
          <w:color w:val="000000"/>
          <w:sz w:val="32"/>
        </w:rPr>
        <w:t>補助地方推動兒童發展聯合評估服務計畫</w:t>
      </w:r>
    </w:p>
    <w:p w14:paraId="0ACF5A37" w14:textId="77777777" w:rsidR="00D61830" w:rsidRPr="00726774" w:rsidRDefault="00D61830" w:rsidP="00D61830">
      <w:pPr>
        <w:tabs>
          <w:tab w:val="left" w:pos="6300"/>
        </w:tabs>
        <w:spacing w:beforeLines="50" w:before="120" w:afterLines="50" w:after="120" w:line="320" w:lineRule="exact"/>
        <w:ind w:right="96"/>
        <w:jc w:val="center"/>
        <w:rPr>
          <w:rFonts w:ascii="標楷體" w:eastAsia="標楷體" w:hAnsi="標楷體"/>
          <w:b/>
          <w:color w:val="000000"/>
          <w:sz w:val="32"/>
        </w:rPr>
      </w:pPr>
      <w:r w:rsidRPr="00726774">
        <w:rPr>
          <w:rFonts w:ascii="標楷體" w:eastAsia="標楷體" w:hAnsi="標楷體" w:hint="eastAsia"/>
          <w:b/>
          <w:color w:val="000000"/>
          <w:sz w:val="32"/>
        </w:rPr>
        <w:t>經費支出憑證明細表</w:t>
      </w:r>
    </w:p>
    <w:tbl>
      <w:tblPr>
        <w:tblW w:w="10350" w:type="dxa"/>
        <w:jc w:val="center"/>
        <w:tblLook w:val="04A0" w:firstRow="1" w:lastRow="0" w:firstColumn="1" w:lastColumn="0" w:noHBand="0" w:noVBand="1"/>
      </w:tblPr>
      <w:tblGrid>
        <w:gridCol w:w="585"/>
        <w:gridCol w:w="426"/>
        <w:gridCol w:w="426"/>
        <w:gridCol w:w="427"/>
        <w:gridCol w:w="1276"/>
        <w:gridCol w:w="2105"/>
        <w:gridCol w:w="1276"/>
        <w:gridCol w:w="730"/>
        <w:gridCol w:w="1031"/>
        <w:gridCol w:w="1031"/>
        <w:gridCol w:w="151"/>
        <w:gridCol w:w="886"/>
      </w:tblGrid>
      <w:tr w:rsidR="00D61830" w:rsidRPr="00726774" w14:paraId="374EBDB0" w14:textId="77777777" w:rsidTr="00A72D8A">
        <w:trPr>
          <w:gridAfter w:val="1"/>
          <w:wAfter w:w="886" w:type="dxa"/>
          <w:trHeight w:val="272"/>
          <w:jc w:val="center"/>
        </w:trPr>
        <w:tc>
          <w:tcPr>
            <w:tcW w:w="6521" w:type="dxa"/>
            <w:gridSpan w:val="7"/>
            <w:shd w:val="clear" w:color="auto" w:fill="auto"/>
          </w:tcPr>
          <w:p w14:paraId="4FC4B8BC" w14:textId="77777777" w:rsidR="00D61830" w:rsidRPr="00726774" w:rsidRDefault="00D61830" w:rsidP="00A72D8A">
            <w:pPr>
              <w:spacing w:line="500" w:lineRule="exact"/>
              <w:rPr>
                <w:rFonts w:ascii="標楷體" w:eastAsia="標楷體" w:hAnsi="標楷體"/>
                <w:color w:val="000000"/>
              </w:rPr>
            </w:pPr>
            <w:r w:rsidRPr="00726774">
              <w:rPr>
                <w:rFonts w:ascii="標楷體" w:eastAsia="標楷體" w:hAnsi="標楷體"/>
                <w:color w:val="000000"/>
              </w:rPr>
              <w:t xml:space="preserve">執行單位：    </w:t>
            </w:r>
            <w:r w:rsidRPr="00726774">
              <w:rPr>
                <w:rFonts w:ascii="標楷體" w:eastAsia="標楷體" w:hAnsi="標楷體" w:hint="eastAsia"/>
                <w:color w:val="000000"/>
                <w:shd w:val="pct15" w:color="auto" w:fill="FFFFFF"/>
              </w:rPr>
              <w:t>[受補助單位(衛生局及醫療機構)個別填寫]</w:t>
            </w:r>
          </w:p>
        </w:tc>
        <w:tc>
          <w:tcPr>
            <w:tcW w:w="2943" w:type="dxa"/>
            <w:gridSpan w:val="4"/>
            <w:shd w:val="clear" w:color="auto" w:fill="auto"/>
            <w:vAlign w:val="center"/>
          </w:tcPr>
          <w:p w14:paraId="48EFEC72" w14:textId="77777777" w:rsidR="00D61830" w:rsidRPr="00726774" w:rsidRDefault="00D61830" w:rsidP="00A72D8A">
            <w:pPr>
              <w:wordWrap w:val="0"/>
              <w:spacing w:line="500" w:lineRule="exact"/>
              <w:jc w:val="right"/>
              <w:rPr>
                <w:rFonts w:ascii="標楷體" w:eastAsia="標楷體" w:hAnsi="標楷體"/>
                <w:color w:val="000000"/>
              </w:rPr>
            </w:pPr>
            <w:r w:rsidRPr="00726774">
              <w:rPr>
                <w:rFonts w:ascii="標楷體" w:eastAsia="標楷體" w:hAnsi="標楷體" w:hint="eastAsia"/>
                <w:color w:val="000000"/>
              </w:rPr>
              <w:t xml:space="preserve">   </w:t>
            </w:r>
            <w:r w:rsidRPr="00726774">
              <w:rPr>
                <w:rFonts w:ascii="標楷體" w:eastAsia="標楷體" w:hAnsi="標楷體"/>
                <w:color w:val="000000"/>
              </w:rPr>
              <w:t>年度：11</w:t>
            </w:r>
            <w:r w:rsidR="00DA0116">
              <w:rPr>
                <w:rFonts w:ascii="標楷體" w:eastAsia="標楷體" w:hAnsi="標楷體" w:hint="eastAsia"/>
                <w:color w:val="000000"/>
              </w:rPr>
              <w:t>3</w:t>
            </w:r>
            <w:r w:rsidRPr="00726774">
              <w:rPr>
                <w:rFonts w:ascii="標楷體" w:eastAsia="標楷體" w:hAnsi="標楷體"/>
                <w:color w:val="000000"/>
              </w:rPr>
              <w:t>年</w:t>
            </w:r>
          </w:p>
        </w:tc>
      </w:tr>
      <w:tr w:rsidR="00D61830" w:rsidRPr="00726774" w14:paraId="5930C103" w14:textId="77777777" w:rsidTr="00A72D8A">
        <w:trPr>
          <w:gridAfter w:val="1"/>
          <w:wAfter w:w="886" w:type="dxa"/>
          <w:jc w:val="center"/>
        </w:trPr>
        <w:tc>
          <w:tcPr>
            <w:tcW w:w="9464" w:type="dxa"/>
            <w:gridSpan w:val="11"/>
            <w:shd w:val="clear" w:color="auto" w:fill="auto"/>
          </w:tcPr>
          <w:p w14:paraId="62CFCE78" w14:textId="77777777" w:rsidR="00D61830" w:rsidRPr="00726774" w:rsidRDefault="00D61830" w:rsidP="00A72D8A">
            <w:pPr>
              <w:spacing w:line="500" w:lineRule="exact"/>
              <w:rPr>
                <w:rFonts w:ascii="標楷體" w:eastAsia="標楷體" w:hAnsi="標楷體"/>
                <w:color w:val="000000"/>
              </w:rPr>
            </w:pPr>
            <w:r w:rsidRPr="00726774">
              <w:rPr>
                <w:rFonts w:ascii="標楷體" w:eastAsia="標楷體" w:hAnsi="標楷體" w:hint="eastAsia"/>
                <w:color w:val="000000"/>
              </w:rPr>
              <w:t>總經費：新臺幣              元整</w:t>
            </w:r>
          </w:p>
        </w:tc>
      </w:tr>
      <w:tr w:rsidR="00D61830" w:rsidRPr="00726774" w14:paraId="0965C303"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val="restart"/>
            <w:shd w:val="clear" w:color="auto" w:fill="D9D9D9"/>
            <w:vAlign w:val="center"/>
          </w:tcPr>
          <w:p w14:paraId="3E696DC0"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預算科目</w:t>
            </w:r>
          </w:p>
        </w:tc>
        <w:tc>
          <w:tcPr>
            <w:tcW w:w="1279" w:type="dxa"/>
            <w:gridSpan w:val="3"/>
            <w:shd w:val="clear" w:color="auto" w:fill="D9D9D9"/>
            <w:vAlign w:val="center"/>
          </w:tcPr>
          <w:p w14:paraId="6DA43A89"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支出日期</w:t>
            </w:r>
          </w:p>
        </w:tc>
        <w:tc>
          <w:tcPr>
            <w:tcW w:w="1276" w:type="dxa"/>
            <w:vMerge w:val="restart"/>
            <w:shd w:val="clear" w:color="auto" w:fill="D9D9D9"/>
            <w:vAlign w:val="center"/>
          </w:tcPr>
          <w:p w14:paraId="5066872A"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支出憑證</w:t>
            </w:r>
          </w:p>
          <w:p w14:paraId="085C3798"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編    號</w:t>
            </w:r>
          </w:p>
        </w:tc>
        <w:tc>
          <w:tcPr>
            <w:tcW w:w="2105" w:type="dxa"/>
            <w:vMerge w:val="restart"/>
            <w:shd w:val="clear" w:color="auto" w:fill="D9D9D9"/>
            <w:vAlign w:val="center"/>
          </w:tcPr>
          <w:p w14:paraId="54CD73D2"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用途別</w:t>
            </w:r>
          </w:p>
        </w:tc>
        <w:tc>
          <w:tcPr>
            <w:tcW w:w="2006" w:type="dxa"/>
            <w:gridSpan w:val="2"/>
            <w:vMerge w:val="restart"/>
            <w:shd w:val="clear" w:color="auto" w:fill="D9D9D9"/>
            <w:vAlign w:val="center"/>
          </w:tcPr>
          <w:p w14:paraId="68E12291"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摘要</w:t>
            </w:r>
          </w:p>
        </w:tc>
        <w:tc>
          <w:tcPr>
            <w:tcW w:w="3099" w:type="dxa"/>
            <w:gridSpan w:val="4"/>
            <w:shd w:val="clear" w:color="auto" w:fill="D9D9D9"/>
            <w:vAlign w:val="center"/>
          </w:tcPr>
          <w:p w14:paraId="1FF8085E"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金額(新臺幣元)</w:t>
            </w:r>
          </w:p>
        </w:tc>
      </w:tr>
      <w:tr w:rsidR="00D61830" w:rsidRPr="00726774" w14:paraId="64947AF9"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175"/>
          <w:jc w:val="center"/>
        </w:trPr>
        <w:tc>
          <w:tcPr>
            <w:tcW w:w="585" w:type="dxa"/>
            <w:vMerge/>
            <w:shd w:val="clear" w:color="auto" w:fill="FFFFFF"/>
            <w:textDirection w:val="tbRlV"/>
            <w:vAlign w:val="center"/>
          </w:tcPr>
          <w:p w14:paraId="1FF6FACC" w14:textId="77777777" w:rsidR="00D61830" w:rsidRPr="00726774" w:rsidRDefault="00D61830" w:rsidP="00A72D8A">
            <w:pPr>
              <w:widowControl/>
              <w:spacing w:line="400" w:lineRule="exact"/>
              <w:ind w:left="113" w:right="113"/>
              <w:rPr>
                <w:rFonts w:ascii="標楷體" w:eastAsia="標楷體" w:hAnsi="標楷體"/>
                <w:kern w:val="0"/>
                <w:szCs w:val="24"/>
              </w:rPr>
            </w:pPr>
          </w:p>
        </w:tc>
        <w:tc>
          <w:tcPr>
            <w:tcW w:w="426" w:type="dxa"/>
            <w:shd w:val="clear" w:color="auto" w:fill="D9D9D9"/>
            <w:vAlign w:val="center"/>
          </w:tcPr>
          <w:p w14:paraId="61001A22"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年</w:t>
            </w:r>
          </w:p>
        </w:tc>
        <w:tc>
          <w:tcPr>
            <w:tcW w:w="426" w:type="dxa"/>
            <w:shd w:val="clear" w:color="auto" w:fill="D9D9D9"/>
            <w:vAlign w:val="center"/>
          </w:tcPr>
          <w:p w14:paraId="5BF762C4"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月</w:t>
            </w:r>
          </w:p>
        </w:tc>
        <w:tc>
          <w:tcPr>
            <w:tcW w:w="427" w:type="dxa"/>
            <w:shd w:val="clear" w:color="auto" w:fill="D9D9D9"/>
            <w:vAlign w:val="center"/>
          </w:tcPr>
          <w:p w14:paraId="3C94DFEE"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日</w:t>
            </w:r>
          </w:p>
        </w:tc>
        <w:tc>
          <w:tcPr>
            <w:tcW w:w="1276" w:type="dxa"/>
            <w:vMerge/>
            <w:shd w:val="clear" w:color="auto" w:fill="D9D9D9"/>
            <w:vAlign w:val="center"/>
          </w:tcPr>
          <w:p w14:paraId="365F886D"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vMerge/>
            <w:shd w:val="clear" w:color="auto" w:fill="D9D9D9"/>
            <w:vAlign w:val="center"/>
          </w:tcPr>
          <w:p w14:paraId="0A0184B5" w14:textId="77777777" w:rsidR="00D61830" w:rsidRPr="00726774" w:rsidRDefault="00D61830" w:rsidP="00A72D8A">
            <w:pPr>
              <w:widowControl/>
              <w:spacing w:line="400" w:lineRule="exact"/>
              <w:jc w:val="center"/>
              <w:rPr>
                <w:rFonts w:ascii="標楷體" w:eastAsia="標楷體" w:hAnsi="標楷體"/>
                <w:kern w:val="0"/>
                <w:szCs w:val="24"/>
              </w:rPr>
            </w:pPr>
          </w:p>
        </w:tc>
        <w:tc>
          <w:tcPr>
            <w:tcW w:w="2006" w:type="dxa"/>
            <w:gridSpan w:val="2"/>
            <w:vMerge/>
            <w:shd w:val="clear" w:color="auto" w:fill="D9D9D9"/>
            <w:vAlign w:val="center"/>
          </w:tcPr>
          <w:p w14:paraId="774CD5B0"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D9D9D9"/>
            <w:vAlign w:val="center"/>
          </w:tcPr>
          <w:p w14:paraId="59AEBB25"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合計</w:t>
            </w:r>
          </w:p>
        </w:tc>
        <w:tc>
          <w:tcPr>
            <w:tcW w:w="1031" w:type="dxa"/>
            <w:shd w:val="clear" w:color="auto" w:fill="D9D9D9"/>
            <w:vAlign w:val="center"/>
          </w:tcPr>
          <w:p w14:paraId="1F4E5E2C"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補助</w:t>
            </w:r>
          </w:p>
        </w:tc>
        <w:tc>
          <w:tcPr>
            <w:tcW w:w="1037" w:type="dxa"/>
            <w:gridSpan w:val="2"/>
            <w:shd w:val="clear" w:color="auto" w:fill="D9D9D9"/>
            <w:vAlign w:val="center"/>
          </w:tcPr>
          <w:p w14:paraId="1C7F8EC2"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kern w:val="0"/>
                <w:szCs w:val="24"/>
              </w:rPr>
              <w:t>自籌</w:t>
            </w:r>
          </w:p>
        </w:tc>
      </w:tr>
      <w:tr w:rsidR="00D61830" w:rsidRPr="00726774" w14:paraId="2299D256"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val="restart"/>
            <w:shd w:val="clear" w:color="auto" w:fill="FFFFFF"/>
            <w:textDirection w:val="tbRlV"/>
            <w:vAlign w:val="center"/>
          </w:tcPr>
          <w:p w14:paraId="2F3E7BC6" w14:textId="77777777" w:rsidR="00D61830" w:rsidRPr="00726774" w:rsidRDefault="00D61830" w:rsidP="00A72D8A">
            <w:pPr>
              <w:widowControl/>
              <w:spacing w:line="400" w:lineRule="exact"/>
              <w:ind w:left="113" w:right="113"/>
              <w:jc w:val="center"/>
              <w:rPr>
                <w:rFonts w:ascii="標楷體" w:eastAsia="標楷體" w:hAnsi="標楷體"/>
                <w:kern w:val="0"/>
                <w:szCs w:val="24"/>
              </w:rPr>
            </w:pPr>
            <w:r w:rsidRPr="00726774">
              <w:rPr>
                <w:rFonts w:ascii="標楷體" w:eastAsia="標楷體" w:hAnsi="標楷體" w:hint="eastAsia"/>
                <w:kern w:val="0"/>
                <w:szCs w:val="24"/>
              </w:rPr>
              <w:t>人事費</w:t>
            </w:r>
          </w:p>
        </w:tc>
        <w:tc>
          <w:tcPr>
            <w:tcW w:w="426" w:type="dxa"/>
            <w:shd w:val="clear" w:color="auto" w:fill="FFFFFF"/>
            <w:vAlign w:val="center"/>
          </w:tcPr>
          <w:p w14:paraId="0B1F2231"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446F5B50"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7F0ED7A9"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77747929"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4A590305" w14:textId="77777777" w:rsidR="00D61830" w:rsidRPr="00726774" w:rsidRDefault="00D61830" w:rsidP="00A72D8A">
            <w:pPr>
              <w:widowControl/>
              <w:spacing w:line="400" w:lineRule="exact"/>
              <w:jc w:val="both"/>
              <w:rPr>
                <w:rFonts w:ascii="標楷體" w:eastAsia="標楷體" w:hAnsi="標楷體"/>
                <w:kern w:val="0"/>
                <w:szCs w:val="24"/>
              </w:rPr>
            </w:pPr>
            <w:r w:rsidRPr="00726774">
              <w:rPr>
                <w:rFonts w:ascii="標楷體" w:eastAsia="標楷體" w:hAnsi="標楷體"/>
                <w:kern w:val="0"/>
                <w:szCs w:val="24"/>
              </w:rPr>
              <w:t>例:專任助理薪資(1)</w:t>
            </w:r>
          </w:p>
        </w:tc>
        <w:tc>
          <w:tcPr>
            <w:tcW w:w="2006" w:type="dxa"/>
            <w:gridSpan w:val="2"/>
            <w:shd w:val="clear" w:color="auto" w:fill="FFFFFF"/>
            <w:vAlign w:val="center"/>
          </w:tcPr>
          <w:p w14:paraId="53D5AAA9"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專任助理-</w:t>
            </w:r>
            <w:proofErr w:type="gramStart"/>
            <w:r w:rsidRPr="00726774">
              <w:rPr>
                <w:rFonts w:ascii="標楷體" w:eastAsia="標楷體" w:hAnsi="標楷體"/>
                <w:kern w:val="0"/>
                <w:szCs w:val="24"/>
              </w:rPr>
              <w:t>ＯＯＯ</w:t>
            </w:r>
            <w:proofErr w:type="gramEnd"/>
            <w:r w:rsidRPr="00726774">
              <w:rPr>
                <w:rFonts w:ascii="標楷體" w:eastAsia="標楷體" w:hAnsi="標楷體"/>
                <w:kern w:val="0"/>
                <w:szCs w:val="24"/>
              </w:rPr>
              <w:t>11月薪資</w:t>
            </w:r>
          </w:p>
        </w:tc>
        <w:tc>
          <w:tcPr>
            <w:tcW w:w="1031" w:type="dxa"/>
            <w:shd w:val="clear" w:color="auto" w:fill="FFFFFF"/>
            <w:vAlign w:val="center"/>
          </w:tcPr>
          <w:p w14:paraId="4700F90D"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0B5F3188"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5DFBDEA9"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347B1F11"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0226F806"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2C05BC4C"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73157957"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19DCE543"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4A53E91F"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1023236E" w14:textId="77777777" w:rsidR="00D61830" w:rsidRPr="00726774" w:rsidRDefault="00D61830" w:rsidP="00A72D8A">
            <w:pPr>
              <w:widowControl/>
              <w:spacing w:line="400" w:lineRule="exact"/>
              <w:jc w:val="both"/>
              <w:rPr>
                <w:rFonts w:ascii="標楷體" w:eastAsia="標楷體" w:hAnsi="標楷體"/>
                <w:kern w:val="0"/>
                <w:szCs w:val="24"/>
              </w:rPr>
            </w:pPr>
            <w:r w:rsidRPr="00726774">
              <w:rPr>
                <w:rFonts w:ascii="標楷體" w:eastAsia="標楷體" w:hAnsi="標楷體"/>
                <w:kern w:val="0"/>
                <w:szCs w:val="24"/>
              </w:rPr>
              <w:t>例:專任助理薪資(2)</w:t>
            </w:r>
          </w:p>
        </w:tc>
        <w:tc>
          <w:tcPr>
            <w:tcW w:w="2006" w:type="dxa"/>
            <w:gridSpan w:val="2"/>
            <w:shd w:val="clear" w:color="auto" w:fill="FFFFFF"/>
            <w:vAlign w:val="center"/>
          </w:tcPr>
          <w:p w14:paraId="2F12EC48"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專任助理-</w:t>
            </w:r>
            <w:proofErr w:type="gramStart"/>
            <w:r w:rsidRPr="00726774">
              <w:rPr>
                <w:rFonts w:ascii="標楷體" w:eastAsia="標楷體" w:hAnsi="標楷體"/>
                <w:kern w:val="0"/>
                <w:szCs w:val="24"/>
              </w:rPr>
              <w:t>ＯＯＯ</w:t>
            </w:r>
            <w:proofErr w:type="gramEnd"/>
            <w:r w:rsidRPr="00726774">
              <w:rPr>
                <w:rFonts w:ascii="標楷體" w:eastAsia="標楷體" w:hAnsi="標楷體"/>
                <w:kern w:val="0"/>
                <w:szCs w:val="24"/>
              </w:rPr>
              <w:t>12月薪資</w:t>
            </w:r>
          </w:p>
        </w:tc>
        <w:tc>
          <w:tcPr>
            <w:tcW w:w="1031" w:type="dxa"/>
            <w:shd w:val="clear" w:color="auto" w:fill="FFFFFF"/>
            <w:vAlign w:val="center"/>
          </w:tcPr>
          <w:p w14:paraId="03FF5E47"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76D06E48"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3523AB9B"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580177A7"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7263AD22" w14:textId="77777777" w:rsidR="00D61830" w:rsidRPr="00726774" w:rsidRDefault="00D61830" w:rsidP="00A72D8A">
            <w:pPr>
              <w:widowControl/>
              <w:spacing w:line="400" w:lineRule="exact"/>
              <w:jc w:val="center"/>
              <w:rPr>
                <w:rFonts w:ascii="標楷體" w:eastAsia="標楷體" w:hAnsi="標楷體"/>
                <w:kern w:val="0"/>
                <w:szCs w:val="24"/>
              </w:rPr>
            </w:pPr>
          </w:p>
        </w:tc>
        <w:tc>
          <w:tcPr>
            <w:tcW w:w="6666" w:type="dxa"/>
            <w:gridSpan w:val="7"/>
            <w:shd w:val="clear" w:color="auto" w:fill="FFFFFF"/>
            <w:vAlign w:val="center"/>
          </w:tcPr>
          <w:p w14:paraId="74F5E902"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小計</w:t>
            </w:r>
          </w:p>
        </w:tc>
        <w:tc>
          <w:tcPr>
            <w:tcW w:w="1031" w:type="dxa"/>
            <w:shd w:val="clear" w:color="auto" w:fill="FFFFFF"/>
            <w:vAlign w:val="center"/>
          </w:tcPr>
          <w:p w14:paraId="18F8F514"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21DEC3C7"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7A097604"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135D1E61"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4B5839C7"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12AD67A7"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216E3BC6"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1CF7E70F"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6D67F2E7"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47DE7A8F" w14:textId="77777777" w:rsidR="00D61830" w:rsidRPr="00726774" w:rsidRDefault="00D61830" w:rsidP="00A72D8A">
            <w:pPr>
              <w:widowControl/>
              <w:spacing w:line="400" w:lineRule="exact"/>
              <w:jc w:val="both"/>
              <w:rPr>
                <w:rFonts w:ascii="標楷體" w:eastAsia="標楷體" w:hAnsi="標楷體"/>
                <w:kern w:val="0"/>
                <w:szCs w:val="24"/>
              </w:rPr>
            </w:pPr>
            <w:r w:rsidRPr="00726774">
              <w:rPr>
                <w:rFonts w:ascii="標楷體" w:eastAsia="標楷體" w:hAnsi="標楷體"/>
                <w:kern w:val="0"/>
                <w:szCs w:val="24"/>
              </w:rPr>
              <w:t>例:保險費(1)</w:t>
            </w:r>
          </w:p>
        </w:tc>
        <w:tc>
          <w:tcPr>
            <w:tcW w:w="2006" w:type="dxa"/>
            <w:gridSpan w:val="2"/>
            <w:shd w:val="clear" w:color="auto" w:fill="FFFFFF"/>
            <w:vAlign w:val="center"/>
          </w:tcPr>
          <w:p w14:paraId="3D10967E"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406A31BF"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45033B49"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280643A0"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542676B2"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76632D20"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55C7262D"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5410686F"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14834D3C"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0C36A149"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26D6209F" w14:textId="77777777" w:rsidR="00D61830" w:rsidRPr="00726774" w:rsidRDefault="00D61830" w:rsidP="00A72D8A">
            <w:pPr>
              <w:widowControl/>
              <w:spacing w:line="400" w:lineRule="exact"/>
              <w:jc w:val="both"/>
              <w:rPr>
                <w:rFonts w:ascii="標楷體" w:eastAsia="標楷體" w:hAnsi="標楷體"/>
                <w:kern w:val="0"/>
                <w:szCs w:val="24"/>
              </w:rPr>
            </w:pPr>
            <w:r w:rsidRPr="00726774">
              <w:rPr>
                <w:rFonts w:ascii="標楷體" w:eastAsia="標楷體" w:hAnsi="標楷體"/>
                <w:kern w:val="0"/>
                <w:szCs w:val="24"/>
              </w:rPr>
              <w:t>例:保險費(2)</w:t>
            </w:r>
          </w:p>
        </w:tc>
        <w:tc>
          <w:tcPr>
            <w:tcW w:w="2006" w:type="dxa"/>
            <w:gridSpan w:val="2"/>
            <w:shd w:val="clear" w:color="auto" w:fill="FFFFFF"/>
            <w:vAlign w:val="center"/>
          </w:tcPr>
          <w:p w14:paraId="7FAE48F4"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5C31A6A2"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77D28790"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62A7A309"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4FF71ECC"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62A4701D" w14:textId="77777777" w:rsidR="00D61830" w:rsidRPr="00726774" w:rsidRDefault="00D61830" w:rsidP="00A72D8A">
            <w:pPr>
              <w:widowControl/>
              <w:spacing w:line="400" w:lineRule="exact"/>
              <w:jc w:val="center"/>
              <w:rPr>
                <w:rFonts w:ascii="標楷體" w:eastAsia="標楷體" w:hAnsi="標楷體"/>
                <w:kern w:val="0"/>
                <w:szCs w:val="24"/>
              </w:rPr>
            </w:pPr>
          </w:p>
        </w:tc>
        <w:tc>
          <w:tcPr>
            <w:tcW w:w="6666" w:type="dxa"/>
            <w:gridSpan w:val="7"/>
            <w:shd w:val="clear" w:color="auto" w:fill="FFFFFF"/>
            <w:vAlign w:val="center"/>
          </w:tcPr>
          <w:p w14:paraId="596E067D"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小計</w:t>
            </w:r>
          </w:p>
        </w:tc>
        <w:tc>
          <w:tcPr>
            <w:tcW w:w="1031" w:type="dxa"/>
            <w:shd w:val="clear" w:color="auto" w:fill="FFFFFF"/>
            <w:vAlign w:val="center"/>
          </w:tcPr>
          <w:p w14:paraId="6CFBD036"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136F898D"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38FCA949"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783A9ADA"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7251" w:type="dxa"/>
            <w:gridSpan w:val="8"/>
            <w:shd w:val="clear" w:color="auto" w:fill="F2F2F2"/>
            <w:vAlign w:val="center"/>
          </w:tcPr>
          <w:p w14:paraId="56656AAC"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人事費總計</w:t>
            </w:r>
          </w:p>
        </w:tc>
        <w:tc>
          <w:tcPr>
            <w:tcW w:w="1031" w:type="dxa"/>
            <w:shd w:val="clear" w:color="auto" w:fill="F2F2F2"/>
            <w:vAlign w:val="center"/>
          </w:tcPr>
          <w:p w14:paraId="0BBA3E46"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2F2F2"/>
            <w:vAlign w:val="center"/>
          </w:tcPr>
          <w:p w14:paraId="02F3CB97"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2F2F2"/>
            <w:vAlign w:val="center"/>
          </w:tcPr>
          <w:p w14:paraId="5DD61042"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16B83CD5"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val="restart"/>
            <w:shd w:val="clear" w:color="auto" w:fill="FFFFFF"/>
            <w:textDirection w:val="tbRlV"/>
            <w:vAlign w:val="center"/>
          </w:tcPr>
          <w:p w14:paraId="7B539D18" w14:textId="77777777" w:rsidR="00D61830" w:rsidRPr="00726774" w:rsidRDefault="00D61830" w:rsidP="00A72D8A">
            <w:pPr>
              <w:widowControl/>
              <w:spacing w:line="400" w:lineRule="exact"/>
              <w:ind w:left="113" w:right="113"/>
              <w:jc w:val="center"/>
              <w:rPr>
                <w:rFonts w:ascii="標楷體" w:eastAsia="標楷體" w:hAnsi="標楷體"/>
                <w:kern w:val="0"/>
                <w:szCs w:val="24"/>
              </w:rPr>
            </w:pPr>
            <w:r w:rsidRPr="00726774">
              <w:rPr>
                <w:rFonts w:ascii="標楷體" w:eastAsia="標楷體" w:hAnsi="標楷體" w:hint="eastAsia"/>
                <w:kern w:val="0"/>
                <w:szCs w:val="24"/>
              </w:rPr>
              <w:t>業務費</w:t>
            </w:r>
          </w:p>
        </w:tc>
        <w:tc>
          <w:tcPr>
            <w:tcW w:w="426" w:type="dxa"/>
            <w:shd w:val="clear" w:color="auto" w:fill="FFFFFF"/>
            <w:vAlign w:val="center"/>
          </w:tcPr>
          <w:p w14:paraId="51BEA451"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19B2A858"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75F1078A"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3ABB3597"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3B03B075"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例：租金(1)</w:t>
            </w:r>
          </w:p>
        </w:tc>
        <w:tc>
          <w:tcPr>
            <w:tcW w:w="2006" w:type="dxa"/>
            <w:gridSpan w:val="2"/>
            <w:shd w:val="clear" w:color="auto" w:fill="FFFFFF"/>
            <w:vAlign w:val="center"/>
          </w:tcPr>
          <w:p w14:paraId="179540BD"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53E14A08"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04E1F7AA"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6BE6F7AB"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5EA5F738"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35026576"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37FB2E8B"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3A3559B2"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2BBEDB48"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53EF15EC"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1628E47D"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例：租金(2)</w:t>
            </w:r>
          </w:p>
        </w:tc>
        <w:tc>
          <w:tcPr>
            <w:tcW w:w="2006" w:type="dxa"/>
            <w:gridSpan w:val="2"/>
            <w:shd w:val="clear" w:color="auto" w:fill="FFFFFF"/>
            <w:vAlign w:val="center"/>
          </w:tcPr>
          <w:p w14:paraId="39D25C83"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5633E3E8"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1FBB1EB7"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68960761"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03BF1B0C"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2009F729" w14:textId="77777777" w:rsidR="00D61830" w:rsidRPr="00726774" w:rsidRDefault="00D61830" w:rsidP="00A72D8A">
            <w:pPr>
              <w:widowControl/>
              <w:spacing w:line="400" w:lineRule="exact"/>
              <w:jc w:val="center"/>
              <w:rPr>
                <w:rFonts w:ascii="標楷體" w:eastAsia="標楷體" w:hAnsi="標楷體"/>
                <w:kern w:val="0"/>
                <w:szCs w:val="24"/>
              </w:rPr>
            </w:pPr>
          </w:p>
        </w:tc>
        <w:tc>
          <w:tcPr>
            <w:tcW w:w="6666" w:type="dxa"/>
            <w:gridSpan w:val="7"/>
            <w:shd w:val="clear" w:color="auto" w:fill="FFFFFF"/>
            <w:vAlign w:val="center"/>
          </w:tcPr>
          <w:p w14:paraId="395BB53D"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小計</w:t>
            </w:r>
          </w:p>
        </w:tc>
        <w:tc>
          <w:tcPr>
            <w:tcW w:w="1031" w:type="dxa"/>
            <w:shd w:val="clear" w:color="auto" w:fill="FFFFFF"/>
            <w:vAlign w:val="center"/>
          </w:tcPr>
          <w:p w14:paraId="0E44BABB"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7DBC5C0A"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3E23F01B"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171C84EE"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557D49AA"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427FE256"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3F1AE671"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060757CB"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62BFB8F2"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70271093"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例：文具紙張(1)</w:t>
            </w:r>
          </w:p>
        </w:tc>
        <w:tc>
          <w:tcPr>
            <w:tcW w:w="2006" w:type="dxa"/>
            <w:gridSpan w:val="2"/>
            <w:shd w:val="clear" w:color="auto" w:fill="FFFFFF"/>
            <w:vAlign w:val="center"/>
          </w:tcPr>
          <w:p w14:paraId="25B3D07D"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7E521343"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2DB9F8F6"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5290C684"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56D40699"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3C24632C"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5AFD581D"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442A352A"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224663ED"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01744282"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64282CAC"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例：文具紙張(2)</w:t>
            </w:r>
          </w:p>
        </w:tc>
        <w:tc>
          <w:tcPr>
            <w:tcW w:w="2006" w:type="dxa"/>
            <w:gridSpan w:val="2"/>
            <w:shd w:val="clear" w:color="auto" w:fill="FFFFFF"/>
            <w:vAlign w:val="center"/>
          </w:tcPr>
          <w:p w14:paraId="7446AC35"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56495DDF"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57A30E26"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2562B55A"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1410D580"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1F0E11AC" w14:textId="77777777" w:rsidR="00D61830" w:rsidRPr="00726774" w:rsidRDefault="00D61830" w:rsidP="00A72D8A">
            <w:pPr>
              <w:widowControl/>
              <w:spacing w:line="400" w:lineRule="exact"/>
              <w:jc w:val="center"/>
              <w:rPr>
                <w:rFonts w:ascii="標楷體" w:eastAsia="標楷體" w:hAnsi="標楷體"/>
                <w:kern w:val="0"/>
                <w:szCs w:val="24"/>
              </w:rPr>
            </w:pPr>
          </w:p>
        </w:tc>
        <w:tc>
          <w:tcPr>
            <w:tcW w:w="6666" w:type="dxa"/>
            <w:gridSpan w:val="7"/>
            <w:shd w:val="clear" w:color="auto" w:fill="FFFFFF"/>
            <w:vAlign w:val="center"/>
          </w:tcPr>
          <w:p w14:paraId="79C8B126"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小計</w:t>
            </w:r>
          </w:p>
        </w:tc>
        <w:tc>
          <w:tcPr>
            <w:tcW w:w="1031" w:type="dxa"/>
            <w:shd w:val="clear" w:color="auto" w:fill="FFFFFF"/>
            <w:vAlign w:val="center"/>
          </w:tcPr>
          <w:p w14:paraId="2340EB74"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0C95834E"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5EDB09B9"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162FE54C"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7251" w:type="dxa"/>
            <w:gridSpan w:val="8"/>
            <w:shd w:val="clear" w:color="auto" w:fill="F2F2F2"/>
            <w:vAlign w:val="center"/>
          </w:tcPr>
          <w:p w14:paraId="64DB5A6D"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業務費總計</w:t>
            </w:r>
          </w:p>
        </w:tc>
        <w:tc>
          <w:tcPr>
            <w:tcW w:w="1031" w:type="dxa"/>
            <w:shd w:val="clear" w:color="auto" w:fill="F2F2F2"/>
            <w:vAlign w:val="center"/>
          </w:tcPr>
          <w:p w14:paraId="4E28FA03"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2F2F2"/>
            <w:vAlign w:val="center"/>
          </w:tcPr>
          <w:p w14:paraId="150C2CF2"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2F2F2"/>
            <w:vAlign w:val="center"/>
          </w:tcPr>
          <w:p w14:paraId="0F24E9F4"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4EDAEB81"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val="restart"/>
            <w:shd w:val="clear" w:color="auto" w:fill="FFFFFF"/>
            <w:textDirection w:val="tbRlV"/>
            <w:vAlign w:val="center"/>
          </w:tcPr>
          <w:p w14:paraId="467C5C2A" w14:textId="77777777" w:rsidR="00D61830" w:rsidRPr="00726774" w:rsidRDefault="00D61830" w:rsidP="00A72D8A">
            <w:pPr>
              <w:widowControl/>
              <w:spacing w:line="400" w:lineRule="exact"/>
              <w:ind w:left="113" w:right="113"/>
              <w:jc w:val="center"/>
              <w:rPr>
                <w:rFonts w:ascii="標楷體" w:eastAsia="標楷體" w:hAnsi="標楷體"/>
                <w:kern w:val="0"/>
                <w:szCs w:val="24"/>
              </w:rPr>
            </w:pPr>
            <w:r w:rsidRPr="00726774">
              <w:rPr>
                <w:rFonts w:ascii="標楷體" w:eastAsia="標楷體" w:hAnsi="標楷體" w:hint="eastAsia"/>
                <w:kern w:val="0"/>
                <w:szCs w:val="24"/>
              </w:rPr>
              <w:t>管理費</w:t>
            </w:r>
          </w:p>
        </w:tc>
        <w:tc>
          <w:tcPr>
            <w:tcW w:w="426" w:type="dxa"/>
            <w:shd w:val="clear" w:color="auto" w:fill="FFFFFF"/>
            <w:vAlign w:val="center"/>
          </w:tcPr>
          <w:p w14:paraId="2BE8A302"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16C23ED9"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34F1CA5F"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3AED798D"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435CE44C"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例：水費(1)</w:t>
            </w:r>
          </w:p>
        </w:tc>
        <w:tc>
          <w:tcPr>
            <w:tcW w:w="2006" w:type="dxa"/>
            <w:gridSpan w:val="2"/>
            <w:shd w:val="clear" w:color="auto" w:fill="FFFFFF"/>
            <w:vAlign w:val="center"/>
          </w:tcPr>
          <w:p w14:paraId="5DAF1BC9"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21C9E89B"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59ED3C14"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7D26A6D3"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0B171181"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3F89A1A2"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1E0AA1AA"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18E8BA1F"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3338F60E"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2B4432CE"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725DD9C1"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例：水費(2)</w:t>
            </w:r>
          </w:p>
        </w:tc>
        <w:tc>
          <w:tcPr>
            <w:tcW w:w="2006" w:type="dxa"/>
            <w:gridSpan w:val="2"/>
            <w:shd w:val="clear" w:color="auto" w:fill="FFFFFF"/>
            <w:vAlign w:val="center"/>
          </w:tcPr>
          <w:p w14:paraId="1577C7EA"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2F3D06CB"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533A68B8"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02D045EC"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06550266"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0F074022" w14:textId="77777777" w:rsidR="00D61830" w:rsidRPr="00726774" w:rsidRDefault="00D61830" w:rsidP="00A72D8A">
            <w:pPr>
              <w:widowControl/>
              <w:spacing w:line="400" w:lineRule="exact"/>
              <w:jc w:val="center"/>
              <w:rPr>
                <w:rFonts w:ascii="標楷體" w:eastAsia="標楷體" w:hAnsi="標楷體"/>
                <w:kern w:val="0"/>
                <w:szCs w:val="24"/>
              </w:rPr>
            </w:pPr>
          </w:p>
        </w:tc>
        <w:tc>
          <w:tcPr>
            <w:tcW w:w="6666" w:type="dxa"/>
            <w:gridSpan w:val="7"/>
            <w:shd w:val="clear" w:color="auto" w:fill="FFFFFF"/>
            <w:vAlign w:val="center"/>
          </w:tcPr>
          <w:p w14:paraId="243420A6"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小計</w:t>
            </w:r>
          </w:p>
        </w:tc>
        <w:tc>
          <w:tcPr>
            <w:tcW w:w="1031" w:type="dxa"/>
            <w:shd w:val="clear" w:color="auto" w:fill="FFFFFF"/>
            <w:vAlign w:val="center"/>
          </w:tcPr>
          <w:p w14:paraId="7ED555C2"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5947E6AD"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3669725C"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2B96F220"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0649C7C5"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57817355"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1C326883"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54E01AE4"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34748A99"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75F5ED64"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例：加班費(1)</w:t>
            </w:r>
          </w:p>
        </w:tc>
        <w:tc>
          <w:tcPr>
            <w:tcW w:w="2006" w:type="dxa"/>
            <w:gridSpan w:val="2"/>
            <w:shd w:val="clear" w:color="auto" w:fill="FFFFFF"/>
            <w:vAlign w:val="center"/>
          </w:tcPr>
          <w:p w14:paraId="76A0FF0D"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19657AF4"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652AA566"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30183430"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09FBA70B"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58D3838D"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456A8E77"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6" w:type="dxa"/>
            <w:shd w:val="clear" w:color="auto" w:fill="FFFFFF"/>
            <w:vAlign w:val="center"/>
          </w:tcPr>
          <w:p w14:paraId="23E847B2" w14:textId="77777777" w:rsidR="00D61830" w:rsidRPr="00726774" w:rsidRDefault="00D61830" w:rsidP="00A72D8A">
            <w:pPr>
              <w:widowControl/>
              <w:spacing w:line="400" w:lineRule="exact"/>
              <w:jc w:val="center"/>
              <w:rPr>
                <w:rFonts w:ascii="標楷體" w:eastAsia="標楷體" w:hAnsi="標楷體"/>
                <w:kern w:val="0"/>
                <w:szCs w:val="24"/>
              </w:rPr>
            </w:pPr>
          </w:p>
        </w:tc>
        <w:tc>
          <w:tcPr>
            <w:tcW w:w="427" w:type="dxa"/>
            <w:shd w:val="clear" w:color="auto" w:fill="FFFFFF"/>
            <w:vAlign w:val="center"/>
          </w:tcPr>
          <w:p w14:paraId="211330B0" w14:textId="77777777" w:rsidR="00D61830" w:rsidRPr="00726774" w:rsidRDefault="00D61830" w:rsidP="00A72D8A">
            <w:pPr>
              <w:widowControl/>
              <w:spacing w:line="400" w:lineRule="exact"/>
              <w:jc w:val="center"/>
              <w:rPr>
                <w:rFonts w:ascii="標楷體" w:eastAsia="標楷體" w:hAnsi="標楷體"/>
                <w:kern w:val="0"/>
                <w:szCs w:val="24"/>
              </w:rPr>
            </w:pPr>
          </w:p>
        </w:tc>
        <w:tc>
          <w:tcPr>
            <w:tcW w:w="1276" w:type="dxa"/>
            <w:shd w:val="clear" w:color="auto" w:fill="FFFFFF"/>
            <w:vAlign w:val="center"/>
          </w:tcPr>
          <w:p w14:paraId="783F8C2D" w14:textId="77777777" w:rsidR="00D61830" w:rsidRPr="00726774" w:rsidRDefault="00D61830" w:rsidP="00A72D8A">
            <w:pPr>
              <w:widowControl/>
              <w:spacing w:line="400" w:lineRule="exact"/>
              <w:jc w:val="both"/>
              <w:rPr>
                <w:rFonts w:ascii="標楷體" w:eastAsia="標楷體" w:hAnsi="標楷體"/>
                <w:kern w:val="0"/>
                <w:szCs w:val="24"/>
              </w:rPr>
            </w:pPr>
          </w:p>
        </w:tc>
        <w:tc>
          <w:tcPr>
            <w:tcW w:w="2105" w:type="dxa"/>
            <w:shd w:val="clear" w:color="auto" w:fill="FFFFFF"/>
            <w:vAlign w:val="center"/>
          </w:tcPr>
          <w:p w14:paraId="38F19C0D" w14:textId="77777777" w:rsidR="00D61830" w:rsidRPr="00726774" w:rsidRDefault="00D61830" w:rsidP="00A72D8A">
            <w:pPr>
              <w:widowControl/>
              <w:spacing w:line="400" w:lineRule="exact"/>
              <w:rPr>
                <w:rFonts w:ascii="標楷體" w:eastAsia="標楷體" w:hAnsi="標楷體"/>
                <w:kern w:val="0"/>
                <w:szCs w:val="24"/>
              </w:rPr>
            </w:pPr>
            <w:r w:rsidRPr="00726774">
              <w:rPr>
                <w:rFonts w:ascii="標楷體" w:eastAsia="標楷體" w:hAnsi="標楷體"/>
                <w:kern w:val="0"/>
                <w:szCs w:val="24"/>
              </w:rPr>
              <w:t>例：加班費(2)</w:t>
            </w:r>
          </w:p>
        </w:tc>
        <w:tc>
          <w:tcPr>
            <w:tcW w:w="2006" w:type="dxa"/>
            <w:gridSpan w:val="2"/>
            <w:shd w:val="clear" w:color="auto" w:fill="FFFFFF"/>
            <w:vAlign w:val="center"/>
          </w:tcPr>
          <w:p w14:paraId="27FC6262"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18572444"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6217164C"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2ABF5A65"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1BC28415"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585" w:type="dxa"/>
            <w:vMerge/>
            <w:shd w:val="clear" w:color="auto" w:fill="FFFFFF"/>
            <w:vAlign w:val="center"/>
          </w:tcPr>
          <w:p w14:paraId="1643F603" w14:textId="77777777" w:rsidR="00D61830" w:rsidRPr="00726774" w:rsidRDefault="00D61830" w:rsidP="00A72D8A">
            <w:pPr>
              <w:widowControl/>
              <w:spacing w:line="400" w:lineRule="exact"/>
              <w:jc w:val="center"/>
              <w:rPr>
                <w:rFonts w:ascii="標楷體" w:eastAsia="標楷體" w:hAnsi="標楷體"/>
                <w:kern w:val="0"/>
                <w:szCs w:val="24"/>
              </w:rPr>
            </w:pPr>
          </w:p>
        </w:tc>
        <w:tc>
          <w:tcPr>
            <w:tcW w:w="6666" w:type="dxa"/>
            <w:gridSpan w:val="7"/>
            <w:shd w:val="clear" w:color="auto" w:fill="FFFFFF"/>
            <w:vAlign w:val="center"/>
          </w:tcPr>
          <w:p w14:paraId="4841A097"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小計</w:t>
            </w:r>
          </w:p>
        </w:tc>
        <w:tc>
          <w:tcPr>
            <w:tcW w:w="1031" w:type="dxa"/>
            <w:shd w:val="clear" w:color="auto" w:fill="FFFFFF"/>
            <w:vAlign w:val="center"/>
          </w:tcPr>
          <w:p w14:paraId="18BA8FFC"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FFFFF"/>
            <w:vAlign w:val="center"/>
          </w:tcPr>
          <w:p w14:paraId="483262D4"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FFFFF"/>
            <w:vAlign w:val="center"/>
          </w:tcPr>
          <w:p w14:paraId="50064644"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27E9E148"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7251" w:type="dxa"/>
            <w:gridSpan w:val="8"/>
            <w:shd w:val="clear" w:color="auto" w:fill="F2F2F2"/>
            <w:vAlign w:val="center"/>
          </w:tcPr>
          <w:p w14:paraId="1051EA41"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管理費總計</w:t>
            </w:r>
          </w:p>
        </w:tc>
        <w:tc>
          <w:tcPr>
            <w:tcW w:w="1031" w:type="dxa"/>
            <w:shd w:val="clear" w:color="auto" w:fill="F2F2F2"/>
            <w:vAlign w:val="center"/>
          </w:tcPr>
          <w:p w14:paraId="3194842D"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shd w:val="clear" w:color="auto" w:fill="F2F2F2"/>
            <w:vAlign w:val="center"/>
          </w:tcPr>
          <w:p w14:paraId="299F6D8B"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shd w:val="clear" w:color="auto" w:fill="F2F2F2"/>
            <w:vAlign w:val="center"/>
          </w:tcPr>
          <w:p w14:paraId="643A3400" w14:textId="77777777" w:rsidR="00D61830" w:rsidRPr="00726774" w:rsidRDefault="00D61830" w:rsidP="00A72D8A">
            <w:pPr>
              <w:widowControl/>
              <w:spacing w:line="400" w:lineRule="exact"/>
              <w:jc w:val="center"/>
              <w:rPr>
                <w:rFonts w:ascii="標楷體" w:eastAsia="標楷體" w:hAnsi="標楷體"/>
                <w:kern w:val="0"/>
                <w:szCs w:val="24"/>
              </w:rPr>
            </w:pPr>
          </w:p>
        </w:tc>
      </w:tr>
      <w:tr w:rsidR="00D61830" w:rsidRPr="00726774" w14:paraId="5C3E37CB" w14:textId="77777777" w:rsidTr="00A72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0"/>
          <w:jc w:val="center"/>
        </w:trPr>
        <w:tc>
          <w:tcPr>
            <w:tcW w:w="7251" w:type="dxa"/>
            <w:gridSpan w:val="8"/>
            <w:tcBorders>
              <w:bottom w:val="single" w:sz="4" w:space="0" w:color="auto"/>
            </w:tcBorders>
            <w:shd w:val="clear" w:color="auto" w:fill="D9D9D9"/>
            <w:vAlign w:val="center"/>
          </w:tcPr>
          <w:p w14:paraId="5274559B" w14:textId="77777777" w:rsidR="00D61830" w:rsidRPr="00726774" w:rsidRDefault="00D61830" w:rsidP="00A72D8A">
            <w:pPr>
              <w:widowControl/>
              <w:spacing w:line="400" w:lineRule="exact"/>
              <w:jc w:val="center"/>
              <w:rPr>
                <w:rFonts w:ascii="標楷體" w:eastAsia="標楷體" w:hAnsi="標楷體"/>
                <w:kern w:val="0"/>
                <w:szCs w:val="24"/>
              </w:rPr>
            </w:pPr>
            <w:r w:rsidRPr="00726774">
              <w:rPr>
                <w:rFonts w:ascii="標楷體" w:eastAsia="標楷體" w:hAnsi="標楷體" w:hint="eastAsia"/>
                <w:kern w:val="0"/>
                <w:szCs w:val="24"/>
              </w:rPr>
              <w:t>全案總計金額</w:t>
            </w:r>
          </w:p>
        </w:tc>
        <w:tc>
          <w:tcPr>
            <w:tcW w:w="1031" w:type="dxa"/>
            <w:tcBorders>
              <w:bottom w:val="single" w:sz="4" w:space="0" w:color="auto"/>
            </w:tcBorders>
            <w:shd w:val="clear" w:color="auto" w:fill="D9D9D9"/>
            <w:vAlign w:val="center"/>
          </w:tcPr>
          <w:p w14:paraId="5404FBF7"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1" w:type="dxa"/>
            <w:tcBorders>
              <w:bottom w:val="single" w:sz="4" w:space="0" w:color="auto"/>
            </w:tcBorders>
            <w:shd w:val="clear" w:color="auto" w:fill="D9D9D9"/>
            <w:vAlign w:val="center"/>
          </w:tcPr>
          <w:p w14:paraId="5E4318B5" w14:textId="77777777" w:rsidR="00D61830" w:rsidRPr="00726774" w:rsidRDefault="00D61830" w:rsidP="00A72D8A">
            <w:pPr>
              <w:widowControl/>
              <w:spacing w:line="400" w:lineRule="exact"/>
              <w:jc w:val="center"/>
              <w:rPr>
                <w:rFonts w:ascii="標楷體" w:eastAsia="標楷體" w:hAnsi="標楷體"/>
                <w:kern w:val="0"/>
                <w:szCs w:val="24"/>
              </w:rPr>
            </w:pPr>
          </w:p>
        </w:tc>
        <w:tc>
          <w:tcPr>
            <w:tcW w:w="1037" w:type="dxa"/>
            <w:gridSpan w:val="2"/>
            <w:tcBorders>
              <w:bottom w:val="single" w:sz="4" w:space="0" w:color="auto"/>
            </w:tcBorders>
            <w:shd w:val="clear" w:color="auto" w:fill="D9D9D9"/>
            <w:vAlign w:val="center"/>
          </w:tcPr>
          <w:p w14:paraId="4F17B9C2" w14:textId="77777777" w:rsidR="00D61830" w:rsidRPr="00726774" w:rsidRDefault="00D61830" w:rsidP="00A72D8A">
            <w:pPr>
              <w:widowControl/>
              <w:spacing w:line="400" w:lineRule="exact"/>
              <w:jc w:val="center"/>
              <w:rPr>
                <w:rFonts w:ascii="標楷體" w:eastAsia="標楷體" w:hAnsi="標楷體"/>
                <w:kern w:val="0"/>
                <w:szCs w:val="24"/>
              </w:rPr>
            </w:pPr>
          </w:p>
        </w:tc>
      </w:tr>
    </w:tbl>
    <w:p w14:paraId="59EF4B4C" w14:textId="77777777" w:rsidR="00D61830" w:rsidRPr="00726774" w:rsidRDefault="00D61830" w:rsidP="00D61830">
      <w:pPr>
        <w:spacing w:beforeLines="50" w:before="120" w:line="400" w:lineRule="exact"/>
        <w:ind w:leftChars="-300" w:left="-720"/>
        <w:rPr>
          <w:rFonts w:ascii="標楷體" w:eastAsia="標楷體" w:hAnsi="標楷體"/>
          <w:bCs/>
          <w:sz w:val="16"/>
          <w:szCs w:val="16"/>
        </w:rPr>
      </w:pPr>
      <w:r w:rsidRPr="00A72D8A">
        <w:rPr>
          <w:rFonts w:ascii="標楷體" w:eastAsia="標楷體" w:hAnsi="標楷體" w:hint="eastAsia"/>
          <w:color w:val="000000"/>
          <w:sz w:val="22"/>
          <w:szCs w:val="16"/>
        </w:rPr>
        <w:t>※填表說明：請依支出憑證編號順序填列，並依用途別項目分類列計金額(小計)，</w:t>
      </w:r>
      <w:proofErr w:type="gramStart"/>
      <w:r w:rsidRPr="00A72D8A">
        <w:rPr>
          <w:rFonts w:ascii="標楷體" w:eastAsia="標楷體" w:hAnsi="標楷體" w:hint="eastAsia"/>
          <w:color w:val="000000"/>
          <w:sz w:val="22"/>
          <w:szCs w:val="16"/>
        </w:rPr>
        <w:t>俾</w:t>
      </w:r>
      <w:proofErr w:type="gramEnd"/>
      <w:r w:rsidRPr="00A72D8A">
        <w:rPr>
          <w:rFonts w:ascii="標楷體" w:eastAsia="標楷體" w:hAnsi="標楷體" w:hint="eastAsia"/>
          <w:color w:val="000000"/>
          <w:sz w:val="22"/>
          <w:szCs w:val="16"/>
        </w:rPr>
        <w:t>利查核。</w:t>
      </w:r>
    </w:p>
    <w:p w14:paraId="4C2899AC" w14:textId="749EBEC6" w:rsidR="00D61830" w:rsidRPr="00A72D8A" w:rsidRDefault="00D61830" w:rsidP="00A72D8A">
      <w:pPr>
        <w:pStyle w:val="affe"/>
        <w:widowControl/>
        <w:spacing w:line="540" w:lineRule="exact"/>
        <w:ind w:leftChars="0" w:left="0"/>
        <w:jc w:val="right"/>
        <w:outlineLvl w:val="0"/>
        <w:rPr>
          <w:rFonts w:eastAsia="微軟正黑體"/>
          <w:sz w:val="26"/>
          <w:szCs w:val="26"/>
          <w:bdr w:val="single" w:sz="4" w:space="0" w:color="auto"/>
        </w:rPr>
      </w:pPr>
      <w:r w:rsidRPr="00726774">
        <w:rPr>
          <w:rFonts w:ascii="標楷體" w:eastAsia="標楷體" w:hAnsi="標楷體"/>
          <w:bCs/>
          <w:sz w:val="28"/>
          <w:szCs w:val="28"/>
        </w:rPr>
        <w:br w:type="page"/>
      </w:r>
      <w:bookmarkStart w:id="46" w:name="_Toc145925162"/>
      <w:r w:rsidRPr="00A72D8A">
        <w:rPr>
          <w:rFonts w:ascii="標楷體" w:eastAsia="標楷體" w:hAnsi="標楷體"/>
          <w:sz w:val="26"/>
          <w:szCs w:val="26"/>
          <w:bdr w:val="single" w:sz="4" w:space="0" w:color="auto"/>
        </w:rPr>
        <w:lastRenderedPageBreak/>
        <w:t>附件</w:t>
      </w:r>
      <w:r w:rsidR="00A72D8A" w:rsidRPr="00A72D8A">
        <w:rPr>
          <w:rFonts w:ascii="Times New Roman" w:eastAsia="微軟正黑體" w:hAnsi="Times New Roman" w:hint="eastAsia"/>
          <w:sz w:val="26"/>
          <w:szCs w:val="26"/>
          <w:bdr w:val="single" w:sz="4" w:space="0" w:color="auto"/>
        </w:rPr>
        <w:t>1</w:t>
      </w:r>
      <w:r w:rsidR="008A6B8A">
        <w:rPr>
          <w:rFonts w:ascii="Times New Roman" w:eastAsia="微軟正黑體" w:hAnsi="Times New Roman" w:hint="eastAsia"/>
          <w:sz w:val="26"/>
          <w:szCs w:val="26"/>
          <w:bdr w:val="single" w:sz="4" w:space="0" w:color="auto"/>
        </w:rPr>
        <w:t>4</w:t>
      </w:r>
      <w:bookmarkEnd w:id="46"/>
    </w:p>
    <w:p w14:paraId="4C9C2703" w14:textId="77777777" w:rsidR="0031526A" w:rsidRDefault="007E1BA1" w:rsidP="00D61830">
      <w:pPr>
        <w:snapToGrid w:val="0"/>
        <w:spacing w:line="500" w:lineRule="exact"/>
        <w:ind w:leftChars="-177" w:left="-425" w:rightChars="-95" w:right="-228"/>
        <w:jc w:val="center"/>
        <w:rPr>
          <w:rFonts w:ascii="標楷體" w:eastAsia="標楷體" w:hAnsi="標楷體"/>
          <w:b/>
          <w:sz w:val="32"/>
          <w:szCs w:val="32"/>
        </w:rPr>
      </w:pPr>
      <w:proofErr w:type="gramStart"/>
      <w:r>
        <w:rPr>
          <w:rFonts w:ascii="標楷體" w:eastAsia="標楷體" w:hAnsi="標楷體" w:hint="eastAsia"/>
          <w:b/>
          <w:sz w:val="32"/>
          <w:szCs w:val="32"/>
        </w:rPr>
        <w:t>11</w:t>
      </w:r>
      <w:r w:rsidR="00DA0116">
        <w:rPr>
          <w:rFonts w:ascii="標楷體" w:eastAsia="標楷體" w:hAnsi="標楷體" w:hint="eastAsia"/>
          <w:b/>
          <w:sz w:val="32"/>
          <w:szCs w:val="32"/>
        </w:rPr>
        <w:t>3</w:t>
      </w:r>
      <w:proofErr w:type="gramEnd"/>
      <w:r>
        <w:rPr>
          <w:rFonts w:ascii="標楷體" w:eastAsia="標楷體" w:hAnsi="標楷體" w:hint="eastAsia"/>
          <w:b/>
          <w:sz w:val="32"/>
          <w:szCs w:val="32"/>
        </w:rPr>
        <w:t>年度</w:t>
      </w:r>
      <w:r w:rsidR="0031526A" w:rsidRPr="0031526A">
        <w:rPr>
          <w:rFonts w:ascii="標楷體" w:eastAsia="標楷體" w:hAnsi="標楷體" w:hint="eastAsia"/>
          <w:b/>
          <w:sz w:val="32"/>
          <w:szCs w:val="32"/>
        </w:rPr>
        <w:t>補助地方推動兒童發展聯合評估服務計畫</w:t>
      </w:r>
    </w:p>
    <w:p w14:paraId="1D917B87" w14:textId="77777777" w:rsidR="00D61830" w:rsidRDefault="00D61830" w:rsidP="00D61830">
      <w:pPr>
        <w:snapToGrid w:val="0"/>
        <w:spacing w:line="500" w:lineRule="exact"/>
        <w:ind w:leftChars="-177" w:left="-425" w:rightChars="-95" w:right="-228"/>
        <w:jc w:val="center"/>
        <w:rPr>
          <w:rFonts w:ascii="標楷體" w:eastAsia="標楷體" w:hAnsi="標楷體"/>
          <w:b/>
          <w:sz w:val="32"/>
          <w:szCs w:val="32"/>
        </w:rPr>
      </w:pPr>
      <w:r w:rsidRPr="0008155C">
        <w:rPr>
          <w:rFonts w:ascii="標楷體" w:eastAsia="標楷體" w:hAnsi="標楷體" w:hint="eastAsia"/>
          <w:b/>
          <w:sz w:val="32"/>
          <w:szCs w:val="32"/>
        </w:rPr>
        <w:t>計畫(經費)變更申請書</w:t>
      </w:r>
    </w:p>
    <w:p w14:paraId="713CB0EC" w14:textId="77777777" w:rsidR="00D61830" w:rsidRPr="006B7AFB" w:rsidRDefault="00D61830" w:rsidP="002D3A95">
      <w:pPr>
        <w:pStyle w:val="affe"/>
        <w:numPr>
          <w:ilvl w:val="0"/>
          <w:numId w:val="90"/>
        </w:numPr>
        <w:snapToGrid w:val="0"/>
        <w:spacing w:line="500" w:lineRule="exact"/>
        <w:ind w:leftChars="0" w:rightChars="-95" w:right="-228"/>
        <w:rPr>
          <w:rFonts w:ascii="標楷體" w:eastAsia="標楷體" w:hAnsi="標楷體"/>
          <w:sz w:val="28"/>
          <w:szCs w:val="32"/>
        </w:rPr>
      </w:pPr>
      <w:r w:rsidRPr="006B7AFB">
        <w:rPr>
          <w:rFonts w:ascii="標楷體" w:eastAsia="標楷體" w:hAnsi="標楷體" w:hint="eastAsia"/>
          <w:sz w:val="28"/>
          <w:szCs w:val="32"/>
        </w:rPr>
        <w:t>變更申請項目表：</w:t>
      </w:r>
    </w:p>
    <w:tbl>
      <w:tblPr>
        <w:tblStyle w:val="afd"/>
        <w:tblW w:w="0" w:type="auto"/>
        <w:tblInd w:w="-5" w:type="dxa"/>
        <w:tblLook w:val="04A0" w:firstRow="1" w:lastRow="0" w:firstColumn="1" w:lastColumn="0" w:noHBand="0" w:noVBand="1"/>
      </w:tblPr>
      <w:tblGrid>
        <w:gridCol w:w="2208"/>
        <w:gridCol w:w="2607"/>
        <w:gridCol w:w="1810"/>
        <w:gridCol w:w="2209"/>
      </w:tblGrid>
      <w:tr w:rsidR="00D61830" w14:paraId="4E4F761B" w14:textId="77777777" w:rsidTr="00A72D8A">
        <w:tc>
          <w:tcPr>
            <w:tcW w:w="2208" w:type="dxa"/>
            <w:vAlign w:val="center"/>
          </w:tcPr>
          <w:p w14:paraId="405C477E" w14:textId="77777777" w:rsidR="00D61830" w:rsidRPr="0008155C" w:rsidRDefault="00D61830" w:rsidP="00A72D8A">
            <w:pPr>
              <w:widowControl/>
              <w:spacing w:line="480" w:lineRule="exact"/>
              <w:rPr>
                <w:rFonts w:ascii="標楷體" w:eastAsia="標楷體" w:hAnsi="標楷體"/>
                <w:sz w:val="28"/>
                <w:szCs w:val="28"/>
              </w:rPr>
            </w:pPr>
            <w:r w:rsidRPr="0008155C">
              <w:rPr>
                <w:rFonts w:ascii="標楷體" w:eastAsia="標楷體" w:hAnsi="標楷體" w:hint="eastAsia"/>
                <w:sz w:val="28"/>
                <w:szCs w:val="28"/>
              </w:rPr>
              <w:t>執行機構</w:t>
            </w:r>
          </w:p>
        </w:tc>
        <w:tc>
          <w:tcPr>
            <w:tcW w:w="2607" w:type="dxa"/>
            <w:vAlign w:val="center"/>
          </w:tcPr>
          <w:p w14:paraId="2F2F8D0F" w14:textId="77777777" w:rsidR="00D61830" w:rsidRPr="0008155C" w:rsidRDefault="00D61830" w:rsidP="00A72D8A">
            <w:pPr>
              <w:widowControl/>
              <w:spacing w:line="480" w:lineRule="exact"/>
              <w:rPr>
                <w:rFonts w:ascii="標楷體" w:eastAsia="標楷體" w:hAnsi="標楷體"/>
                <w:sz w:val="28"/>
                <w:szCs w:val="28"/>
              </w:rPr>
            </w:pPr>
          </w:p>
        </w:tc>
        <w:tc>
          <w:tcPr>
            <w:tcW w:w="1810" w:type="dxa"/>
            <w:vAlign w:val="center"/>
          </w:tcPr>
          <w:p w14:paraId="4E433B96" w14:textId="77777777" w:rsidR="00D61830" w:rsidRPr="0008155C" w:rsidRDefault="00D61830" w:rsidP="00A72D8A">
            <w:pPr>
              <w:widowControl/>
              <w:spacing w:line="480" w:lineRule="exact"/>
              <w:rPr>
                <w:rFonts w:ascii="標楷體" w:eastAsia="標楷體" w:hAnsi="標楷體"/>
                <w:sz w:val="28"/>
                <w:szCs w:val="28"/>
              </w:rPr>
            </w:pPr>
            <w:r w:rsidRPr="0008155C">
              <w:rPr>
                <w:rFonts w:ascii="標楷體" w:eastAsia="標楷體" w:hAnsi="標楷體" w:hint="eastAsia"/>
                <w:sz w:val="28"/>
                <w:szCs w:val="28"/>
              </w:rPr>
              <w:t>計畫承辦人</w:t>
            </w:r>
          </w:p>
        </w:tc>
        <w:tc>
          <w:tcPr>
            <w:tcW w:w="2209" w:type="dxa"/>
            <w:vAlign w:val="center"/>
          </w:tcPr>
          <w:p w14:paraId="0451B9BF" w14:textId="77777777" w:rsidR="00D61830" w:rsidRPr="0008155C" w:rsidRDefault="00D61830" w:rsidP="00A72D8A">
            <w:pPr>
              <w:widowControl/>
              <w:spacing w:line="480" w:lineRule="exact"/>
              <w:rPr>
                <w:rFonts w:ascii="標楷體" w:eastAsia="標楷體" w:hAnsi="標楷體"/>
                <w:sz w:val="28"/>
                <w:szCs w:val="28"/>
              </w:rPr>
            </w:pPr>
          </w:p>
        </w:tc>
      </w:tr>
      <w:tr w:rsidR="00D61830" w14:paraId="2F95F839" w14:textId="77777777" w:rsidTr="00A72D8A">
        <w:tc>
          <w:tcPr>
            <w:tcW w:w="2208" w:type="dxa"/>
            <w:vAlign w:val="center"/>
          </w:tcPr>
          <w:p w14:paraId="5972B99B" w14:textId="77777777" w:rsidR="00D61830" w:rsidRDefault="00D61830" w:rsidP="00A72D8A">
            <w:pPr>
              <w:widowControl/>
              <w:spacing w:line="480" w:lineRule="exact"/>
              <w:rPr>
                <w:rFonts w:ascii="標楷體" w:eastAsia="標楷體" w:hAnsi="標楷體"/>
                <w:sz w:val="28"/>
                <w:szCs w:val="28"/>
              </w:rPr>
            </w:pPr>
            <w:r w:rsidRPr="0008155C">
              <w:rPr>
                <w:rFonts w:ascii="標楷體" w:eastAsia="標楷體" w:hAnsi="標楷體" w:hint="eastAsia"/>
                <w:sz w:val="28"/>
                <w:szCs w:val="28"/>
              </w:rPr>
              <w:t>變更項目</w:t>
            </w:r>
          </w:p>
          <w:p w14:paraId="21475A4F" w14:textId="77777777" w:rsidR="00D61830" w:rsidRPr="0008155C" w:rsidRDefault="00D61830" w:rsidP="00A72D8A">
            <w:pPr>
              <w:widowControl/>
              <w:spacing w:line="480" w:lineRule="exact"/>
              <w:rPr>
                <w:rFonts w:ascii="標楷體" w:eastAsia="標楷體" w:hAnsi="標楷體"/>
                <w:sz w:val="28"/>
                <w:szCs w:val="28"/>
              </w:rPr>
            </w:pPr>
            <w:r w:rsidRPr="0008155C">
              <w:rPr>
                <w:rFonts w:ascii="標楷體" w:eastAsia="標楷體" w:hAnsi="標楷體" w:hint="eastAsia"/>
                <w:sz w:val="28"/>
                <w:szCs w:val="28"/>
              </w:rPr>
              <w:t>(可複選)</w:t>
            </w:r>
          </w:p>
        </w:tc>
        <w:tc>
          <w:tcPr>
            <w:tcW w:w="6626" w:type="dxa"/>
            <w:gridSpan w:val="3"/>
            <w:vAlign w:val="center"/>
          </w:tcPr>
          <w:p w14:paraId="49604ADC" w14:textId="77777777" w:rsidR="00D61830" w:rsidRPr="0008155C" w:rsidRDefault="00D61830" w:rsidP="00A72D8A">
            <w:pPr>
              <w:widowControl/>
              <w:spacing w:line="480" w:lineRule="exact"/>
              <w:rPr>
                <w:rFonts w:ascii="標楷體" w:eastAsia="標楷體" w:hAnsi="標楷體"/>
                <w:sz w:val="28"/>
                <w:szCs w:val="28"/>
              </w:rPr>
            </w:pPr>
            <w:r>
              <w:rPr>
                <w:rFonts w:ascii="標楷體" w:eastAsia="標楷體" w:hAnsi="標楷體" w:hint="eastAsia"/>
                <w:sz w:val="28"/>
                <w:szCs w:val="28"/>
              </w:rPr>
              <w:t>□</w:t>
            </w:r>
            <w:r w:rsidRPr="0008155C">
              <w:rPr>
                <w:rFonts w:ascii="標楷體" w:eastAsia="標楷體" w:hAnsi="標楷體" w:hint="eastAsia"/>
                <w:sz w:val="28"/>
                <w:szCs w:val="28"/>
              </w:rPr>
              <w:t>計畫內容變更</w:t>
            </w:r>
          </w:p>
          <w:p w14:paraId="0E24C2AD" w14:textId="77777777" w:rsidR="00D61830" w:rsidRPr="0008155C" w:rsidRDefault="00D61830" w:rsidP="00A72D8A">
            <w:pPr>
              <w:widowControl/>
              <w:spacing w:line="480" w:lineRule="exact"/>
              <w:rPr>
                <w:rFonts w:ascii="標楷體" w:eastAsia="標楷體" w:hAnsi="標楷體"/>
                <w:sz w:val="28"/>
                <w:szCs w:val="28"/>
              </w:rPr>
            </w:pPr>
            <w:r>
              <w:rPr>
                <w:rFonts w:ascii="標楷體" w:eastAsia="標楷體" w:hAnsi="標楷體" w:hint="eastAsia"/>
                <w:sz w:val="28"/>
                <w:szCs w:val="28"/>
              </w:rPr>
              <w:t>□</w:t>
            </w:r>
            <w:r w:rsidRPr="0008155C">
              <w:rPr>
                <w:rFonts w:ascii="標楷體" w:eastAsia="標楷體" w:hAnsi="標楷體" w:hint="eastAsia"/>
                <w:sz w:val="28"/>
                <w:szCs w:val="28"/>
              </w:rPr>
              <w:t>計畫經費變更</w:t>
            </w:r>
          </w:p>
          <w:p w14:paraId="334D17C7" w14:textId="77777777" w:rsidR="00D61830" w:rsidRPr="0008155C" w:rsidRDefault="00D61830" w:rsidP="00A72D8A">
            <w:pPr>
              <w:widowControl/>
              <w:spacing w:line="480" w:lineRule="exact"/>
              <w:rPr>
                <w:rFonts w:ascii="標楷體" w:eastAsia="標楷體" w:hAnsi="標楷體"/>
                <w:sz w:val="28"/>
                <w:szCs w:val="28"/>
              </w:rPr>
            </w:pPr>
            <w:r>
              <w:rPr>
                <w:rFonts w:ascii="標楷體" w:eastAsia="標楷體" w:hAnsi="標楷體" w:hint="eastAsia"/>
                <w:sz w:val="28"/>
                <w:szCs w:val="28"/>
              </w:rPr>
              <w:t>□</w:t>
            </w:r>
            <w:r w:rsidRPr="0008155C">
              <w:rPr>
                <w:rFonts w:ascii="標楷體" w:eastAsia="標楷體" w:hAnsi="標楷體" w:hint="eastAsia"/>
                <w:sz w:val="28"/>
                <w:szCs w:val="28"/>
              </w:rPr>
              <w:t>其他</w:t>
            </w:r>
            <w:r>
              <w:rPr>
                <w:rFonts w:ascii="標楷體" w:eastAsia="標楷體" w:hAnsi="標楷體" w:hint="eastAsia"/>
                <w:sz w:val="28"/>
                <w:szCs w:val="28"/>
              </w:rPr>
              <w:t>：</w:t>
            </w:r>
          </w:p>
        </w:tc>
      </w:tr>
      <w:tr w:rsidR="00D61830" w14:paraId="3985F054" w14:textId="77777777" w:rsidTr="00A72D8A">
        <w:tc>
          <w:tcPr>
            <w:tcW w:w="8834" w:type="dxa"/>
            <w:gridSpan w:val="4"/>
          </w:tcPr>
          <w:p w14:paraId="27606EC3" w14:textId="77777777" w:rsidR="00D61830" w:rsidRPr="000317D6" w:rsidRDefault="00D61830" w:rsidP="00A72D8A">
            <w:pPr>
              <w:widowControl/>
              <w:spacing w:line="480" w:lineRule="exact"/>
              <w:jc w:val="center"/>
              <w:rPr>
                <w:rFonts w:ascii="標楷體" w:eastAsia="標楷體" w:hAnsi="標楷體"/>
                <w:sz w:val="28"/>
                <w:szCs w:val="28"/>
              </w:rPr>
            </w:pPr>
            <w:r w:rsidRPr="00855B0D">
              <w:rPr>
                <w:rFonts w:ascii="標楷體" w:eastAsia="標楷體" w:hAnsi="標楷體" w:hint="eastAsia"/>
                <w:spacing w:val="280"/>
                <w:kern w:val="0"/>
                <w:sz w:val="28"/>
                <w:szCs w:val="28"/>
                <w:fitText w:val="2800" w:id="-1523397376"/>
              </w:rPr>
              <w:t>變更內</w:t>
            </w:r>
            <w:r w:rsidRPr="00855B0D">
              <w:rPr>
                <w:rFonts w:ascii="標楷體" w:eastAsia="標楷體" w:hAnsi="標楷體" w:hint="eastAsia"/>
                <w:kern w:val="0"/>
                <w:sz w:val="28"/>
                <w:szCs w:val="28"/>
                <w:fitText w:val="2800" w:id="-1523397376"/>
              </w:rPr>
              <w:t>容</w:t>
            </w:r>
          </w:p>
        </w:tc>
      </w:tr>
      <w:tr w:rsidR="00D61830" w14:paraId="3742D580" w14:textId="77777777" w:rsidTr="00A72D8A">
        <w:tc>
          <w:tcPr>
            <w:tcW w:w="2208" w:type="dxa"/>
          </w:tcPr>
          <w:p w14:paraId="626196E9" w14:textId="77777777" w:rsidR="00D61830" w:rsidRPr="000317D6" w:rsidRDefault="00D61830" w:rsidP="00A72D8A">
            <w:pPr>
              <w:widowControl/>
              <w:spacing w:line="480" w:lineRule="exact"/>
              <w:jc w:val="center"/>
              <w:rPr>
                <w:rFonts w:ascii="標楷體" w:eastAsia="標楷體" w:hAnsi="標楷體"/>
                <w:sz w:val="28"/>
                <w:szCs w:val="28"/>
              </w:rPr>
            </w:pPr>
            <w:r w:rsidRPr="000317D6">
              <w:rPr>
                <w:rFonts w:ascii="標楷體" w:eastAsia="標楷體" w:hAnsi="標楷體" w:hint="eastAsia"/>
                <w:sz w:val="28"/>
                <w:szCs w:val="28"/>
              </w:rPr>
              <w:t>原定計畫內容</w:t>
            </w:r>
          </w:p>
        </w:tc>
        <w:tc>
          <w:tcPr>
            <w:tcW w:w="2607" w:type="dxa"/>
          </w:tcPr>
          <w:p w14:paraId="54E76506" w14:textId="77777777" w:rsidR="00D61830" w:rsidRPr="000317D6" w:rsidRDefault="00D61830" w:rsidP="00A72D8A">
            <w:pPr>
              <w:widowControl/>
              <w:spacing w:line="480" w:lineRule="exact"/>
              <w:jc w:val="center"/>
              <w:rPr>
                <w:rFonts w:ascii="標楷體" w:eastAsia="標楷體" w:hAnsi="標楷體"/>
                <w:sz w:val="28"/>
                <w:szCs w:val="28"/>
              </w:rPr>
            </w:pPr>
            <w:r w:rsidRPr="000317D6">
              <w:rPr>
                <w:rFonts w:ascii="標楷體" w:eastAsia="標楷體" w:hAnsi="標楷體" w:hint="eastAsia"/>
                <w:sz w:val="28"/>
                <w:szCs w:val="28"/>
              </w:rPr>
              <w:t>變更後內容</w:t>
            </w:r>
          </w:p>
        </w:tc>
        <w:tc>
          <w:tcPr>
            <w:tcW w:w="1810" w:type="dxa"/>
          </w:tcPr>
          <w:p w14:paraId="4C1B8519" w14:textId="77777777" w:rsidR="00D61830" w:rsidRPr="000317D6" w:rsidRDefault="00D61830" w:rsidP="00A72D8A">
            <w:pPr>
              <w:widowControl/>
              <w:spacing w:line="480" w:lineRule="exact"/>
              <w:jc w:val="center"/>
              <w:rPr>
                <w:rFonts w:ascii="標楷體" w:eastAsia="標楷體" w:hAnsi="標楷體"/>
                <w:sz w:val="28"/>
                <w:szCs w:val="28"/>
              </w:rPr>
            </w:pPr>
            <w:r w:rsidRPr="000317D6">
              <w:rPr>
                <w:rFonts w:ascii="標楷體" w:eastAsia="標楷體" w:hAnsi="標楷體" w:hint="eastAsia"/>
                <w:sz w:val="28"/>
                <w:szCs w:val="28"/>
              </w:rPr>
              <w:t>變更理由</w:t>
            </w:r>
          </w:p>
        </w:tc>
        <w:tc>
          <w:tcPr>
            <w:tcW w:w="2209" w:type="dxa"/>
          </w:tcPr>
          <w:p w14:paraId="56CDFBD4" w14:textId="77777777" w:rsidR="00D61830" w:rsidRPr="000317D6" w:rsidRDefault="00D61830" w:rsidP="00A72D8A">
            <w:pPr>
              <w:widowControl/>
              <w:spacing w:line="480" w:lineRule="exact"/>
              <w:jc w:val="center"/>
              <w:rPr>
                <w:rFonts w:ascii="標楷體" w:eastAsia="標楷體" w:hAnsi="標楷體"/>
                <w:sz w:val="28"/>
                <w:szCs w:val="28"/>
              </w:rPr>
            </w:pPr>
            <w:r w:rsidRPr="000317D6">
              <w:rPr>
                <w:rFonts w:ascii="標楷體" w:eastAsia="標楷體" w:hAnsi="標楷體" w:hint="eastAsia"/>
                <w:sz w:val="28"/>
                <w:szCs w:val="28"/>
              </w:rPr>
              <w:t>效益分析(自評)</w:t>
            </w:r>
          </w:p>
        </w:tc>
      </w:tr>
      <w:tr w:rsidR="00D61830" w14:paraId="2F991679" w14:textId="77777777" w:rsidTr="00A72D8A">
        <w:trPr>
          <w:trHeight w:val="6939"/>
        </w:trPr>
        <w:tc>
          <w:tcPr>
            <w:tcW w:w="2208" w:type="dxa"/>
          </w:tcPr>
          <w:p w14:paraId="1A054F0B" w14:textId="77777777" w:rsidR="00D61830" w:rsidRDefault="00D61830" w:rsidP="002D3A95">
            <w:pPr>
              <w:pStyle w:val="affe"/>
              <w:widowControl/>
              <w:numPr>
                <w:ilvl w:val="0"/>
                <w:numId w:val="87"/>
              </w:numPr>
              <w:spacing w:line="480" w:lineRule="exact"/>
              <w:ind w:leftChars="0" w:left="324" w:hanging="352"/>
              <w:rPr>
                <w:rFonts w:ascii="標楷體" w:eastAsia="標楷體" w:hAnsi="標楷體"/>
                <w:sz w:val="28"/>
                <w:szCs w:val="28"/>
              </w:rPr>
            </w:pPr>
            <w:r w:rsidRPr="00E460F5">
              <w:rPr>
                <w:rFonts w:ascii="標楷體" w:eastAsia="標楷體" w:hAnsi="標楷體" w:hint="eastAsia"/>
                <w:sz w:val="28"/>
                <w:szCs w:val="28"/>
              </w:rPr>
              <w:t>原計畫內容：(摘要敘述，並註明頁數)</w:t>
            </w:r>
          </w:p>
          <w:p w14:paraId="58B60DAB" w14:textId="77777777" w:rsidR="00D61830" w:rsidRPr="00E460F5" w:rsidRDefault="00D61830" w:rsidP="002D3A95">
            <w:pPr>
              <w:pStyle w:val="affe"/>
              <w:widowControl/>
              <w:numPr>
                <w:ilvl w:val="0"/>
                <w:numId w:val="87"/>
              </w:numPr>
              <w:spacing w:line="480" w:lineRule="exact"/>
              <w:ind w:leftChars="0" w:left="324" w:hanging="352"/>
              <w:rPr>
                <w:rFonts w:ascii="標楷體" w:eastAsia="標楷體" w:hAnsi="標楷體"/>
                <w:sz w:val="28"/>
                <w:szCs w:val="28"/>
              </w:rPr>
            </w:pPr>
            <w:r>
              <w:rPr>
                <w:rFonts w:ascii="標楷體" w:eastAsia="標楷體" w:hAnsi="標楷體" w:hint="eastAsia"/>
                <w:sz w:val="28"/>
                <w:szCs w:val="28"/>
              </w:rPr>
              <w:t>原經費：XXXX</w:t>
            </w:r>
          </w:p>
          <w:p w14:paraId="5B374D8F" w14:textId="77777777" w:rsidR="00D61830" w:rsidRPr="00E460F5" w:rsidRDefault="00D61830" w:rsidP="00A72D8A">
            <w:pPr>
              <w:widowControl/>
              <w:spacing w:line="480" w:lineRule="exact"/>
              <w:rPr>
                <w:rFonts w:ascii="標楷體" w:eastAsia="標楷體" w:hAnsi="標楷體"/>
                <w:sz w:val="28"/>
                <w:szCs w:val="28"/>
              </w:rPr>
            </w:pPr>
          </w:p>
        </w:tc>
        <w:tc>
          <w:tcPr>
            <w:tcW w:w="2607" w:type="dxa"/>
          </w:tcPr>
          <w:p w14:paraId="73A74B20" w14:textId="77777777" w:rsidR="00D61830" w:rsidRDefault="00D61830" w:rsidP="002D3A95">
            <w:pPr>
              <w:pStyle w:val="affe"/>
              <w:widowControl/>
              <w:numPr>
                <w:ilvl w:val="0"/>
                <w:numId w:val="88"/>
              </w:numPr>
              <w:spacing w:line="480" w:lineRule="exact"/>
              <w:ind w:leftChars="0" w:left="369" w:hanging="352"/>
              <w:rPr>
                <w:rFonts w:ascii="標楷體" w:eastAsia="標楷體" w:hAnsi="標楷體"/>
                <w:sz w:val="28"/>
                <w:szCs w:val="28"/>
              </w:rPr>
            </w:pPr>
            <w:r>
              <w:rPr>
                <w:rFonts w:ascii="標楷體" w:eastAsia="標楷體" w:hAnsi="標楷體" w:hint="eastAsia"/>
                <w:sz w:val="28"/>
                <w:szCs w:val="28"/>
              </w:rPr>
              <w:t>變更後</w:t>
            </w:r>
            <w:r w:rsidRPr="00E460F5">
              <w:rPr>
                <w:rFonts w:ascii="標楷體" w:eastAsia="標楷體" w:hAnsi="標楷體" w:hint="eastAsia"/>
                <w:sz w:val="28"/>
                <w:szCs w:val="28"/>
              </w:rPr>
              <w:t>內容：(摘要敘述，並註明頁數)</w:t>
            </w:r>
          </w:p>
          <w:p w14:paraId="73FA0534" w14:textId="77777777" w:rsidR="00D61830" w:rsidRPr="00E460F5" w:rsidRDefault="00D61830" w:rsidP="002D3A95">
            <w:pPr>
              <w:pStyle w:val="affe"/>
              <w:widowControl/>
              <w:numPr>
                <w:ilvl w:val="0"/>
                <w:numId w:val="88"/>
              </w:numPr>
              <w:spacing w:line="480" w:lineRule="exact"/>
              <w:ind w:leftChars="0" w:left="324" w:hanging="352"/>
              <w:rPr>
                <w:rFonts w:ascii="標楷體" w:eastAsia="標楷體" w:hAnsi="標楷體"/>
                <w:sz w:val="28"/>
                <w:szCs w:val="28"/>
              </w:rPr>
            </w:pPr>
            <w:r>
              <w:rPr>
                <w:rFonts w:ascii="標楷體" w:eastAsia="標楷體" w:hAnsi="標楷體" w:hint="eastAsia"/>
                <w:sz w:val="28"/>
                <w:szCs w:val="28"/>
              </w:rPr>
              <w:t>變更後經費：XXXX</w:t>
            </w:r>
          </w:p>
          <w:p w14:paraId="59A6A263" w14:textId="77777777" w:rsidR="00D61830" w:rsidRPr="00E460F5" w:rsidRDefault="00D61830" w:rsidP="00A72D8A">
            <w:pPr>
              <w:widowControl/>
              <w:spacing w:line="480" w:lineRule="exact"/>
              <w:rPr>
                <w:rFonts w:ascii="標楷體" w:eastAsia="標楷體" w:hAnsi="標楷體"/>
                <w:sz w:val="28"/>
                <w:szCs w:val="28"/>
              </w:rPr>
            </w:pPr>
          </w:p>
        </w:tc>
        <w:tc>
          <w:tcPr>
            <w:tcW w:w="1810" w:type="dxa"/>
          </w:tcPr>
          <w:p w14:paraId="68B08B9A" w14:textId="77777777" w:rsidR="00D61830" w:rsidRPr="00E460F5" w:rsidRDefault="00D61830" w:rsidP="00A72D8A">
            <w:pPr>
              <w:widowControl/>
              <w:spacing w:line="480" w:lineRule="exact"/>
              <w:rPr>
                <w:rFonts w:ascii="標楷體" w:eastAsia="標楷體" w:hAnsi="標楷體"/>
                <w:sz w:val="28"/>
                <w:szCs w:val="28"/>
              </w:rPr>
            </w:pPr>
          </w:p>
        </w:tc>
        <w:tc>
          <w:tcPr>
            <w:tcW w:w="2209" w:type="dxa"/>
          </w:tcPr>
          <w:p w14:paraId="57E87267" w14:textId="77777777" w:rsidR="00D61830" w:rsidRDefault="00D61830" w:rsidP="002D3A95">
            <w:pPr>
              <w:pStyle w:val="affe"/>
              <w:widowControl/>
              <w:numPr>
                <w:ilvl w:val="0"/>
                <w:numId w:val="89"/>
              </w:numPr>
              <w:spacing w:line="480" w:lineRule="exact"/>
              <w:ind w:leftChars="0" w:left="284" w:hanging="352"/>
              <w:rPr>
                <w:rFonts w:ascii="標楷體" w:eastAsia="標楷體" w:hAnsi="標楷體"/>
                <w:sz w:val="28"/>
                <w:szCs w:val="28"/>
              </w:rPr>
            </w:pPr>
            <w:r>
              <w:rPr>
                <w:rFonts w:ascii="標楷體" w:eastAsia="標楷體" w:hAnsi="標楷體" w:hint="eastAsia"/>
                <w:sz w:val="28"/>
                <w:szCs w:val="28"/>
              </w:rPr>
              <w:t>是否達成原計畫效益</w:t>
            </w:r>
          </w:p>
          <w:p w14:paraId="0B79C2FF" w14:textId="77777777" w:rsidR="00D61830" w:rsidRDefault="00D61830" w:rsidP="00A72D8A">
            <w:pPr>
              <w:pStyle w:val="affe"/>
              <w:widowControl/>
              <w:spacing w:line="480" w:lineRule="exact"/>
              <w:ind w:leftChars="0" w:left="284"/>
              <w:rPr>
                <w:rFonts w:ascii="標楷體" w:eastAsia="標楷體" w:hAnsi="標楷體"/>
                <w:sz w:val="28"/>
                <w:szCs w:val="28"/>
              </w:rPr>
            </w:pPr>
            <w:r>
              <w:rPr>
                <w:rFonts w:ascii="標楷體" w:eastAsia="標楷體" w:hAnsi="標楷體" w:hint="eastAsia"/>
                <w:sz w:val="28"/>
                <w:szCs w:val="28"/>
              </w:rPr>
              <w:t>□超過□符合</w:t>
            </w:r>
          </w:p>
          <w:p w14:paraId="593A617D" w14:textId="77777777" w:rsidR="00D61830" w:rsidRDefault="00D61830" w:rsidP="002D3A95">
            <w:pPr>
              <w:pStyle w:val="affe"/>
              <w:widowControl/>
              <w:numPr>
                <w:ilvl w:val="0"/>
                <w:numId w:val="89"/>
              </w:numPr>
              <w:spacing w:line="480" w:lineRule="exact"/>
              <w:ind w:leftChars="0" w:left="284" w:hanging="352"/>
              <w:rPr>
                <w:rFonts w:ascii="標楷體" w:eastAsia="標楷體" w:hAnsi="標楷體"/>
                <w:sz w:val="28"/>
                <w:szCs w:val="28"/>
              </w:rPr>
            </w:pPr>
            <w:r>
              <w:rPr>
                <w:rFonts w:ascii="標楷體" w:eastAsia="標楷體" w:hAnsi="標楷體" w:hint="eastAsia"/>
                <w:sz w:val="28"/>
                <w:szCs w:val="28"/>
              </w:rPr>
              <w:t>變更後效益說明：</w:t>
            </w:r>
          </w:p>
          <w:p w14:paraId="2FBAE2BC" w14:textId="77777777" w:rsidR="00D61830" w:rsidRPr="00E460F5" w:rsidRDefault="00D61830" w:rsidP="00A72D8A">
            <w:pPr>
              <w:widowControl/>
              <w:spacing w:line="480" w:lineRule="exact"/>
              <w:rPr>
                <w:rFonts w:ascii="標楷體" w:eastAsia="標楷體" w:hAnsi="標楷體"/>
                <w:sz w:val="28"/>
                <w:szCs w:val="28"/>
              </w:rPr>
            </w:pPr>
          </w:p>
        </w:tc>
      </w:tr>
    </w:tbl>
    <w:p w14:paraId="1EFFE112" w14:textId="77777777" w:rsidR="00D61830" w:rsidRDefault="00D61830" w:rsidP="00D61830">
      <w:pPr>
        <w:widowControl/>
        <w:spacing w:beforeLines="50" w:before="120" w:line="480" w:lineRule="exact"/>
        <w:rPr>
          <w:rFonts w:ascii="微軟正黑體" w:eastAsia="微軟正黑體" w:hAnsi="微軟正黑體"/>
          <w:b/>
          <w:sz w:val="28"/>
          <w:szCs w:val="28"/>
        </w:rPr>
      </w:pPr>
    </w:p>
    <w:p w14:paraId="596A4375" w14:textId="77777777" w:rsidR="00D61830" w:rsidRDefault="00D61830" w:rsidP="00D61830">
      <w:pPr>
        <w:widowControl/>
        <w:spacing w:beforeLines="50" w:before="120" w:line="480" w:lineRule="exact"/>
        <w:rPr>
          <w:rFonts w:ascii="微軟正黑體" w:eastAsia="微軟正黑體" w:hAnsi="微軟正黑體"/>
          <w:b/>
          <w:sz w:val="28"/>
          <w:szCs w:val="28"/>
        </w:rPr>
      </w:pPr>
    </w:p>
    <w:p w14:paraId="5CAACA20" w14:textId="77777777" w:rsidR="00D61830" w:rsidRDefault="00D61830" w:rsidP="00D61830">
      <w:pPr>
        <w:widowControl/>
        <w:spacing w:beforeLines="50" w:before="120" w:line="480" w:lineRule="exact"/>
        <w:rPr>
          <w:rFonts w:ascii="微軟正黑體" w:eastAsia="微軟正黑體" w:hAnsi="微軟正黑體"/>
          <w:b/>
          <w:sz w:val="28"/>
          <w:szCs w:val="28"/>
        </w:rPr>
      </w:pPr>
    </w:p>
    <w:p w14:paraId="1F1919AD" w14:textId="77777777" w:rsidR="00D61830" w:rsidRPr="006B7AFB" w:rsidRDefault="00D61830" w:rsidP="002D3A95">
      <w:pPr>
        <w:pStyle w:val="affe"/>
        <w:numPr>
          <w:ilvl w:val="0"/>
          <w:numId w:val="90"/>
        </w:numPr>
        <w:snapToGrid w:val="0"/>
        <w:spacing w:afterLines="50" w:after="120" w:line="500" w:lineRule="exact"/>
        <w:ind w:leftChars="0" w:left="1123" w:rightChars="-95" w:right="-228" w:hanging="1123"/>
        <w:rPr>
          <w:rFonts w:ascii="標楷體" w:eastAsia="標楷體" w:hAnsi="標楷體"/>
          <w:sz w:val="28"/>
          <w:szCs w:val="28"/>
        </w:rPr>
      </w:pPr>
      <w:r w:rsidRPr="006B7AFB">
        <w:rPr>
          <w:rFonts w:ascii="標楷體" w:eastAsia="標楷體" w:hAnsi="標楷體" w:hint="eastAsia"/>
          <w:sz w:val="28"/>
          <w:szCs w:val="28"/>
        </w:rPr>
        <w:lastRenderedPageBreak/>
        <w:t>計畫經費流用及變更差異對照表：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1"/>
        <w:gridCol w:w="1159"/>
        <w:gridCol w:w="993"/>
        <w:gridCol w:w="992"/>
        <w:gridCol w:w="1276"/>
        <w:gridCol w:w="2551"/>
      </w:tblGrid>
      <w:tr w:rsidR="00D61830" w:rsidRPr="00E90E9A" w14:paraId="2DC5B94F" w14:textId="77777777" w:rsidTr="00A72D8A">
        <w:trPr>
          <w:trHeight w:val="610"/>
          <w:jc w:val="center"/>
        </w:trPr>
        <w:tc>
          <w:tcPr>
            <w:tcW w:w="1671" w:type="dxa"/>
            <w:shd w:val="clear" w:color="auto" w:fill="F2F2F2"/>
            <w:vAlign w:val="center"/>
          </w:tcPr>
          <w:p w14:paraId="20FAB27A" w14:textId="77777777" w:rsidR="00D61830" w:rsidRPr="00065458" w:rsidRDefault="00D61830" w:rsidP="00A72D8A">
            <w:pPr>
              <w:adjustRightInd w:val="0"/>
              <w:snapToGrid w:val="0"/>
              <w:spacing w:line="300" w:lineRule="exact"/>
              <w:jc w:val="center"/>
              <w:rPr>
                <w:rFonts w:ascii="標楷體" w:eastAsia="標楷體" w:hAnsi="標楷體"/>
                <w:b/>
                <w:color w:val="000000"/>
                <w:szCs w:val="24"/>
              </w:rPr>
            </w:pPr>
            <w:r w:rsidRPr="00065458">
              <w:rPr>
                <w:rFonts w:ascii="標楷體" w:eastAsia="標楷體" w:hAnsi="標楷體" w:hint="eastAsia"/>
                <w:b/>
                <w:color w:val="000000"/>
                <w:szCs w:val="24"/>
              </w:rPr>
              <w:t>預算科目</w:t>
            </w:r>
          </w:p>
        </w:tc>
        <w:tc>
          <w:tcPr>
            <w:tcW w:w="1159" w:type="dxa"/>
            <w:shd w:val="clear" w:color="auto" w:fill="F2F2F2"/>
            <w:vAlign w:val="center"/>
          </w:tcPr>
          <w:p w14:paraId="4C9DC7BD" w14:textId="77777777" w:rsidR="00D61830" w:rsidRPr="00065458" w:rsidRDefault="00D61830" w:rsidP="00A72D8A">
            <w:pPr>
              <w:adjustRightInd w:val="0"/>
              <w:snapToGrid w:val="0"/>
              <w:spacing w:line="300" w:lineRule="exact"/>
              <w:jc w:val="center"/>
              <w:rPr>
                <w:rFonts w:ascii="標楷體" w:eastAsia="標楷體" w:hAnsi="標楷體"/>
                <w:b/>
                <w:color w:val="000000"/>
                <w:szCs w:val="24"/>
              </w:rPr>
            </w:pPr>
            <w:r w:rsidRPr="00065458">
              <w:rPr>
                <w:rFonts w:ascii="標楷體" w:eastAsia="標楷體" w:hAnsi="標楷體" w:hint="eastAsia"/>
                <w:b/>
                <w:color w:val="000000"/>
                <w:szCs w:val="24"/>
              </w:rPr>
              <w:t>核定經費</w:t>
            </w:r>
          </w:p>
        </w:tc>
        <w:tc>
          <w:tcPr>
            <w:tcW w:w="993" w:type="dxa"/>
            <w:shd w:val="clear" w:color="auto" w:fill="F2F2F2"/>
            <w:vAlign w:val="center"/>
          </w:tcPr>
          <w:p w14:paraId="5C047A32" w14:textId="77777777" w:rsidR="00D61830" w:rsidRPr="00065458" w:rsidRDefault="00D61830" w:rsidP="00A72D8A">
            <w:pPr>
              <w:adjustRightInd w:val="0"/>
              <w:snapToGrid w:val="0"/>
              <w:spacing w:line="300" w:lineRule="exact"/>
              <w:jc w:val="center"/>
              <w:rPr>
                <w:rFonts w:ascii="標楷體" w:eastAsia="標楷體" w:hAnsi="標楷體"/>
                <w:b/>
                <w:color w:val="000000"/>
                <w:szCs w:val="24"/>
              </w:rPr>
            </w:pPr>
            <w:r w:rsidRPr="00065458">
              <w:rPr>
                <w:rFonts w:ascii="標楷體" w:eastAsia="標楷體" w:hAnsi="標楷體" w:hint="eastAsia"/>
                <w:b/>
                <w:color w:val="000000"/>
                <w:szCs w:val="24"/>
              </w:rPr>
              <w:t>流入</w:t>
            </w:r>
          </w:p>
          <w:p w14:paraId="32D0B684" w14:textId="77777777" w:rsidR="00D61830" w:rsidRPr="00065458" w:rsidRDefault="00D61830" w:rsidP="00A72D8A">
            <w:pPr>
              <w:adjustRightInd w:val="0"/>
              <w:snapToGrid w:val="0"/>
              <w:spacing w:line="300" w:lineRule="exact"/>
              <w:jc w:val="center"/>
              <w:rPr>
                <w:rFonts w:ascii="標楷體" w:eastAsia="標楷體" w:hAnsi="標楷體"/>
                <w:b/>
                <w:color w:val="000000"/>
                <w:szCs w:val="24"/>
              </w:rPr>
            </w:pPr>
            <w:r w:rsidRPr="00065458">
              <w:rPr>
                <w:rFonts w:ascii="標楷體" w:eastAsia="標楷體" w:hAnsi="標楷體" w:hint="eastAsia"/>
                <w:b/>
                <w:color w:val="000000"/>
                <w:szCs w:val="24"/>
              </w:rPr>
              <w:t>經費</w:t>
            </w:r>
          </w:p>
        </w:tc>
        <w:tc>
          <w:tcPr>
            <w:tcW w:w="992" w:type="dxa"/>
            <w:shd w:val="clear" w:color="auto" w:fill="F2F2F2"/>
            <w:vAlign w:val="center"/>
          </w:tcPr>
          <w:p w14:paraId="0BF6C471" w14:textId="77777777" w:rsidR="00D61830" w:rsidRPr="00065458" w:rsidRDefault="00D61830" w:rsidP="00A72D8A">
            <w:pPr>
              <w:adjustRightInd w:val="0"/>
              <w:snapToGrid w:val="0"/>
              <w:spacing w:line="300" w:lineRule="exact"/>
              <w:jc w:val="center"/>
              <w:rPr>
                <w:rFonts w:ascii="標楷體" w:eastAsia="標楷體" w:hAnsi="標楷體"/>
                <w:b/>
                <w:color w:val="000000"/>
                <w:szCs w:val="24"/>
              </w:rPr>
            </w:pPr>
            <w:r w:rsidRPr="00065458">
              <w:rPr>
                <w:rFonts w:ascii="標楷體" w:eastAsia="標楷體" w:hAnsi="標楷體" w:hint="eastAsia"/>
                <w:b/>
                <w:color w:val="000000"/>
                <w:szCs w:val="24"/>
              </w:rPr>
              <w:t>流出</w:t>
            </w:r>
          </w:p>
          <w:p w14:paraId="14DAD867" w14:textId="77777777" w:rsidR="00D61830" w:rsidRPr="00065458" w:rsidRDefault="00D61830" w:rsidP="00A72D8A">
            <w:pPr>
              <w:adjustRightInd w:val="0"/>
              <w:snapToGrid w:val="0"/>
              <w:spacing w:line="300" w:lineRule="exact"/>
              <w:jc w:val="center"/>
              <w:rPr>
                <w:rFonts w:ascii="標楷體" w:eastAsia="標楷體" w:hAnsi="標楷體"/>
                <w:b/>
                <w:color w:val="000000"/>
                <w:szCs w:val="24"/>
              </w:rPr>
            </w:pPr>
            <w:r w:rsidRPr="00065458">
              <w:rPr>
                <w:rFonts w:ascii="標楷體" w:eastAsia="標楷體" w:hAnsi="標楷體" w:hint="eastAsia"/>
                <w:b/>
                <w:color w:val="000000"/>
                <w:szCs w:val="24"/>
              </w:rPr>
              <w:t>經費</w:t>
            </w:r>
          </w:p>
        </w:tc>
        <w:tc>
          <w:tcPr>
            <w:tcW w:w="1276" w:type="dxa"/>
            <w:shd w:val="clear" w:color="auto" w:fill="F2F2F2"/>
            <w:vAlign w:val="center"/>
          </w:tcPr>
          <w:p w14:paraId="2AACA77C" w14:textId="77777777" w:rsidR="00D61830" w:rsidRPr="00065458" w:rsidRDefault="00D61830" w:rsidP="00A72D8A">
            <w:pPr>
              <w:adjustRightInd w:val="0"/>
              <w:snapToGrid w:val="0"/>
              <w:spacing w:line="300" w:lineRule="exact"/>
              <w:jc w:val="center"/>
              <w:rPr>
                <w:rFonts w:ascii="標楷體" w:eastAsia="標楷體" w:hAnsi="標楷體"/>
                <w:b/>
                <w:color w:val="000000"/>
                <w:szCs w:val="24"/>
              </w:rPr>
            </w:pPr>
            <w:r w:rsidRPr="00065458">
              <w:rPr>
                <w:rFonts w:ascii="標楷體" w:eastAsia="標楷體" w:hAnsi="標楷體" w:hint="eastAsia"/>
                <w:b/>
                <w:color w:val="000000"/>
                <w:szCs w:val="24"/>
              </w:rPr>
              <w:t>變更後經費</w:t>
            </w:r>
          </w:p>
        </w:tc>
        <w:tc>
          <w:tcPr>
            <w:tcW w:w="2551" w:type="dxa"/>
            <w:shd w:val="clear" w:color="auto" w:fill="F2F2F2"/>
            <w:vAlign w:val="center"/>
          </w:tcPr>
          <w:p w14:paraId="3CA1FF23" w14:textId="77777777" w:rsidR="00D61830" w:rsidRPr="00065458" w:rsidRDefault="00D61830" w:rsidP="00A72D8A">
            <w:pPr>
              <w:adjustRightInd w:val="0"/>
              <w:snapToGrid w:val="0"/>
              <w:spacing w:line="400" w:lineRule="exact"/>
              <w:jc w:val="center"/>
              <w:rPr>
                <w:rFonts w:ascii="標楷體" w:eastAsia="標楷體" w:hAnsi="標楷體"/>
                <w:b/>
                <w:color w:val="000000"/>
                <w:szCs w:val="24"/>
              </w:rPr>
            </w:pPr>
            <w:r w:rsidRPr="00065458">
              <w:rPr>
                <w:rFonts w:ascii="標楷體" w:eastAsia="標楷體" w:hAnsi="標楷體" w:hint="eastAsia"/>
                <w:b/>
                <w:color w:val="000000"/>
                <w:szCs w:val="24"/>
              </w:rPr>
              <w:t>經費變更說明</w:t>
            </w:r>
          </w:p>
        </w:tc>
      </w:tr>
      <w:tr w:rsidR="00D61830" w:rsidRPr="00E90E9A" w14:paraId="59331E6F" w14:textId="77777777" w:rsidTr="00A72D8A">
        <w:trPr>
          <w:trHeight w:val="358"/>
          <w:jc w:val="center"/>
        </w:trPr>
        <w:tc>
          <w:tcPr>
            <w:tcW w:w="1671" w:type="dxa"/>
            <w:vAlign w:val="center"/>
          </w:tcPr>
          <w:p w14:paraId="1562CC24" w14:textId="77777777" w:rsidR="00D61830" w:rsidRPr="00065458" w:rsidRDefault="00D61830" w:rsidP="00A72D8A">
            <w:pPr>
              <w:suppressAutoHyphens/>
              <w:autoSpaceDN w:val="0"/>
              <w:spacing w:line="320" w:lineRule="exact"/>
              <w:jc w:val="center"/>
              <w:textAlignment w:val="baseline"/>
              <w:rPr>
                <w:rFonts w:ascii="標楷體" w:eastAsia="標楷體" w:hAnsi="標楷體"/>
                <w:b/>
                <w:bCs/>
                <w:color w:val="000000"/>
                <w:kern w:val="3"/>
              </w:rPr>
            </w:pPr>
            <w:r w:rsidRPr="00065458">
              <w:rPr>
                <w:rFonts w:ascii="標楷體" w:eastAsia="標楷體" w:hAnsi="標楷體"/>
                <w:b/>
                <w:bCs/>
                <w:color w:val="000000"/>
                <w:kern w:val="3"/>
              </w:rPr>
              <w:t>一、人事費</w:t>
            </w:r>
          </w:p>
        </w:tc>
        <w:tc>
          <w:tcPr>
            <w:tcW w:w="1159" w:type="dxa"/>
            <w:vAlign w:val="center"/>
          </w:tcPr>
          <w:p w14:paraId="0A3E3CA6"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vAlign w:val="center"/>
          </w:tcPr>
          <w:p w14:paraId="10A96F4B"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vAlign w:val="center"/>
          </w:tcPr>
          <w:p w14:paraId="4F1F528F"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vAlign w:val="center"/>
          </w:tcPr>
          <w:p w14:paraId="7FAF0845"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tcPr>
          <w:p w14:paraId="78DD347A"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r w:rsidR="00D61830" w:rsidRPr="00E90E9A" w14:paraId="29AA6F3A" w14:textId="77777777" w:rsidTr="00A72D8A">
        <w:trPr>
          <w:trHeight w:val="358"/>
          <w:jc w:val="center"/>
        </w:trPr>
        <w:tc>
          <w:tcPr>
            <w:tcW w:w="1671" w:type="dxa"/>
            <w:vAlign w:val="center"/>
          </w:tcPr>
          <w:p w14:paraId="19237ABE"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159" w:type="dxa"/>
            <w:vAlign w:val="center"/>
          </w:tcPr>
          <w:p w14:paraId="01288C84"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vAlign w:val="center"/>
          </w:tcPr>
          <w:p w14:paraId="0BA34DFE"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vAlign w:val="center"/>
          </w:tcPr>
          <w:p w14:paraId="12F3B8EF"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vAlign w:val="center"/>
          </w:tcPr>
          <w:p w14:paraId="2B0A5585"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tcPr>
          <w:p w14:paraId="467FA359"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r w:rsidR="00D61830" w:rsidRPr="00E90E9A" w14:paraId="05F955BC" w14:textId="77777777" w:rsidTr="00A72D8A">
        <w:trPr>
          <w:trHeight w:val="358"/>
          <w:jc w:val="center"/>
        </w:trPr>
        <w:tc>
          <w:tcPr>
            <w:tcW w:w="1671" w:type="dxa"/>
            <w:vAlign w:val="center"/>
          </w:tcPr>
          <w:p w14:paraId="0A79D6CB"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159" w:type="dxa"/>
            <w:vAlign w:val="center"/>
          </w:tcPr>
          <w:p w14:paraId="7F31F199"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vAlign w:val="center"/>
          </w:tcPr>
          <w:p w14:paraId="3A0E8234"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vAlign w:val="center"/>
          </w:tcPr>
          <w:p w14:paraId="59A5D609"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vAlign w:val="center"/>
          </w:tcPr>
          <w:p w14:paraId="4A110C9B"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tcPr>
          <w:p w14:paraId="0B1D8162"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r w:rsidR="00D61830" w:rsidRPr="00E90E9A" w14:paraId="3CDAD1D3" w14:textId="77777777" w:rsidTr="00A72D8A">
        <w:trPr>
          <w:trHeight w:val="358"/>
          <w:jc w:val="center"/>
        </w:trPr>
        <w:tc>
          <w:tcPr>
            <w:tcW w:w="1671" w:type="dxa"/>
            <w:vAlign w:val="center"/>
          </w:tcPr>
          <w:p w14:paraId="495ACB90" w14:textId="77777777" w:rsidR="00D61830" w:rsidRPr="00065458" w:rsidRDefault="00D61830" w:rsidP="00A72D8A">
            <w:pPr>
              <w:suppressAutoHyphens/>
              <w:autoSpaceDN w:val="0"/>
              <w:spacing w:line="320" w:lineRule="exact"/>
              <w:jc w:val="center"/>
              <w:textAlignment w:val="baseline"/>
              <w:rPr>
                <w:rFonts w:ascii="標楷體" w:eastAsia="標楷體" w:hAnsi="標楷體"/>
                <w:b/>
                <w:bCs/>
                <w:color w:val="000000"/>
                <w:kern w:val="3"/>
              </w:rPr>
            </w:pPr>
            <w:r w:rsidRPr="00065458">
              <w:rPr>
                <w:rFonts w:ascii="標楷體" w:eastAsia="標楷體" w:hAnsi="標楷體"/>
                <w:b/>
                <w:bCs/>
                <w:color w:val="000000"/>
                <w:kern w:val="3"/>
              </w:rPr>
              <w:t>二、業務費</w:t>
            </w:r>
          </w:p>
        </w:tc>
        <w:tc>
          <w:tcPr>
            <w:tcW w:w="1159" w:type="dxa"/>
            <w:vAlign w:val="center"/>
          </w:tcPr>
          <w:p w14:paraId="3B402AFB"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vAlign w:val="center"/>
          </w:tcPr>
          <w:p w14:paraId="27BDA698"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vAlign w:val="center"/>
          </w:tcPr>
          <w:p w14:paraId="31ACCCAB"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vAlign w:val="center"/>
          </w:tcPr>
          <w:p w14:paraId="4D347F7B"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tcPr>
          <w:p w14:paraId="720B76D6"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r w:rsidR="00D61830" w:rsidRPr="00E90E9A" w14:paraId="1BF5931C" w14:textId="77777777" w:rsidTr="00A72D8A">
        <w:trPr>
          <w:trHeight w:val="358"/>
          <w:jc w:val="center"/>
        </w:trPr>
        <w:tc>
          <w:tcPr>
            <w:tcW w:w="1671" w:type="dxa"/>
            <w:vAlign w:val="center"/>
          </w:tcPr>
          <w:p w14:paraId="31B05CA7"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159" w:type="dxa"/>
            <w:vAlign w:val="center"/>
          </w:tcPr>
          <w:p w14:paraId="55DF33B4"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vAlign w:val="center"/>
          </w:tcPr>
          <w:p w14:paraId="6ECF73B4"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vAlign w:val="center"/>
          </w:tcPr>
          <w:p w14:paraId="2796AF23"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vAlign w:val="center"/>
          </w:tcPr>
          <w:p w14:paraId="5AC9972C"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tcPr>
          <w:p w14:paraId="02B95B70"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r w:rsidR="00D61830" w:rsidRPr="00E90E9A" w14:paraId="212663FB" w14:textId="77777777" w:rsidTr="00A72D8A">
        <w:trPr>
          <w:trHeight w:val="358"/>
          <w:jc w:val="center"/>
        </w:trPr>
        <w:tc>
          <w:tcPr>
            <w:tcW w:w="1671" w:type="dxa"/>
            <w:vAlign w:val="center"/>
          </w:tcPr>
          <w:p w14:paraId="37194E39"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159" w:type="dxa"/>
            <w:vAlign w:val="center"/>
          </w:tcPr>
          <w:p w14:paraId="60DAC243"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vAlign w:val="center"/>
          </w:tcPr>
          <w:p w14:paraId="435B7136"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vAlign w:val="center"/>
          </w:tcPr>
          <w:p w14:paraId="2612FB89"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vAlign w:val="center"/>
          </w:tcPr>
          <w:p w14:paraId="41488538"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tcPr>
          <w:p w14:paraId="162B9601"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r w:rsidR="00D61830" w:rsidRPr="00E90E9A" w14:paraId="4353F4CC" w14:textId="77777777" w:rsidTr="00A72D8A">
        <w:trPr>
          <w:trHeight w:val="358"/>
          <w:jc w:val="center"/>
        </w:trPr>
        <w:tc>
          <w:tcPr>
            <w:tcW w:w="1671" w:type="dxa"/>
            <w:vAlign w:val="center"/>
          </w:tcPr>
          <w:p w14:paraId="58D64FD3" w14:textId="77777777" w:rsidR="00D61830" w:rsidRPr="00065458" w:rsidRDefault="00D61830" w:rsidP="00A72D8A">
            <w:pPr>
              <w:suppressAutoHyphens/>
              <w:autoSpaceDN w:val="0"/>
              <w:spacing w:line="320" w:lineRule="exact"/>
              <w:jc w:val="center"/>
              <w:textAlignment w:val="baseline"/>
              <w:rPr>
                <w:rFonts w:ascii="標楷體" w:eastAsia="標楷體" w:hAnsi="標楷體"/>
                <w:b/>
                <w:bCs/>
                <w:color w:val="000000"/>
                <w:kern w:val="3"/>
              </w:rPr>
            </w:pPr>
            <w:r w:rsidRPr="00065458">
              <w:rPr>
                <w:rFonts w:ascii="標楷體" w:eastAsia="標楷體" w:hAnsi="標楷體"/>
                <w:b/>
                <w:bCs/>
                <w:color w:val="000000"/>
                <w:kern w:val="3"/>
              </w:rPr>
              <w:t>三、管理費</w:t>
            </w:r>
          </w:p>
        </w:tc>
        <w:tc>
          <w:tcPr>
            <w:tcW w:w="1159" w:type="dxa"/>
            <w:vAlign w:val="center"/>
          </w:tcPr>
          <w:p w14:paraId="30C141F9"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vAlign w:val="center"/>
          </w:tcPr>
          <w:p w14:paraId="010CABA7"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vAlign w:val="center"/>
          </w:tcPr>
          <w:p w14:paraId="5E21D000"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vAlign w:val="center"/>
          </w:tcPr>
          <w:p w14:paraId="523581E4"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tcPr>
          <w:p w14:paraId="69C4F0BA"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r w:rsidR="00D61830" w:rsidRPr="00E90E9A" w14:paraId="49EED039" w14:textId="77777777" w:rsidTr="00A72D8A">
        <w:trPr>
          <w:trHeight w:val="358"/>
          <w:jc w:val="center"/>
        </w:trPr>
        <w:tc>
          <w:tcPr>
            <w:tcW w:w="1671" w:type="dxa"/>
            <w:vAlign w:val="center"/>
          </w:tcPr>
          <w:p w14:paraId="06E31F2A" w14:textId="77777777" w:rsidR="00D61830" w:rsidRPr="00065458" w:rsidRDefault="00D61830" w:rsidP="00A72D8A">
            <w:pPr>
              <w:adjustRightInd w:val="0"/>
              <w:snapToGrid w:val="0"/>
              <w:spacing w:line="240" w:lineRule="exact"/>
              <w:jc w:val="center"/>
              <w:rPr>
                <w:rFonts w:ascii="標楷體" w:eastAsia="標楷體" w:hAnsi="標楷體"/>
                <w:b/>
                <w:bCs/>
                <w:color w:val="000000"/>
                <w:kern w:val="3"/>
              </w:rPr>
            </w:pPr>
          </w:p>
        </w:tc>
        <w:tc>
          <w:tcPr>
            <w:tcW w:w="1159" w:type="dxa"/>
            <w:vAlign w:val="center"/>
          </w:tcPr>
          <w:p w14:paraId="522F34B2"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vAlign w:val="center"/>
          </w:tcPr>
          <w:p w14:paraId="78057178"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vAlign w:val="center"/>
          </w:tcPr>
          <w:p w14:paraId="03DEFC83"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vAlign w:val="center"/>
          </w:tcPr>
          <w:p w14:paraId="1C89E111"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tcPr>
          <w:p w14:paraId="708C1AD8"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r w:rsidR="00D61830" w:rsidRPr="00E90E9A" w14:paraId="37A5F201" w14:textId="77777777" w:rsidTr="00A72D8A">
        <w:trPr>
          <w:trHeight w:val="358"/>
          <w:jc w:val="center"/>
        </w:trPr>
        <w:tc>
          <w:tcPr>
            <w:tcW w:w="1671" w:type="dxa"/>
            <w:shd w:val="clear" w:color="auto" w:fill="F2F2F2"/>
            <w:vAlign w:val="center"/>
          </w:tcPr>
          <w:p w14:paraId="69B6E901" w14:textId="77777777" w:rsidR="00D61830" w:rsidRPr="00065458" w:rsidRDefault="00D61830" w:rsidP="00A72D8A">
            <w:pPr>
              <w:suppressAutoHyphens/>
              <w:autoSpaceDN w:val="0"/>
              <w:spacing w:line="320" w:lineRule="exact"/>
              <w:ind w:leftChars="-100" w:left="-240"/>
              <w:jc w:val="center"/>
              <w:textAlignment w:val="baseline"/>
              <w:rPr>
                <w:rFonts w:ascii="標楷體" w:eastAsia="標楷體" w:hAnsi="標楷體"/>
                <w:bCs/>
                <w:color w:val="000000"/>
                <w:kern w:val="3"/>
              </w:rPr>
            </w:pPr>
            <w:r w:rsidRPr="00065458">
              <w:rPr>
                <w:rFonts w:ascii="標楷體" w:eastAsia="標楷體" w:hAnsi="標楷體" w:hint="eastAsia"/>
                <w:bCs/>
                <w:color w:val="000000"/>
                <w:kern w:val="3"/>
              </w:rPr>
              <w:t>合計</w:t>
            </w:r>
          </w:p>
        </w:tc>
        <w:tc>
          <w:tcPr>
            <w:tcW w:w="1159" w:type="dxa"/>
            <w:shd w:val="clear" w:color="auto" w:fill="F2F2F2"/>
            <w:vAlign w:val="center"/>
          </w:tcPr>
          <w:p w14:paraId="2915C473"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3" w:type="dxa"/>
            <w:shd w:val="clear" w:color="auto" w:fill="F2F2F2"/>
            <w:vAlign w:val="center"/>
          </w:tcPr>
          <w:p w14:paraId="431E37A2"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992" w:type="dxa"/>
            <w:shd w:val="clear" w:color="auto" w:fill="F2F2F2"/>
            <w:vAlign w:val="center"/>
          </w:tcPr>
          <w:p w14:paraId="7949231B"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1276" w:type="dxa"/>
            <w:shd w:val="clear" w:color="auto" w:fill="F2F2F2"/>
            <w:vAlign w:val="center"/>
          </w:tcPr>
          <w:p w14:paraId="05D4BA2C" w14:textId="77777777" w:rsidR="00D61830" w:rsidRPr="00065458" w:rsidRDefault="00D61830" w:rsidP="00A72D8A">
            <w:pPr>
              <w:adjustRightInd w:val="0"/>
              <w:snapToGrid w:val="0"/>
              <w:spacing w:line="240" w:lineRule="exact"/>
              <w:jc w:val="center"/>
              <w:rPr>
                <w:rFonts w:ascii="標楷體" w:eastAsia="標楷體" w:hAnsi="標楷體"/>
                <w:color w:val="000000"/>
                <w:szCs w:val="24"/>
              </w:rPr>
            </w:pPr>
          </w:p>
        </w:tc>
        <w:tc>
          <w:tcPr>
            <w:tcW w:w="2551" w:type="dxa"/>
            <w:shd w:val="clear" w:color="auto" w:fill="F2F2F2"/>
          </w:tcPr>
          <w:p w14:paraId="4CF6EB19" w14:textId="77777777" w:rsidR="00D61830" w:rsidRPr="00065458" w:rsidRDefault="00D61830" w:rsidP="00A72D8A">
            <w:pPr>
              <w:adjustRightInd w:val="0"/>
              <w:snapToGrid w:val="0"/>
              <w:spacing w:line="240" w:lineRule="exact"/>
              <w:jc w:val="both"/>
              <w:rPr>
                <w:rFonts w:ascii="標楷體" w:eastAsia="標楷體" w:hAnsi="標楷體"/>
                <w:color w:val="000000"/>
                <w:szCs w:val="24"/>
              </w:rPr>
            </w:pPr>
          </w:p>
        </w:tc>
      </w:tr>
    </w:tbl>
    <w:p w14:paraId="7441D49F" w14:textId="77777777" w:rsidR="00D61830" w:rsidRPr="00065458" w:rsidRDefault="00D61830" w:rsidP="00D61830">
      <w:pPr>
        <w:pStyle w:val="affe"/>
        <w:widowControl/>
        <w:spacing w:line="480" w:lineRule="exact"/>
        <w:ind w:leftChars="0" w:left="601"/>
        <w:jc w:val="right"/>
        <w:rPr>
          <w:rFonts w:ascii="標楷體" w:eastAsia="標楷體" w:hAnsi="標楷體"/>
          <w:b/>
          <w:szCs w:val="24"/>
          <w:u w:val="single"/>
          <w:shd w:val="pct15" w:color="auto" w:fill="FFFFFF"/>
        </w:rPr>
      </w:pPr>
      <w:r w:rsidRPr="00065458">
        <w:rPr>
          <w:rFonts w:ascii="標楷體" w:eastAsia="標楷體" w:hAnsi="標楷體" w:hint="eastAsia"/>
          <w:b/>
          <w:szCs w:val="24"/>
          <w:u w:val="single"/>
          <w:shd w:val="pct15" w:color="auto" w:fill="FFFFFF"/>
        </w:rPr>
        <w:t>※計畫經費變更說明，請依本案經費編列原則及標準詳實說明</w:t>
      </w:r>
    </w:p>
    <w:p w14:paraId="1C86C3D0" w14:textId="77777777" w:rsidR="00D61830" w:rsidRDefault="00D61830" w:rsidP="00D61830">
      <w:pPr>
        <w:pStyle w:val="affe"/>
        <w:widowControl/>
        <w:spacing w:line="480" w:lineRule="exact"/>
        <w:ind w:leftChars="0"/>
        <w:rPr>
          <w:rFonts w:ascii="Times New Roman" w:eastAsia="標楷體" w:hAnsi="Times New Roman"/>
          <w:sz w:val="30"/>
          <w:szCs w:val="30"/>
        </w:rPr>
      </w:pPr>
    </w:p>
    <w:tbl>
      <w:tblPr>
        <w:tblW w:w="0" w:type="auto"/>
        <w:jc w:val="center"/>
        <w:tblLook w:val="04A0" w:firstRow="1" w:lastRow="0" w:firstColumn="1" w:lastColumn="0" w:noHBand="0" w:noVBand="1"/>
      </w:tblPr>
      <w:tblGrid>
        <w:gridCol w:w="2210"/>
        <w:gridCol w:w="2211"/>
        <w:gridCol w:w="2210"/>
        <w:gridCol w:w="2213"/>
      </w:tblGrid>
      <w:tr w:rsidR="00D61830" w:rsidRPr="0004211E" w14:paraId="24077D5D" w14:textId="77777777" w:rsidTr="00A72D8A">
        <w:trPr>
          <w:jc w:val="center"/>
        </w:trPr>
        <w:tc>
          <w:tcPr>
            <w:tcW w:w="2590" w:type="dxa"/>
            <w:shd w:val="clear" w:color="auto" w:fill="auto"/>
            <w:vAlign w:val="center"/>
          </w:tcPr>
          <w:p w14:paraId="7912B356" w14:textId="77777777" w:rsidR="00D61830" w:rsidRPr="00065458" w:rsidRDefault="00D61830" w:rsidP="00A72D8A">
            <w:pPr>
              <w:spacing w:line="500" w:lineRule="exact"/>
              <w:rPr>
                <w:rFonts w:ascii="標楷體" w:eastAsia="標楷體" w:hAnsi="標楷體"/>
                <w:color w:val="000000"/>
              </w:rPr>
            </w:pPr>
            <w:r w:rsidRPr="00065458">
              <w:rPr>
                <w:rFonts w:ascii="標楷體" w:eastAsia="標楷體" w:hAnsi="標楷體" w:hint="eastAsia"/>
                <w:color w:val="000000"/>
              </w:rPr>
              <w:t>製表人：</w:t>
            </w:r>
          </w:p>
        </w:tc>
        <w:tc>
          <w:tcPr>
            <w:tcW w:w="2591" w:type="dxa"/>
            <w:shd w:val="clear" w:color="auto" w:fill="auto"/>
            <w:vAlign w:val="center"/>
          </w:tcPr>
          <w:p w14:paraId="5D76F3F5" w14:textId="77777777" w:rsidR="00D61830" w:rsidRPr="00065458" w:rsidRDefault="00D61830" w:rsidP="00A72D8A">
            <w:pPr>
              <w:spacing w:line="500" w:lineRule="exact"/>
              <w:rPr>
                <w:rFonts w:ascii="標楷體" w:eastAsia="標楷體" w:hAnsi="標楷體"/>
                <w:color w:val="000000"/>
              </w:rPr>
            </w:pPr>
            <w:r w:rsidRPr="00065458">
              <w:rPr>
                <w:rFonts w:ascii="標楷體" w:eastAsia="標楷體" w:hAnsi="標楷體" w:hint="eastAsia"/>
                <w:color w:val="000000"/>
              </w:rPr>
              <w:t>覆核：</w:t>
            </w:r>
          </w:p>
        </w:tc>
        <w:tc>
          <w:tcPr>
            <w:tcW w:w="2590" w:type="dxa"/>
            <w:shd w:val="clear" w:color="auto" w:fill="auto"/>
            <w:vAlign w:val="center"/>
          </w:tcPr>
          <w:p w14:paraId="3779F8D0" w14:textId="77777777" w:rsidR="00D61830" w:rsidRPr="00065458" w:rsidRDefault="00D61830" w:rsidP="00A72D8A">
            <w:pPr>
              <w:spacing w:line="500" w:lineRule="exact"/>
              <w:rPr>
                <w:rFonts w:ascii="標楷體" w:eastAsia="標楷體" w:hAnsi="標楷體"/>
                <w:color w:val="000000"/>
              </w:rPr>
            </w:pPr>
            <w:r w:rsidRPr="00065458">
              <w:rPr>
                <w:rFonts w:ascii="標楷體" w:eastAsia="標楷體" w:hAnsi="標楷體" w:hint="eastAsia"/>
                <w:color w:val="000000"/>
              </w:rPr>
              <w:t>會計單位：</w:t>
            </w:r>
          </w:p>
        </w:tc>
        <w:tc>
          <w:tcPr>
            <w:tcW w:w="2593" w:type="dxa"/>
            <w:shd w:val="clear" w:color="auto" w:fill="auto"/>
            <w:vAlign w:val="center"/>
          </w:tcPr>
          <w:p w14:paraId="5D4B123C" w14:textId="77777777" w:rsidR="00D61830" w:rsidRPr="00065458" w:rsidRDefault="00D61830" w:rsidP="00A72D8A">
            <w:pPr>
              <w:spacing w:line="500" w:lineRule="exact"/>
              <w:rPr>
                <w:rFonts w:ascii="標楷體" w:eastAsia="標楷體" w:hAnsi="標楷體"/>
                <w:color w:val="000000"/>
              </w:rPr>
            </w:pPr>
            <w:r w:rsidRPr="00065458">
              <w:rPr>
                <w:rFonts w:ascii="標楷體" w:eastAsia="標楷體" w:hAnsi="標楷體" w:hint="eastAsia"/>
                <w:color w:val="000000"/>
              </w:rPr>
              <w:t>單位首長：</w:t>
            </w:r>
          </w:p>
        </w:tc>
      </w:tr>
    </w:tbl>
    <w:p w14:paraId="4E610C09" w14:textId="77777777" w:rsidR="00D61830" w:rsidRPr="00387884" w:rsidRDefault="00D61830" w:rsidP="00D61830">
      <w:pPr>
        <w:pStyle w:val="affe"/>
        <w:widowControl/>
        <w:spacing w:line="480" w:lineRule="exact"/>
        <w:ind w:leftChars="0"/>
        <w:rPr>
          <w:rFonts w:ascii="Times New Roman" w:eastAsia="標楷體" w:hAnsi="Times New Roman"/>
          <w:sz w:val="30"/>
          <w:szCs w:val="30"/>
        </w:rPr>
      </w:pPr>
    </w:p>
    <w:p w14:paraId="7C179865" w14:textId="77777777" w:rsidR="00D61830" w:rsidRDefault="00D61830" w:rsidP="00D61830">
      <w:pPr>
        <w:spacing w:beforeLines="50" w:before="120"/>
        <w:ind w:rightChars="-95" w:right="-228"/>
        <w:rPr>
          <w:rFonts w:eastAsia="標楷體"/>
          <w:bCs/>
          <w:sz w:val="28"/>
          <w:szCs w:val="28"/>
        </w:rPr>
      </w:pPr>
      <w:r w:rsidRPr="00387884">
        <w:rPr>
          <w:rFonts w:eastAsia="微軟正黑體"/>
          <w:color w:val="000000"/>
          <w:sz w:val="36"/>
          <w:szCs w:val="28"/>
        </w:rPr>
        <w:br w:type="page"/>
      </w:r>
    </w:p>
    <w:p w14:paraId="303E66CF" w14:textId="27863B83" w:rsidR="00CF2BC7" w:rsidRPr="00A72D8A" w:rsidRDefault="008F6455" w:rsidP="003347D4">
      <w:pPr>
        <w:ind w:rightChars="22" w:right="53"/>
        <w:jc w:val="right"/>
        <w:outlineLvl w:val="0"/>
        <w:rPr>
          <w:rFonts w:eastAsia="標楷體"/>
          <w:sz w:val="26"/>
          <w:szCs w:val="26"/>
          <w:bdr w:val="single" w:sz="4" w:space="0" w:color="auto"/>
        </w:rPr>
      </w:pPr>
      <w:bookmarkStart w:id="47" w:name="_Toc145925163"/>
      <w:r w:rsidRPr="00A72D8A">
        <w:rPr>
          <w:rFonts w:eastAsia="標楷體"/>
          <w:sz w:val="26"/>
          <w:szCs w:val="26"/>
          <w:bdr w:val="single" w:sz="4" w:space="0" w:color="auto"/>
        </w:rPr>
        <w:lastRenderedPageBreak/>
        <w:t>附件</w:t>
      </w:r>
      <w:r w:rsidR="00A72D8A" w:rsidRPr="00A72D8A">
        <w:rPr>
          <w:rFonts w:eastAsia="標楷體"/>
          <w:sz w:val="26"/>
          <w:szCs w:val="26"/>
          <w:bdr w:val="single" w:sz="4" w:space="0" w:color="auto"/>
        </w:rPr>
        <w:t>1</w:t>
      </w:r>
      <w:r w:rsidR="008A6B8A">
        <w:rPr>
          <w:rFonts w:eastAsia="標楷體" w:hint="eastAsia"/>
          <w:sz w:val="26"/>
          <w:szCs w:val="26"/>
          <w:bdr w:val="single" w:sz="4" w:space="0" w:color="auto"/>
        </w:rPr>
        <w:t>5</w:t>
      </w:r>
      <w:bookmarkEnd w:id="47"/>
    </w:p>
    <w:p w14:paraId="64FAE073" w14:textId="77777777" w:rsidR="008F6455" w:rsidRPr="003B4F6A" w:rsidRDefault="008F6455" w:rsidP="0072724E">
      <w:pPr>
        <w:spacing w:beforeLines="50" w:before="120"/>
        <w:jc w:val="center"/>
        <w:rPr>
          <w:rFonts w:ascii="標楷體" w:eastAsia="標楷體" w:hAnsi="標楷體"/>
          <w:b/>
          <w:color w:val="000000"/>
          <w:sz w:val="32"/>
          <w:szCs w:val="32"/>
        </w:rPr>
      </w:pPr>
      <w:r w:rsidRPr="003B4F6A">
        <w:rPr>
          <w:rFonts w:ascii="標楷體" w:eastAsia="標楷體" w:hAnsi="標楷體"/>
          <w:b/>
          <w:color w:val="000000"/>
          <w:sz w:val="32"/>
          <w:szCs w:val="32"/>
        </w:rPr>
        <w:t>衛生</w:t>
      </w:r>
      <w:proofErr w:type="gramStart"/>
      <w:r w:rsidRPr="003B4F6A">
        <w:rPr>
          <w:rFonts w:ascii="標楷體" w:eastAsia="標楷體" w:hAnsi="標楷體"/>
          <w:b/>
          <w:color w:val="000000"/>
          <w:sz w:val="32"/>
          <w:szCs w:val="32"/>
        </w:rPr>
        <w:t>福利部及所屬</w:t>
      </w:r>
      <w:proofErr w:type="gramEnd"/>
      <w:r w:rsidRPr="003B4F6A">
        <w:rPr>
          <w:rFonts w:ascii="標楷體" w:eastAsia="標楷體" w:hAnsi="標楷體"/>
          <w:b/>
          <w:color w:val="000000"/>
          <w:sz w:val="32"/>
          <w:szCs w:val="32"/>
        </w:rPr>
        <w:t>機關研究計畫助理人員約用注意事項</w:t>
      </w:r>
    </w:p>
    <w:p w14:paraId="07818009" w14:textId="77777777" w:rsidR="008F6455" w:rsidRPr="003B4F6A" w:rsidRDefault="008F6455" w:rsidP="002D3A95">
      <w:pPr>
        <w:numPr>
          <w:ilvl w:val="0"/>
          <w:numId w:val="11"/>
        </w:numPr>
        <w:spacing w:afterLines="50" w:after="120"/>
        <w:ind w:left="482" w:hanging="482"/>
        <w:jc w:val="both"/>
        <w:rPr>
          <w:rFonts w:ascii="標楷體" w:eastAsia="標楷體" w:hAnsi="標楷體"/>
          <w:color w:val="000000"/>
          <w:szCs w:val="24"/>
        </w:rPr>
      </w:pPr>
      <w:r w:rsidRPr="003B4F6A">
        <w:rPr>
          <w:rFonts w:ascii="標楷體" w:eastAsia="標楷體" w:hAnsi="標楷體"/>
          <w:color w:val="000000"/>
          <w:szCs w:val="24"/>
        </w:rPr>
        <w:t>為簡化研究計畫助理人員之約用手續，凡執行本部及所屬機關委託或補助之各研究計畫主持人，得視實際需要依本注意事項規定，循其執行機構之行政程序簽報核准後約用。</w:t>
      </w:r>
    </w:p>
    <w:p w14:paraId="0E198E19" w14:textId="77777777" w:rsidR="008F6455" w:rsidRPr="003B4F6A" w:rsidRDefault="008F6455" w:rsidP="002D3A95">
      <w:pPr>
        <w:numPr>
          <w:ilvl w:val="0"/>
          <w:numId w:val="11"/>
        </w:numPr>
        <w:spacing w:afterLines="50" w:after="120"/>
        <w:ind w:left="482" w:hanging="482"/>
        <w:jc w:val="both"/>
        <w:rPr>
          <w:rFonts w:ascii="標楷體" w:eastAsia="標楷體" w:hAnsi="標楷體"/>
          <w:color w:val="000000"/>
          <w:szCs w:val="24"/>
        </w:rPr>
      </w:pPr>
      <w:r w:rsidRPr="003B4F6A">
        <w:rPr>
          <w:rFonts w:ascii="標楷體" w:eastAsia="標楷體" w:hAnsi="標楷體"/>
          <w:color w:val="000000"/>
          <w:szCs w:val="24"/>
        </w:rPr>
        <w:t>委託或補助研究計畫專任助理人員屬臨時性質，不適用聘用人員聘用條例及行政院暨所屬機關約</w:t>
      </w:r>
      <w:proofErr w:type="gramStart"/>
      <w:r w:rsidRPr="003B4F6A">
        <w:rPr>
          <w:rFonts w:ascii="標楷體" w:eastAsia="標楷體" w:hAnsi="標楷體"/>
          <w:color w:val="000000"/>
          <w:szCs w:val="24"/>
        </w:rPr>
        <w:t>僱</w:t>
      </w:r>
      <w:proofErr w:type="gramEnd"/>
      <w:r w:rsidRPr="003B4F6A">
        <w:rPr>
          <w:rFonts w:ascii="標楷體" w:eastAsia="標楷體" w:hAnsi="標楷體"/>
          <w:color w:val="000000"/>
          <w:szCs w:val="24"/>
        </w:rPr>
        <w:t>人員僱用辦法，其任職證明由計畫執行機構核發，計畫完成或停止時即應終止約用關係，各執行機構於約用時應預為說明。</w:t>
      </w:r>
    </w:p>
    <w:p w14:paraId="056D0ABC" w14:textId="77777777" w:rsidR="008F6455" w:rsidRPr="003B4F6A" w:rsidRDefault="008F6455" w:rsidP="002D3A95">
      <w:pPr>
        <w:numPr>
          <w:ilvl w:val="0"/>
          <w:numId w:val="11"/>
        </w:numPr>
        <w:spacing w:afterLines="50" w:after="120"/>
        <w:ind w:left="482" w:hanging="482"/>
        <w:jc w:val="both"/>
        <w:rPr>
          <w:rFonts w:ascii="標楷體" w:eastAsia="標楷體" w:hAnsi="標楷體"/>
          <w:color w:val="000000"/>
          <w:szCs w:val="24"/>
        </w:rPr>
      </w:pPr>
      <w:r w:rsidRPr="003B4F6A">
        <w:rPr>
          <w:rFonts w:ascii="標楷體" w:eastAsia="標楷體" w:hAnsi="標楷體"/>
          <w:color w:val="000000"/>
          <w:szCs w:val="24"/>
        </w:rPr>
        <w:t>助理人員與執行機構</w:t>
      </w:r>
      <w:proofErr w:type="gramStart"/>
      <w:r w:rsidRPr="003B4F6A">
        <w:rPr>
          <w:rFonts w:ascii="標楷體" w:eastAsia="標楷體" w:hAnsi="標楷體"/>
          <w:color w:val="000000"/>
          <w:szCs w:val="24"/>
        </w:rPr>
        <w:t>間如屬僱傭</w:t>
      </w:r>
      <w:proofErr w:type="gramEnd"/>
      <w:r w:rsidRPr="003B4F6A">
        <w:rPr>
          <w:rFonts w:ascii="標楷體" w:eastAsia="標楷體" w:hAnsi="標楷體"/>
          <w:color w:val="000000"/>
          <w:szCs w:val="24"/>
        </w:rPr>
        <w:t>關係而適用勞動基準法者，應依勞動相關法規辦理，並於契約內載明約用期間有關工作時間、內容、酬金、差假、兼職限制等各項權利義務，其任職證明由執行機構核發。執行機構並應考量助理類別、領域、工作環境之特性，辦理適當之差勤管理。</w:t>
      </w:r>
    </w:p>
    <w:p w14:paraId="434183DF" w14:textId="77777777" w:rsidR="008F6455" w:rsidRPr="003B4F6A" w:rsidRDefault="008F6455" w:rsidP="002D3A95">
      <w:pPr>
        <w:numPr>
          <w:ilvl w:val="0"/>
          <w:numId w:val="11"/>
        </w:numPr>
        <w:spacing w:afterLines="50" w:after="120"/>
        <w:ind w:left="482" w:hanging="482"/>
        <w:jc w:val="both"/>
        <w:rPr>
          <w:rFonts w:ascii="標楷體" w:eastAsia="標楷體" w:hAnsi="標楷體"/>
          <w:color w:val="000000"/>
          <w:szCs w:val="24"/>
        </w:rPr>
      </w:pPr>
      <w:r w:rsidRPr="003B4F6A">
        <w:rPr>
          <w:rFonts w:ascii="標楷體" w:eastAsia="標楷體" w:hAnsi="標楷體"/>
          <w:color w:val="000000"/>
          <w:szCs w:val="24"/>
        </w:rPr>
        <w:t>研究計畫中約用之助理人員分下列三類，已獲聘下列任一類助理人員者，不得再擔任同一計畫之其他類助理人員：</w:t>
      </w:r>
    </w:p>
    <w:p w14:paraId="436CD6FB" w14:textId="77777777" w:rsidR="008F6455" w:rsidRPr="003B4F6A" w:rsidRDefault="008F6455" w:rsidP="002D3A95">
      <w:pPr>
        <w:numPr>
          <w:ilvl w:val="0"/>
          <w:numId w:val="12"/>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專任助理人員：係指計畫執行機構編制外，循前述行政程序約用而全時間從事研究計畫研究工作之人員。</w:t>
      </w:r>
    </w:p>
    <w:p w14:paraId="41803446" w14:textId="77777777" w:rsidR="008F6455" w:rsidRPr="003B4F6A" w:rsidRDefault="008F6455" w:rsidP="002D3A95">
      <w:pPr>
        <w:numPr>
          <w:ilvl w:val="0"/>
          <w:numId w:val="13"/>
        </w:numPr>
        <w:ind w:left="1282" w:hanging="284"/>
        <w:jc w:val="both"/>
        <w:rPr>
          <w:rFonts w:ascii="標楷體" w:eastAsia="標楷體" w:hAnsi="標楷體"/>
          <w:color w:val="000000"/>
          <w:szCs w:val="24"/>
        </w:rPr>
      </w:pPr>
      <w:r w:rsidRPr="003B4F6A">
        <w:rPr>
          <w:rFonts w:ascii="標楷體" w:eastAsia="標楷體" w:hAnsi="標楷體"/>
          <w:color w:val="000000"/>
          <w:szCs w:val="24"/>
        </w:rPr>
        <w:t>專任助理不得重複支領本部其他研究計畫之費用。但同一執行機構如因計畫執行需要，得循執行機構行政程序簽報核准，由二件以上計畫經費分攤專任助理所需費用。</w:t>
      </w:r>
    </w:p>
    <w:p w14:paraId="6E623A24" w14:textId="77777777" w:rsidR="003B4F6A" w:rsidRDefault="008F6455" w:rsidP="002D3A95">
      <w:pPr>
        <w:numPr>
          <w:ilvl w:val="0"/>
          <w:numId w:val="13"/>
        </w:numPr>
        <w:ind w:left="1282" w:hanging="284"/>
        <w:jc w:val="both"/>
        <w:rPr>
          <w:rFonts w:ascii="標楷體" w:eastAsia="標楷體" w:hAnsi="標楷體"/>
          <w:color w:val="000000"/>
          <w:szCs w:val="24"/>
        </w:rPr>
      </w:pPr>
      <w:r w:rsidRPr="003B4F6A">
        <w:rPr>
          <w:rFonts w:ascii="標楷體" w:eastAsia="標楷體" w:hAnsi="標楷體"/>
          <w:color w:val="000000"/>
          <w:szCs w:val="24"/>
        </w:rPr>
        <w:t>在職或在學人員不得擔任專任助理，但可全時間從事研究計畫研究工作之夜間在學人員或假日在職進修人員不在此限（以上身分皆不能重複支領其機構之獎助金）。</w:t>
      </w:r>
    </w:p>
    <w:p w14:paraId="495D79AE" w14:textId="77777777" w:rsidR="008F6455" w:rsidRPr="003B4F6A" w:rsidRDefault="008F6455" w:rsidP="002D3A95">
      <w:pPr>
        <w:numPr>
          <w:ilvl w:val="0"/>
          <w:numId w:val="13"/>
        </w:numPr>
        <w:ind w:left="1282" w:hanging="284"/>
        <w:jc w:val="both"/>
        <w:rPr>
          <w:rFonts w:ascii="標楷體" w:eastAsia="標楷體" w:hAnsi="標楷體"/>
          <w:color w:val="000000"/>
          <w:szCs w:val="24"/>
        </w:rPr>
      </w:pPr>
      <w:r w:rsidRPr="003B4F6A">
        <w:rPr>
          <w:rFonts w:ascii="標楷體" w:eastAsia="標楷體" w:hAnsi="標楷體"/>
          <w:color w:val="000000"/>
          <w:szCs w:val="24"/>
        </w:rPr>
        <w:t>專任助理參與本計畫前之相關工作經歷年資可</w:t>
      </w:r>
      <w:proofErr w:type="gramStart"/>
      <w:r w:rsidRPr="003B4F6A">
        <w:rPr>
          <w:rFonts w:ascii="標楷體" w:eastAsia="標楷體" w:hAnsi="標楷體"/>
          <w:color w:val="000000"/>
          <w:szCs w:val="24"/>
        </w:rPr>
        <w:t>併</w:t>
      </w:r>
      <w:proofErr w:type="gramEnd"/>
      <w:r w:rsidRPr="003B4F6A">
        <w:rPr>
          <w:rFonts w:ascii="標楷體" w:eastAsia="標楷體" w:hAnsi="標楷體"/>
          <w:color w:val="000000"/>
          <w:szCs w:val="24"/>
        </w:rPr>
        <w:t>計提敘酬金，工作經歷由執行機構認定。</w:t>
      </w:r>
    </w:p>
    <w:p w14:paraId="2211D2C4" w14:textId="77777777" w:rsidR="008F6455" w:rsidRPr="003B4F6A" w:rsidRDefault="008F6455" w:rsidP="002D3A95">
      <w:pPr>
        <w:numPr>
          <w:ilvl w:val="0"/>
          <w:numId w:val="12"/>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兼任助理人員：</w:t>
      </w:r>
    </w:p>
    <w:p w14:paraId="20CF78C7" w14:textId="77777777" w:rsidR="003B4F6A" w:rsidRDefault="008F6455" w:rsidP="002D3A95">
      <w:pPr>
        <w:numPr>
          <w:ilvl w:val="0"/>
          <w:numId w:val="14"/>
        </w:numPr>
        <w:ind w:left="1282" w:hanging="284"/>
        <w:jc w:val="both"/>
        <w:rPr>
          <w:rFonts w:ascii="標楷體" w:eastAsia="標楷體" w:hAnsi="標楷體"/>
          <w:color w:val="000000"/>
          <w:szCs w:val="24"/>
        </w:rPr>
      </w:pPr>
      <w:r w:rsidRPr="003B4F6A">
        <w:rPr>
          <w:rFonts w:ascii="標楷體" w:eastAsia="標楷體" w:hAnsi="標楷體"/>
          <w:color w:val="000000"/>
          <w:szCs w:val="24"/>
        </w:rPr>
        <w:t>講師、助教級助理人員（或</w:t>
      </w:r>
      <w:proofErr w:type="gramStart"/>
      <w:r w:rsidRPr="003B4F6A">
        <w:rPr>
          <w:rFonts w:ascii="標楷體" w:eastAsia="標楷體" w:hAnsi="標楷體"/>
          <w:color w:val="000000"/>
          <w:szCs w:val="24"/>
        </w:rPr>
        <w:t>相當</w:t>
      </w:r>
      <w:proofErr w:type="gramEnd"/>
      <w:r w:rsidRPr="003B4F6A">
        <w:rPr>
          <w:rFonts w:ascii="標楷體" w:eastAsia="標楷體" w:hAnsi="標楷體"/>
          <w:color w:val="000000"/>
          <w:szCs w:val="24"/>
        </w:rPr>
        <w:t>職級者）：計畫執行機構之編制內人員或非計畫執行機構之編制內</w:t>
      </w:r>
      <w:proofErr w:type="gramStart"/>
      <w:r w:rsidRPr="003B4F6A">
        <w:rPr>
          <w:rFonts w:ascii="標楷體" w:eastAsia="標楷體" w:hAnsi="標楷體"/>
          <w:color w:val="000000"/>
          <w:szCs w:val="24"/>
        </w:rPr>
        <w:t>人員而確為</w:t>
      </w:r>
      <w:proofErr w:type="gramEnd"/>
      <w:r w:rsidRPr="003B4F6A">
        <w:rPr>
          <w:rFonts w:ascii="標楷體" w:eastAsia="標楷體" w:hAnsi="標楷體"/>
          <w:color w:val="000000"/>
          <w:szCs w:val="24"/>
        </w:rPr>
        <w:t>計畫所需者，以部分時間從事專題研究計畫工作。</w:t>
      </w:r>
    </w:p>
    <w:p w14:paraId="52594063" w14:textId="77777777" w:rsidR="003B4F6A" w:rsidRDefault="008F6455" w:rsidP="002D3A95">
      <w:pPr>
        <w:numPr>
          <w:ilvl w:val="0"/>
          <w:numId w:val="14"/>
        </w:numPr>
        <w:ind w:left="1282" w:hanging="284"/>
        <w:jc w:val="both"/>
        <w:rPr>
          <w:rFonts w:ascii="標楷體" w:eastAsia="標楷體" w:hAnsi="標楷體"/>
          <w:color w:val="000000"/>
          <w:szCs w:val="24"/>
        </w:rPr>
      </w:pPr>
      <w:r w:rsidRPr="003B4F6A">
        <w:rPr>
          <w:rFonts w:ascii="標楷體" w:eastAsia="標楷體" w:hAnsi="標楷體"/>
          <w:color w:val="000000"/>
          <w:szCs w:val="24"/>
        </w:rPr>
        <w:t>研究生助理人員：為約用與計畫性質相關之博士班、碩士班研究生，若所約用之研究生為新生尚未註冊時，以同級標準之臨時工資名義按月給付。</w:t>
      </w:r>
    </w:p>
    <w:p w14:paraId="4507E47D" w14:textId="77777777" w:rsidR="008F6455" w:rsidRPr="003B4F6A" w:rsidRDefault="008F6455" w:rsidP="002D3A95">
      <w:pPr>
        <w:numPr>
          <w:ilvl w:val="0"/>
          <w:numId w:val="14"/>
        </w:numPr>
        <w:ind w:left="1282" w:hanging="284"/>
        <w:jc w:val="both"/>
        <w:rPr>
          <w:rFonts w:ascii="標楷體" w:eastAsia="標楷體" w:hAnsi="標楷體"/>
          <w:color w:val="000000"/>
          <w:szCs w:val="24"/>
        </w:rPr>
      </w:pPr>
      <w:r w:rsidRPr="003B4F6A">
        <w:rPr>
          <w:rFonts w:ascii="標楷體" w:eastAsia="標楷體" w:hAnsi="標楷體"/>
          <w:color w:val="000000"/>
          <w:szCs w:val="24"/>
        </w:rPr>
        <w:t>大專學生：以約用計畫性質相關之大學部及</w:t>
      </w:r>
      <w:proofErr w:type="gramStart"/>
      <w:r w:rsidRPr="003B4F6A">
        <w:rPr>
          <w:rFonts w:ascii="標楷體" w:eastAsia="標楷體" w:hAnsi="標楷體"/>
          <w:color w:val="000000"/>
          <w:szCs w:val="24"/>
        </w:rPr>
        <w:t>專科部績優</w:t>
      </w:r>
      <w:proofErr w:type="gramEnd"/>
      <w:r w:rsidRPr="003B4F6A">
        <w:rPr>
          <w:rFonts w:ascii="標楷體" w:eastAsia="標楷體" w:hAnsi="標楷體"/>
          <w:color w:val="000000"/>
          <w:szCs w:val="24"/>
        </w:rPr>
        <w:t>之高年級學生為原則。</w:t>
      </w:r>
    </w:p>
    <w:p w14:paraId="5AD57709" w14:textId="77777777" w:rsidR="008F6455" w:rsidRPr="003B4F6A" w:rsidRDefault="008F6455" w:rsidP="002D3A95">
      <w:pPr>
        <w:numPr>
          <w:ilvl w:val="0"/>
          <w:numId w:val="12"/>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臨時工：其他因計畫需要之臨時性工作人員已擔任本部及所屬機關委託或補助研究計畫專任或兼任助理人員者，不得再擔任臨時工。</w:t>
      </w:r>
    </w:p>
    <w:p w14:paraId="4A447620" w14:textId="77777777" w:rsidR="008F6455" w:rsidRPr="003B4F6A" w:rsidRDefault="008F6455" w:rsidP="002D3A95">
      <w:pPr>
        <w:numPr>
          <w:ilvl w:val="0"/>
          <w:numId w:val="11"/>
        </w:numPr>
        <w:spacing w:afterLines="50" w:after="120"/>
        <w:ind w:left="482" w:hanging="482"/>
        <w:jc w:val="both"/>
        <w:rPr>
          <w:rFonts w:ascii="標楷體" w:eastAsia="標楷體" w:hAnsi="標楷體"/>
          <w:color w:val="000000"/>
          <w:szCs w:val="24"/>
        </w:rPr>
      </w:pPr>
      <w:r w:rsidRPr="003B4F6A">
        <w:rPr>
          <w:rFonts w:ascii="標楷體" w:eastAsia="標楷體" w:hAnsi="標楷體"/>
          <w:color w:val="000000"/>
          <w:szCs w:val="24"/>
        </w:rPr>
        <w:t>助理人員費用編列注意事項：</w:t>
      </w:r>
    </w:p>
    <w:p w14:paraId="3F748C02" w14:textId="77777777" w:rsidR="008F6455" w:rsidRPr="003B4F6A" w:rsidRDefault="008F6455" w:rsidP="002D3A95">
      <w:pPr>
        <w:numPr>
          <w:ilvl w:val="0"/>
          <w:numId w:val="17"/>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專任助理費用：</w:t>
      </w:r>
    </w:p>
    <w:p w14:paraId="752BEF28" w14:textId="77777777" w:rsidR="003B4F6A" w:rsidRDefault="008F6455" w:rsidP="002D3A95">
      <w:pPr>
        <w:numPr>
          <w:ilvl w:val="0"/>
          <w:numId w:val="15"/>
        </w:numPr>
        <w:ind w:left="1282" w:hanging="284"/>
        <w:jc w:val="both"/>
        <w:rPr>
          <w:rFonts w:ascii="標楷體" w:eastAsia="標楷體" w:hAnsi="標楷體"/>
          <w:color w:val="000000"/>
          <w:szCs w:val="24"/>
        </w:rPr>
      </w:pPr>
      <w:r w:rsidRPr="003B4F6A">
        <w:rPr>
          <w:rFonts w:ascii="標楷體" w:eastAsia="標楷體" w:hAnsi="標楷體"/>
          <w:color w:val="000000"/>
          <w:szCs w:val="24"/>
        </w:rPr>
        <w:t>工作酬金得依其工作內容，所具備之專業技能、獨立作業能力、相關經驗年資及預期績效表現等條件，綜合考量</w:t>
      </w:r>
      <w:proofErr w:type="gramStart"/>
      <w:r w:rsidRPr="003B4F6A">
        <w:rPr>
          <w:rFonts w:ascii="標楷體" w:eastAsia="標楷體" w:hAnsi="標楷體"/>
          <w:color w:val="000000"/>
          <w:szCs w:val="24"/>
        </w:rPr>
        <w:t>敘薪並由</w:t>
      </w:r>
      <w:proofErr w:type="gramEnd"/>
      <w:r w:rsidRPr="003B4F6A">
        <w:rPr>
          <w:rFonts w:ascii="標楷體" w:eastAsia="標楷體" w:hAnsi="標楷體"/>
          <w:color w:val="000000"/>
          <w:szCs w:val="24"/>
        </w:rPr>
        <w:t>執行機構自行訂定標準核實支給工作酬金，經機關首長同意後編列薪資。</w:t>
      </w:r>
    </w:p>
    <w:p w14:paraId="3182C7D8" w14:textId="77777777" w:rsidR="008F6455" w:rsidRPr="003B4F6A" w:rsidRDefault="008F6455" w:rsidP="002D3A95">
      <w:pPr>
        <w:numPr>
          <w:ilvl w:val="0"/>
          <w:numId w:val="15"/>
        </w:numPr>
        <w:ind w:left="1282" w:hanging="284"/>
        <w:jc w:val="both"/>
        <w:rPr>
          <w:rFonts w:ascii="標楷體" w:eastAsia="標楷體" w:hAnsi="標楷體"/>
          <w:color w:val="000000"/>
          <w:szCs w:val="24"/>
        </w:rPr>
      </w:pPr>
      <w:r w:rsidRPr="003B4F6A">
        <w:rPr>
          <w:rFonts w:ascii="標楷體" w:eastAsia="標楷體" w:hAnsi="標楷體"/>
          <w:color w:val="000000"/>
          <w:szCs w:val="24"/>
        </w:rPr>
        <w:t>申請專任助理人員之人事費時，可加列一個半月酬金之金額，以為年終工</w:t>
      </w:r>
      <w:r w:rsidRPr="003B4F6A">
        <w:rPr>
          <w:rFonts w:ascii="標楷體" w:eastAsia="標楷體" w:hAnsi="標楷體"/>
          <w:color w:val="000000"/>
          <w:szCs w:val="24"/>
        </w:rPr>
        <w:lastRenderedPageBreak/>
        <w:t>作獎金之用。年終工作獎金發放之相關規定，依當年度行政院規定辦理：</w:t>
      </w:r>
    </w:p>
    <w:p w14:paraId="01397C1E" w14:textId="77777777" w:rsidR="003B4F6A" w:rsidRDefault="008F6455" w:rsidP="002D3A95">
      <w:pPr>
        <w:numPr>
          <w:ilvl w:val="0"/>
          <w:numId w:val="16"/>
        </w:numPr>
        <w:ind w:left="1565" w:hanging="369"/>
        <w:jc w:val="both"/>
        <w:rPr>
          <w:rFonts w:ascii="標楷體" w:eastAsia="標楷體" w:hAnsi="標楷體"/>
          <w:color w:val="000000"/>
          <w:szCs w:val="24"/>
        </w:rPr>
      </w:pPr>
      <w:r w:rsidRPr="003B4F6A">
        <w:rPr>
          <w:rFonts w:ascii="標楷體" w:eastAsia="標楷體" w:hAnsi="標楷體"/>
          <w:color w:val="000000"/>
          <w:szCs w:val="24"/>
        </w:rPr>
        <w:t>當年元月三十一日前已在職人員至同年十二月一日仍在職者，發給一個半月工作獎金。</w:t>
      </w:r>
    </w:p>
    <w:p w14:paraId="155B4BCA" w14:textId="77777777" w:rsidR="003B4F6A" w:rsidRDefault="008F6455" w:rsidP="002D3A95">
      <w:pPr>
        <w:numPr>
          <w:ilvl w:val="0"/>
          <w:numId w:val="16"/>
        </w:numPr>
        <w:ind w:left="1565" w:hanging="369"/>
        <w:jc w:val="both"/>
        <w:rPr>
          <w:rFonts w:ascii="標楷體" w:eastAsia="標楷體" w:hAnsi="標楷體"/>
          <w:color w:val="000000"/>
          <w:szCs w:val="24"/>
        </w:rPr>
      </w:pPr>
      <w:r w:rsidRPr="003B4F6A">
        <w:rPr>
          <w:rFonts w:ascii="標楷體" w:eastAsia="標楷體" w:hAnsi="標楷體"/>
          <w:color w:val="000000"/>
          <w:szCs w:val="24"/>
        </w:rPr>
        <w:t>二月一日以後各月新進到職人員，如同年十二月一日仍在職者，按實際在職月數</w:t>
      </w:r>
      <w:proofErr w:type="gramStart"/>
      <w:r w:rsidRPr="003B4F6A">
        <w:rPr>
          <w:rFonts w:ascii="標楷體" w:eastAsia="標楷體" w:hAnsi="標楷體"/>
          <w:color w:val="000000"/>
          <w:szCs w:val="24"/>
        </w:rPr>
        <w:t>比例計支</w:t>
      </w:r>
      <w:proofErr w:type="gramEnd"/>
      <w:r w:rsidRPr="003B4F6A">
        <w:rPr>
          <w:rFonts w:ascii="標楷體" w:eastAsia="標楷體" w:hAnsi="標楷體"/>
          <w:color w:val="000000"/>
          <w:szCs w:val="24"/>
        </w:rPr>
        <w:t>。</w:t>
      </w:r>
    </w:p>
    <w:p w14:paraId="6A774365" w14:textId="77777777" w:rsidR="003B4F6A" w:rsidRDefault="008F6455" w:rsidP="002D3A95">
      <w:pPr>
        <w:numPr>
          <w:ilvl w:val="0"/>
          <w:numId w:val="16"/>
        </w:numPr>
        <w:ind w:left="1565" w:hanging="369"/>
        <w:jc w:val="both"/>
        <w:rPr>
          <w:rFonts w:ascii="標楷體" w:eastAsia="標楷體" w:hAnsi="標楷體"/>
          <w:color w:val="000000"/>
          <w:szCs w:val="24"/>
        </w:rPr>
      </w:pPr>
      <w:r w:rsidRPr="003B4F6A">
        <w:rPr>
          <w:rFonts w:ascii="標楷體" w:eastAsia="標楷體" w:hAnsi="標楷體"/>
          <w:color w:val="000000"/>
          <w:szCs w:val="24"/>
        </w:rPr>
        <w:t>擔任本部及所屬機關不同專題研究計畫項下之專任助理，不論在職月份是否銜接，均可依其實際在職月數合併計算後，按比例發給，其任職前之當年政府機構相關工作在職月數可合併計算發給年終獎金。</w:t>
      </w:r>
    </w:p>
    <w:p w14:paraId="7C617C2D" w14:textId="77777777" w:rsidR="008F6455" w:rsidRPr="003B4F6A" w:rsidRDefault="008F6455" w:rsidP="002D3A95">
      <w:pPr>
        <w:numPr>
          <w:ilvl w:val="0"/>
          <w:numId w:val="16"/>
        </w:numPr>
        <w:ind w:left="1565" w:hanging="369"/>
        <w:jc w:val="both"/>
        <w:rPr>
          <w:rFonts w:ascii="標楷體" w:eastAsia="標楷體" w:hAnsi="標楷體"/>
          <w:color w:val="000000"/>
          <w:szCs w:val="24"/>
        </w:rPr>
      </w:pPr>
      <w:r w:rsidRPr="003B4F6A">
        <w:rPr>
          <w:rFonts w:ascii="標楷體" w:eastAsia="標楷體" w:hAnsi="標楷體"/>
          <w:color w:val="000000"/>
          <w:szCs w:val="24"/>
        </w:rPr>
        <w:t>留職停薪人員得按實際在職月數比例，依在職最後一個月所支待遇</w:t>
      </w:r>
      <w:proofErr w:type="gramStart"/>
      <w:r w:rsidRPr="003B4F6A">
        <w:rPr>
          <w:rFonts w:ascii="標楷體" w:eastAsia="標楷體" w:hAnsi="標楷體"/>
          <w:color w:val="000000"/>
          <w:szCs w:val="24"/>
        </w:rPr>
        <w:t>標準計發</w:t>
      </w:r>
      <w:proofErr w:type="gramEnd"/>
      <w:r w:rsidRPr="003B4F6A">
        <w:rPr>
          <w:rFonts w:ascii="標楷體" w:eastAsia="標楷體" w:hAnsi="標楷體"/>
          <w:color w:val="000000"/>
          <w:szCs w:val="24"/>
        </w:rPr>
        <w:t>。</w:t>
      </w:r>
    </w:p>
    <w:p w14:paraId="42E5C3E2" w14:textId="77777777" w:rsidR="003B4F6A" w:rsidRDefault="008F6455" w:rsidP="002D3A95">
      <w:pPr>
        <w:numPr>
          <w:ilvl w:val="0"/>
          <w:numId w:val="17"/>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兼任助理費用：依執行機構自行訂定之標準按計畫性質核實支給講師、助教級兼任助理工作酬金；學生兼任助理認定屬學習範疇者，支給研究津貼；認定屬</w:t>
      </w:r>
      <w:proofErr w:type="gramStart"/>
      <w:r w:rsidRPr="003B4F6A">
        <w:rPr>
          <w:rFonts w:ascii="標楷體" w:eastAsia="標楷體" w:hAnsi="標楷體"/>
          <w:color w:val="000000"/>
          <w:szCs w:val="24"/>
        </w:rPr>
        <w:t>僱傭</w:t>
      </w:r>
      <w:proofErr w:type="gramEnd"/>
      <w:r w:rsidRPr="003B4F6A">
        <w:rPr>
          <w:rFonts w:ascii="標楷體" w:eastAsia="標楷體" w:hAnsi="標楷體"/>
          <w:color w:val="000000"/>
          <w:szCs w:val="24"/>
        </w:rPr>
        <w:t>關係者，支給工作酬金。</w:t>
      </w:r>
    </w:p>
    <w:p w14:paraId="0398808F" w14:textId="77777777" w:rsidR="003B4F6A" w:rsidRDefault="008F6455" w:rsidP="002D3A95">
      <w:pPr>
        <w:numPr>
          <w:ilvl w:val="0"/>
          <w:numId w:val="17"/>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臨時工資：依執行機構自行訂定之標準按工作性質，按日或按時核實支給。</w:t>
      </w:r>
    </w:p>
    <w:p w14:paraId="0C889E0F" w14:textId="77777777" w:rsidR="003B4F6A" w:rsidRDefault="008F6455" w:rsidP="002D3A95">
      <w:pPr>
        <w:numPr>
          <w:ilvl w:val="0"/>
          <w:numId w:val="17"/>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保險費：計畫執行機構應依勞工保險條例及全民健康保險法之規定，辦理約用助理人員之保險，其雇主應負擔之保險費用編列基準（非依法屬雇主給付項目不得編列），比照勞工保險局及中央健康</w:t>
      </w:r>
      <w:proofErr w:type="gramStart"/>
      <w:r w:rsidRPr="003B4F6A">
        <w:rPr>
          <w:rFonts w:ascii="標楷體" w:eastAsia="標楷體" w:hAnsi="標楷體"/>
          <w:color w:val="000000"/>
          <w:szCs w:val="24"/>
        </w:rPr>
        <w:t>保險署</w:t>
      </w:r>
      <w:proofErr w:type="gramEnd"/>
      <w:r w:rsidRPr="003B4F6A">
        <w:rPr>
          <w:rFonts w:ascii="標楷體" w:eastAsia="標楷體" w:hAnsi="標楷體"/>
          <w:color w:val="000000"/>
          <w:szCs w:val="24"/>
        </w:rPr>
        <w:t>最新規定辦理。</w:t>
      </w:r>
    </w:p>
    <w:p w14:paraId="70244A16" w14:textId="77777777" w:rsidR="008F6455" w:rsidRPr="003B4F6A" w:rsidRDefault="008F6455" w:rsidP="002D3A95">
      <w:pPr>
        <w:numPr>
          <w:ilvl w:val="0"/>
          <w:numId w:val="17"/>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勞工退休金或離職儲金：</w:t>
      </w:r>
    </w:p>
    <w:p w14:paraId="3B3B2760" w14:textId="77777777" w:rsidR="003B4F6A" w:rsidRDefault="008F6455" w:rsidP="002D3A95">
      <w:pPr>
        <w:numPr>
          <w:ilvl w:val="0"/>
          <w:numId w:val="18"/>
        </w:numPr>
        <w:ind w:left="1282" w:hanging="284"/>
        <w:jc w:val="both"/>
        <w:rPr>
          <w:rFonts w:ascii="標楷體" w:eastAsia="標楷體" w:hAnsi="標楷體"/>
          <w:color w:val="000000"/>
          <w:szCs w:val="24"/>
        </w:rPr>
      </w:pPr>
      <w:r w:rsidRPr="003B4F6A">
        <w:rPr>
          <w:rFonts w:ascii="標楷體" w:eastAsia="標楷體" w:hAnsi="標楷體"/>
          <w:color w:val="000000"/>
          <w:szCs w:val="24"/>
        </w:rPr>
        <w:t>適用勞動基準法之計畫執行機構，約用本國籍助理人員時，應依有關規定按月提繳勞工退休金，儲存於勞工保險局設立之勞工退休金個人專戶，所需經費由本部及所屬機關委託或補助研究計畫之人事費</w:t>
      </w:r>
      <w:proofErr w:type="gramStart"/>
      <w:r w:rsidRPr="003B4F6A">
        <w:rPr>
          <w:rFonts w:ascii="標楷體" w:eastAsia="標楷體" w:hAnsi="標楷體"/>
          <w:color w:val="000000"/>
          <w:szCs w:val="24"/>
        </w:rPr>
        <w:t>提撥</w:t>
      </w:r>
      <w:proofErr w:type="gramEnd"/>
      <w:r w:rsidRPr="003B4F6A">
        <w:rPr>
          <w:rFonts w:ascii="標楷體" w:eastAsia="標楷體" w:hAnsi="標楷體"/>
          <w:color w:val="000000"/>
          <w:szCs w:val="24"/>
        </w:rPr>
        <w:t>；約用非本國籍專任助理人員時，依相關規定辦理。</w:t>
      </w:r>
    </w:p>
    <w:p w14:paraId="6762719A" w14:textId="77777777" w:rsidR="008F6455" w:rsidRPr="003B4F6A" w:rsidRDefault="008F6455" w:rsidP="002D3A95">
      <w:pPr>
        <w:numPr>
          <w:ilvl w:val="0"/>
          <w:numId w:val="18"/>
        </w:numPr>
        <w:ind w:left="1282" w:hanging="284"/>
        <w:jc w:val="both"/>
        <w:rPr>
          <w:rFonts w:ascii="標楷體" w:eastAsia="標楷體" w:hAnsi="標楷體"/>
          <w:color w:val="000000"/>
          <w:szCs w:val="24"/>
        </w:rPr>
      </w:pPr>
      <w:r w:rsidRPr="003B4F6A">
        <w:rPr>
          <w:rFonts w:ascii="標楷體" w:eastAsia="標楷體" w:hAnsi="標楷體"/>
          <w:color w:val="000000"/>
          <w:szCs w:val="24"/>
        </w:rPr>
        <w:t>不適用勞動基準法之計畫執行機構，應比照「各機關學校聘僱人員離職給與辦法」之規定，由執行機構辦理按月提存離職儲金之公提儲金部分。</w:t>
      </w:r>
    </w:p>
    <w:p w14:paraId="46AD1815" w14:textId="77777777" w:rsidR="008F6455" w:rsidRPr="003B4F6A" w:rsidRDefault="008F6455" w:rsidP="002D3A95">
      <w:pPr>
        <w:numPr>
          <w:ilvl w:val="0"/>
          <w:numId w:val="17"/>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其他應注意之事項：</w:t>
      </w:r>
    </w:p>
    <w:p w14:paraId="7981B01F" w14:textId="77777777" w:rsidR="00C00F6A" w:rsidRDefault="008F6455" w:rsidP="002D3A95">
      <w:pPr>
        <w:numPr>
          <w:ilvl w:val="0"/>
          <w:numId w:val="19"/>
        </w:numPr>
        <w:ind w:left="1282" w:hanging="284"/>
        <w:jc w:val="both"/>
        <w:rPr>
          <w:rFonts w:ascii="標楷體" w:eastAsia="標楷體" w:hAnsi="標楷體"/>
          <w:color w:val="000000"/>
          <w:szCs w:val="24"/>
        </w:rPr>
      </w:pPr>
      <w:r w:rsidRPr="003B4F6A">
        <w:rPr>
          <w:rFonts w:ascii="標楷體" w:eastAsia="標楷體" w:hAnsi="標楷體"/>
          <w:color w:val="000000"/>
          <w:szCs w:val="24"/>
        </w:rPr>
        <w:t>計畫執行機構如因實際需要，必須調整原核定之助理人員類、級別、人數，由計畫主持人</w:t>
      </w:r>
      <w:proofErr w:type="gramStart"/>
      <w:r w:rsidRPr="003B4F6A">
        <w:rPr>
          <w:rFonts w:ascii="標楷體" w:eastAsia="標楷體" w:hAnsi="標楷體"/>
          <w:color w:val="000000"/>
          <w:szCs w:val="24"/>
        </w:rPr>
        <w:t>循</w:t>
      </w:r>
      <w:proofErr w:type="gramEnd"/>
      <w:r w:rsidRPr="003B4F6A">
        <w:rPr>
          <w:rFonts w:ascii="標楷體" w:eastAsia="標楷體" w:hAnsi="標楷體"/>
          <w:color w:val="000000"/>
          <w:szCs w:val="24"/>
        </w:rPr>
        <w:t>行政程序簽報執行機構核准後，在原核定人事費內自行勻支，不須事先報經本部及所屬機關同意。</w:t>
      </w:r>
    </w:p>
    <w:p w14:paraId="7F4E94F0" w14:textId="77777777" w:rsidR="00C00F6A" w:rsidRPr="00C00F6A" w:rsidRDefault="00C00F6A" w:rsidP="002D3A95">
      <w:pPr>
        <w:numPr>
          <w:ilvl w:val="0"/>
          <w:numId w:val="19"/>
        </w:numPr>
        <w:ind w:left="1282" w:hanging="284"/>
        <w:jc w:val="both"/>
        <w:rPr>
          <w:rFonts w:ascii="標楷體" w:eastAsia="標楷體" w:hAnsi="標楷體"/>
          <w:color w:val="000000"/>
          <w:szCs w:val="24"/>
        </w:rPr>
      </w:pPr>
      <w:r w:rsidRPr="00C00F6A">
        <w:rPr>
          <w:rFonts w:ascii="標楷體" w:eastAsia="標楷體" w:hAnsi="標楷體" w:hint="eastAsia"/>
          <w:color w:val="000000"/>
          <w:szCs w:val="24"/>
        </w:rPr>
        <w:t>計畫執行機構除依本注意事項規定編列工作酬金外，亦得配合政策調薪或依法令規定調增相關費用。</w:t>
      </w:r>
    </w:p>
    <w:p w14:paraId="04B4A8D0" w14:textId="77777777" w:rsidR="003B4F6A" w:rsidRDefault="008F6455" w:rsidP="002D3A95">
      <w:pPr>
        <w:numPr>
          <w:ilvl w:val="0"/>
          <w:numId w:val="19"/>
        </w:numPr>
        <w:ind w:left="1282" w:hanging="284"/>
        <w:jc w:val="both"/>
        <w:rPr>
          <w:rFonts w:ascii="標楷體" w:eastAsia="標楷體" w:hAnsi="標楷體"/>
          <w:color w:val="000000"/>
          <w:szCs w:val="24"/>
        </w:rPr>
      </w:pPr>
      <w:r w:rsidRPr="003B4F6A">
        <w:rPr>
          <w:rFonts w:ascii="標楷體" w:eastAsia="標楷體" w:hAnsi="標楷體"/>
          <w:color w:val="000000"/>
          <w:szCs w:val="24"/>
        </w:rPr>
        <w:t>依本注意事項約用之各類助理人員，如有特殊需要支領其他工作津貼或助學金，計畫主持人應依經費編列原則及基準辦理，並經執行機構同意。</w:t>
      </w:r>
    </w:p>
    <w:p w14:paraId="21BCDD26" w14:textId="77777777" w:rsidR="008F6455" w:rsidRPr="003B4F6A" w:rsidRDefault="008F6455" w:rsidP="002D3A95">
      <w:pPr>
        <w:numPr>
          <w:ilvl w:val="0"/>
          <w:numId w:val="19"/>
        </w:numPr>
        <w:ind w:left="1282" w:hanging="284"/>
        <w:jc w:val="both"/>
        <w:rPr>
          <w:rFonts w:ascii="標楷體" w:eastAsia="標楷體" w:hAnsi="標楷體"/>
          <w:color w:val="000000"/>
          <w:szCs w:val="24"/>
        </w:rPr>
      </w:pPr>
      <w:r w:rsidRPr="003B4F6A">
        <w:rPr>
          <w:rFonts w:ascii="標楷體" w:eastAsia="標楷體" w:hAnsi="標楷體"/>
          <w:color w:val="000000"/>
          <w:szCs w:val="24"/>
        </w:rPr>
        <w:t>執行單位聘用研究生助理人員及大專學生應注意之事項：</w:t>
      </w:r>
    </w:p>
    <w:p w14:paraId="657CCD60" w14:textId="77777777" w:rsidR="003B4F6A" w:rsidRDefault="008F6455" w:rsidP="002D3A95">
      <w:pPr>
        <w:numPr>
          <w:ilvl w:val="0"/>
          <w:numId w:val="20"/>
        </w:numPr>
        <w:ind w:left="1565" w:hanging="369"/>
        <w:jc w:val="both"/>
        <w:rPr>
          <w:rFonts w:ascii="標楷體" w:eastAsia="標楷體" w:hAnsi="標楷體"/>
          <w:color w:val="000000"/>
          <w:szCs w:val="24"/>
        </w:rPr>
      </w:pPr>
      <w:r w:rsidRPr="003B4F6A">
        <w:rPr>
          <w:rFonts w:ascii="標楷體" w:eastAsia="標楷體" w:hAnsi="標楷體"/>
          <w:color w:val="000000"/>
          <w:szCs w:val="24"/>
        </w:rPr>
        <w:t>大專校院執行機構約用學生擔任兼任助理，應依教育部「專科以上學校獎助生權益保障指導原則」認定屬學習範疇或</w:t>
      </w:r>
      <w:proofErr w:type="gramStart"/>
      <w:r w:rsidRPr="003B4F6A">
        <w:rPr>
          <w:rFonts w:ascii="標楷體" w:eastAsia="標楷體" w:hAnsi="標楷體"/>
          <w:color w:val="000000"/>
          <w:szCs w:val="24"/>
        </w:rPr>
        <w:t>僱傭</w:t>
      </w:r>
      <w:proofErr w:type="gramEnd"/>
      <w:r w:rsidRPr="003B4F6A">
        <w:rPr>
          <w:rFonts w:ascii="標楷體" w:eastAsia="標楷體" w:hAnsi="標楷體"/>
          <w:color w:val="000000"/>
          <w:szCs w:val="24"/>
        </w:rPr>
        <w:t>關係，並依相應之規定辦理。</w:t>
      </w:r>
    </w:p>
    <w:p w14:paraId="7FDFBC27" w14:textId="77777777" w:rsidR="003B4F6A" w:rsidRDefault="008F6455" w:rsidP="002D3A95">
      <w:pPr>
        <w:numPr>
          <w:ilvl w:val="0"/>
          <w:numId w:val="20"/>
        </w:numPr>
        <w:ind w:left="1565" w:hanging="369"/>
        <w:jc w:val="both"/>
        <w:rPr>
          <w:rFonts w:ascii="標楷體" w:eastAsia="標楷體" w:hAnsi="標楷體"/>
          <w:color w:val="000000"/>
          <w:szCs w:val="24"/>
        </w:rPr>
      </w:pPr>
      <w:r w:rsidRPr="003B4F6A">
        <w:rPr>
          <w:rFonts w:ascii="標楷體" w:eastAsia="標楷體" w:hAnsi="標楷體"/>
          <w:color w:val="000000"/>
          <w:szCs w:val="24"/>
        </w:rPr>
        <w:t>學生至所就讀大專校院以外之執行機構擔任兼任助理，經學生就讀之大專校院認定屬學習範疇者，該執行機構得比照大專校院之規定約用其為學習範疇之兼任助理。</w:t>
      </w:r>
    </w:p>
    <w:p w14:paraId="45423408" w14:textId="77777777" w:rsidR="008F6455" w:rsidRPr="003B4F6A" w:rsidRDefault="008F6455" w:rsidP="002D3A95">
      <w:pPr>
        <w:numPr>
          <w:ilvl w:val="0"/>
          <w:numId w:val="20"/>
        </w:numPr>
        <w:ind w:left="1565" w:hanging="369"/>
        <w:jc w:val="both"/>
        <w:rPr>
          <w:rFonts w:ascii="標楷體" w:eastAsia="標楷體" w:hAnsi="標楷體"/>
          <w:color w:val="000000"/>
          <w:szCs w:val="24"/>
        </w:rPr>
      </w:pPr>
      <w:r w:rsidRPr="003B4F6A">
        <w:rPr>
          <w:rFonts w:ascii="標楷體" w:eastAsia="標楷體" w:hAnsi="標楷體"/>
          <w:color w:val="000000"/>
          <w:szCs w:val="24"/>
        </w:rPr>
        <w:t>研究生或大專學生如辦理休學，自學校開立休學證明書所載之日期起，不得擔任兼任助理。</w:t>
      </w:r>
    </w:p>
    <w:p w14:paraId="17D2E728" w14:textId="77777777" w:rsidR="003B4F6A" w:rsidRDefault="008F6455" w:rsidP="002D3A95">
      <w:pPr>
        <w:numPr>
          <w:ilvl w:val="0"/>
          <w:numId w:val="19"/>
        </w:numPr>
        <w:ind w:left="1282" w:hanging="284"/>
        <w:jc w:val="both"/>
        <w:rPr>
          <w:rFonts w:ascii="標楷體" w:eastAsia="標楷體" w:hAnsi="標楷體"/>
          <w:color w:val="000000"/>
          <w:szCs w:val="24"/>
        </w:rPr>
      </w:pPr>
      <w:r w:rsidRPr="003B4F6A">
        <w:rPr>
          <w:rFonts w:ascii="標楷體" w:eastAsia="標楷體" w:hAnsi="標楷體"/>
          <w:color w:val="000000"/>
          <w:szCs w:val="24"/>
        </w:rPr>
        <w:t>計畫執行機構應檢附有關約用人員名冊及印領清冊等資料，納入原始憑證核銷。</w:t>
      </w:r>
    </w:p>
    <w:p w14:paraId="10FAB19E" w14:textId="77777777" w:rsidR="008F6455" w:rsidRPr="003B4F6A" w:rsidRDefault="008F6455" w:rsidP="002D3A95">
      <w:pPr>
        <w:numPr>
          <w:ilvl w:val="0"/>
          <w:numId w:val="19"/>
        </w:numPr>
        <w:ind w:left="1282" w:hanging="284"/>
        <w:jc w:val="both"/>
        <w:rPr>
          <w:rFonts w:ascii="標楷體" w:eastAsia="標楷體" w:hAnsi="標楷體"/>
          <w:color w:val="000000"/>
          <w:szCs w:val="24"/>
        </w:rPr>
      </w:pPr>
      <w:r w:rsidRPr="003B4F6A">
        <w:rPr>
          <w:rFonts w:ascii="標楷體" w:eastAsia="標楷體" w:hAnsi="標楷體"/>
          <w:color w:val="000000"/>
          <w:szCs w:val="24"/>
        </w:rPr>
        <w:lastRenderedPageBreak/>
        <w:t>各計畫執行機構約用助理人員實應依照本注意事項規定辦理，如查有不實，除其所支人事費用不予核銷且追繳外，本部及所屬機關並得暫停計畫主持人之計畫申請資格。</w:t>
      </w:r>
    </w:p>
    <w:p w14:paraId="7C7CA3D5" w14:textId="77777777" w:rsidR="008F6455" w:rsidRPr="003B4F6A" w:rsidRDefault="008F6455" w:rsidP="002D3A95">
      <w:pPr>
        <w:numPr>
          <w:ilvl w:val="0"/>
          <w:numId w:val="11"/>
        </w:numPr>
        <w:spacing w:afterLines="50" w:after="120"/>
        <w:ind w:left="482" w:hanging="482"/>
        <w:jc w:val="both"/>
        <w:rPr>
          <w:rFonts w:ascii="標楷體" w:eastAsia="標楷體" w:hAnsi="標楷體"/>
          <w:color w:val="000000"/>
          <w:szCs w:val="24"/>
        </w:rPr>
      </w:pPr>
      <w:r w:rsidRPr="003B4F6A">
        <w:rPr>
          <w:rFonts w:ascii="標楷體" w:eastAsia="標楷體" w:hAnsi="標楷體"/>
          <w:color w:val="000000"/>
          <w:szCs w:val="24"/>
        </w:rPr>
        <w:t>迴避進用規定：</w:t>
      </w:r>
    </w:p>
    <w:p w14:paraId="54A60D60" w14:textId="77777777" w:rsidR="003B4F6A" w:rsidRDefault="008F6455" w:rsidP="002D3A95">
      <w:pPr>
        <w:numPr>
          <w:ilvl w:val="0"/>
          <w:numId w:val="21"/>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各機關執行各經費核撥機關所補助各類專題計畫，該計畫主持人、共同主持人、各機關長官（首長、校長等）及其各級主管長官（各級單位主管、院長、系所主任等）之配偶及三親等以內血親、姻親應迴避進用為該計畫之臨時（或約用）人員（含專任助理、兼任助理及臨時工等助理人員）。</w:t>
      </w:r>
    </w:p>
    <w:p w14:paraId="015C0467" w14:textId="77777777" w:rsidR="008F6455" w:rsidRPr="003B4F6A" w:rsidRDefault="008F6455" w:rsidP="002D3A95">
      <w:pPr>
        <w:numPr>
          <w:ilvl w:val="0"/>
          <w:numId w:val="21"/>
        </w:numPr>
        <w:spacing w:afterLines="50" w:after="120"/>
        <w:ind w:left="851" w:hanging="624"/>
        <w:rPr>
          <w:rFonts w:ascii="標楷體" w:eastAsia="標楷體" w:hAnsi="標楷體"/>
          <w:color w:val="000000"/>
          <w:szCs w:val="24"/>
        </w:rPr>
      </w:pPr>
      <w:r w:rsidRPr="003B4F6A">
        <w:rPr>
          <w:rFonts w:ascii="標楷體" w:eastAsia="標楷體" w:hAnsi="標楷體"/>
          <w:color w:val="000000"/>
          <w:szCs w:val="24"/>
        </w:rPr>
        <w:t>計畫主持人及共同主持人如為「行政院及所屬各機關學校臨時人員進用及運用要點」迴避進用規定之機關長官或各級主管長官（例如校長、院長或系所主任等），應依該規定迴避進用。</w:t>
      </w:r>
    </w:p>
    <w:p w14:paraId="4221A5CE" w14:textId="77777777" w:rsidR="008F6455" w:rsidRPr="003B4F6A" w:rsidRDefault="008F6455" w:rsidP="002D3A95">
      <w:pPr>
        <w:numPr>
          <w:ilvl w:val="0"/>
          <w:numId w:val="11"/>
        </w:numPr>
        <w:spacing w:afterLines="50" w:after="120"/>
        <w:ind w:left="482" w:hanging="482"/>
        <w:jc w:val="both"/>
        <w:rPr>
          <w:rFonts w:ascii="標楷體" w:eastAsia="標楷體" w:hAnsi="標楷體"/>
          <w:color w:val="000000"/>
          <w:szCs w:val="24"/>
        </w:rPr>
      </w:pPr>
      <w:r w:rsidRPr="003B4F6A">
        <w:rPr>
          <w:rFonts w:ascii="標楷體" w:eastAsia="標楷體" w:hAnsi="標楷體"/>
          <w:color w:val="000000"/>
          <w:szCs w:val="24"/>
        </w:rPr>
        <w:t>本注意事項如有未盡事宜，依本部及所屬機關其他相關規定辦理。</w:t>
      </w:r>
    </w:p>
    <w:p w14:paraId="1FE2A721" w14:textId="77777777" w:rsidR="00D61830" w:rsidRDefault="00CF2BC7" w:rsidP="001A4D20">
      <w:pPr>
        <w:spacing w:beforeLines="50" w:before="120"/>
        <w:ind w:rightChars="-95" w:right="-228"/>
        <w:jc w:val="right"/>
        <w:rPr>
          <w:rFonts w:ascii="標楷體" w:eastAsia="標楷體" w:hAnsi="標楷體"/>
          <w:bCs/>
          <w:sz w:val="28"/>
          <w:szCs w:val="28"/>
        </w:rPr>
      </w:pPr>
      <w:r w:rsidRPr="003B4F6A">
        <w:rPr>
          <w:rFonts w:ascii="標楷體" w:eastAsia="標楷體" w:hAnsi="標楷體"/>
          <w:bCs/>
          <w:sz w:val="28"/>
          <w:szCs w:val="28"/>
        </w:rPr>
        <w:br w:type="page"/>
      </w:r>
    </w:p>
    <w:p w14:paraId="55327361" w14:textId="6C42509C" w:rsidR="00CF2BC7" w:rsidRPr="00A72D8A" w:rsidRDefault="00657A11" w:rsidP="00116088">
      <w:pPr>
        <w:ind w:rightChars="-95" w:right="-228"/>
        <w:jc w:val="right"/>
        <w:outlineLvl w:val="0"/>
        <w:rPr>
          <w:rFonts w:eastAsia="微軟正黑體"/>
          <w:sz w:val="26"/>
          <w:szCs w:val="26"/>
          <w:bdr w:val="single" w:sz="4" w:space="0" w:color="auto"/>
        </w:rPr>
      </w:pPr>
      <w:bookmarkStart w:id="48" w:name="_Toc145925164"/>
      <w:r w:rsidRPr="00A72D8A">
        <w:rPr>
          <w:rFonts w:eastAsia="標楷體"/>
          <w:sz w:val="26"/>
          <w:szCs w:val="26"/>
          <w:bdr w:val="single" w:sz="4" w:space="0" w:color="auto"/>
        </w:rPr>
        <w:lastRenderedPageBreak/>
        <w:t>附件</w:t>
      </w:r>
      <w:r w:rsidR="00A72D8A" w:rsidRPr="00A72D8A">
        <w:rPr>
          <w:rFonts w:eastAsia="微軟正黑體"/>
          <w:sz w:val="26"/>
          <w:szCs w:val="26"/>
          <w:bdr w:val="single" w:sz="4" w:space="0" w:color="auto"/>
        </w:rPr>
        <w:t>1</w:t>
      </w:r>
      <w:r w:rsidR="008A6B8A">
        <w:rPr>
          <w:rFonts w:eastAsia="微軟正黑體" w:hint="eastAsia"/>
          <w:sz w:val="26"/>
          <w:szCs w:val="26"/>
          <w:bdr w:val="single" w:sz="4" w:space="0" w:color="auto"/>
        </w:rPr>
        <w:t>6</w:t>
      </w:r>
      <w:bookmarkEnd w:id="48"/>
    </w:p>
    <w:p w14:paraId="0B813AA4" w14:textId="77777777" w:rsidR="00657A11" w:rsidRPr="003B4F6A" w:rsidRDefault="00B247AB" w:rsidP="0072724E">
      <w:pPr>
        <w:kinsoku w:val="0"/>
        <w:adjustRightInd w:val="0"/>
        <w:snapToGrid w:val="0"/>
        <w:spacing w:beforeLines="50" w:before="120" w:afterLines="50" w:after="120" w:line="500" w:lineRule="exact"/>
        <w:jc w:val="center"/>
        <w:rPr>
          <w:rFonts w:ascii="標楷體" w:eastAsia="標楷體" w:hAnsi="標楷體"/>
          <w:b/>
          <w:bCs/>
          <w:color w:val="000000"/>
          <w:sz w:val="36"/>
          <w:szCs w:val="36"/>
        </w:rPr>
      </w:pPr>
      <w:r w:rsidRPr="003B4F6A">
        <w:rPr>
          <w:rFonts w:ascii="標楷體" w:eastAsia="標楷體" w:hAnsi="標楷體"/>
          <w:b/>
          <w:bCs/>
          <w:color w:val="000000"/>
          <w:sz w:val="36"/>
          <w:szCs w:val="36"/>
        </w:rPr>
        <w:tab/>
      </w:r>
      <w:proofErr w:type="gramStart"/>
      <w:r w:rsidR="00FC1F95" w:rsidRPr="003B4F6A">
        <w:rPr>
          <w:rFonts w:ascii="標楷體" w:eastAsia="標楷體" w:hAnsi="標楷體" w:hint="eastAsia"/>
          <w:b/>
          <w:bCs/>
          <w:color w:val="000000"/>
          <w:sz w:val="36"/>
          <w:szCs w:val="36"/>
        </w:rPr>
        <w:t>菸</w:t>
      </w:r>
      <w:proofErr w:type="gramEnd"/>
      <w:r w:rsidR="00FC1F95" w:rsidRPr="003B4F6A">
        <w:rPr>
          <w:rFonts w:ascii="標楷體" w:eastAsia="標楷體" w:hAnsi="標楷體" w:hint="eastAsia"/>
          <w:b/>
          <w:bCs/>
          <w:color w:val="000000"/>
          <w:sz w:val="36"/>
          <w:szCs w:val="36"/>
        </w:rPr>
        <w:t>害防制及衛生保健基金審議作業要點</w:t>
      </w:r>
    </w:p>
    <w:p w14:paraId="77B3565A"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行政院衛生</w:t>
      </w:r>
      <w:smartTag w:uri="urn:schemas-microsoft-com:office:smarttags" w:element="chsdate">
        <w:smartTagPr>
          <w:attr w:name="Year" w:val="1992"/>
          <w:attr w:name="Month" w:val="8"/>
          <w:attr w:name="Day" w:val="14"/>
          <w:attr w:name="IsLunarDate" w:val="False"/>
          <w:attr w:name="IsROCDate" w:val="False"/>
        </w:smartTagPr>
        <w:r w:rsidRPr="003B4F6A">
          <w:rPr>
            <w:rFonts w:ascii="標楷體" w:eastAsia="標楷體" w:hAnsi="標楷體"/>
            <w:kern w:val="0"/>
            <w:sz w:val="20"/>
          </w:rPr>
          <w:t>署92年8月14</w:t>
        </w:r>
      </w:smartTag>
      <w:r w:rsidRPr="003B4F6A">
        <w:rPr>
          <w:rFonts w:ascii="標楷體" w:eastAsia="標楷體" w:hAnsi="標楷體"/>
          <w:kern w:val="0"/>
          <w:sz w:val="20"/>
        </w:rPr>
        <w:t>日</w:t>
      </w:r>
      <w:proofErr w:type="gramStart"/>
      <w:r w:rsidRPr="003B4F6A">
        <w:rPr>
          <w:rFonts w:ascii="標楷體" w:eastAsia="標楷體" w:hAnsi="標楷體"/>
          <w:kern w:val="0"/>
          <w:sz w:val="20"/>
        </w:rPr>
        <w:t>署授國</w:t>
      </w:r>
      <w:proofErr w:type="gramEnd"/>
      <w:r w:rsidRPr="003B4F6A">
        <w:rPr>
          <w:rFonts w:ascii="標楷體" w:eastAsia="標楷體" w:hAnsi="標楷體"/>
          <w:kern w:val="0"/>
          <w:sz w:val="20"/>
        </w:rPr>
        <w:t>字</w:t>
      </w:r>
      <w:proofErr w:type="gramStart"/>
      <w:r w:rsidRPr="003B4F6A">
        <w:rPr>
          <w:rFonts w:ascii="標楷體" w:eastAsia="標楷體" w:hAnsi="標楷體"/>
          <w:kern w:val="0"/>
          <w:sz w:val="20"/>
        </w:rPr>
        <w:t>第0921400918號函訂定</w:t>
      </w:r>
      <w:proofErr w:type="gramEnd"/>
    </w:p>
    <w:p w14:paraId="3604C46A"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行政院衛生</w:t>
      </w:r>
      <w:smartTag w:uri="urn:schemas-microsoft-com:office:smarttags" w:element="chsdate">
        <w:smartTagPr>
          <w:attr w:name="Year" w:val="1995"/>
          <w:attr w:name="Month" w:val="5"/>
          <w:attr w:name="Day" w:val="1"/>
          <w:attr w:name="IsLunarDate" w:val="False"/>
          <w:attr w:name="IsROCDate" w:val="False"/>
        </w:smartTagPr>
        <w:r w:rsidRPr="003B4F6A">
          <w:rPr>
            <w:rFonts w:ascii="標楷體" w:eastAsia="標楷體" w:hAnsi="標楷體"/>
            <w:kern w:val="0"/>
            <w:sz w:val="20"/>
          </w:rPr>
          <w:t>署95年5月1</w:t>
        </w:r>
      </w:smartTag>
      <w:r w:rsidRPr="003B4F6A">
        <w:rPr>
          <w:rFonts w:ascii="標楷體" w:eastAsia="標楷體" w:hAnsi="標楷體"/>
          <w:kern w:val="0"/>
          <w:sz w:val="20"/>
        </w:rPr>
        <w:t>日署授國字第0951400183號函修正</w:t>
      </w:r>
    </w:p>
    <w:p w14:paraId="6FEFEAF3"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行政院衛生</w:t>
      </w:r>
      <w:smartTag w:uri="urn:schemas-microsoft-com:office:smarttags" w:element="chsdate">
        <w:smartTagPr>
          <w:attr w:name="Year" w:val="1998"/>
          <w:attr w:name="Month" w:val="12"/>
          <w:attr w:name="Day" w:val="22"/>
          <w:attr w:name="IsLunarDate" w:val="False"/>
          <w:attr w:name="IsROCDate" w:val="False"/>
        </w:smartTagPr>
        <w:r w:rsidRPr="003B4F6A">
          <w:rPr>
            <w:rFonts w:ascii="標楷體" w:eastAsia="標楷體" w:hAnsi="標楷體"/>
            <w:kern w:val="0"/>
            <w:sz w:val="20"/>
          </w:rPr>
          <w:t>署98年12月22</w:t>
        </w:r>
      </w:smartTag>
      <w:r w:rsidRPr="003B4F6A">
        <w:rPr>
          <w:rFonts w:ascii="標楷體" w:eastAsia="標楷體" w:hAnsi="標楷體"/>
          <w:kern w:val="0"/>
          <w:sz w:val="20"/>
        </w:rPr>
        <w:t>日署授國字第09814001724號函修正</w:t>
      </w:r>
    </w:p>
    <w:p w14:paraId="62156150"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行政院衛生署99年5 月5 日署授國字第0991400206號函修正</w:t>
      </w:r>
    </w:p>
    <w:p w14:paraId="69432FC6"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行政院衛生署101年3月12日署授國字第1011400085號函修正</w:t>
      </w:r>
    </w:p>
    <w:p w14:paraId="518CA67B"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行政院衛生署102年4月24日署授國字第1021400285號函修正</w:t>
      </w:r>
    </w:p>
    <w:p w14:paraId="1BDB9793"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衛生福利部103年1月9日部授國字第1031400022號函修正</w:t>
      </w:r>
    </w:p>
    <w:p w14:paraId="5252A28A"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衛生福利部103年4月18日部授國字第1031400236號函修正</w:t>
      </w:r>
    </w:p>
    <w:p w14:paraId="4732748E"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衛生福利部104年9月7日部授國字第1041400861號函修正</w:t>
      </w:r>
    </w:p>
    <w:p w14:paraId="75AE3F0E"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衛生福利部104年12月22日部授國字第1041401128號函修正</w:t>
      </w:r>
    </w:p>
    <w:p w14:paraId="38B5E343"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kern w:val="0"/>
          <w:sz w:val="20"/>
        </w:rPr>
        <w:t>衛生福利部105年11月15日部授國字第1051400900號函修正</w:t>
      </w:r>
    </w:p>
    <w:p w14:paraId="34DC5FD3" w14:textId="77777777" w:rsidR="00657A11" w:rsidRPr="003B4F6A" w:rsidRDefault="00657A11" w:rsidP="00657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標楷體" w:eastAsia="標楷體" w:hAnsi="標楷體"/>
          <w:kern w:val="0"/>
          <w:sz w:val="20"/>
        </w:rPr>
      </w:pPr>
      <w:r w:rsidRPr="003B4F6A">
        <w:rPr>
          <w:rFonts w:ascii="標楷體" w:eastAsia="標楷體" w:hAnsi="標楷體" w:hint="eastAsia"/>
          <w:kern w:val="0"/>
          <w:sz w:val="20"/>
        </w:rPr>
        <w:t>衛生福利部108年10月29日衛授國字第1081400823號函修正</w:t>
      </w:r>
    </w:p>
    <w:p w14:paraId="0554FD5E" w14:textId="77777777" w:rsidR="00657A11" w:rsidRPr="003B4F6A" w:rsidRDefault="00657A11" w:rsidP="00657A11">
      <w:pPr>
        <w:snapToGrid w:val="0"/>
        <w:spacing w:beforeLines="50" w:before="120" w:afterLines="50" w:after="120" w:line="400" w:lineRule="exact"/>
        <w:ind w:left="532" w:hangingChars="190" w:hanging="532"/>
        <w:jc w:val="both"/>
        <w:rPr>
          <w:rFonts w:ascii="標楷體" w:eastAsia="標楷體" w:hAnsi="標楷體"/>
          <w:caps/>
          <w:color w:val="000000"/>
          <w:sz w:val="28"/>
          <w:szCs w:val="28"/>
        </w:rPr>
      </w:pPr>
      <w:r w:rsidRPr="003B4F6A">
        <w:rPr>
          <w:rFonts w:ascii="標楷體" w:eastAsia="標楷體" w:hAnsi="標楷體"/>
          <w:caps/>
          <w:color w:val="000000"/>
          <w:sz w:val="28"/>
          <w:szCs w:val="28"/>
        </w:rPr>
        <w:t>一、衛生福利部</w:t>
      </w:r>
      <w:r w:rsidRPr="003B4F6A">
        <w:rPr>
          <w:rFonts w:ascii="標楷體" w:eastAsia="標楷體" w:hAnsi="標楷體"/>
          <w:color w:val="000000"/>
          <w:kern w:val="0"/>
          <w:sz w:val="28"/>
          <w:szCs w:val="28"/>
          <w:lang w:bidi="hi-IN"/>
        </w:rPr>
        <w:t>（以下稱本部）為規範菸害防制及衛生保健基金（以下稱本基金）之</w:t>
      </w:r>
      <w:r w:rsidRPr="003B4F6A">
        <w:rPr>
          <w:rFonts w:ascii="標楷體" w:eastAsia="標楷體" w:hAnsi="標楷體"/>
          <w:caps/>
          <w:color w:val="000000"/>
          <w:sz w:val="28"/>
          <w:szCs w:val="28"/>
        </w:rPr>
        <w:t>審議作業，特訂定本要點。</w:t>
      </w:r>
    </w:p>
    <w:p w14:paraId="2888BF37" w14:textId="77777777" w:rsidR="00657A11" w:rsidRPr="003B4F6A" w:rsidRDefault="00657A11" w:rsidP="00657A11">
      <w:pPr>
        <w:snapToGrid w:val="0"/>
        <w:spacing w:beforeLines="50" w:before="120" w:afterLines="50" w:after="120" w:line="400" w:lineRule="exact"/>
        <w:ind w:left="532" w:hangingChars="190" w:hanging="532"/>
        <w:jc w:val="both"/>
        <w:rPr>
          <w:rFonts w:ascii="標楷體" w:eastAsia="標楷體" w:hAnsi="標楷體"/>
          <w:caps/>
          <w:color w:val="000000"/>
          <w:sz w:val="28"/>
          <w:szCs w:val="28"/>
        </w:rPr>
      </w:pPr>
      <w:r w:rsidRPr="003B4F6A">
        <w:rPr>
          <w:rFonts w:ascii="標楷體" w:eastAsia="標楷體" w:hAnsi="標楷體"/>
          <w:caps/>
          <w:color w:val="000000"/>
          <w:sz w:val="28"/>
          <w:szCs w:val="28"/>
        </w:rPr>
        <w:t>二、本基金為健康照護基金轄下之分基金，以本部為主管機關，本部</w:t>
      </w:r>
      <w:r w:rsidRPr="003B4F6A">
        <w:rPr>
          <w:rFonts w:ascii="標楷體" w:eastAsia="標楷體" w:hAnsi="標楷體"/>
          <w:color w:val="000000"/>
          <w:kern w:val="0"/>
          <w:sz w:val="28"/>
          <w:szCs w:val="28"/>
          <w:lang w:bidi="hi-IN"/>
        </w:rPr>
        <w:t>國民健康署為主辦機關</w:t>
      </w:r>
      <w:r w:rsidRPr="003B4F6A">
        <w:rPr>
          <w:rFonts w:ascii="標楷體" w:eastAsia="標楷體" w:hAnsi="標楷體"/>
          <w:caps/>
          <w:color w:val="000000"/>
          <w:sz w:val="28"/>
          <w:szCs w:val="28"/>
        </w:rPr>
        <w:t>（以下稱主辦機關）。</w:t>
      </w:r>
    </w:p>
    <w:p w14:paraId="211C6013" w14:textId="77777777" w:rsidR="00657A11" w:rsidRPr="003B4F6A" w:rsidRDefault="00657A11" w:rsidP="00657A11">
      <w:pPr>
        <w:snapToGrid w:val="0"/>
        <w:spacing w:beforeLines="50" w:before="120" w:afterLines="50" w:after="120" w:line="400" w:lineRule="exact"/>
        <w:ind w:left="532" w:hangingChars="190" w:hanging="532"/>
        <w:jc w:val="both"/>
        <w:rPr>
          <w:rFonts w:ascii="標楷體" w:eastAsia="標楷體" w:hAnsi="標楷體"/>
          <w:color w:val="000000"/>
          <w:sz w:val="28"/>
          <w:szCs w:val="28"/>
        </w:rPr>
      </w:pPr>
      <w:r w:rsidRPr="003B4F6A">
        <w:rPr>
          <w:rFonts w:ascii="標楷體" w:eastAsia="標楷體" w:hAnsi="標楷體"/>
          <w:color w:val="000000"/>
          <w:sz w:val="28"/>
          <w:szCs w:val="28"/>
        </w:rPr>
        <w:t>三、本部為辦理本基金之審議作業，設菸害防制及衛生保健基金審議小組(以下稱審議小組)，其任務如下：</w:t>
      </w:r>
    </w:p>
    <w:p w14:paraId="589E6A21" w14:textId="77777777" w:rsidR="00657A11" w:rsidRPr="003B4F6A" w:rsidRDefault="00657A11" w:rsidP="00657A11">
      <w:pPr>
        <w:snapToGrid w:val="0"/>
        <w:spacing w:beforeLines="50" w:before="120" w:afterLines="50" w:after="120" w:line="400" w:lineRule="exact"/>
        <w:ind w:leftChars="205" w:left="811" w:hangingChars="114" w:hanging="319"/>
        <w:rPr>
          <w:rFonts w:ascii="標楷體" w:eastAsia="標楷體" w:hAnsi="標楷體"/>
          <w:color w:val="000000"/>
          <w:sz w:val="28"/>
          <w:szCs w:val="28"/>
        </w:rPr>
      </w:pPr>
      <w:r w:rsidRPr="003B4F6A">
        <w:rPr>
          <w:rFonts w:ascii="標楷體" w:eastAsia="標楷體" w:hAnsi="標楷體"/>
          <w:color w:val="000000"/>
          <w:sz w:val="28"/>
          <w:szCs w:val="28"/>
        </w:rPr>
        <w:t>(一)本基金工作計畫及預算之審議。</w:t>
      </w:r>
    </w:p>
    <w:p w14:paraId="505A5ACA" w14:textId="77777777" w:rsidR="00657A11" w:rsidRPr="003B4F6A" w:rsidRDefault="00657A11" w:rsidP="00657A11">
      <w:pPr>
        <w:snapToGrid w:val="0"/>
        <w:spacing w:beforeLines="50" w:before="120" w:afterLines="50" w:after="120" w:line="400" w:lineRule="exact"/>
        <w:ind w:leftChars="203" w:left="806" w:hangingChars="114" w:hanging="319"/>
        <w:rPr>
          <w:rFonts w:ascii="標楷體" w:eastAsia="標楷體" w:hAnsi="標楷體"/>
          <w:color w:val="000000"/>
          <w:sz w:val="28"/>
          <w:szCs w:val="28"/>
        </w:rPr>
      </w:pPr>
      <w:r w:rsidRPr="003B4F6A">
        <w:rPr>
          <w:rFonts w:ascii="標楷體" w:eastAsia="標楷體" w:hAnsi="標楷體"/>
          <w:color w:val="000000"/>
          <w:sz w:val="28"/>
          <w:szCs w:val="28"/>
        </w:rPr>
        <w:t>(二)本基金委託或補助計畫規劃與審查等事項之指導。</w:t>
      </w:r>
    </w:p>
    <w:p w14:paraId="3559D951" w14:textId="77777777" w:rsidR="00657A11" w:rsidRPr="003B4F6A" w:rsidRDefault="00657A11" w:rsidP="00657A11">
      <w:pPr>
        <w:snapToGrid w:val="0"/>
        <w:spacing w:beforeLines="50" w:before="120" w:afterLines="50" w:after="120" w:line="400" w:lineRule="exact"/>
        <w:ind w:leftChars="209" w:left="810" w:hangingChars="110" w:hanging="308"/>
        <w:rPr>
          <w:rFonts w:ascii="標楷體" w:eastAsia="標楷體" w:hAnsi="標楷體"/>
          <w:color w:val="000000"/>
          <w:sz w:val="28"/>
          <w:szCs w:val="28"/>
        </w:rPr>
      </w:pPr>
      <w:r w:rsidRPr="003B4F6A">
        <w:rPr>
          <w:rFonts w:ascii="標楷體" w:eastAsia="標楷體" w:hAnsi="標楷體"/>
          <w:color w:val="000000"/>
          <w:sz w:val="28"/>
          <w:szCs w:val="28"/>
        </w:rPr>
        <w:t>(三)本基金執行績效之檢討與評議。</w:t>
      </w:r>
    </w:p>
    <w:p w14:paraId="52F2BB69" w14:textId="77777777" w:rsidR="00657A11" w:rsidRPr="003B4F6A" w:rsidRDefault="00657A11" w:rsidP="00657A11">
      <w:pPr>
        <w:snapToGrid w:val="0"/>
        <w:spacing w:beforeLines="50" w:before="120" w:afterLines="50" w:after="120" w:line="400" w:lineRule="exact"/>
        <w:ind w:leftChars="215" w:left="807" w:hangingChars="104" w:hanging="291"/>
        <w:rPr>
          <w:rFonts w:ascii="標楷體" w:eastAsia="標楷體" w:hAnsi="標楷體"/>
          <w:color w:val="000000"/>
          <w:sz w:val="28"/>
          <w:szCs w:val="28"/>
        </w:rPr>
      </w:pPr>
      <w:r w:rsidRPr="003B4F6A">
        <w:rPr>
          <w:rFonts w:ascii="標楷體" w:eastAsia="標楷體" w:hAnsi="標楷體"/>
          <w:color w:val="000000"/>
          <w:sz w:val="28"/>
          <w:szCs w:val="28"/>
        </w:rPr>
        <w:t>(四)其他有關事項。</w:t>
      </w:r>
    </w:p>
    <w:p w14:paraId="450C93D2" w14:textId="77777777" w:rsidR="00657A11" w:rsidRPr="003B4F6A" w:rsidRDefault="00657A11" w:rsidP="00657A11">
      <w:pPr>
        <w:snapToGrid w:val="0"/>
        <w:spacing w:beforeLines="50" w:before="120" w:afterLines="50" w:after="120" w:line="400" w:lineRule="exact"/>
        <w:ind w:left="532" w:hangingChars="190" w:hanging="532"/>
        <w:jc w:val="both"/>
        <w:rPr>
          <w:rFonts w:ascii="標楷體" w:eastAsia="標楷體" w:hAnsi="標楷體"/>
          <w:caps/>
          <w:color w:val="000000"/>
          <w:sz w:val="28"/>
          <w:szCs w:val="28"/>
        </w:rPr>
      </w:pPr>
      <w:r w:rsidRPr="003B4F6A">
        <w:rPr>
          <w:rFonts w:ascii="標楷體" w:eastAsia="標楷體" w:hAnsi="標楷體"/>
          <w:caps/>
          <w:color w:val="000000"/>
          <w:sz w:val="28"/>
          <w:szCs w:val="28"/>
        </w:rPr>
        <w:t>四、審議小組置委員十三人至十七人，由本部部長就本部相關業務主管、有關機關、民間團體代表及專家學者派（聘）兼之。委員任期二年，期滿得續派（聘）兼之</w:t>
      </w:r>
      <w:r w:rsidRPr="003B4F6A">
        <w:rPr>
          <w:rFonts w:ascii="標楷體" w:eastAsia="標楷體" w:hAnsi="標楷體" w:hint="eastAsia"/>
          <w:caps/>
          <w:color w:val="000000"/>
          <w:sz w:val="28"/>
          <w:szCs w:val="28"/>
        </w:rPr>
        <w:t>，其中委員之任一性別比例不得少於三分之一</w:t>
      </w:r>
      <w:r w:rsidRPr="003B4F6A">
        <w:rPr>
          <w:rFonts w:ascii="標楷體" w:eastAsia="標楷體" w:hAnsi="標楷體"/>
          <w:caps/>
          <w:color w:val="000000"/>
          <w:sz w:val="28"/>
          <w:szCs w:val="28"/>
        </w:rPr>
        <w:t>。</w:t>
      </w:r>
    </w:p>
    <w:p w14:paraId="0E8FAF9E" w14:textId="77777777" w:rsidR="00657A11" w:rsidRPr="003B4F6A" w:rsidRDefault="00657A11" w:rsidP="00657A11">
      <w:pPr>
        <w:snapToGrid w:val="0"/>
        <w:spacing w:beforeLines="50" w:before="120" w:afterLines="50" w:after="120" w:line="400" w:lineRule="exact"/>
        <w:ind w:left="532" w:hangingChars="190" w:hanging="532"/>
        <w:jc w:val="both"/>
        <w:rPr>
          <w:rFonts w:ascii="標楷體" w:eastAsia="標楷體" w:hAnsi="標楷體"/>
          <w:caps/>
          <w:color w:val="000000"/>
          <w:sz w:val="28"/>
          <w:szCs w:val="28"/>
        </w:rPr>
      </w:pPr>
      <w:r w:rsidRPr="003B4F6A">
        <w:rPr>
          <w:rFonts w:ascii="標楷體" w:eastAsia="標楷體" w:hAnsi="標楷體"/>
          <w:caps/>
          <w:color w:val="000000"/>
          <w:sz w:val="28"/>
          <w:szCs w:val="28"/>
        </w:rPr>
        <w:t>五、審議小組置召集人一人，由本部次長兼任；置執行秘書一人，由本部國民健康署署長兼任；召集人與執行秘書為審議小組之當然委員。</w:t>
      </w:r>
    </w:p>
    <w:p w14:paraId="3950E916" w14:textId="77777777" w:rsidR="00657A11" w:rsidRPr="003B4F6A" w:rsidRDefault="00657A11" w:rsidP="00657A11">
      <w:pPr>
        <w:snapToGrid w:val="0"/>
        <w:spacing w:beforeLines="50" w:before="120" w:afterLines="50" w:after="120" w:line="400" w:lineRule="exact"/>
        <w:ind w:left="504" w:hangingChars="180" w:hanging="504"/>
        <w:jc w:val="both"/>
        <w:rPr>
          <w:rFonts w:ascii="標楷體" w:eastAsia="標楷體" w:hAnsi="標楷體"/>
          <w:caps/>
          <w:color w:val="000000"/>
          <w:sz w:val="28"/>
          <w:szCs w:val="28"/>
        </w:rPr>
      </w:pPr>
      <w:r w:rsidRPr="003B4F6A">
        <w:rPr>
          <w:rFonts w:ascii="標楷體" w:eastAsia="標楷體" w:hAnsi="標楷體"/>
          <w:caps/>
          <w:color w:val="000000"/>
          <w:sz w:val="28"/>
          <w:szCs w:val="28"/>
        </w:rPr>
        <w:t>六、審議小組每年至少召開二次會議，必要時得以書面審議或召開臨時會議。開會時，得邀請有關人員列席。</w:t>
      </w:r>
    </w:p>
    <w:p w14:paraId="700ABCAB" w14:textId="77777777" w:rsidR="00657A11" w:rsidRPr="003B4F6A" w:rsidRDefault="00657A11" w:rsidP="00657A11">
      <w:pPr>
        <w:snapToGrid w:val="0"/>
        <w:spacing w:beforeLines="50" w:before="120" w:afterLines="50" w:after="120" w:line="400" w:lineRule="exact"/>
        <w:ind w:left="532" w:hangingChars="190" w:hanging="532"/>
        <w:jc w:val="both"/>
        <w:rPr>
          <w:rFonts w:ascii="標楷體" w:eastAsia="標楷體" w:hAnsi="標楷體"/>
          <w:caps/>
          <w:color w:val="000000"/>
          <w:sz w:val="28"/>
          <w:szCs w:val="28"/>
        </w:rPr>
      </w:pPr>
      <w:r w:rsidRPr="003B4F6A">
        <w:rPr>
          <w:rFonts w:ascii="標楷體" w:eastAsia="標楷體" w:hAnsi="標楷體"/>
          <w:caps/>
          <w:color w:val="000000"/>
          <w:sz w:val="28"/>
          <w:szCs w:val="28"/>
        </w:rPr>
        <w:t>七、審議小組會議需有二分之一以上委員出席，始得召開。</w:t>
      </w:r>
    </w:p>
    <w:p w14:paraId="66F4D77E" w14:textId="77777777" w:rsidR="00657A11" w:rsidRPr="003B4F6A" w:rsidRDefault="00657A11" w:rsidP="00657A11">
      <w:pPr>
        <w:snapToGrid w:val="0"/>
        <w:spacing w:beforeLines="50" w:before="120" w:afterLines="50" w:after="120" w:line="400" w:lineRule="exact"/>
        <w:ind w:leftChars="239" w:left="574" w:firstLineChars="3" w:firstLine="8"/>
        <w:jc w:val="both"/>
        <w:rPr>
          <w:rFonts w:ascii="標楷體" w:eastAsia="標楷體" w:hAnsi="標楷體"/>
          <w:caps/>
          <w:color w:val="000000"/>
          <w:sz w:val="28"/>
          <w:szCs w:val="28"/>
        </w:rPr>
      </w:pPr>
      <w:r w:rsidRPr="003B4F6A">
        <w:rPr>
          <w:rFonts w:ascii="標楷體" w:eastAsia="標楷體" w:hAnsi="標楷體"/>
          <w:caps/>
          <w:color w:val="000000"/>
          <w:sz w:val="28"/>
          <w:szCs w:val="28"/>
        </w:rPr>
        <w:lastRenderedPageBreak/>
        <w:t xml:space="preserve">除學者專家外，其他委員因故不能出席會議時，得指定出席會議之代理人。 </w:t>
      </w:r>
    </w:p>
    <w:p w14:paraId="59FBE1DA" w14:textId="77777777" w:rsidR="00657A11" w:rsidRPr="003B4F6A" w:rsidRDefault="00657A11" w:rsidP="00657A11">
      <w:pPr>
        <w:snapToGrid w:val="0"/>
        <w:spacing w:beforeLines="50" w:before="120" w:afterLines="50" w:after="120" w:line="400" w:lineRule="exact"/>
        <w:ind w:left="532" w:hangingChars="190" w:hanging="532"/>
        <w:jc w:val="both"/>
        <w:rPr>
          <w:rFonts w:ascii="標楷體" w:eastAsia="標楷體" w:hAnsi="標楷體"/>
          <w:caps/>
          <w:sz w:val="28"/>
          <w:szCs w:val="28"/>
        </w:rPr>
      </w:pPr>
      <w:r w:rsidRPr="003B4F6A">
        <w:rPr>
          <w:rFonts w:ascii="標楷體" w:eastAsia="標楷體" w:hAnsi="標楷體"/>
          <w:caps/>
          <w:color w:val="000000"/>
          <w:sz w:val="28"/>
          <w:szCs w:val="28"/>
        </w:rPr>
        <w:t>八、審議小組會議之決議，以出席委員過半數同意行之；議決結果，可否同數時，取決</w:t>
      </w:r>
      <w:r w:rsidRPr="003B4F6A">
        <w:rPr>
          <w:rFonts w:ascii="標楷體" w:eastAsia="標楷體" w:hAnsi="標楷體"/>
          <w:caps/>
          <w:sz w:val="28"/>
          <w:szCs w:val="28"/>
        </w:rPr>
        <w:t>於主席。</w:t>
      </w:r>
    </w:p>
    <w:p w14:paraId="2F14434F" w14:textId="77777777" w:rsidR="00657A11" w:rsidRPr="003B4F6A" w:rsidRDefault="00657A11" w:rsidP="00657A11">
      <w:pPr>
        <w:snapToGrid w:val="0"/>
        <w:spacing w:beforeLines="50" w:before="120" w:afterLines="50" w:after="120" w:line="400" w:lineRule="exact"/>
        <w:ind w:left="574" w:hangingChars="205" w:hanging="574"/>
        <w:jc w:val="both"/>
        <w:rPr>
          <w:rFonts w:ascii="標楷體" w:eastAsia="標楷體" w:hAnsi="標楷體"/>
          <w:caps/>
          <w:sz w:val="28"/>
          <w:szCs w:val="28"/>
        </w:rPr>
      </w:pPr>
      <w:r w:rsidRPr="003B4F6A">
        <w:rPr>
          <w:rFonts w:ascii="標楷體" w:eastAsia="標楷體" w:hAnsi="標楷體"/>
          <w:caps/>
          <w:sz w:val="28"/>
          <w:szCs w:val="28"/>
        </w:rPr>
        <w:t>九、本基金之運用如下：</w:t>
      </w:r>
    </w:p>
    <w:p w14:paraId="376702BE" w14:textId="77777777" w:rsidR="00657A11" w:rsidRPr="003B4F6A" w:rsidRDefault="00657A11" w:rsidP="00657A11">
      <w:pPr>
        <w:snapToGrid w:val="0"/>
        <w:spacing w:beforeLines="50" w:before="120" w:afterLines="50" w:after="120" w:line="400" w:lineRule="exact"/>
        <w:ind w:leftChars="156" w:left="1217" w:hangingChars="301" w:hanging="843"/>
        <w:rPr>
          <w:rFonts w:ascii="標楷體" w:eastAsia="標楷體" w:hAnsi="標楷體"/>
          <w:sz w:val="28"/>
          <w:szCs w:val="28"/>
        </w:rPr>
      </w:pPr>
      <w:r w:rsidRPr="003B4F6A">
        <w:rPr>
          <w:rFonts w:ascii="標楷體" w:eastAsia="標楷體" w:hAnsi="標楷體"/>
          <w:sz w:val="28"/>
          <w:szCs w:val="28"/>
        </w:rPr>
        <w:t>（一）補助地方菸害防制及衛生保健工作經費，各以不低於當年度菸品健康福利捐編列分配收入預算之百分之零點九為原則。</w:t>
      </w:r>
    </w:p>
    <w:p w14:paraId="05E11316" w14:textId="77777777" w:rsidR="00657A11" w:rsidRPr="003B4F6A" w:rsidRDefault="00657A11" w:rsidP="00657A11">
      <w:pPr>
        <w:snapToGrid w:val="0"/>
        <w:spacing w:beforeLines="50" w:before="120" w:afterLines="50" w:after="120" w:line="400" w:lineRule="exact"/>
        <w:ind w:leftChars="156" w:left="1217" w:hangingChars="301" w:hanging="843"/>
        <w:rPr>
          <w:rFonts w:ascii="標楷體" w:eastAsia="標楷體" w:hAnsi="標楷體"/>
          <w:color w:val="000000"/>
          <w:sz w:val="28"/>
          <w:szCs w:val="28"/>
        </w:rPr>
      </w:pPr>
      <w:r w:rsidRPr="003B4F6A">
        <w:rPr>
          <w:rFonts w:ascii="標楷體" w:eastAsia="標楷體" w:hAnsi="標楷體"/>
          <w:sz w:val="28"/>
          <w:szCs w:val="28"/>
        </w:rPr>
        <w:t>（二）本基金其餘額度運用於全國菸害防制、衛生保健、癌症防治、罕見疾病等醫療及相</w:t>
      </w:r>
      <w:r w:rsidRPr="003B4F6A">
        <w:rPr>
          <w:rFonts w:ascii="標楷體" w:eastAsia="標楷體" w:hAnsi="標楷體"/>
          <w:color w:val="000000"/>
          <w:sz w:val="28"/>
          <w:szCs w:val="28"/>
        </w:rPr>
        <w:t>關支出。</w:t>
      </w:r>
    </w:p>
    <w:p w14:paraId="26A5E13A" w14:textId="77777777" w:rsidR="00657A11" w:rsidRPr="003B4F6A" w:rsidRDefault="00657A11" w:rsidP="00657A11">
      <w:pPr>
        <w:snapToGrid w:val="0"/>
        <w:spacing w:beforeLines="50" w:before="120" w:afterLines="50" w:after="120" w:line="400" w:lineRule="exact"/>
        <w:ind w:left="574" w:hangingChars="205" w:hanging="574"/>
        <w:jc w:val="both"/>
        <w:rPr>
          <w:rFonts w:ascii="標楷體" w:eastAsia="標楷體" w:hAnsi="標楷體"/>
          <w:caps/>
          <w:color w:val="000000"/>
          <w:sz w:val="28"/>
          <w:szCs w:val="28"/>
        </w:rPr>
      </w:pPr>
      <w:r w:rsidRPr="003B4F6A">
        <w:rPr>
          <w:rFonts w:ascii="標楷體" w:eastAsia="標楷體" w:hAnsi="標楷體"/>
          <w:caps/>
          <w:color w:val="000000"/>
          <w:sz w:val="28"/>
          <w:szCs w:val="28"/>
        </w:rPr>
        <w:t>十、主辦機關應於每年三月底前，將次一年度之基金工作計畫與預算說明，提報審議小組審議。</w:t>
      </w:r>
    </w:p>
    <w:p w14:paraId="44BE2452" w14:textId="77777777" w:rsidR="00657A11" w:rsidRPr="003B4F6A" w:rsidRDefault="00657A11" w:rsidP="00657A11">
      <w:pPr>
        <w:snapToGrid w:val="0"/>
        <w:spacing w:beforeLines="50" w:before="120" w:afterLines="50" w:after="120" w:line="400" w:lineRule="exact"/>
        <w:ind w:left="812" w:hangingChars="290" w:hanging="812"/>
        <w:jc w:val="both"/>
        <w:rPr>
          <w:rFonts w:ascii="標楷體" w:eastAsia="標楷體" w:hAnsi="標楷體"/>
          <w:caps/>
          <w:color w:val="000000"/>
          <w:sz w:val="28"/>
          <w:szCs w:val="28"/>
        </w:rPr>
      </w:pPr>
      <w:r w:rsidRPr="003B4F6A">
        <w:rPr>
          <w:rFonts w:ascii="標楷體" w:eastAsia="標楷體" w:hAnsi="標楷體"/>
          <w:caps/>
          <w:color w:val="000000"/>
          <w:sz w:val="28"/>
          <w:szCs w:val="28"/>
        </w:rPr>
        <w:t>十一、主辦機關應將次一年度補助縣市之經費，含其分配原則、額度與使用規範等，向審議小組報告。</w:t>
      </w:r>
    </w:p>
    <w:p w14:paraId="4D8424BF" w14:textId="77777777" w:rsidR="00657A11" w:rsidRPr="003B4F6A" w:rsidRDefault="00657A11" w:rsidP="00657A11">
      <w:pPr>
        <w:snapToGrid w:val="0"/>
        <w:spacing w:beforeLines="50" w:before="120" w:afterLines="50" w:after="120" w:line="400" w:lineRule="exact"/>
        <w:ind w:left="574" w:hangingChars="205" w:hanging="574"/>
        <w:jc w:val="both"/>
        <w:rPr>
          <w:rFonts w:ascii="標楷體" w:eastAsia="標楷體" w:hAnsi="標楷體"/>
          <w:caps/>
          <w:color w:val="000000"/>
          <w:sz w:val="28"/>
          <w:szCs w:val="28"/>
        </w:rPr>
      </w:pPr>
      <w:r w:rsidRPr="003B4F6A">
        <w:rPr>
          <w:rFonts w:ascii="標楷體" w:eastAsia="標楷體" w:hAnsi="標楷體"/>
          <w:caps/>
          <w:color w:val="000000"/>
          <w:sz w:val="28"/>
          <w:szCs w:val="28"/>
        </w:rPr>
        <w:t>十二、本基金工作之推動，得採委辦及補（捐）助方式辦理。</w:t>
      </w:r>
    </w:p>
    <w:p w14:paraId="61828DC0" w14:textId="77777777" w:rsidR="00657A11" w:rsidRPr="003B4F6A" w:rsidRDefault="00657A11" w:rsidP="00657A11">
      <w:pPr>
        <w:snapToGrid w:val="0"/>
        <w:spacing w:beforeLines="50" w:before="120" w:afterLines="50" w:after="120" w:line="400" w:lineRule="exact"/>
        <w:ind w:leftChars="188" w:left="451" w:firstLineChars="138" w:firstLine="386"/>
        <w:jc w:val="both"/>
        <w:rPr>
          <w:rFonts w:ascii="標楷體" w:eastAsia="標楷體" w:hAnsi="標楷體"/>
          <w:caps/>
          <w:color w:val="000000"/>
          <w:sz w:val="28"/>
          <w:szCs w:val="28"/>
        </w:rPr>
      </w:pPr>
      <w:r w:rsidRPr="003B4F6A">
        <w:rPr>
          <w:rFonts w:ascii="標楷體" w:eastAsia="標楷體" w:hAnsi="標楷體"/>
          <w:caps/>
          <w:color w:val="000000"/>
          <w:sz w:val="28"/>
          <w:szCs w:val="28"/>
        </w:rPr>
        <w:t>委辦依政府採購法之相關規定辦理。</w:t>
      </w:r>
    </w:p>
    <w:p w14:paraId="6884DAD6" w14:textId="77777777" w:rsidR="00657A11" w:rsidRPr="003B4F6A" w:rsidRDefault="00657A11" w:rsidP="00657A11">
      <w:pPr>
        <w:snapToGrid w:val="0"/>
        <w:spacing w:beforeLines="50" w:before="120" w:afterLines="50" w:after="120" w:line="400" w:lineRule="exact"/>
        <w:ind w:leftChars="350" w:left="840"/>
        <w:jc w:val="both"/>
        <w:rPr>
          <w:rFonts w:ascii="標楷體" w:eastAsia="標楷體" w:hAnsi="標楷體"/>
          <w:caps/>
          <w:color w:val="000000"/>
          <w:sz w:val="28"/>
          <w:szCs w:val="28"/>
        </w:rPr>
      </w:pPr>
      <w:r w:rsidRPr="003B4F6A">
        <w:rPr>
          <w:rFonts w:ascii="標楷體" w:eastAsia="標楷體" w:hAnsi="標楷體"/>
          <w:caps/>
          <w:color w:val="000000"/>
          <w:sz w:val="28"/>
          <w:szCs w:val="28"/>
        </w:rPr>
        <w:t>補（捐）助案件，原則上採公開徵求方式辦理，其相關資訊應於網際網路公開，徵選過程並應符合公開、公平及公正原則。</w:t>
      </w:r>
    </w:p>
    <w:p w14:paraId="4BCC26A6" w14:textId="77777777" w:rsidR="00657A11" w:rsidRPr="003B4F6A" w:rsidRDefault="00657A11" w:rsidP="00657A11">
      <w:pPr>
        <w:snapToGrid w:val="0"/>
        <w:spacing w:beforeLines="50" w:before="120" w:afterLines="50" w:after="120" w:line="400" w:lineRule="exact"/>
        <w:ind w:left="574" w:hangingChars="205" w:hanging="574"/>
        <w:jc w:val="both"/>
        <w:rPr>
          <w:rFonts w:ascii="標楷體" w:eastAsia="標楷體" w:hAnsi="標楷體"/>
          <w:caps/>
          <w:color w:val="000000"/>
          <w:sz w:val="28"/>
          <w:szCs w:val="28"/>
        </w:rPr>
      </w:pPr>
      <w:r w:rsidRPr="003B4F6A">
        <w:rPr>
          <w:rFonts w:ascii="標楷體" w:eastAsia="標楷體" w:hAnsi="標楷體"/>
          <w:caps/>
          <w:color w:val="000000"/>
          <w:sz w:val="28"/>
          <w:szCs w:val="28"/>
        </w:rPr>
        <w:t xml:space="preserve">十二之ㄧ、本基金補（捐）助對象： </w:t>
      </w:r>
    </w:p>
    <w:p w14:paraId="71F37F26" w14:textId="77777777" w:rsidR="00657A11" w:rsidRPr="003B4F6A" w:rsidRDefault="00657A11" w:rsidP="00657A11">
      <w:pPr>
        <w:snapToGrid w:val="0"/>
        <w:spacing w:beforeLines="50" w:before="120" w:afterLines="50" w:after="120" w:line="400" w:lineRule="exact"/>
        <w:ind w:left="848" w:hangingChars="303" w:hanging="848"/>
        <w:jc w:val="both"/>
        <w:rPr>
          <w:rFonts w:ascii="標楷體" w:eastAsia="標楷體" w:hAnsi="標楷體"/>
          <w:caps/>
          <w:color w:val="000000"/>
          <w:sz w:val="28"/>
          <w:szCs w:val="28"/>
        </w:rPr>
      </w:pPr>
      <w:r w:rsidRPr="003B4F6A">
        <w:rPr>
          <w:rFonts w:ascii="標楷體" w:eastAsia="標楷體" w:hAnsi="標楷體"/>
          <w:caps/>
          <w:color w:val="000000"/>
          <w:sz w:val="28"/>
          <w:szCs w:val="28"/>
        </w:rPr>
        <w:t>（一）一般性補（捐）助：政府機關、學校、學術研究機構、立案之財團法人或其他非以營利為目的之團體。</w:t>
      </w:r>
    </w:p>
    <w:p w14:paraId="2561D4A2" w14:textId="77777777" w:rsidR="00657A11" w:rsidRPr="003B4F6A" w:rsidRDefault="00657A11" w:rsidP="00657A11">
      <w:pPr>
        <w:snapToGrid w:val="0"/>
        <w:spacing w:beforeLines="50" w:before="120" w:afterLines="50" w:after="120" w:line="400" w:lineRule="exact"/>
        <w:ind w:left="574" w:hangingChars="205" w:hanging="574"/>
        <w:jc w:val="both"/>
        <w:rPr>
          <w:rFonts w:ascii="標楷體" w:eastAsia="標楷體" w:hAnsi="標楷體"/>
          <w:color w:val="000000"/>
          <w:kern w:val="0"/>
          <w:sz w:val="28"/>
          <w:szCs w:val="28"/>
          <w:lang w:bidi="hi-IN"/>
        </w:rPr>
      </w:pPr>
      <w:r w:rsidRPr="003B4F6A">
        <w:rPr>
          <w:rFonts w:ascii="標楷體" w:eastAsia="標楷體" w:hAnsi="標楷體"/>
          <w:caps/>
          <w:color w:val="000000"/>
          <w:sz w:val="28"/>
          <w:szCs w:val="28"/>
        </w:rPr>
        <w:t>（二）政策性補（捐）助：由本部及所屬機關依政策需要另定之。</w:t>
      </w:r>
    </w:p>
    <w:p w14:paraId="35272032" w14:textId="77777777" w:rsidR="00657A11" w:rsidRPr="003B4F6A" w:rsidRDefault="00657A11" w:rsidP="00657A11">
      <w:pPr>
        <w:snapToGrid w:val="0"/>
        <w:spacing w:beforeLines="50" w:before="120" w:afterLines="50" w:after="120" w:line="400" w:lineRule="exact"/>
        <w:ind w:leftChars="-16" w:left="782" w:hangingChars="293" w:hanging="820"/>
        <w:jc w:val="both"/>
        <w:rPr>
          <w:rFonts w:ascii="標楷體" w:eastAsia="標楷體" w:hAnsi="標楷體"/>
          <w:color w:val="000000"/>
          <w:sz w:val="28"/>
          <w:szCs w:val="28"/>
        </w:rPr>
      </w:pPr>
      <w:r w:rsidRPr="003B4F6A">
        <w:rPr>
          <w:rFonts w:ascii="標楷體" w:eastAsia="標楷體" w:hAnsi="標楷體"/>
          <w:color w:val="000000"/>
          <w:sz w:val="28"/>
          <w:szCs w:val="28"/>
        </w:rPr>
        <w:t>十三、補（捐）助之申請，應具函併附詳細計畫書，向主辦機關提出；其屬團體者，應於函中載明立案登記之文號或證號，並依主辦機關公告徵求補助計畫說明書內所定補(捐)助條件或標準等規定申請。</w:t>
      </w:r>
    </w:p>
    <w:p w14:paraId="390AF3BC" w14:textId="77777777" w:rsidR="00657A11" w:rsidRPr="003B4F6A" w:rsidRDefault="00657A11" w:rsidP="00657A11">
      <w:pPr>
        <w:snapToGrid w:val="0"/>
        <w:spacing w:beforeLines="50" w:before="120" w:afterLines="50" w:after="120" w:line="400" w:lineRule="exact"/>
        <w:ind w:leftChars="188" w:left="451" w:firstLineChars="118" w:firstLine="330"/>
        <w:jc w:val="both"/>
        <w:rPr>
          <w:rFonts w:ascii="標楷體" w:eastAsia="標楷體" w:hAnsi="標楷體"/>
          <w:caps/>
          <w:color w:val="000000"/>
          <w:sz w:val="28"/>
          <w:szCs w:val="28"/>
        </w:rPr>
      </w:pPr>
      <w:r w:rsidRPr="003B4F6A">
        <w:rPr>
          <w:rFonts w:ascii="標楷體" w:eastAsia="標楷體" w:hAnsi="標楷體"/>
          <w:caps/>
          <w:color w:val="000000"/>
          <w:sz w:val="28"/>
          <w:szCs w:val="28"/>
        </w:rPr>
        <w:t>前項計畫書內容，應至少包括下列事項：</w:t>
      </w:r>
    </w:p>
    <w:p w14:paraId="74353767" w14:textId="77777777" w:rsidR="00657A11" w:rsidRPr="003B4F6A" w:rsidRDefault="00657A11" w:rsidP="00657A11">
      <w:pPr>
        <w:snapToGrid w:val="0"/>
        <w:spacing w:beforeLines="50" w:before="120" w:afterLines="50" w:after="120" w:line="400" w:lineRule="exact"/>
        <w:ind w:leftChars="325" w:left="1620" w:hangingChars="300" w:hanging="840"/>
        <w:rPr>
          <w:rFonts w:ascii="標楷體" w:eastAsia="標楷體" w:hAnsi="標楷體"/>
          <w:color w:val="000000"/>
          <w:sz w:val="28"/>
          <w:szCs w:val="28"/>
        </w:rPr>
      </w:pPr>
      <w:r w:rsidRPr="003B4F6A">
        <w:rPr>
          <w:rFonts w:ascii="標楷體" w:eastAsia="標楷體" w:hAnsi="標楷體"/>
          <w:color w:val="000000"/>
          <w:sz w:val="28"/>
          <w:szCs w:val="28"/>
        </w:rPr>
        <w:t>（一）計畫名稱、目的、辦理方式、預期成果（含績效評核方</w:t>
      </w:r>
      <w:r w:rsidRPr="003B4F6A">
        <w:rPr>
          <w:rFonts w:ascii="標楷體" w:eastAsia="標楷體" w:hAnsi="標楷體"/>
          <w:color w:val="000000"/>
          <w:sz w:val="28"/>
          <w:szCs w:val="28"/>
        </w:rPr>
        <w:lastRenderedPageBreak/>
        <w:t>式）、經費需求及辦理期程。</w:t>
      </w:r>
    </w:p>
    <w:p w14:paraId="389B6EE4" w14:textId="77777777" w:rsidR="00657A11" w:rsidRPr="003B4F6A" w:rsidRDefault="00657A11" w:rsidP="00657A11">
      <w:pPr>
        <w:snapToGrid w:val="0"/>
        <w:spacing w:beforeLines="50" w:before="120" w:afterLines="50" w:after="120" w:line="400" w:lineRule="exact"/>
        <w:ind w:leftChars="324" w:left="1624" w:hangingChars="302" w:hanging="846"/>
        <w:rPr>
          <w:rFonts w:ascii="標楷體" w:eastAsia="標楷體" w:hAnsi="標楷體"/>
          <w:color w:val="000000"/>
          <w:sz w:val="28"/>
          <w:szCs w:val="28"/>
        </w:rPr>
      </w:pPr>
      <w:r w:rsidRPr="003B4F6A">
        <w:rPr>
          <w:rFonts w:ascii="標楷體" w:eastAsia="標楷體" w:hAnsi="標楷體"/>
          <w:color w:val="000000"/>
          <w:sz w:val="28"/>
          <w:szCs w:val="28"/>
        </w:rPr>
        <w:t>（二）申請金額在新臺幣十萬元以上者，需檢具參與計畫人員之學經歷背景及佐證文件。</w:t>
      </w:r>
    </w:p>
    <w:p w14:paraId="3DFA0010" w14:textId="77777777" w:rsidR="00657A11" w:rsidRPr="003B4F6A" w:rsidRDefault="00657A11" w:rsidP="00657A11">
      <w:pPr>
        <w:snapToGrid w:val="0"/>
        <w:spacing w:beforeLines="50" w:before="120" w:afterLines="50" w:after="120" w:line="400" w:lineRule="exact"/>
        <w:ind w:leftChars="338" w:left="1637" w:hangingChars="295" w:hanging="826"/>
        <w:rPr>
          <w:rFonts w:ascii="標楷體" w:eastAsia="標楷體" w:hAnsi="標楷體"/>
          <w:color w:val="000000"/>
          <w:sz w:val="28"/>
          <w:szCs w:val="28"/>
        </w:rPr>
      </w:pPr>
      <w:r w:rsidRPr="003B4F6A">
        <w:rPr>
          <w:rFonts w:ascii="標楷體" w:eastAsia="標楷體" w:hAnsi="標楷體"/>
          <w:color w:val="000000"/>
          <w:sz w:val="28"/>
          <w:szCs w:val="28"/>
        </w:rPr>
        <w:t>（三）以同一事由或活動向二個以上機關申請補（捐）助者，應據實列明全部經費內容，及向各機關申請補（捐）助項目與金額。</w:t>
      </w:r>
    </w:p>
    <w:p w14:paraId="3AE13A7B" w14:textId="77777777" w:rsidR="00657A11" w:rsidRPr="003B4F6A" w:rsidRDefault="00657A11" w:rsidP="00657A11">
      <w:pPr>
        <w:snapToGrid w:val="0"/>
        <w:spacing w:beforeLines="50" w:before="120" w:afterLines="50" w:after="120" w:line="400" w:lineRule="exact"/>
        <w:ind w:leftChars="-34" w:left="503" w:hangingChars="209" w:hanging="585"/>
        <w:jc w:val="both"/>
        <w:rPr>
          <w:rFonts w:ascii="標楷體" w:eastAsia="標楷體" w:hAnsi="標楷體"/>
          <w:color w:val="000000"/>
          <w:sz w:val="28"/>
          <w:szCs w:val="28"/>
        </w:rPr>
      </w:pPr>
      <w:r w:rsidRPr="003B4F6A">
        <w:rPr>
          <w:rFonts w:ascii="標楷體" w:eastAsia="標楷體" w:hAnsi="標楷體"/>
          <w:color w:val="000000"/>
          <w:sz w:val="28"/>
          <w:szCs w:val="28"/>
        </w:rPr>
        <w:t>十四、補（捐）助案件經費之估算編列，依下列原則辦理：</w:t>
      </w:r>
    </w:p>
    <w:p w14:paraId="6D8D6443" w14:textId="77777777" w:rsidR="00657A11" w:rsidRPr="003B4F6A" w:rsidRDefault="00657A11" w:rsidP="00657A11">
      <w:pPr>
        <w:snapToGrid w:val="0"/>
        <w:spacing w:beforeLines="50" w:before="120" w:afterLines="50" w:after="120" w:line="400" w:lineRule="exact"/>
        <w:ind w:leftChars="297" w:left="1553" w:hangingChars="300" w:hanging="840"/>
        <w:rPr>
          <w:rFonts w:ascii="標楷體" w:eastAsia="標楷體" w:hAnsi="標楷體"/>
          <w:color w:val="000000"/>
          <w:sz w:val="28"/>
          <w:szCs w:val="28"/>
        </w:rPr>
      </w:pPr>
      <w:r w:rsidRPr="003B4F6A">
        <w:rPr>
          <w:rFonts w:ascii="標楷體" w:eastAsia="標楷體" w:hAnsi="標楷體"/>
          <w:color w:val="000000"/>
          <w:sz w:val="28"/>
          <w:szCs w:val="28"/>
        </w:rPr>
        <w:t>（一）人事費</w:t>
      </w:r>
      <w:r w:rsidR="00392B7B" w:rsidRPr="003B4F6A">
        <w:rPr>
          <w:rFonts w:ascii="標楷體" w:eastAsia="標楷體" w:hAnsi="標楷體" w:hint="eastAsia"/>
          <w:color w:val="000000"/>
          <w:sz w:val="28"/>
          <w:szCs w:val="28"/>
        </w:rPr>
        <w:t>、業務費：參照「衛生福利部補（捐）助科技發展計畫經費編列基準及使用範圍」估算編列</w:t>
      </w:r>
      <w:r w:rsidRPr="003B4F6A">
        <w:rPr>
          <w:rFonts w:ascii="標楷體" w:eastAsia="標楷體" w:hAnsi="標楷體"/>
          <w:color w:val="000000"/>
          <w:sz w:val="28"/>
          <w:szCs w:val="28"/>
        </w:rPr>
        <w:t>。</w:t>
      </w:r>
    </w:p>
    <w:p w14:paraId="644C478A" w14:textId="77777777" w:rsidR="00657A11" w:rsidRPr="003B4F6A" w:rsidRDefault="00657A11" w:rsidP="00657A11">
      <w:pPr>
        <w:snapToGrid w:val="0"/>
        <w:spacing w:beforeLines="50" w:before="120" w:afterLines="50" w:after="120" w:line="400" w:lineRule="exact"/>
        <w:ind w:leftChars="298" w:left="1169" w:hangingChars="162" w:hanging="454"/>
        <w:rPr>
          <w:rFonts w:ascii="標楷體" w:eastAsia="標楷體" w:hAnsi="標楷體"/>
          <w:color w:val="000000"/>
          <w:sz w:val="28"/>
          <w:szCs w:val="28"/>
        </w:rPr>
      </w:pPr>
      <w:r w:rsidRPr="003B4F6A">
        <w:rPr>
          <w:rFonts w:ascii="標楷體" w:eastAsia="標楷體" w:hAnsi="標楷體"/>
          <w:color w:val="000000"/>
          <w:sz w:val="28"/>
          <w:szCs w:val="28"/>
        </w:rPr>
        <w:t>（二）行政管理費：僅適用於計畫型補（捐）助計畫。</w:t>
      </w:r>
    </w:p>
    <w:p w14:paraId="5D6153DF" w14:textId="77777777" w:rsidR="00657A11" w:rsidRPr="003B4F6A" w:rsidRDefault="00657A11" w:rsidP="00211413">
      <w:pPr>
        <w:snapToGrid w:val="0"/>
        <w:spacing w:beforeLines="50" w:before="120" w:afterLines="50" w:after="120" w:line="400" w:lineRule="exact"/>
        <w:ind w:leftChars="645" w:left="1772" w:hangingChars="80" w:hanging="224"/>
        <w:jc w:val="both"/>
        <w:rPr>
          <w:rFonts w:ascii="標楷體" w:eastAsia="標楷體" w:hAnsi="標楷體"/>
          <w:color w:val="000000"/>
          <w:sz w:val="28"/>
          <w:szCs w:val="28"/>
        </w:rPr>
      </w:pPr>
      <w:r w:rsidRPr="003B4F6A">
        <w:rPr>
          <w:rFonts w:ascii="標楷體" w:eastAsia="標楷體" w:hAnsi="標楷體"/>
          <w:color w:val="000000"/>
          <w:sz w:val="28"/>
          <w:szCs w:val="28"/>
        </w:rPr>
        <w:t>1.最高依計畫金額總和百分之十計列。</w:t>
      </w:r>
    </w:p>
    <w:p w14:paraId="79DB6A93" w14:textId="77777777" w:rsidR="00657A11" w:rsidRPr="003B4F6A" w:rsidRDefault="00657A11" w:rsidP="00211413">
      <w:pPr>
        <w:snapToGrid w:val="0"/>
        <w:spacing w:beforeLines="50" w:before="120" w:afterLines="50" w:after="120" w:line="400" w:lineRule="exact"/>
        <w:ind w:leftChars="645" w:left="1772" w:hangingChars="80" w:hanging="224"/>
        <w:jc w:val="both"/>
        <w:rPr>
          <w:rFonts w:ascii="標楷體" w:eastAsia="標楷體" w:hAnsi="標楷體"/>
          <w:color w:val="000000"/>
          <w:sz w:val="28"/>
          <w:szCs w:val="28"/>
        </w:rPr>
      </w:pPr>
      <w:r w:rsidRPr="003B4F6A">
        <w:rPr>
          <w:rFonts w:ascii="標楷體" w:eastAsia="標楷體" w:hAnsi="標楷體"/>
          <w:color w:val="000000"/>
          <w:sz w:val="28"/>
          <w:szCs w:val="28"/>
        </w:rPr>
        <w:t>2.簽約學校或學術團體之規定超過此標準者，得檢附相關資料，由補（捐）助機構核定後編列。</w:t>
      </w:r>
    </w:p>
    <w:p w14:paraId="71947E10" w14:textId="77777777" w:rsidR="00657A11" w:rsidRPr="003B4F6A" w:rsidRDefault="00657A11" w:rsidP="00657A11">
      <w:pPr>
        <w:snapToGrid w:val="0"/>
        <w:spacing w:beforeLines="50" w:before="120" w:afterLines="50" w:after="120" w:line="400" w:lineRule="exact"/>
        <w:ind w:leftChars="337" w:left="812" w:hangingChars="1" w:hanging="3"/>
        <w:jc w:val="both"/>
        <w:rPr>
          <w:rFonts w:ascii="標楷體" w:eastAsia="標楷體" w:hAnsi="標楷體"/>
          <w:caps/>
          <w:color w:val="000000"/>
          <w:sz w:val="28"/>
          <w:szCs w:val="28"/>
        </w:rPr>
      </w:pPr>
      <w:r w:rsidRPr="003B4F6A">
        <w:rPr>
          <w:rFonts w:ascii="標楷體" w:eastAsia="標楷體" w:hAnsi="標楷體"/>
          <w:caps/>
          <w:color w:val="000000"/>
          <w:sz w:val="28"/>
          <w:szCs w:val="28"/>
        </w:rPr>
        <w:t>除前項各款規定外，補（捐）助案件不得編列國外旅費、房屋及建築、交通及運輸設備之費用。但有特殊需求，需提報審議小組審查通過後始得辦理。</w:t>
      </w:r>
    </w:p>
    <w:p w14:paraId="68B524F8" w14:textId="77777777" w:rsidR="00657A11" w:rsidRPr="003B4F6A" w:rsidRDefault="00657A11" w:rsidP="00657A11">
      <w:pPr>
        <w:snapToGrid w:val="0"/>
        <w:spacing w:beforeLines="50" w:before="120" w:afterLines="50" w:after="120" w:line="400" w:lineRule="exact"/>
        <w:ind w:leftChars="-16" w:left="782" w:hangingChars="293" w:hanging="820"/>
        <w:jc w:val="both"/>
        <w:rPr>
          <w:rFonts w:ascii="標楷體" w:eastAsia="標楷體" w:hAnsi="標楷體"/>
          <w:color w:val="000000"/>
          <w:sz w:val="28"/>
          <w:szCs w:val="28"/>
        </w:rPr>
      </w:pPr>
      <w:r w:rsidRPr="003B4F6A">
        <w:rPr>
          <w:rFonts w:ascii="標楷體" w:eastAsia="標楷體" w:hAnsi="標楷體"/>
          <w:caps/>
          <w:color w:val="000000"/>
          <w:sz w:val="28"/>
          <w:szCs w:val="28"/>
        </w:rPr>
        <w:t>十五、</w:t>
      </w:r>
      <w:r w:rsidRPr="003B4F6A">
        <w:rPr>
          <w:rFonts w:ascii="標楷體" w:eastAsia="標楷體" w:hAnsi="標楷體"/>
          <w:color w:val="000000"/>
          <w:sz w:val="28"/>
          <w:szCs w:val="28"/>
        </w:rPr>
        <w:t>補（捐）助案件之審查，應先排除性質屬委辦事項者，再依下列規定辦理：</w:t>
      </w:r>
    </w:p>
    <w:p w14:paraId="0858335C" w14:textId="77777777" w:rsidR="00657A11" w:rsidRPr="003B4F6A" w:rsidRDefault="00657A11" w:rsidP="00657A11">
      <w:pPr>
        <w:snapToGrid w:val="0"/>
        <w:spacing w:beforeLines="50" w:before="120" w:afterLines="50" w:after="120" w:line="400" w:lineRule="exact"/>
        <w:ind w:leftChars="287" w:left="1509" w:hangingChars="293" w:hanging="820"/>
        <w:rPr>
          <w:rFonts w:ascii="標楷體" w:eastAsia="標楷體" w:hAnsi="標楷體"/>
          <w:color w:val="000000"/>
          <w:sz w:val="28"/>
          <w:szCs w:val="28"/>
        </w:rPr>
      </w:pPr>
      <w:r w:rsidRPr="003B4F6A">
        <w:rPr>
          <w:rFonts w:ascii="標楷體" w:eastAsia="標楷體" w:hAnsi="標楷體"/>
          <w:color w:val="000000"/>
          <w:sz w:val="28"/>
          <w:szCs w:val="28"/>
        </w:rPr>
        <w:t>（一）擬補助之金額在新臺幣五十萬元以下者，由補（捐）助案件主辦機關依權責自行審查。</w:t>
      </w:r>
    </w:p>
    <w:p w14:paraId="3AB70E2A" w14:textId="77777777" w:rsidR="00657A11" w:rsidRPr="003B4F6A" w:rsidRDefault="00657A11" w:rsidP="00657A11">
      <w:pPr>
        <w:snapToGrid w:val="0"/>
        <w:spacing w:beforeLines="50" w:before="120" w:afterLines="50" w:after="120" w:line="400" w:lineRule="exact"/>
        <w:ind w:leftChars="286" w:left="1456" w:hangingChars="275" w:hanging="770"/>
        <w:rPr>
          <w:rFonts w:ascii="標楷體" w:eastAsia="標楷體" w:hAnsi="標楷體"/>
          <w:color w:val="000000"/>
          <w:sz w:val="28"/>
          <w:szCs w:val="28"/>
        </w:rPr>
      </w:pPr>
      <w:r w:rsidRPr="003B4F6A">
        <w:rPr>
          <w:rFonts w:ascii="標楷體" w:eastAsia="標楷體" w:hAnsi="標楷體"/>
          <w:color w:val="000000"/>
          <w:sz w:val="28"/>
          <w:szCs w:val="28"/>
        </w:rPr>
        <w:t>（二）擬補助之金額超過新臺幣五十萬元，在三百萬元以下者，由主辦機關邀相關領域學者專家及相關單位代表，以書面或會議方式審查；全部審查委員至少三人，其中外聘學者專家至少一人。</w:t>
      </w:r>
    </w:p>
    <w:p w14:paraId="1BA72E83" w14:textId="77777777" w:rsidR="00657A11" w:rsidRPr="003B4F6A" w:rsidRDefault="00657A11" w:rsidP="00657A11">
      <w:pPr>
        <w:snapToGrid w:val="0"/>
        <w:spacing w:beforeLines="50" w:before="120" w:afterLines="50" w:after="120" w:line="400" w:lineRule="exact"/>
        <w:ind w:leftChars="285" w:left="1440" w:hangingChars="270" w:hanging="756"/>
        <w:rPr>
          <w:rFonts w:ascii="標楷體" w:eastAsia="標楷體" w:hAnsi="標楷體"/>
          <w:color w:val="000000"/>
          <w:sz w:val="28"/>
          <w:szCs w:val="28"/>
        </w:rPr>
      </w:pPr>
      <w:r w:rsidRPr="003B4F6A">
        <w:rPr>
          <w:rFonts w:ascii="標楷體" w:eastAsia="標楷體" w:hAnsi="標楷體"/>
          <w:color w:val="000000"/>
          <w:sz w:val="28"/>
          <w:szCs w:val="28"/>
        </w:rPr>
        <w:t>（三）擬補助之金額超過新臺幣三百萬元者，由主辦機關邀相關領域學者專家及相關單位代表，以書面或會議方式審查；全部審查委員至少五人，其中外聘學者專家至少二人。</w:t>
      </w:r>
    </w:p>
    <w:p w14:paraId="77B0157A" w14:textId="77777777" w:rsidR="00657A11" w:rsidRPr="003B4F6A" w:rsidRDefault="00657A11" w:rsidP="00657A11">
      <w:pPr>
        <w:snapToGrid w:val="0"/>
        <w:spacing w:beforeLines="50" w:before="120" w:afterLines="50" w:after="120" w:line="400" w:lineRule="exact"/>
        <w:ind w:leftChars="369" w:left="908" w:hangingChars="8" w:hanging="22"/>
        <w:jc w:val="both"/>
        <w:rPr>
          <w:rFonts w:ascii="標楷體" w:eastAsia="標楷體" w:hAnsi="標楷體"/>
          <w:color w:val="000000"/>
          <w:sz w:val="28"/>
          <w:szCs w:val="28"/>
        </w:rPr>
      </w:pPr>
      <w:r w:rsidRPr="003B4F6A">
        <w:rPr>
          <w:rFonts w:ascii="標楷體" w:eastAsia="標楷體" w:hAnsi="標楷體"/>
          <w:color w:val="000000"/>
          <w:sz w:val="28"/>
          <w:szCs w:val="28"/>
        </w:rPr>
        <w:lastRenderedPageBreak/>
        <w:t>配合本部政策之特殊性或緊急性案件，得由主辦機關依權責自行審查後，專案簽報辦理之。</w:t>
      </w:r>
    </w:p>
    <w:p w14:paraId="3934EADF" w14:textId="77777777" w:rsidR="00657A11" w:rsidRPr="003B4F6A" w:rsidRDefault="00657A11" w:rsidP="00657A11">
      <w:pPr>
        <w:snapToGrid w:val="0"/>
        <w:spacing w:beforeLines="50" w:before="120" w:afterLines="50" w:after="120" w:line="400" w:lineRule="exact"/>
        <w:ind w:leftChars="-16" w:left="799" w:hangingChars="299" w:hanging="837"/>
        <w:rPr>
          <w:rFonts w:ascii="標楷體" w:eastAsia="標楷體" w:hAnsi="標楷體"/>
          <w:color w:val="000000"/>
          <w:sz w:val="28"/>
          <w:szCs w:val="28"/>
        </w:rPr>
      </w:pPr>
      <w:r w:rsidRPr="003B4F6A">
        <w:rPr>
          <w:rFonts w:ascii="標楷體" w:eastAsia="標楷體" w:hAnsi="標楷體"/>
          <w:caps/>
          <w:color w:val="000000"/>
          <w:sz w:val="28"/>
          <w:szCs w:val="28"/>
        </w:rPr>
        <w:t>十六、</w:t>
      </w:r>
      <w:r w:rsidRPr="003B4F6A">
        <w:rPr>
          <w:rFonts w:ascii="標楷體" w:eastAsia="標楷體" w:hAnsi="標楷體"/>
          <w:color w:val="000000"/>
          <w:sz w:val="28"/>
          <w:szCs w:val="28"/>
        </w:rPr>
        <w:t>為辦理補（捐）助計畫之審查，其需由審查委員審查之案件，主辦機關應訂定審查表，於審查進行前之相當時間，倂計畫書送達審查委員。審查表應含審查項目、配分、審查意見及評分結果等內容。</w:t>
      </w:r>
    </w:p>
    <w:p w14:paraId="3E234919" w14:textId="77777777" w:rsidR="00657A11" w:rsidRPr="003B4F6A" w:rsidRDefault="00657A11" w:rsidP="00657A11">
      <w:pPr>
        <w:snapToGrid w:val="0"/>
        <w:spacing w:beforeLines="50" w:before="120" w:afterLines="50" w:after="120" w:line="400" w:lineRule="exact"/>
        <w:ind w:leftChars="337" w:left="826" w:hangingChars="6" w:hanging="17"/>
        <w:jc w:val="both"/>
        <w:rPr>
          <w:rFonts w:ascii="標楷體" w:eastAsia="標楷體" w:hAnsi="標楷體"/>
          <w:caps/>
          <w:color w:val="000000"/>
          <w:sz w:val="28"/>
          <w:szCs w:val="28"/>
        </w:rPr>
      </w:pPr>
      <w:r w:rsidRPr="003B4F6A">
        <w:rPr>
          <w:rFonts w:ascii="標楷體" w:eastAsia="標楷體" w:hAnsi="標楷體"/>
          <w:caps/>
          <w:color w:val="000000"/>
          <w:sz w:val="28"/>
          <w:szCs w:val="28"/>
        </w:rPr>
        <w:t>前項評分，以一百分為滿分，平均未達七十五分者，不得予以補（捐）助。</w:t>
      </w:r>
    </w:p>
    <w:p w14:paraId="6AB826FC" w14:textId="77777777" w:rsidR="00657A11" w:rsidRPr="003B4F6A" w:rsidRDefault="00657A11" w:rsidP="00657A11">
      <w:pPr>
        <w:snapToGrid w:val="0"/>
        <w:spacing w:beforeLines="50" w:before="120" w:afterLines="50" w:after="120" w:line="400" w:lineRule="exact"/>
        <w:ind w:leftChars="344" w:left="826"/>
        <w:jc w:val="both"/>
        <w:rPr>
          <w:rFonts w:ascii="標楷體" w:eastAsia="標楷體" w:hAnsi="標楷體"/>
          <w:caps/>
          <w:color w:val="000000"/>
          <w:sz w:val="28"/>
          <w:szCs w:val="28"/>
        </w:rPr>
      </w:pPr>
      <w:r w:rsidRPr="003B4F6A">
        <w:rPr>
          <w:rFonts w:ascii="標楷體" w:eastAsia="標楷體" w:hAnsi="標楷體"/>
          <w:caps/>
          <w:color w:val="000000"/>
          <w:sz w:val="28"/>
          <w:szCs w:val="28"/>
        </w:rPr>
        <w:t>補（捐）助計畫之審查如以會議方式進行，應有委員總額二分之一以上出席，其決議應經出席委員過半數之同意行之；出席委員中之外聘專家、學者人數不得少於一人。</w:t>
      </w:r>
    </w:p>
    <w:p w14:paraId="35BC88C2" w14:textId="77777777" w:rsidR="00657A11" w:rsidRPr="003B4F6A" w:rsidRDefault="00657A11" w:rsidP="00657A11">
      <w:pPr>
        <w:snapToGrid w:val="0"/>
        <w:spacing w:beforeLines="50" w:before="120" w:afterLines="50" w:after="120" w:line="400" w:lineRule="exact"/>
        <w:ind w:leftChars="-5" w:left="814" w:hangingChars="295" w:hanging="826"/>
        <w:jc w:val="both"/>
        <w:rPr>
          <w:rFonts w:ascii="標楷體" w:eastAsia="標楷體" w:hAnsi="標楷體"/>
          <w:color w:val="000000"/>
          <w:sz w:val="28"/>
          <w:szCs w:val="28"/>
        </w:rPr>
      </w:pPr>
      <w:r w:rsidRPr="003B4F6A">
        <w:rPr>
          <w:rFonts w:ascii="標楷體" w:eastAsia="標楷體" w:hAnsi="標楷體"/>
          <w:color w:val="000000"/>
          <w:sz w:val="28"/>
          <w:szCs w:val="28"/>
        </w:rPr>
        <w:t>十七、主辦機關對於補（捐）助案件之審查，應比照政府採購法關於利益迴避之規定。</w:t>
      </w:r>
    </w:p>
    <w:p w14:paraId="1CD753F2" w14:textId="77777777" w:rsidR="00657A11" w:rsidRPr="003B4F6A" w:rsidRDefault="00657A11" w:rsidP="00657A11">
      <w:pPr>
        <w:snapToGrid w:val="0"/>
        <w:spacing w:beforeLines="50" w:before="120" w:afterLines="50" w:after="120" w:line="400" w:lineRule="exact"/>
        <w:ind w:leftChars="-5" w:left="811" w:hangingChars="294" w:hanging="823"/>
        <w:jc w:val="both"/>
        <w:rPr>
          <w:rFonts w:ascii="標楷體" w:eastAsia="標楷體" w:hAnsi="標楷體"/>
          <w:caps/>
          <w:color w:val="000000"/>
          <w:sz w:val="28"/>
          <w:szCs w:val="28"/>
        </w:rPr>
      </w:pPr>
      <w:r w:rsidRPr="003B4F6A">
        <w:rPr>
          <w:rFonts w:ascii="標楷體" w:eastAsia="標楷體" w:hAnsi="標楷體"/>
          <w:caps/>
          <w:color w:val="000000"/>
          <w:sz w:val="28"/>
          <w:szCs w:val="28"/>
        </w:rPr>
        <w:t>十八、補（捐）助案件依第十五點之審查結果，由主辦機關簽報機關首長核定；金額超過新臺幣五十萬元之案件，於簽報過程應知會政風室。</w:t>
      </w:r>
    </w:p>
    <w:p w14:paraId="0BBC19BF" w14:textId="77777777" w:rsidR="00657A11" w:rsidRPr="003B4F6A" w:rsidRDefault="00657A11" w:rsidP="00657A11">
      <w:pPr>
        <w:snapToGrid w:val="0"/>
        <w:spacing w:beforeLines="50" w:before="120" w:afterLines="50" w:after="120" w:line="400" w:lineRule="exact"/>
        <w:ind w:leftChars="-5" w:left="811" w:hangingChars="294" w:hanging="823"/>
        <w:jc w:val="both"/>
        <w:rPr>
          <w:rFonts w:ascii="標楷體" w:eastAsia="標楷體" w:hAnsi="標楷體"/>
          <w:caps/>
          <w:color w:val="000000"/>
          <w:sz w:val="28"/>
          <w:szCs w:val="28"/>
        </w:rPr>
      </w:pPr>
      <w:r w:rsidRPr="003B4F6A">
        <w:rPr>
          <w:rFonts w:ascii="標楷體" w:eastAsia="標楷體" w:hAnsi="標楷體"/>
          <w:caps/>
          <w:color w:val="000000"/>
          <w:sz w:val="28"/>
          <w:szCs w:val="28"/>
        </w:rPr>
        <w:t>十九、經核定補（捐）助之案件，由主辦機關與接受補（捐）助者簽訂契約，並依計畫實際執行進度撥款。但性質特殊經簽奉核准者，不在此限。</w:t>
      </w:r>
    </w:p>
    <w:p w14:paraId="4A347C05" w14:textId="77777777" w:rsidR="00657A11" w:rsidRPr="003B4F6A" w:rsidRDefault="00657A11" w:rsidP="00657A11">
      <w:pPr>
        <w:snapToGrid w:val="0"/>
        <w:spacing w:beforeLines="50" w:before="120" w:afterLines="50" w:after="120" w:line="400" w:lineRule="exact"/>
        <w:ind w:leftChars="-5" w:left="811" w:hangingChars="294" w:hanging="823"/>
        <w:jc w:val="both"/>
        <w:rPr>
          <w:rFonts w:ascii="標楷體" w:eastAsia="標楷體" w:hAnsi="標楷體"/>
          <w:caps/>
          <w:color w:val="000000"/>
          <w:sz w:val="28"/>
          <w:szCs w:val="28"/>
        </w:rPr>
      </w:pPr>
      <w:r w:rsidRPr="003B4F6A">
        <w:rPr>
          <w:rFonts w:ascii="標楷體" w:eastAsia="標楷體" w:hAnsi="標楷體"/>
          <w:caps/>
          <w:color w:val="000000"/>
          <w:sz w:val="28"/>
          <w:szCs w:val="28"/>
        </w:rPr>
        <w:t>二十、主辦機關應於契約書或公文書中，約定下列事項：</w:t>
      </w:r>
    </w:p>
    <w:p w14:paraId="5A86982B" w14:textId="77777777" w:rsidR="00657A11" w:rsidRPr="003B4F6A" w:rsidRDefault="00657A11" w:rsidP="00657A11">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（一）接受補（捐）助者應依審查後修正之計畫書內容確實執行，執行期間不得拒絕主辦機關派員查核。</w:t>
      </w:r>
    </w:p>
    <w:p w14:paraId="788886FB" w14:textId="77777777" w:rsidR="00657A11" w:rsidRPr="003B4F6A" w:rsidRDefault="00657A11" w:rsidP="00657A11">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（二）同一案件向二個以上機關提出申請補（捐）助，應列明全部經費內容，及向各機關申請補（捐）助之項目及金額。如有隱匿不實或造假情事，應撤銷該補（捐）助案件，並收回已撥付款項。</w:t>
      </w:r>
    </w:p>
    <w:p w14:paraId="28AF3176" w14:textId="77777777" w:rsidR="00657A11" w:rsidRPr="003B4F6A" w:rsidRDefault="00657A11" w:rsidP="00657A11">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三）接受補（捐）助者應依原定用途支用補（捐）助款。如發現成效不佳、未依原訂用途支用或虛報、浮報等情事，主辦機關應收回該部分之補（捐）助經費，並得依情節輕重對於接受補（捐）助者，停止補（捐）助一年至五年。</w:t>
      </w:r>
    </w:p>
    <w:p w14:paraId="64095375" w14:textId="77777777" w:rsidR="00657A11" w:rsidRPr="003B4F6A" w:rsidRDefault="00657A11" w:rsidP="00657A11">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lastRenderedPageBreak/>
        <w:t>（四）接受補（捐）助者應於計畫約定之期限內，提出期末成果報告。</w:t>
      </w:r>
    </w:p>
    <w:p w14:paraId="54D3964E" w14:textId="77777777" w:rsidR="00657A11" w:rsidRPr="003B4F6A" w:rsidRDefault="00657A11" w:rsidP="00657A11">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（五）執行成果審核及付款方式。</w:t>
      </w:r>
    </w:p>
    <w:p w14:paraId="543A1044" w14:textId="77777777" w:rsidR="00211413" w:rsidRPr="003B4F6A" w:rsidRDefault="00657A11" w:rsidP="00211413">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（六）接受補（捐）助者辦理採購，其補（捐）助金額占採購金額半數以上，且補（捐）助金額在新臺幣一百萬元以上者，應依政府採購法相關規定辦理，並接受主辦機關派員監督。</w:t>
      </w:r>
    </w:p>
    <w:p w14:paraId="528EEA0D" w14:textId="77777777" w:rsidR="00657A11" w:rsidRPr="003B4F6A" w:rsidRDefault="00657A11" w:rsidP="00211413">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（七）</w:t>
      </w:r>
      <w:r w:rsidR="00211413" w:rsidRPr="003B4F6A">
        <w:rPr>
          <w:rFonts w:ascii="標楷體" w:eastAsia="標楷體" w:hAnsi="標楷體" w:hint="eastAsia"/>
          <w:color w:val="000000"/>
          <w:sz w:val="4"/>
          <w:szCs w:val="4"/>
        </w:rPr>
        <w:t xml:space="preserve"> </w:t>
      </w:r>
      <w:r w:rsidRPr="003B4F6A">
        <w:rPr>
          <w:rFonts w:ascii="標楷體" w:eastAsia="標楷體" w:hAnsi="標楷體"/>
          <w:color w:val="000000"/>
          <w:sz w:val="28"/>
          <w:szCs w:val="28"/>
        </w:rPr>
        <w:t>接受補（捐）助者辦理經費結報方式、結餘款處理方式及補(捐)助經費產生之利息或其他衍生收入處理方式，應依衛生福利部國民健康署補（捐）助款項會計處理作業要點規定辦理。</w:t>
      </w:r>
    </w:p>
    <w:p w14:paraId="4FB5DD66" w14:textId="77777777" w:rsidR="00657A11" w:rsidRPr="003B4F6A" w:rsidRDefault="00657A11" w:rsidP="00657A11">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（八）適當選定績效衡量指標，作為辦理補（捐）助案件成果考核及效益評估之參據。</w:t>
      </w:r>
    </w:p>
    <w:p w14:paraId="0EFB6262" w14:textId="77777777" w:rsidR="00657A11" w:rsidRPr="003B4F6A" w:rsidRDefault="00657A11" w:rsidP="00657A11">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（九）</w:t>
      </w:r>
      <w:r w:rsidR="00392B7B" w:rsidRPr="003B4F6A">
        <w:rPr>
          <w:rFonts w:ascii="標楷體" w:eastAsia="標楷體" w:hAnsi="標楷體" w:hint="eastAsia"/>
          <w:color w:val="000000"/>
          <w:sz w:val="28"/>
          <w:szCs w:val="28"/>
        </w:rPr>
        <w:t>留存受補（捐）助單位之原始憑證，應依會計法規定妥善保存與銷毀，其原始憑證遇有遺失、損毀等情事或辦理銷毀時，屬留存其他政府機關（構）、學校者，留存者應依政府會計憑證保管調案及銷毀應行注意事項辦理；屬留存民間團體者，該團體應函報主管機關或主辦機關後，再由主管機關或主辦機關依前開注意事項辦理。如經發現未確實辦理者，得依情節輕重對該補（捐）助案件或接受補（捐）助者停止補（捐）助一年至五年。</w:t>
      </w:r>
    </w:p>
    <w:p w14:paraId="5CF9F249" w14:textId="77777777" w:rsidR="00657A11" w:rsidRPr="003B4F6A" w:rsidRDefault="00657A11" w:rsidP="00657A11">
      <w:pPr>
        <w:pStyle w:val="1ff2"/>
        <w:tabs>
          <w:tab w:val="num" w:pos="-653"/>
        </w:tabs>
        <w:snapToGrid w:val="0"/>
        <w:spacing w:line="440" w:lineRule="exact"/>
        <w:ind w:leftChars="296" w:left="1556" w:hangingChars="302" w:hanging="846"/>
        <w:jc w:val="both"/>
        <w:rPr>
          <w:rFonts w:ascii="標楷體" w:eastAsia="標楷體" w:hAnsi="標楷體"/>
          <w:color w:val="000000"/>
          <w:sz w:val="28"/>
          <w:szCs w:val="28"/>
        </w:rPr>
      </w:pPr>
      <w:r w:rsidRPr="003B4F6A">
        <w:rPr>
          <w:rFonts w:ascii="標楷體" w:eastAsia="標楷體" w:hAnsi="標楷體"/>
          <w:color w:val="000000"/>
          <w:sz w:val="28"/>
          <w:szCs w:val="28"/>
        </w:rPr>
        <w:t>（十）接受補（捐）助者申請支付款項時，應本誠信原則對所提出支出憑證之支付事實及真實性負責，如有不實，應負相關責任。</w:t>
      </w:r>
    </w:p>
    <w:p w14:paraId="7BD0CC8F" w14:textId="77777777" w:rsidR="00657A11" w:rsidRPr="003B4F6A" w:rsidRDefault="00657A11" w:rsidP="00657A11">
      <w:pPr>
        <w:pStyle w:val="1ff2"/>
        <w:tabs>
          <w:tab w:val="num" w:pos="-653"/>
        </w:tabs>
        <w:snapToGrid w:val="0"/>
        <w:spacing w:line="440" w:lineRule="exact"/>
        <w:ind w:leftChars="296" w:left="1841" w:hangingChars="404" w:hanging="1131"/>
        <w:jc w:val="both"/>
        <w:rPr>
          <w:rFonts w:ascii="標楷體" w:eastAsia="標楷體" w:hAnsi="標楷體"/>
          <w:color w:val="000000"/>
          <w:sz w:val="28"/>
          <w:szCs w:val="28"/>
        </w:rPr>
      </w:pPr>
      <w:r w:rsidRPr="003B4F6A">
        <w:rPr>
          <w:rFonts w:ascii="標楷體" w:eastAsia="標楷體" w:hAnsi="標楷體"/>
          <w:color w:val="000000"/>
          <w:sz w:val="28"/>
          <w:szCs w:val="28"/>
        </w:rPr>
        <w:t>（十一）</w:t>
      </w:r>
      <w:r w:rsidRPr="003B4F6A">
        <w:rPr>
          <w:rFonts w:ascii="標楷體" w:eastAsia="標楷體" w:hAnsi="標楷體"/>
          <w:sz w:val="28"/>
          <w:szCs w:val="28"/>
        </w:rPr>
        <w:t>接受補（捐）助者，應於獲補助之各項服務、措施或活動所製作之單張、文宣品、媒體傳播、活動舞台背景、出國報告、研究成果報告、訪問報告等補(捐)助項目或範圍明顯適當位置，註明主辦機關名稱及「菸品健康福利捐補助」等經費來源字樣。倘辦理政策宣導，應確實依政府機關政策文宣規劃執行注意事項及預算法第六十二條之一規定，明確標示「廣告」二字。</w:t>
      </w:r>
    </w:p>
    <w:p w14:paraId="14447553" w14:textId="77777777" w:rsidR="00657A11" w:rsidRPr="003B4F6A" w:rsidRDefault="00657A11" w:rsidP="00392B7B">
      <w:pPr>
        <w:snapToGrid w:val="0"/>
        <w:spacing w:beforeLines="50" w:before="120" w:afterLines="50" w:after="120" w:line="400" w:lineRule="exact"/>
        <w:ind w:leftChars="-5" w:left="1080" w:hangingChars="390" w:hanging="1092"/>
        <w:jc w:val="both"/>
        <w:rPr>
          <w:rFonts w:ascii="標楷體" w:eastAsia="標楷體" w:hAnsi="標楷體"/>
          <w:color w:val="000000"/>
          <w:sz w:val="28"/>
          <w:szCs w:val="28"/>
        </w:rPr>
      </w:pPr>
      <w:r w:rsidRPr="003B4F6A">
        <w:rPr>
          <w:rFonts w:ascii="標楷體" w:eastAsia="標楷體" w:hAnsi="標楷體"/>
          <w:color w:val="000000"/>
          <w:sz w:val="28"/>
          <w:szCs w:val="28"/>
        </w:rPr>
        <w:t>二十一、補（捐）助案件之督導考核，應依下列規定辦理：</w:t>
      </w:r>
    </w:p>
    <w:p w14:paraId="2155AFDF" w14:textId="77777777" w:rsidR="00657A11" w:rsidRPr="003B4F6A" w:rsidRDefault="00657A11" w:rsidP="00657A11">
      <w:pPr>
        <w:snapToGrid w:val="0"/>
        <w:spacing w:beforeLines="50" w:before="120" w:afterLines="50" w:after="120" w:line="400" w:lineRule="exact"/>
        <w:ind w:leftChars="430" w:left="1858" w:hangingChars="295" w:hanging="826"/>
        <w:rPr>
          <w:rFonts w:ascii="標楷體" w:eastAsia="標楷體" w:hAnsi="標楷體"/>
          <w:color w:val="000000"/>
          <w:sz w:val="28"/>
          <w:szCs w:val="28"/>
        </w:rPr>
      </w:pPr>
      <w:r w:rsidRPr="003B4F6A">
        <w:rPr>
          <w:rFonts w:ascii="標楷體" w:eastAsia="標楷體" w:hAnsi="標楷體"/>
          <w:color w:val="000000"/>
          <w:sz w:val="28"/>
          <w:szCs w:val="28"/>
        </w:rPr>
        <w:lastRenderedPageBreak/>
        <w:t>（一）主辦機關應依契約訂定事項，切實審核工作進度及經費支用明細，必要時，應會同主計室進行經費支用明細之查證及補（捐）助工作績效之評估。</w:t>
      </w:r>
    </w:p>
    <w:p w14:paraId="6F48B2C2" w14:textId="77777777" w:rsidR="00657A11" w:rsidRPr="003B4F6A" w:rsidRDefault="00657A11" w:rsidP="00657A11">
      <w:pPr>
        <w:snapToGrid w:val="0"/>
        <w:spacing w:beforeLines="50" w:before="120" w:afterLines="50" w:after="120" w:line="400" w:lineRule="exact"/>
        <w:ind w:leftChars="425" w:left="1860" w:hangingChars="300" w:hanging="840"/>
        <w:rPr>
          <w:rFonts w:ascii="標楷體" w:eastAsia="標楷體" w:hAnsi="標楷體"/>
          <w:color w:val="000000"/>
          <w:sz w:val="28"/>
          <w:szCs w:val="28"/>
        </w:rPr>
      </w:pPr>
      <w:r w:rsidRPr="003B4F6A">
        <w:rPr>
          <w:rFonts w:ascii="標楷體" w:eastAsia="標楷體" w:hAnsi="標楷體"/>
          <w:color w:val="000000"/>
          <w:sz w:val="28"/>
          <w:szCs w:val="28"/>
        </w:rPr>
        <w:t>（二）經審核發現接受補（捐）助者有違反契約約定事項之情形時，應即依契約之相關約定處理，並予列入紀錄。</w:t>
      </w:r>
    </w:p>
    <w:p w14:paraId="52FEB7E2" w14:textId="77777777" w:rsidR="00657A11" w:rsidRPr="003B4F6A" w:rsidRDefault="00657A11" w:rsidP="00657A11">
      <w:pPr>
        <w:snapToGrid w:val="0"/>
        <w:spacing w:beforeLines="50" w:before="120" w:afterLines="50" w:after="120" w:line="400" w:lineRule="exact"/>
        <w:ind w:leftChars="425" w:left="1860" w:hangingChars="300" w:hanging="840"/>
        <w:rPr>
          <w:rFonts w:ascii="標楷體" w:eastAsia="標楷體" w:hAnsi="標楷體"/>
          <w:color w:val="000000"/>
          <w:sz w:val="28"/>
          <w:szCs w:val="28"/>
        </w:rPr>
      </w:pPr>
      <w:r w:rsidRPr="003B4F6A">
        <w:rPr>
          <w:rFonts w:ascii="標楷體" w:eastAsia="標楷體" w:hAnsi="標楷體"/>
          <w:color w:val="000000"/>
          <w:sz w:val="28"/>
          <w:szCs w:val="28"/>
        </w:rPr>
        <w:t>（三）對於同一單位連續三年以上補助辦理同一類型業務者，主辦機關應將其列為執行成效及經費使用查核重點。</w:t>
      </w:r>
    </w:p>
    <w:p w14:paraId="10E1393D" w14:textId="77777777" w:rsidR="00657A11" w:rsidRPr="003B4F6A" w:rsidRDefault="00657A11" w:rsidP="00392B7B">
      <w:pPr>
        <w:snapToGrid w:val="0"/>
        <w:spacing w:beforeLines="50" w:before="120" w:afterLines="50" w:after="120" w:line="400" w:lineRule="exact"/>
        <w:ind w:leftChars="-5" w:left="1080" w:hangingChars="390" w:hanging="1092"/>
        <w:jc w:val="both"/>
        <w:rPr>
          <w:rFonts w:ascii="標楷體" w:eastAsia="標楷體" w:hAnsi="標楷體"/>
          <w:color w:val="000000"/>
          <w:kern w:val="0"/>
          <w:sz w:val="28"/>
          <w:szCs w:val="28"/>
          <w:lang w:bidi="hi-IN"/>
        </w:rPr>
      </w:pPr>
      <w:r w:rsidRPr="003B4F6A">
        <w:rPr>
          <w:rFonts w:ascii="標楷體" w:eastAsia="標楷體" w:hAnsi="標楷體"/>
          <w:color w:val="000000"/>
          <w:sz w:val="28"/>
          <w:szCs w:val="28"/>
        </w:rPr>
        <w:t>二十二、</w:t>
      </w:r>
      <w:r w:rsidRPr="003B4F6A">
        <w:rPr>
          <w:rFonts w:ascii="標楷體" w:eastAsia="標楷體" w:hAnsi="標楷體"/>
          <w:color w:val="000000"/>
          <w:kern w:val="0"/>
          <w:sz w:val="28"/>
          <w:szCs w:val="28"/>
          <w:lang w:bidi="hi-IN"/>
        </w:rPr>
        <w:t>主辦機關對於接受補（捐）助者，應強化內部控制機制，並依下列規定辦理：</w:t>
      </w:r>
    </w:p>
    <w:p w14:paraId="2B5D8E5C" w14:textId="77777777" w:rsidR="00657A11" w:rsidRPr="003B4F6A" w:rsidRDefault="00657A11" w:rsidP="00657A11">
      <w:pPr>
        <w:snapToGrid w:val="0"/>
        <w:spacing w:beforeLines="50" w:before="120" w:afterLines="50" w:after="120" w:line="400" w:lineRule="exact"/>
        <w:ind w:leftChars="425" w:left="1860" w:hangingChars="300" w:hanging="840"/>
        <w:rPr>
          <w:rFonts w:ascii="標楷體" w:eastAsia="標楷體" w:hAnsi="標楷體"/>
          <w:color w:val="000000"/>
          <w:sz w:val="28"/>
          <w:szCs w:val="28"/>
        </w:rPr>
      </w:pPr>
      <w:r w:rsidRPr="003B4F6A">
        <w:rPr>
          <w:rFonts w:ascii="標楷體" w:eastAsia="標楷體" w:hAnsi="標楷體"/>
          <w:color w:val="000000"/>
          <w:sz w:val="28"/>
          <w:szCs w:val="28"/>
        </w:rPr>
        <w:t>（一）運用政府科技發展計畫預算辦理科技研究計畫之補（捐）助資訊，應登載於政府研究資訊系統（GRB），並透過該系統查詢計畫內容有無重複等情形，作為辦理核定作業之參據。</w:t>
      </w:r>
    </w:p>
    <w:p w14:paraId="3F2B37EA" w14:textId="77777777" w:rsidR="00657A11" w:rsidRPr="003B4F6A" w:rsidRDefault="00657A11" w:rsidP="00657A11">
      <w:pPr>
        <w:snapToGrid w:val="0"/>
        <w:spacing w:beforeLines="50" w:before="120" w:afterLines="50" w:after="120" w:line="400" w:lineRule="exact"/>
        <w:ind w:leftChars="425" w:left="1860" w:hangingChars="300" w:hanging="840"/>
        <w:rPr>
          <w:rFonts w:ascii="標楷體" w:eastAsia="標楷體" w:hAnsi="標楷體"/>
          <w:color w:val="000000"/>
          <w:sz w:val="28"/>
          <w:szCs w:val="28"/>
        </w:rPr>
      </w:pPr>
      <w:r w:rsidRPr="003B4F6A">
        <w:rPr>
          <w:rFonts w:ascii="標楷體" w:eastAsia="標楷體" w:hAnsi="標楷體"/>
          <w:color w:val="000000"/>
          <w:sz w:val="28"/>
          <w:szCs w:val="28"/>
        </w:rPr>
        <w:t>（二）前款以外對民間團體之補（捐）助資訊，應登載於民間團體補（捐）助系統（CGSS），並透過系統查詢補（捐）助案件有無重複或超出所需經費等情形，作為辦理核定、撥款及核銷作業之參據。</w:t>
      </w:r>
    </w:p>
    <w:p w14:paraId="780CD356" w14:textId="77777777" w:rsidR="00657A11" w:rsidRPr="003B4F6A" w:rsidRDefault="00657A11" w:rsidP="00392B7B">
      <w:pPr>
        <w:snapToGrid w:val="0"/>
        <w:spacing w:beforeLines="50" w:before="120" w:afterLines="50" w:after="120" w:line="400" w:lineRule="exact"/>
        <w:ind w:leftChars="-5" w:left="1080" w:hangingChars="390" w:hanging="1092"/>
        <w:jc w:val="both"/>
        <w:rPr>
          <w:rFonts w:ascii="標楷體" w:eastAsia="標楷體" w:hAnsi="標楷體"/>
          <w:caps/>
          <w:color w:val="000000"/>
          <w:sz w:val="28"/>
          <w:szCs w:val="28"/>
        </w:rPr>
      </w:pPr>
      <w:r w:rsidRPr="003B4F6A">
        <w:rPr>
          <w:rFonts w:ascii="標楷體" w:eastAsia="標楷體" w:hAnsi="標楷體"/>
          <w:caps/>
          <w:color w:val="000000"/>
          <w:sz w:val="28"/>
          <w:szCs w:val="28"/>
        </w:rPr>
        <w:t>二十三、主辦機關應於每年四月、七月、十月及翌年一月底前，將上一季補（捐）助案件之補（捐）助事項、補（捐）助對象、核准日期、補（捐）助金額等資訊，公開於網際網路。但政府資訊公開法另有規定者，不在此限。</w:t>
      </w:r>
    </w:p>
    <w:p w14:paraId="1F148773" w14:textId="77777777" w:rsidR="00085120" w:rsidRPr="0022111D" w:rsidRDefault="00657A11" w:rsidP="0022111D">
      <w:pPr>
        <w:snapToGrid w:val="0"/>
        <w:spacing w:beforeLines="50" w:before="120" w:afterLines="50" w:after="120" w:line="400" w:lineRule="exact"/>
        <w:ind w:leftChars="-5" w:left="1080" w:hangingChars="390" w:hanging="1092"/>
        <w:jc w:val="both"/>
        <w:rPr>
          <w:rFonts w:ascii="標楷體" w:eastAsia="標楷體" w:hAnsi="標楷體"/>
          <w:caps/>
          <w:color w:val="000000"/>
          <w:sz w:val="28"/>
          <w:szCs w:val="28"/>
        </w:rPr>
      </w:pPr>
      <w:r w:rsidRPr="003B4F6A">
        <w:rPr>
          <w:rFonts w:ascii="標楷體" w:eastAsia="標楷體" w:hAnsi="標楷體"/>
          <w:caps/>
          <w:color w:val="000000"/>
          <w:sz w:val="28"/>
          <w:szCs w:val="28"/>
        </w:rPr>
        <w:t>二十</w:t>
      </w:r>
      <w:r w:rsidRPr="003B4F6A">
        <w:rPr>
          <w:rFonts w:ascii="標楷體" w:eastAsia="標楷體" w:hAnsi="標楷體" w:hint="eastAsia"/>
          <w:caps/>
          <w:color w:val="000000"/>
          <w:sz w:val="28"/>
          <w:szCs w:val="28"/>
        </w:rPr>
        <w:t>四</w:t>
      </w:r>
      <w:r w:rsidRPr="003B4F6A">
        <w:rPr>
          <w:rFonts w:ascii="標楷體" w:eastAsia="標楷體" w:hAnsi="標楷體"/>
          <w:caps/>
          <w:color w:val="000000"/>
          <w:sz w:val="28"/>
          <w:szCs w:val="28"/>
        </w:rPr>
        <w:t>、</w:t>
      </w:r>
      <w:r w:rsidR="00392B7B" w:rsidRPr="003B4F6A">
        <w:rPr>
          <w:rFonts w:ascii="標楷體" w:eastAsia="標楷體" w:hAnsi="標楷體" w:hint="eastAsia"/>
          <w:caps/>
          <w:color w:val="000000"/>
          <w:sz w:val="28"/>
          <w:szCs w:val="28"/>
        </w:rPr>
        <w:t>主辦機關對補（捐）助案件之補（捐）助經費，應請接受補（捐）助者檢附收支清單，以及原始憑證辦理結報。但有特殊情形，須由接受補（捐）助者留存前開原始憑證者，經主管機關或主辦機關同意，得憑領據及收支明細表結報，免附送有關憑證。其原始支出憑證，由主辦機關派員或陪同審計部人員前往，或委託專業之財會機構辦理就地查核，除應依會計法規定妥為保存外，並應依審計法第二十七條規定妥善保存十年</w:t>
      </w:r>
      <w:r w:rsidRPr="003B4F6A">
        <w:rPr>
          <w:rFonts w:ascii="標楷體" w:eastAsia="標楷體" w:hAnsi="標楷體" w:hint="eastAsia"/>
          <w:caps/>
          <w:color w:val="000000"/>
          <w:sz w:val="28"/>
          <w:szCs w:val="28"/>
        </w:rPr>
        <w:t>。</w:t>
      </w:r>
    </w:p>
    <w:sectPr w:rsidR="00085120" w:rsidRPr="0022111D" w:rsidSect="0022111D">
      <w:footerReference w:type="default" r:id="rId10"/>
      <w:pgSz w:w="11906" w:h="16838" w:code="9"/>
      <w:pgMar w:top="1304" w:right="1531" w:bottom="1361" w:left="1531" w:header="856" w:footer="115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6642" w14:textId="77777777" w:rsidR="00B5297C" w:rsidRDefault="00B5297C">
      <w:r>
        <w:separator/>
      </w:r>
    </w:p>
  </w:endnote>
  <w:endnote w:type="continuationSeparator" w:id="0">
    <w:p w14:paraId="23C26B48" w14:textId="77777777" w:rsidR="00B5297C" w:rsidRDefault="00B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行書體">
    <w:altName w:val="Microsoft JhengHei UI Light"/>
    <w:charset w:val="88"/>
    <w:family w:val="script"/>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panose1 w:val="00000000000000000000"/>
    <w:charset w:val="88"/>
    <w:family w:val="roman"/>
    <w:notTrueType/>
    <w:pitch w:val="default"/>
  </w:font>
  <w:font w:name="華康細明體">
    <w:altName w:val="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
    <w:charset w:val="88"/>
    <w:family w:val="script"/>
    <w:pitch w:val="default"/>
    <w:sig w:usb0="80000001" w:usb1="28091800" w:usb2="00000016" w:usb3="00000000" w:csb0="00100000" w:csb1="00000000"/>
  </w:font>
  <w:font w:name="文新字海-中楷">
    <w:altName w:val="細明體"/>
    <w:panose1 w:val="00000000000000000000"/>
    <w:charset w:val="88"/>
    <w:family w:val="moder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PMingLiU">
    <w:altName w:val="Times New Roman"/>
    <w:charset w:val="00"/>
    <w:family w:val="roman"/>
    <w:pitch w:val="default"/>
    <w:sig w:usb0="00000000" w:usb1="00000000" w:usb2="00000000" w:usb3="00000000" w:csb0="00040001"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4D95" w14:textId="77777777" w:rsidR="00814EFF" w:rsidRDefault="00814EFF" w:rsidP="009B2C2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25D24">
      <w:rPr>
        <w:rStyle w:val="ad"/>
        <w:noProof/>
      </w:rPr>
      <w:t>- 36 -</w:t>
    </w:r>
    <w:r>
      <w:rPr>
        <w:rStyle w:val="ad"/>
      </w:rPr>
      <w:fldChar w:fldCharType="end"/>
    </w:r>
  </w:p>
  <w:p w14:paraId="32C91C1B" w14:textId="77777777" w:rsidR="00814EFF" w:rsidRDefault="00814EFF">
    <w:pPr>
      <w:pStyle w:val="ab"/>
    </w:pPr>
    <w:r>
      <w:rPr>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D017" w14:textId="77777777" w:rsidR="00B5297C" w:rsidRDefault="00B5297C">
      <w:r>
        <w:separator/>
      </w:r>
    </w:p>
  </w:footnote>
  <w:footnote w:type="continuationSeparator" w:id="0">
    <w:p w14:paraId="4E153057" w14:textId="77777777" w:rsidR="00B5297C" w:rsidRDefault="00B52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560926C"/>
    <w:lvl w:ilvl="0">
      <w:start w:val="1"/>
      <w:numFmt w:val="decimal"/>
      <w:pStyle w:val="a"/>
      <w:lvlText w:val="（%1）"/>
      <w:lvlJc w:val="left"/>
      <w:pPr>
        <w:tabs>
          <w:tab w:val="num" w:pos="1080"/>
        </w:tabs>
        <w:ind w:left="1080" w:hanging="480"/>
      </w:pPr>
      <w:rPr>
        <w:rFonts w:hint="eastAsia"/>
        <w:sz w:val="24"/>
        <w:szCs w:val="24"/>
        <w:lang w:val="en-US"/>
      </w:rPr>
    </w:lvl>
  </w:abstractNum>
  <w:abstractNum w:abstractNumId="1" w15:restartNumberingAfterBreak="0">
    <w:nsid w:val="FFFFFF89"/>
    <w:multiLevelType w:val="singleLevel"/>
    <w:tmpl w:val="D504951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781C70"/>
    <w:multiLevelType w:val="hybridMultilevel"/>
    <w:tmpl w:val="28BABECC"/>
    <w:lvl w:ilvl="0" w:tplc="04090015">
      <w:start w:val="1"/>
      <w:numFmt w:val="taiwaneseCountingThousand"/>
      <w:lvlText w:val="%1、"/>
      <w:lvlJc w:val="left"/>
      <w:pPr>
        <w:ind w:left="480" w:hanging="480"/>
      </w:pPr>
      <w:rPr>
        <w:rFonts w:hint="default"/>
      </w:rPr>
    </w:lvl>
    <w:lvl w:ilvl="1" w:tplc="506A68F2">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363374"/>
    <w:multiLevelType w:val="hybridMultilevel"/>
    <w:tmpl w:val="97FC2D90"/>
    <w:lvl w:ilvl="0" w:tplc="926A71E4">
      <w:start w:val="1"/>
      <w:numFmt w:val="taiwaneseCountingThousand"/>
      <w:lvlText w:val="%1、"/>
      <w:lvlJc w:val="left"/>
      <w:pPr>
        <w:ind w:left="1040" w:hanging="480"/>
      </w:pPr>
      <w:rPr>
        <w:rFonts w:hint="default"/>
        <w:color w:val="auto"/>
      </w:rPr>
    </w:lvl>
    <w:lvl w:ilvl="1" w:tplc="37809084">
      <w:start w:val="1"/>
      <w:numFmt w:val="taiwaneseCountingThousand"/>
      <w:lvlText w:val="(%2)"/>
      <w:lvlJc w:val="left"/>
      <w:pPr>
        <w:ind w:left="1520" w:hanging="480"/>
      </w:pPr>
      <w:rPr>
        <w:rFonts w:hint="eastAsia"/>
        <w:color w:val="000000"/>
      </w:rPr>
    </w:lvl>
    <w:lvl w:ilvl="2" w:tplc="0409000F">
      <w:start w:val="1"/>
      <w:numFmt w:val="decimal"/>
      <w:lvlText w:val="%3."/>
      <w:lvlJc w:val="left"/>
      <w:pPr>
        <w:ind w:left="2000" w:hanging="480"/>
      </w:pPr>
    </w:lvl>
    <w:lvl w:ilvl="3" w:tplc="5E5C6E52">
      <w:start w:val="1"/>
      <w:numFmt w:val="decimal"/>
      <w:lvlText w:val="(%4)"/>
      <w:lvlJc w:val="left"/>
      <w:pPr>
        <w:ind w:left="2480" w:hanging="480"/>
      </w:pPr>
      <w:rPr>
        <w:rFonts w:hint="eastAsia"/>
        <w:sz w:val="28"/>
      </w:r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01833FAE"/>
    <w:multiLevelType w:val="hybridMultilevel"/>
    <w:tmpl w:val="F1584F56"/>
    <w:lvl w:ilvl="0" w:tplc="D64250C8">
      <w:start w:val="1"/>
      <w:numFmt w:val="taiwaneseCountingThousand"/>
      <w:lvlText w:val="（%1）"/>
      <w:lvlJc w:val="left"/>
      <w:pPr>
        <w:ind w:left="1898" w:hanging="480"/>
      </w:pPr>
      <w:rPr>
        <w:rFonts w:hint="default"/>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5" w15:restartNumberingAfterBreak="0">
    <w:nsid w:val="01BA7380"/>
    <w:multiLevelType w:val="hybridMultilevel"/>
    <w:tmpl w:val="763EB7FC"/>
    <w:lvl w:ilvl="0" w:tplc="AC26D198">
      <w:start w:val="1"/>
      <w:numFmt w:val="decimal"/>
      <w:suff w:val="space"/>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3487F9D"/>
    <w:multiLevelType w:val="hybridMultilevel"/>
    <w:tmpl w:val="FF16A366"/>
    <w:lvl w:ilvl="0" w:tplc="8C425B04">
      <w:start w:val="1"/>
      <w:numFmt w:val="ideographLegalTraditional"/>
      <w:suff w:val="space"/>
      <w:lvlText w:val="%1、"/>
      <w:lvlJc w:val="left"/>
      <w:pPr>
        <w:ind w:left="1125" w:hanging="112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4C197A"/>
    <w:multiLevelType w:val="hybridMultilevel"/>
    <w:tmpl w:val="C9BE1814"/>
    <w:lvl w:ilvl="0" w:tplc="F17018DC">
      <w:start w:val="1"/>
      <w:numFmt w:val="decimal"/>
      <w:lvlText w:val="%1."/>
      <w:lvlJc w:val="left"/>
      <w:pPr>
        <w:ind w:left="1899" w:hanging="480"/>
      </w:pPr>
      <w:rPr>
        <w:rFonts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8" w15:restartNumberingAfterBreak="0">
    <w:nsid w:val="04B07F45"/>
    <w:multiLevelType w:val="hybridMultilevel"/>
    <w:tmpl w:val="6D6AD772"/>
    <w:lvl w:ilvl="0" w:tplc="29EED3F2">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9" w15:restartNumberingAfterBreak="0">
    <w:nsid w:val="04BF377B"/>
    <w:multiLevelType w:val="hybridMultilevel"/>
    <w:tmpl w:val="F296FA18"/>
    <w:lvl w:ilvl="0" w:tplc="137009B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E42C0C"/>
    <w:multiLevelType w:val="hybridMultilevel"/>
    <w:tmpl w:val="6C04700C"/>
    <w:lvl w:ilvl="0" w:tplc="7988D7E6">
      <w:start w:val="1"/>
      <w:numFmt w:val="decimal"/>
      <w:lvlText w:val="(%1)"/>
      <w:lvlJc w:val="left"/>
      <w:pPr>
        <w:ind w:left="2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7601DE4"/>
    <w:multiLevelType w:val="hybridMultilevel"/>
    <w:tmpl w:val="F296FA18"/>
    <w:lvl w:ilvl="0" w:tplc="137009B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3C114F"/>
    <w:multiLevelType w:val="hybridMultilevel"/>
    <w:tmpl w:val="6F441700"/>
    <w:lvl w:ilvl="0" w:tplc="B75CEBFC">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08501B49"/>
    <w:multiLevelType w:val="hybridMultilevel"/>
    <w:tmpl w:val="E15076AE"/>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08C63AF0"/>
    <w:multiLevelType w:val="hybridMultilevel"/>
    <w:tmpl w:val="F62CB342"/>
    <w:lvl w:ilvl="0" w:tplc="66F2E050">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5B788DAA">
      <w:start w:val="1"/>
      <w:numFmt w:val="taiwaneseCountingThousand"/>
      <w:lvlText w:val="(%3)"/>
      <w:lvlJc w:val="left"/>
      <w:pPr>
        <w:ind w:left="1440" w:hanging="480"/>
      </w:pPr>
      <w:rPr>
        <w:rFonts w:hint="eastAsia"/>
        <w:b w:val="0"/>
        <w:color w:val="808080" w:themeColor="background1" w:themeShade="80"/>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C147B32"/>
    <w:multiLevelType w:val="hybridMultilevel"/>
    <w:tmpl w:val="548E3C7E"/>
    <w:lvl w:ilvl="0" w:tplc="1D78EAA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0EEC29A4"/>
    <w:multiLevelType w:val="hybridMultilevel"/>
    <w:tmpl w:val="131EAC02"/>
    <w:lvl w:ilvl="0" w:tplc="CC707202">
      <w:start w:val="1"/>
      <w:numFmt w:val="taiwaneseCountingThousand"/>
      <w:lvlText w:val="(%1) "/>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F281685"/>
    <w:multiLevelType w:val="hybridMultilevel"/>
    <w:tmpl w:val="6B3A115E"/>
    <w:lvl w:ilvl="0" w:tplc="B2308100">
      <w:start w:val="1"/>
      <w:numFmt w:val="decimal"/>
      <w:suff w:val="space"/>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0F8346AB"/>
    <w:multiLevelType w:val="hybridMultilevel"/>
    <w:tmpl w:val="2FBE01BE"/>
    <w:lvl w:ilvl="0" w:tplc="65841984">
      <w:start w:val="1"/>
      <w:numFmt w:val="decimal"/>
      <w:pStyle w:val="a1"/>
      <w:lvlText w:val="(%1)"/>
      <w:lvlJc w:val="left"/>
      <w:pPr>
        <w:tabs>
          <w:tab w:val="num" w:pos="858"/>
        </w:tabs>
        <w:ind w:left="858" w:hanging="358"/>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0F9E54E4"/>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20" w15:restartNumberingAfterBreak="0">
    <w:nsid w:val="10C175BA"/>
    <w:multiLevelType w:val="hybridMultilevel"/>
    <w:tmpl w:val="4C48F020"/>
    <w:lvl w:ilvl="0" w:tplc="D64250C8">
      <w:start w:val="1"/>
      <w:numFmt w:val="taiwaneseCountingThousand"/>
      <w:lvlText w:val="（%1）"/>
      <w:lvlJc w:val="left"/>
      <w:pPr>
        <w:ind w:left="1898" w:hanging="480"/>
      </w:pPr>
      <w:rPr>
        <w:rFonts w:hint="default"/>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59CC5200">
      <w:start w:val="1"/>
      <w:numFmt w:val="decimal"/>
      <w:lvlText w:val="(%5)"/>
      <w:lvlJc w:val="left"/>
      <w:pPr>
        <w:ind w:left="3443" w:hanging="480"/>
      </w:pPr>
      <w:rPr>
        <w:rFonts w:hint="eastAsia"/>
      </w:r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21" w15:restartNumberingAfterBreak="0">
    <w:nsid w:val="11227473"/>
    <w:multiLevelType w:val="hybridMultilevel"/>
    <w:tmpl w:val="3EB881AC"/>
    <w:lvl w:ilvl="0" w:tplc="5234EB4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1841DD0"/>
    <w:multiLevelType w:val="hybridMultilevel"/>
    <w:tmpl w:val="763EB7FC"/>
    <w:lvl w:ilvl="0" w:tplc="AC26D198">
      <w:start w:val="1"/>
      <w:numFmt w:val="decimal"/>
      <w:suff w:val="space"/>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12C07CD3"/>
    <w:multiLevelType w:val="hybridMultilevel"/>
    <w:tmpl w:val="31BA0902"/>
    <w:lvl w:ilvl="0" w:tplc="926A71E4">
      <w:start w:val="1"/>
      <w:numFmt w:val="taiwaneseCountingThousand"/>
      <w:lvlText w:val="%1、"/>
      <w:lvlJc w:val="left"/>
      <w:pPr>
        <w:ind w:left="1040" w:hanging="480"/>
      </w:pPr>
      <w:rPr>
        <w:rFonts w:hint="default"/>
        <w:color w:val="auto"/>
      </w:rPr>
    </w:lvl>
    <w:lvl w:ilvl="1" w:tplc="37809084">
      <w:start w:val="1"/>
      <w:numFmt w:val="taiwaneseCountingThousand"/>
      <w:lvlText w:val="(%2)"/>
      <w:lvlJc w:val="left"/>
      <w:pPr>
        <w:ind w:left="1520" w:hanging="480"/>
      </w:pPr>
      <w:rPr>
        <w:rFonts w:hint="eastAsia"/>
        <w:color w:val="000000"/>
      </w:rPr>
    </w:lvl>
    <w:lvl w:ilvl="2" w:tplc="0409000F">
      <w:start w:val="1"/>
      <w:numFmt w:val="decimal"/>
      <w:lvlText w:val="%3."/>
      <w:lvlJc w:val="left"/>
      <w:pPr>
        <w:ind w:left="2000" w:hanging="480"/>
      </w:pPr>
    </w:lvl>
    <w:lvl w:ilvl="3" w:tplc="5E5C6E52">
      <w:start w:val="1"/>
      <w:numFmt w:val="decimal"/>
      <w:lvlText w:val="(%4)"/>
      <w:lvlJc w:val="left"/>
      <w:pPr>
        <w:ind w:left="2480" w:hanging="480"/>
      </w:pPr>
      <w:rPr>
        <w:rFonts w:hint="eastAsia"/>
        <w:sz w:val="28"/>
      </w:rPr>
    </w:lvl>
    <w:lvl w:ilvl="4" w:tplc="09A42F28">
      <w:start w:val="1"/>
      <w:numFmt w:val="ideographLegalTraditional"/>
      <w:lvlText w:val="%5、"/>
      <w:lvlJc w:val="left"/>
      <w:pPr>
        <w:ind w:left="3200" w:hanging="720"/>
      </w:pPr>
      <w:rPr>
        <w:rFonts w:hint="default"/>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155932D3"/>
    <w:multiLevelType w:val="hybridMultilevel"/>
    <w:tmpl w:val="E878EB12"/>
    <w:lvl w:ilvl="0" w:tplc="5234EB4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8466D95"/>
    <w:multiLevelType w:val="hybridMultilevel"/>
    <w:tmpl w:val="F296FA18"/>
    <w:lvl w:ilvl="0" w:tplc="137009B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A1545AF"/>
    <w:multiLevelType w:val="hybridMultilevel"/>
    <w:tmpl w:val="350C928C"/>
    <w:lvl w:ilvl="0" w:tplc="C4A09F34">
      <w:start w:val="1"/>
      <w:numFmt w:val="taiwaneseCountingThousand"/>
      <w:lvlText w:val="%1、"/>
      <w:lvlJc w:val="left"/>
      <w:pPr>
        <w:ind w:left="600" w:hanging="60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1AA3119A"/>
    <w:multiLevelType w:val="hybridMultilevel"/>
    <w:tmpl w:val="82764944"/>
    <w:lvl w:ilvl="0" w:tplc="11BEE378">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B2212DD"/>
    <w:multiLevelType w:val="hybridMultilevel"/>
    <w:tmpl w:val="A7A610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B5A7736"/>
    <w:multiLevelType w:val="hybridMultilevel"/>
    <w:tmpl w:val="6C04700C"/>
    <w:lvl w:ilvl="0" w:tplc="7988D7E6">
      <w:start w:val="1"/>
      <w:numFmt w:val="decimal"/>
      <w:lvlText w:val="(%1)"/>
      <w:lvlJc w:val="left"/>
      <w:pPr>
        <w:ind w:left="2480" w:hanging="480"/>
      </w:pPr>
      <w:rPr>
        <w:rFonts w:hint="eastAsia"/>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B7057F1"/>
    <w:multiLevelType w:val="hybridMultilevel"/>
    <w:tmpl w:val="82764944"/>
    <w:lvl w:ilvl="0" w:tplc="11BEE378">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BC74F4E"/>
    <w:multiLevelType w:val="hybridMultilevel"/>
    <w:tmpl w:val="73EC9C28"/>
    <w:lvl w:ilvl="0" w:tplc="8F4281C8">
      <w:start w:val="1"/>
      <w:numFmt w:val="decimal"/>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32" w15:restartNumberingAfterBreak="0">
    <w:nsid w:val="1BDE4315"/>
    <w:multiLevelType w:val="hybridMultilevel"/>
    <w:tmpl w:val="B4164364"/>
    <w:lvl w:ilvl="0" w:tplc="CC707202">
      <w:start w:val="1"/>
      <w:numFmt w:val="taiwaneseCountingThousand"/>
      <w:lvlText w:val="(%1) "/>
      <w:lvlJc w:val="left"/>
      <w:pPr>
        <w:ind w:left="1331" w:hanging="48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1C10398B"/>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34" w15:restartNumberingAfterBreak="0">
    <w:nsid w:val="1DB721A0"/>
    <w:multiLevelType w:val="hybridMultilevel"/>
    <w:tmpl w:val="366295D0"/>
    <w:lvl w:ilvl="0" w:tplc="04090015">
      <w:start w:val="1"/>
      <w:numFmt w:val="taiwaneseCountingThousand"/>
      <w:lvlText w:val="%1、"/>
      <w:lvlJc w:val="left"/>
      <w:pPr>
        <w:ind w:left="1331" w:hanging="480"/>
      </w:p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1E820A63"/>
    <w:multiLevelType w:val="hybridMultilevel"/>
    <w:tmpl w:val="B4164364"/>
    <w:lvl w:ilvl="0" w:tplc="CC707202">
      <w:start w:val="1"/>
      <w:numFmt w:val="taiwaneseCountingThousand"/>
      <w:lvlText w:val="(%1) "/>
      <w:lvlJc w:val="left"/>
      <w:pPr>
        <w:ind w:left="1331" w:hanging="48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1FAB2BD1"/>
    <w:multiLevelType w:val="hybridMultilevel"/>
    <w:tmpl w:val="C9BE1814"/>
    <w:lvl w:ilvl="0" w:tplc="F17018DC">
      <w:start w:val="1"/>
      <w:numFmt w:val="decimal"/>
      <w:lvlText w:val="%1."/>
      <w:lvlJc w:val="left"/>
      <w:pPr>
        <w:ind w:left="1476" w:hanging="480"/>
      </w:pPr>
      <w:rPr>
        <w:rFonts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37" w15:restartNumberingAfterBreak="0">
    <w:nsid w:val="215278A8"/>
    <w:multiLevelType w:val="hybridMultilevel"/>
    <w:tmpl w:val="82764944"/>
    <w:lvl w:ilvl="0" w:tplc="11BEE378">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1741D3C"/>
    <w:multiLevelType w:val="hybridMultilevel"/>
    <w:tmpl w:val="548E3C7E"/>
    <w:lvl w:ilvl="0" w:tplc="1D78EAA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21E04B37"/>
    <w:multiLevelType w:val="hybridMultilevel"/>
    <w:tmpl w:val="1354E7D4"/>
    <w:lvl w:ilvl="0" w:tplc="11BEE378">
      <w:start w:val="1"/>
      <w:numFmt w:val="taiwaneseCountingThousand"/>
      <w:lvlText w:val="(%1)"/>
      <w:lvlJc w:val="left"/>
      <w:pPr>
        <w:ind w:left="480" w:hanging="480"/>
      </w:pPr>
      <w:rPr>
        <w:rFonts w:ascii="標楷體" w:eastAsia="標楷體" w:hAnsi="標楷體" w:hint="eastAsia"/>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297232A"/>
    <w:multiLevelType w:val="hybridMultilevel"/>
    <w:tmpl w:val="3EB881AC"/>
    <w:lvl w:ilvl="0" w:tplc="5234EB4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3923FE3"/>
    <w:multiLevelType w:val="hybridMultilevel"/>
    <w:tmpl w:val="E9481C1E"/>
    <w:lvl w:ilvl="0" w:tplc="0DCCB0AE">
      <w:start w:val="1"/>
      <w:numFmt w:val="taiwaneseCountingThousand"/>
      <w:lvlText w:val="(%1)"/>
      <w:lvlJc w:val="left"/>
      <w:pPr>
        <w:ind w:left="480" w:hanging="480"/>
      </w:pPr>
      <w:rPr>
        <w:rFonts w:ascii="標楷體" w:eastAsia="標楷體" w:hAnsi="標楷體" w:hint="eastAsia"/>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3C2030F"/>
    <w:multiLevelType w:val="hybridMultilevel"/>
    <w:tmpl w:val="763EB7FC"/>
    <w:lvl w:ilvl="0" w:tplc="AC26D198">
      <w:start w:val="1"/>
      <w:numFmt w:val="decimal"/>
      <w:suff w:val="space"/>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245A5A7E"/>
    <w:multiLevelType w:val="hybridMultilevel"/>
    <w:tmpl w:val="A33822E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484057F"/>
    <w:multiLevelType w:val="hybridMultilevel"/>
    <w:tmpl w:val="131EAC02"/>
    <w:lvl w:ilvl="0" w:tplc="CC707202">
      <w:start w:val="1"/>
      <w:numFmt w:val="taiwaneseCountingThousand"/>
      <w:lvlText w:val="(%1) "/>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5211229"/>
    <w:multiLevelType w:val="hybridMultilevel"/>
    <w:tmpl w:val="98B26AC4"/>
    <w:lvl w:ilvl="0" w:tplc="094ABEAE">
      <w:start w:val="1"/>
      <w:numFmt w:val="ideographLegalTraditional"/>
      <w:suff w:val="space"/>
      <w:lvlText w:val="%1、"/>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9EA2AE8"/>
    <w:multiLevelType w:val="hybridMultilevel"/>
    <w:tmpl w:val="A0B4B836"/>
    <w:lvl w:ilvl="0" w:tplc="845C3614">
      <w:start w:val="1"/>
      <w:numFmt w:val="ideographLegalTraditional"/>
      <w:pStyle w:val="a2"/>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7" w15:restartNumberingAfterBreak="0">
    <w:nsid w:val="2B424303"/>
    <w:multiLevelType w:val="hybridMultilevel"/>
    <w:tmpl w:val="594C431C"/>
    <w:lvl w:ilvl="0" w:tplc="05F84214">
      <w:start w:val="1"/>
      <w:numFmt w:val="decimal"/>
      <w:lvlText w:val="(%1)"/>
      <w:lvlJc w:val="left"/>
      <w:pPr>
        <w:ind w:left="720" w:hanging="360"/>
      </w:pPr>
      <w:rPr>
        <w:rFonts w:ascii="Times New Roman" w:hAnsi="Times New Roman" w:cs="Times New Roman"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8" w15:restartNumberingAfterBreak="0">
    <w:nsid w:val="2B8F5773"/>
    <w:multiLevelType w:val="hybridMultilevel"/>
    <w:tmpl w:val="F7D413F6"/>
    <w:lvl w:ilvl="0" w:tplc="0DE67B6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2C5A3360"/>
    <w:multiLevelType w:val="hybridMultilevel"/>
    <w:tmpl w:val="73EC9C28"/>
    <w:lvl w:ilvl="0" w:tplc="8F4281C8">
      <w:start w:val="1"/>
      <w:numFmt w:val="decimal"/>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0" w15:restartNumberingAfterBreak="0">
    <w:nsid w:val="2EA3552C"/>
    <w:multiLevelType w:val="hybridMultilevel"/>
    <w:tmpl w:val="42B47E72"/>
    <w:lvl w:ilvl="0" w:tplc="4642A4E4">
      <w:start w:val="1"/>
      <w:numFmt w:val="taiwaneseCountingThousand"/>
      <w:suff w:val="space"/>
      <w:lvlText w:val="%1、"/>
      <w:lvlJc w:val="left"/>
      <w:pPr>
        <w:ind w:left="1485" w:hanging="11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1" w15:restartNumberingAfterBreak="0">
    <w:nsid w:val="300151E8"/>
    <w:multiLevelType w:val="hybridMultilevel"/>
    <w:tmpl w:val="BBB8F800"/>
    <w:lvl w:ilvl="0" w:tplc="DC1E12BA">
      <w:start w:val="1"/>
      <w:numFmt w:val="taiwaneseCountingThousand"/>
      <w:lvlText w:val="(%1)"/>
      <w:lvlJc w:val="left"/>
      <w:pPr>
        <w:ind w:left="1572" w:hanging="480"/>
      </w:pPr>
      <w:rPr>
        <w:rFonts w:hint="eastAsia"/>
        <w:b w:val="0"/>
        <w:color w:val="000000"/>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52" w15:restartNumberingAfterBreak="0">
    <w:nsid w:val="30BC6B39"/>
    <w:multiLevelType w:val="multilevel"/>
    <w:tmpl w:val="CF128E8E"/>
    <w:lvl w:ilvl="0">
      <w:start w:val="1"/>
      <w:numFmt w:val="ideographLegalTraditional"/>
      <w:pStyle w:val="ThinkOn1-"/>
      <w:suff w:val="nothing"/>
      <w:lvlText w:val="%1、"/>
      <w:lvlJc w:val="left"/>
      <w:pPr>
        <w:ind w:left="567" w:hanging="567"/>
      </w:pPr>
      <w:rPr>
        <w:rFonts w:hint="eastAsia"/>
      </w:rPr>
    </w:lvl>
    <w:lvl w:ilvl="1">
      <w:start w:val="1"/>
      <w:numFmt w:val="taiwaneseCountingThousand"/>
      <w:pStyle w:val="ThinkOn2-"/>
      <w:suff w:val="nothing"/>
      <w:lvlText w:val="%2、"/>
      <w:lvlJc w:val="left"/>
      <w:pPr>
        <w:ind w:left="927" w:hanging="567"/>
      </w:pPr>
      <w:rPr>
        <w:rFonts w:hint="eastAsia"/>
      </w:rPr>
    </w:lvl>
    <w:lvl w:ilvl="2">
      <w:start w:val="1"/>
      <w:numFmt w:val="taiwaneseCountingThousand"/>
      <w:pStyle w:val="ThinkOn3-"/>
      <w:suff w:val="space"/>
      <w:lvlText w:val="(%3)"/>
      <w:lvlJc w:val="left"/>
      <w:pPr>
        <w:ind w:left="1106" w:hanging="539"/>
      </w:pPr>
      <w:rPr>
        <w:rFonts w:hint="eastAsia"/>
      </w:rPr>
    </w:lvl>
    <w:lvl w:ilvl="3">
      <w:start w:val="1"/>
      <w:numFmt w:val="decimal"/>
      <w:pStyle w:val="ThinkOn4-1"/>
      <w:suff w:val="nothing"/>
      <w:lvlText w:val="%4、"/>
      <w:lvlJc w:val="left"/>
      <w:pPr>
        <w:ind w:left="1276" w:hanging="425"/>
      </w:pPr>
      <w:rPr>
        <w:rFonts w:hint="eastAsia"/>
      </w:rPr>
    </w:lvl>
    <w:lvl w:ilvl="4">
      <w:start w:val="1"/>
      <w:numFmt w:val="decimal"/>
      <w:pStyle w:val="ThinkOn5-1"/>
      <w:suff w:val="space"/>
      <w:lvlText w:val="(%5)"/>
      <w:lvlJc w:val="left"/>
      <w:pPr>
        <w:ind w:left="1418" w:hanging="397"/>
      </w:pPr>
      <w:rPr>
        <w:rFonts w:hint="eastAsia"/>
      </w:rPr>
    </w:lvl>
    <w:lvl w:ilvl="5">
      <w:start w:val="1"/>
      <w:numFmt w:val="upperLetter"/>
      <w:pStyle w:val="ThinkOn6-A"/>
      <w:suff w:val="nothing"/>
      <w:lvlText w:val="%6、"/>
      <w:lvlJc w:val="left"/>
      <w:pPr>
        <w:ind w:left="1814" w:hanging="510"/>
      </w:pPr>
      <w:rPr>
        <w:rFonts w:hint="eastAsia"/>
      </w:rPr>
    </w:lvl>
    <w:lvl w:ilvl="6">
      <w:start w:val="1"/>
      <w:numFmt w:val="upperLetter"/>
      <w:pStyle w:val="ThinkOn7-A"/>
      <w:suff w:val="space"/>
      <w:lvlText w:val="(%7)"/>
      <w:lvlJc w:val="left"/>
      <w:pPr>
        <w:ind w:left="2041" w:hanging="453"/>
      </w:pPr>
      <w:rPr>
        <w:rFonts w:hint="default"/>
      </w:rPr>
    </w:lvl>
    <w:lvl w:ilvl="7">
      <w:start w:val="1"/>
      <w:numFmt w:val="lowerLetter"/>
      <w:pStyle w:val="ThinkOn8-a"/>
      <w:suff w:val="nothing"/>
      <w:lvlText w:val="%8、"/>
      <w:lvlJc w:val="left"/>
      <w:pPr>
        <w:ind w:left="2381" w:hanging="453"/>
      </w:pPr>
      <w:rPr>
        <w:rFonts w:hint="eastAsia"/>
      </w:rPr>
    </w:lvl>
    <w:lvl w:ilvl="8">
      <w:start w:val="1"/>
      <w:numFmt w:val="lowerLetter"/>
      <w:pStyle w:val="ThinkOn9-a"/>
      <w:suff w:val="space"/>
      <w:lvlText w:val="(%9)"/>
      <w:lvlJc w:val="left"/>
      <w:pPr>
        <w:ind w:left="2608" w:hanging="397"/>
      </w:pPr>
      <w:rPr>
        <w:rFonts w:hint="default"/>
      </w:rPr>
    </w:lvl>
  </w:abstractNum>
  <w:abstractNum w:abstractNumId="53" w15:restartNumberingAfterBreak="0">
    <w:nsid w:val="328679F8"/>
    <w:multiLevelType w:val="hybridMultilevel"/>
    <w:tmpl w:val="C9BE1814"/>
    <w:lvl w:ilvl="0" w:tplc="F17018DC">
      <w:start w:val="1"/>
      <w:numFmt w:val="decimal"/>
      <w:lvlText w:val="%1."/>
      <w:lvlJc w:val="left"/>
      <w:pPr>
        <w:ind w:left="1899" w:hanging="480"/>
      </w:pPr>
      <w:rPr>
        <w:rFonts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54" w15:restartNumberingAfterBreak="0">
    <w:nsid w:val="347E1141"/>
    <w:multiLevelType w:val="multilevel"/>
    <w:tmpl w:val="4C0A73F0"/>
    <w:lvl w:ilvl="0">
      <w:start w:val="1"/>
      <w:numFmt w:val="bullet"/>
      <w:pStyle w:val="ThinkOn1-0"/>
      <w:suff w:val="nothing"/>
      <w:lvlText w:val=""/>
      <w:lvlJc w:val="left"/>
      <w:pPr>
        <w:ind w:left="482" w:hanging="198"/>
      </w:pPr>
      <w:rPr>
        <w:rFonts w:ascii="Wingdings" w:hAnsi="Wingdings" w:hint="default"/>
      </w:rPr>
    </w:lvl>
    <w:lvl w:ilvl="1">
      <w:start w:val="1"/>
      <w:numFmt w:val="bullet"/>
      <w:pStyle w:val="ThinkOn2-0"/>
      <w:suff w:val="nothing"/>
      <w:lvlText w:val=""/>
      <w:lvlJc w:val="left"/>
      <w:pPr>
        <w:ind w:left="907" w:hanging="198"/>
      </w:pPr>
      <w:rPr>
        <w:rFonts w:ascii="Wingdings" w:hAnsi="Wingdings" w:hint="default"/>
      </w:rPr>
    </w:lvl>
    <w:lvl w:ilvl="2">
      <w:start w:val="1"/>
      <w:numFmt w:val="bullet"/>
      <w:pStyle w:val="ThinkOn3-0"/>
      <w:suff w:val="nothing"/>
      <w:lvlText w:val=""/>
      <w:lvlJc w:val="left"/>
      <w:pPr>
        <w:ind w:left="1332" w:hanging="197"/>
      </w:pPr>
      <w:rPr>
        <w:rFonts w:ascii="Wingdings" w:hAnsi="Wingdings" w:hint="default"/>
      </w:rPr>
    </w:lvl>
    <w:lvl w:ilvl="3">
      <w:start w:val="1"/>
      <w:numFmt w:val="bullet"/>
      <w:pStyle w:val="ThinkOn4-10"/>
      <w:suff w:val="nothing"/>
      <w:lvlText w:val=""/>
      <w:lvlJc w:val="left"/>
      <w:pPr>
        <w:ind w:left="1474" w:hanging="198"/>
      </w:pPr>
      <w:rPr>
        <w:rFonts w:ascii="Wingdings" w:hAnsi="Wingdings" w:hint="default"/>
        <w:color w:val="auto"/>
      </w:rPr>
    </w:lvl>
    <w:lvl w:ilvl="4">
      <w:start w:val="1"/>
      <w:numFmt w:val="bullet"/>
      <w:pStyle w:val="ThinkOn5-10"/>
      <w:suff w:val="nothing"/>
      <w:lvlText w:val=""/>
      <w:lvlJc w:val="left"/>
      <w:pPr>
        <w:ind w:left="1616" w:hanging="198"/>
      </w:pPr>
      <w:rPr>
        <w:rFonts w:ascii="Wingdings" w:hAnsi="Wingdings" w:hint="default"/>
      </w:rPr>
    </w:lvl>
    <w:lvl w:ilvl="5">
      <w:start w:val="1"/>
      <w:numFmt w:val="bullet"/>
      <w:pStyle w:val="ThinkOn6-A0"/>
      <w:suff w:val="nothing"/>
      <w:lvlText w:val=""/>
      <w:lvlJc w:val="left"/>
      <w:pPr>
        <w:ind w:left="2013" w:hanging="199"/>
      </w:pPr>
      <w:rPr>
        <w:rFonts w:ascii="Wingdings" w:hAnsi="Wingdings" w:hint="default"/>
      </w:rPr>
    </w:lvl>
    <w:lvl w:ilvl="6">
      <w:start w:val="1"/>
      <w:numFmt w:val="bullet"/>
      <w:pStyle w:val="ThinkOn7-A0"/>
      <w:suff w:val="nothing"/>
      <w:lvlText w:val=""/>
      <w:lvlJc w:val="left"/>
      <w:pPr>
        <w:ind w:left="2240" w:hanging="199"/>
      </w:pPr>
      <w:rPr>
        <w:rFonts w:ascii="Wingdings" w:hAnsi="Wingdings" w:hint="default"/>
      </w:rPr>
    </w:lvl>
    <w:lvl w:ilvl="7">
      <w:start w:val="1"/>
      <w:numFmt w:val="bullet"/>
      <w:pStyle w:val="ThinkOn8-a0"/>
      <w:suff w:val="nothing"/>
      <w:lvlText w:val=""/>
      <w:lvlJc w:val="left"/>
      <w:pPr>
        <w:ind w:left="2580" w:hanging="199"/>
      </w:pPr>
      <w:rPr>
        <w:rFonts w:ascii="Wingdings" w:hAnsi="Wingdings" w:hint="default"/>
      </w:rPr>
    </w:lvl>
    <w:lvl w:ilvl="8">
      <w:start w:val="1"/>
      <w:numFmt w:val="bullet"/>
      <w:pStyle w:val="ThinkOn9-a0"/>
      <w:suff w:val="nothing"/>
      <w:lvlText w:val=""/>
      <w:lvlJc w:val="left"/>
      <w:pPr>
        <w:ind w:left="2807" w:hanging="199"/>
      </w:pPr>
      <w:rPr>
        <w:rFonts w:ascii="Wingdings" w:hAnsi="Wingdings" w:hint="default"/>
      </w:rPr>
    </w:lvl>
  </w:abstractNum>
  <w:abstractNum w:abstractNumId="55" w15:restartNumberingAfterBreak="0">
    <w:nsid w:val="35DA279D"/>
    <w:multiLevelType w:val="hybridMultilevel"/>
    <w:tmpl w:val="703ABF54"/>
    <w:lvl w:ilvl="0" w:tplc="C7A478BE">
      <w:start w:val="1"/>
      <w:numFmt w:val="taiwaneseCountingThousand"/>
      <w:lvlText w:val="(%1)"/>
      <w:lvlJc w:val="left"/>
      <w:pPr>
        <w:ind w:left="1812" w:hanging="480"/>
      </w:pPr>
      <w:rPr>
        <w:rFonts w:hint="eastAsia"/>
        <w:color w:val="808080" w:themeColor="background1" w:themeShade="80"/>
      </w:rPr>
    </w:lvl>
    <w:lvl w:ilvl="1" w:tplc="29EED3F2">
      <w:start w:val="1"/>
      <w:numFmt w:val="decimal"/>
      <w:suff w:val="space"/>
      <w:lvlText w:val="%2."/>
      <w:lvlJc w:val="left"/>
      <w:pPr>
        <w:ind w:left="1920" w:hanging="480"/>
      </w:pPr>
      <w:rPr>
        <w:rFonts w:hint="eastAsia"/>
      </w:rPr>
    </w:lvl>
    <w:lvl w:ilvl="2" w:tplc="0409001B">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6" w15:restartNumberingAfterBreak="0">
    <w:nsid w:val="362B5360"/>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57" w15:restartNumberingAfterBreak="0">
    <w:nsid w:val="36756D54"/>
    <w:multiLevelType w:val="hybridMultilevel"/>
    <w:tmpl w:val="A4E08DC6"/>
    <w:lvl w:ilvl="0" w:tplc="04090003">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38031C25"/>
    <w:multiLevelType w:val="hybridMultilevel"/>
    <w:tmpl w:val="FF449F22"/>
    <w:lvl w:ilvl="0" w:tplc="834459E6">
      <w:start w:val="1"/>
      <w:numFmt w:val="upperLetter"/>
      <w:lvlText w:val="%1."/>
      <w:lvlJc w:val="left"/>
      <w:pPr>
        <w:ind w:left="2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9275B57"/>
    <w:multiLevelType w:val="hybridMultilevel"/>
    <w:tmpl w:val="AB546B80"/>
    <w:lvl w:ilvl="0" w:tplc="8FEA967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3B223E5A"/>
    <w:multiLevelType w:val="hybridMultilevel"/>
    <w:tmpl w:val="6D6AD772"/>
    <w:lvl w:ilvl="0" w:tplc="29EED3F2">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1" w15:restartNumberingAfterBreak="0">
    <w:nsid w:val="3B486631"/>
    <w:multiLevelType w:val="hybridMultilevel"/>
    <w:tmpl w:val="6C04700C"/>
    <w:lvl w:ilvl="0" w:tplc="7988D7E6">
      <w:start w:val="1"/>
      <w:numFmt w:val="decimal"/>
      <w:lvlText w:val="(%1)"/>
      <w:lvlJc w:val="left"/>
      <w:pPr>
        <w:ind w:left="2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BC524C9"/>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63" w15:restartNumberingAfterBreak="0">
    <w:nsid w:val="3C05482C"/>
    <w:multiLevelType w:val="hybridMultilevel"/>
    <w:tmpl w:val="6C04700C"/>
    <w:lvl w:ilvl="0" w:tplc="7988D7E6">
      <w:start w:val="1"/>
      <w:numFmt w:val="decimal"/>
      <w:lvlText w:val="(%1)"/>
      <w:lvlJc w:val="left"/>
      <w:pPr>
        <w:ind w:left="2480" w:hanging="480"/>
      </w:pPr>
      <w:rPr>
        <w:rFonts w:hint="eastAsia"/>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C4266A6"/>
    <w:multiLevelType w:val="hybridMultilevel"/>
    <w:tmpl w:val="548E3C7E"/>
    <w:lvl w:ilvl="0" w:tplc="1D78EAA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5" w15:restartNumberingAfterBreak="0">
    <w:nsid w:val="3C721DC5"/>
    <w:multiLevelType w:val="hybridMultilevel"/>
    <w:tmpl w:val="EF3C7AB2"/>
    <w:lvl w:ilvl="0" w:tplc="7F4C24FC">
      <w:start w:val="1"/>
      <w:numFmt w:val="taiwaneseCountingThousand"/>
      <w:lvlText w:val="(%1)"/>
      <w:lvlJc w:val="left"/>
      <w:pPr>
        <w:ind w:left="1572" w:hanging="480"/>
      </w:pPr>
      <w:rPr>
        <w:rFonts w:hint="eastAsia"/>
        <w:b w:val="0"/>
        <w:color w:val="000000"/>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66" w15:restartNumberingAfterBreak="0">
    <w:nsid w:val="3D3E4122"/>
    <w:multiLevelType w:val="hybridMultilevel"/>
    <w:tmpl w:val="97FC2D90"/>
    <w:lvl w:ilvl="0" w:tplc="926A71E4">
      <w:start w:val="1"/>
      <w:numFmt w:val="taiwaneseCountingThousand"/>
      <w:lvlText w:val="%1、"/>
      <w:lvlJc w:val="left"/>
      <w:pPr>
        <w:ind w:left="1048" w:hanging="480"/>
      </w:pPr>
      <w:rPr>
        <w:rFonts w:hint="default"/>
        <w:color w:val="auto"/>
      </w:rPr>
    </w:lvl>
    <w:lvl w:ilvl="1" w:tplc="37809084">
      <w:start w:val="1"/>
      <w:numFmt w:val="taiwaneseCountingThousand"/>
      <w:lvlText w:val="(%2)"/>
      <w:lvlJc w:val="left"/>
      <w:pPr>
        <w:ind w:left="1520" w:hanging="480"/>
      </w:pPr>
      <w:rPr>
        <w:rFonts w:hint="eastAsia"/>
        <w:color w:val="000000"/>
      </w:rPr>
    </w:lvl>
    <w:lvl w:ilvl="2" w:tplc="0409000F">
      <w:start w:val="1"/>
      <w:numFmt w:val="decimal"/>
      <w:lvlText w:val="%3."/>
      <w:lvlJc w:val="left"/>
      <w:pPr>
        <w:ind w:left="2000" w:hanging="480"/>
      </w:pPr>
    </w:lvl>
    <w:lvl w:ilvl="3" w:tplc="5E5C6E52">
      <w:start w:val="1"/>
      <w:numFmt w:val="decimal"/>
      <w:lvlText w:val="(%4)"/>
      <w:lvlJc w:val="left"/>
      <w:pPr>
        <w:ind w:left="2480" w:hanging="480"/>
      </w:pPr>
      <w:rPr>
        <w:rFonts w:hint="eastAsia"/>
        <w:sz w:val="28"/>
      </w:r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7" w15:restartNumberingAfterBreak="0">
    <w:nsid w:val="3D7155B0"/>
    <w:multiLevelType w:val="hybridMultilevel"/>
    <w:tmpl w:val="08C486A4"/>
    <w:lvl w:ilvl="0" w:tplc="F17018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DDD0EC6"/>
    <w:multiLevelType w:val="hybridMultilevel"/>
    <w:tmpl w:val="F296FA18"/>
    <w:lvl w:ilvl="0" w:tplc="137009B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E155BBA"/>
    <w:multiLevelType w:val="hybridMultilevel"/>
    <w:tmpl w:val="59CC4C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FBE1F98"/>
    <w:multiLevelType w:val="hybridMultilevel"/>
    <w:tmpl w:val="73D8C61A"/>
    <w:lvl w:ilvl="0" w:tplc="9836E02E">
      <w:start w:val="1"/>
      <w:numFmt w:val="ideographLegalTraditional"/>
      <w:lvlText w:val="%1、"/>
      <w:lvlJc w:val="left"/>
      <w:pPr>
        <w:ind w:left="1125" w:hanging="112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FCE0179"/>
    <w:multiLevelType w:val="hybridMultilevel"/>
    <w:tmpl w:val="988A57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342A7D8A">
      <w:start w:val="1"/>
      <w:numFmt w:val="decimal"/>
      <w:suff w:val="nothing"/>
      <w:lvlText w:val="%3."/>
      <w:lvlJc w:val="left"/>
      <w:pPr>
        <w:ind w:left="48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0327254"/>
    <w:multiLevelType w:val="hybridMultilevel"/>
    <w:tmpl w:val="131EAC02"/>
    <w:lvl w:ilvl="0" w:tplc="CC707202">
      <w:start w:val="1"/>
      <w:numFmt w:val="taiwaneseCountingThousand"/>
      <w:lvlText w:val="(%1) "/>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1274467"/>
    <w:multiLevelType w:val="hybridMultilevel"/>
    <w:tmpl w:val="DEEEEB82"/>
    <w:lvl w:ilvl="0" w:tplc="9946ADEC">
      <w:start w:val="1"/>
      <w:numFmt w:val="decimal"/>
      <w:lvlText w:val="(%1)"/>
      <w:lvlJc w:val="left"/>
      <w:pPr>
        <w:ind w:left="2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22C4CBE"/>
    <w:multiLevelType w:val="hybridMultilevel"/>
    <w:tmpl w:val="CDE20F5C"/>
    <w:lvl w:ilvl="0" w:tplc="B19C64E2">
      <w:start w:val="1"/>
      <w:numFmt w:val="decimal"/>
      <w:suff w:val="space"/>
      <w:lvlText w:val="%1."/>
      <w:lvlJc w:val="left"/>
      <w:pPr>
        <w:ind w:left="19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3694D7D"/>
    <w:multiLevelType w:val="hybridMultilevel"/>
    <w:tmpl w:val="AB546B80"/>
    <w:lvl w:ilvl="0" w:tplc="8FEA967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43A4394D"/>
    <w:multiLevelType w:val="hybridMultilevel"/>
    <w:tmpl w:val="E15076AE"/>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7" w15:restartNumberingAfterBreak="0">
    <w:nsid w:val="45D428EC"/>
    <w:multiLevelType w:val="hybridMultilevel"/>
    <w:tmpl w:val="73EC9C28"/>
    <w:lvl w:ilvl="0" w:tplc="8F4281C8">
      <w:start w:val="1"/>
      <w:numFmt w:val="decimal"/>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8" w15:restartNumberingAfterBreak="0">
    <w:nsid w:val="467A0322"/>
    <w:multiLevelType w:val="hybridMultilevel"/>
    <w:tmpl w:val="703ABF54"/>
    <w:lvl w:ilvl="0" w:tplc="C7A478BE">
      <w:start w:val="1"/>
      <w:numFmt w:val="taiwaneseCountingThousand"/>
      <w:lvlText w:val="(%1)"/>
      <w:lvlJc w:val="left"/>
      <w:pPr>
        <w:ind w:left="1812" w:hanging="480"/>
      </w:pPr>
      <w:rPr>
        <w:rFonts w:hint="eastAsia"/>
        <w:color w:val="808080" w:themeColor="background1" w:themeShade="80"/>
      </w:rPr>
    </w:lvl>
    <w:lvl w:ilvl="1" w:tplc="29EED3F2">
      <w:start w:val="1"/>
      <w:numFmt w:val="decimal"/>
      <w:suff w:val="space"/>
      <w:lvlText w:val="%2."/>
      <w:lvlJc w:val="left"/>
      <w:pPr>
        <w:ind w:left="1920" w:hanging="480"/>
      </w:pPr>
      <w:rPr>
        <w:rFonts w:hint="eastAsia"/>
      </w:rPr>
    </w:lvl>
    <w:lvl w:ilvl="2" w:tplc="0409001B">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79" w15:restartNumberingAfterBreak="0">
    <w:nsid w:val="479267D5"/>
    <w:multiLevelType w:val="hybridMultilevel"/>
    <w:tmpl w:val="97FC2D90"/>
    <w:lvl w:ilvl="0" w:tplc="926A71E4">
      <w:start w:val="1"/>
      <w:numFmt w:val="taiwaneseCountingThousand"/>
      <w:lvlText w:val="%1、"/>
      <w:lvlJc w:val="left"/>
      <w:pPr>
        <w:ind w:left="1040" w:hanging="480"/>
      </w:pPr>
      <w:rPr>
        <w:rFonts w:hint="default"/>
        <w:color w:val="auto"/>
      </w:rPr>
    </w:lvl>
    <w:lvl w:ilvl="1" w:tplc="37809084">
      <w:start w:val="1"/>
      <w:numFmt w:val="taiwaneseCountingThousand"/>
      <w:lvlText w:val="(%2)"/>
      <w:lvlJc w:val="left"/>
      <w:pPr>
        <w:ind w:left="1520" w:hanging="480"/>
      </w:pPr>
      <w:rPr>
        <w:rFonts w:hint="eastAsia"/>
        <w:color w:val="000000"/>
      </w:rPr>
    </w:lvl>
    <w:lvl w:ilvl="2" w:tplc="0409000F">
      <w:start w:val="1"/>
      <w:numFmt w:val="decimal"/>
      <w:lvlText w:val="%3."/>
      <w:lvlJc w:val="left"/>
      <w:pPr>
        <w:ind w:left="2000" w:hanging="480"/>
      </w:pPr>
    </w:lvl>
    <w:lvl w:ilvl="3" w:tplc="5E5C6E52">
      <w:start w:val="1"/>
      <w:numFmt w:val="decimal"/>
      <w:lvlText w:val="(%4)"/>
      <w:lvlJc w:val="left"/>
      <w:pPr>
        <w:ind w:left="2480" w:hanging="480"/>
      </w:pPr>
      <w:rPr>
        <w:rFonts w:hint="eastAsia"/>
        <w:sz w:val="28"/>
      </w:r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0" w15:restartNumberingAfterBreak="0">
    <w:nsid w:val="47AA09FE"/>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81" w15:restartNumberingAfterBreak="0">
    <w:nsid w:val="47E14B79"/>
    <w:multiLevelType w:val="hybridMultilevel"/>
    <w:tmpl w:val="B5F07044"/>
    <w:lvl w:ilvl="0" w:tplc="3BF6A09C">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82" w15:restartNumberingAfterBreak="0">
    <w:nsid w:val="490470B7"/>
    <w:multiLevelType w:val="hybridMultilevel"/>
    <w:tmpl w:val="F296FA18"/>
    <w:lvl w:ilvl="0" w:tplc="137009B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A6C5857"/>
    <w:multiLevelType w:val="hybridMultilevel"/>
    <w:tmpl w:val="548E3C7E"/>
    <w:lvl w:ilvl="0" w:tplc="1D78EAA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4AF569C2"/>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85" w15:restartNumberingAfterBreak="0">
    <w:nsid w:val="4B1A5A83"/>
    <w:multiLevelType w:val="hybridMultilevel"/>
    <w:tmpl w:val="98B26AC4"/>
    <w:lvl w:ilvl="0" w:tplc="094ABEAE">
      <w:start w:val="1"/>
      <w:numFmt w:val="ideographLegalTraditional"/>
      <w:suff w:val="space"/>
      <w:lvlText w:val="%1、"/>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B7920BB"/>
    <w:multiLevelType w:val="hybridMultilevel"/>
    <w:tmpl w:val="703ABF54"/>
    <w:lvl w:ilvl="0" w:tplc="C7A478BE">
      <w:start w:val="1"/>
      <w:numFmt w:val="taiwaneseCountingThousand"/>
      <w:lvlText w:val="(%1)"/>
      <w:lvlJc w:val="left"/>
      <w:pPr>
        <w:ind w:left="1812" w:hanging="480"/>
      </w:pPr>
      <w:rPr>
        <w:rFonts w:hint="eastAsia"/>
        <w:color w:val="808080" w:themeColor="background1" w:themeShade="80"/>
      </w:rPr>
    </w:lvl>
    <w:lvl w:ilvl="1" w:tplc="29EED3F2">
      <w:start w:val="1"/>
      <w:numFmt w:val="decimal"/>
      <w:suff w:val="space"/>
      <w:lvlText w:val="%2."/>
      <w:lvlJc w:val="left"/>
      <w:pPr>
        <w:ind w:left="1920" w:hanging="480"/>
      </w:pPr>
      <w:rPr>
        <w:rFonts w:hint="eastAsia"/>
      </w:rPr>
    </w:lvl>
    <w:lvl w:ilvl="2" w:tplc="0409001B">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87" w15:restartNumberingAfterBreak="0">
    <w:nsid w:val="4DFE60BF"/>
    <w:multiLevelType w:val="hybridMultilevel"/>
    <w:tmpl w:val="6F441700"/>
    <w:lvl w:ilvl="0" w:tplc="B75CEBFC">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8" w15:restartNumberingAfterBreak="0">
    <w:nsid w:val="4F1800ED"/>
    <w:multiLevelType w:val="hybridMultilevel"/>
    <w:tmpl w:val="73EC9C28"/>
    <w:lvl w:ilvl="0" w:tplc="8F4281C8">
      <w:start w:val="1"/>
      <w:numFmt w:val="decimal"/>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89" w15:restartNumberingAfterBreak="0">
    <w:nsid w:val="4F2450AF"/>
    <w:multiLevelType w:val="hybridMultilevel"/>
    <w:tmpl w:val="CDE20F5C"/>
    <w:lvl w:ilvl="0" w:tplc="B19C64E2">
      <w:start w:val="1"/>
      <w:numFmt w:val="decimal"/>
      <w:suff w:val="space"/>
      <w:lvlText w:val="%1."/>
      <w:lvlJc w:val="left"/>
      <w:pPr>
        <w:ind w:left="19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05635A1"/>
    <w:multiLevelType w:val="hybridMultilevel"/>
    <w:tmpl w:val="548E3C7E"/>
    <w:lvl w:ilvl="0" w:tplc="1D78EAA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50841333"/>
    <w:multiLevelType w:val="hybridMultilevel"/>
    <w:tmpl w:val="6C04700C"/>
    <w:lvl w:ilvl="0" w:tplc="7988D7E6">
      <w:start w:val="1"/>
      <w:numFmt w:val="decimal"/>
      <w:lvlText w:val="(%1)"/>
      <w:lvlJc w:val="left"/>
      <w:pPr>
        <w:ind w:left="2480" w:hanging="480"/>
      </w:pPr>
      <w:rPr>
        <w:rFonts w:hint="eastAsia"/>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1EF799A"/>
    <w:multiLevelType w:val="hybridMultilevel"/>
    <w:tmpl w:val="6C04700C"/>
    <w:lvl w:ilvl="0" w:tplc="7988D7E6">
      <w:start w:val="1"/>
      <w:numFmt w:val="decimal"/>
      <w:lvlText w:val="(%1)"/>
      <w:lvlJc w:val="left"/>
      <w:pPr>
        <w:ind w:left="2480" w:hanging="480"/>
      </w:pPr>
      <w:rPr>
        <w:rFonts w:hint="eastAsia"/>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1F72FE0"/>
    <w:multiLevelType w:val="hybridMultilevel"/>
    <w:tmpl w:val="F296FA18"/>
    <w:lvl w:ilvl="0" w:tplc="137009B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528C0482"/>
    <w:multiLevelType w:val="hybridMultilevel"/>
    <w:tmpl w:val="E9064F32"/>
    <w:lvl w:ilvl="0" w:tplc="86C0FC4A">
      <w:start w:val="1"/>
      <w:numFmt w:val="taiwaneseCountingThousand"/>
      <w:lvlText w:val="%1、"/>
      <w:lvlJc w:val="left"/>
      <w:pPr>
        <w:ind w:left="1040" w:hanging="480"/>
      </w:pPr>
      <w:rPr>
        <w:rFonts w:hint="default"/>
        <w:color w:val="auto"/>
        <w:lang w:val="en-US"/>
      </w:rPr>
    </w:lvl>
    <w:lvl w:ilvl="1" w:tplc="37809084">
      <w:start w:val="1"/>
      <w:numFmt w:val="taiwaneseCountingThousand"/>
      <w:lvlText w:val="(%2)"/>
      <w:lvlJc w:val="left"/>
      <w:pPr>
        <w:ind w:left="1520" w:hanging="480"/>
      </w:pPr>
      <w:rPr>
        <w:rFonts w:hint="eastAsia"/>
        <w:color w:val="000000"/>
      </w:rPr>
    </w:lvl>
    <w:lvl w:ilvl="2" w:tplc="0409000F">
      <w:start w:val="1"/>
      <w:numFmt w:val="decimal"/>
      <w:lvlText w:val="%3."/>
      <w:lvlJc w:val="left"/>
      <w:pPr>
        <w:ind w:left="2000" w:hanging="480"/>
      </w:pPr>
    </w:lvl>
    <w:lvl w:ilvl="3" w:tplc="7988D7E6">
      <w:start w:val="1"/>
      <w:numFmt w:val="decimal"/>
      <w:lvlText w:val="(%4)"/>
      <w:lvlJc w:val="left"/>
      <w:pPr>
        <w:ind w:left="2480" w:hanging="480"/>
      </w:pPr>
      <w:rPr>
        <w:rFonts w:hint="eastAsia"/>
        <w:b w:val="0"/>
        <w:sz w:val="28"/>
      </w:rPr>
    </w:lvl>
    <w:lvl w:ilvl="4" w:tplc="834459E6">
      <w:start w:val="1"/>
      <w:numFmt w:val="upperLetter"/>
      <w:lvlText w:val="%5."/>
      <w:lvlJc w:val="left"/>
      <w:pPr>
        <w:ind w:left="2960" w:hanging="480"/>
      </w:pPr>
      <w:rPr>
        <w:b w:val="0"/>
      </w:r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5" w15:restartNumberingAfterBreak="0">
    <w:nsid w:val="53244D86"/>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96" w15:restartNumberingAfterBreak="0">
    <w:nsid w:val="54381F00"/>
    <w:multiLevelType w:val="hybridMultilevel"/>
    <w:tmpl w:val="97FC2D90"/>
    <w:lvl w:ilvl="0" w:tplc="926A71E4">
      <w:start w:val="1"/>
      <w:numFmt w:val="taiwaneseCountingThousand"/>
      <w:lvlText w:val="%1、"/>
      <w:lvlJc w:val="left"/>
      <w:pPr>
        <w:ind w:left="1040" w:hanging="480"/>
      </w:pPr>
      <w:rPr>
        <w:rFonts w:hint="default"/>
        <w:color w:val="auto"/>
      </w:rPr>
    </w:lvl>
    <w:lvl w:ilvl="1" w:tplc="37809084">
      <w:start w:val="1"/>
      <w:numFmt w:val="taiwaneseCountingThousand"/>
      <w:lvlText w:val="(%2)"/>
      <w:lvlJc w:val="left"/>
      <w:pPr>
        <w:ind w:left="1520" w:hanging="480"/>
      </w:pPr>
      <w:rPr>
        <w:rFonts w:hint="eastAsia"/>
        <w:color w:val="000000"/>
      </w:rPr>
    </w:lvl>
    <w:lvl w:ilvl="2" w:tplc="0409000F">
      <w:start w:val="1"/>
      <w:numFmt w:val="decimal"/>
      <w:lvlText w:val="%3."/>
      <w:lvlJc w:val="left"/>
      <w:pPr>
        <w:ind w:left="2000" w:hanging="480"/>
      </w:pPr>
    </w:lvl>
    <w:lvl w:ilvl="3" w:tplc="5E5C6E52">
      <w:start w:val="1"/>
      <w:numFmt w:val="decimal"/>
      <w:lvlText w:val="(%4)"/>
      <w:lvlJc w:val="left"/>
      <w:pPr>
        <w:ind w:left="2480" w:hanging="480"/>
      </w:pPr>
      <w:rPr>
        <w:rFonts w:hint="eastAsia"/>
        <w:sz w:val="28"/>
      </w:r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7" w15:restartNumberingAfterBreak="0">
    <w:nsid w:val="549B7E80"/>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98" w15:restartNumberingAfterBreak="0">
    <w:nsid w:val="55706608"/>
    <w:multiLevelType w:val="hybridMultilevel"/>
    <w:tmpl w:val="31B0B6AE"/>
    <w:lvl w:ilvl="0" w:tplc="97D43AC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55DB7B9B"/>
    <w:multiLevelType w:val="singleLevel"/>
    <w:tmpl w:val="7E54FBE2"/>
    <w:lvl w:ilvl="0">
      <w:start w:val="1"/>
      <w:numFmt w:val="decimal"/>
      <w:pStyle w:val="a3"/>
      <w:lvlText w:val="%1."/>
      <w:legacy w:legacy="1" w:legacySpace="0" w:legacyIndent="330"/>
      <w:lvlJc w:val="left"/>
      <w:pPr>
        <w:ind w:left="330" w:hanging="330"/>
      </w:pPr>
      <w:rPr>
        <w:rFonts w:ascii="標楷體" w:eastAsia="標楷體" w:hint="eastAsia"/>
        <w:b w:val="0"/>
        <w:i w:val="0"/>
        <w:sz w:val="32"/>
        <w:u w:val="none"/>
      </w:rPr>
    </w:lvl>
  </w:abstractNum>
  <w:abstractNum w:abstractNumId="100" w15:restartNumberingAfterBreak="0">
    <w:nsid w:val="56C33787"/>
    <w:multiLevelType w:val="hybridMultilevel"/>
    <w:tmpl w:val="82764944"/>
    <w:lvl w:ilvl="0" w:tplc="11BEE378">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570F21A0"/>
    <w:multiLevelType w:val="hybridMultilevel"/>
    <w:tmpl w:val="D6A63B06"/>
    <w:lvl w:ilvl="0" w:tplc="ED4ABA60">
      <w:start w:val="1"/>
      <w:numFmt w:val="ideographLegalTraditional"/>
      <w:lvlText w:val="%1、"/>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572909FF"/>
    <w:multiLevelType w:val="hybridMultilevel"/>
    <w:tmpl w:val="82764944"/>
    <w:lvl w:ilvl="0" w:tplc="11BEE378">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8487F25"/>
    <w:multiLevelType w:val="hybridMultilevel"/>
    <w:tmpl w:val="1E3E77B4"/>
    <w:lvl w:ilvl="0" w:tplc="926A71E4">
      <w:start w:val="1"/>
      <w:numFmt w:val="taiwaneseCountingThousand"/>
      <w:lvlText w:val="%1、"/>
      <w:lvlJc w:val="left"/>
      <w:pPr>
        <w:ind w:left="1040" w:hanging="480"/>
      </w:pPr>
      <w:rPr>
        <w:rFonts w:hint="default"/>
        <w:color w:val="auto"/>
      </w:rPr>
    </w:lvl>
    <w:lvl w:ilvl="1" w:tplc="37809084">
      <w:start w:val="1"/>
      <w:numFmt w:val="taiwaneseCountingThousand"/>
      <w:lvlText w:val="(%2)"/>
      <w:lvlJc w:val="left"/>
      <w:pPr>
        <w:ind w:left="1520" w:hanging="480"/>
      </w:pPr>
      <w:rPr>
        <w:rFonts w:hint="eastAsia"/>
        <w:color w:val="000000"/>
      </w:rPr>
    </w:lvl>
    <w:lvl w:ilvl="2" w:tplc="C9520326">
      <w:start w:val="1"/>
      <w:numFmt w:val="decimal"/>
      <w:suff w:val="nothing"/>
      <w:lvlText w:val="%3."/>
      <w:lvlJc w:val="left"/>
      <w:pPr>
        <w:ind w:left="1920" w:hanging="480"/>
      </w:pPr>
      <w:rPr>
        <w:rFonts w:hint="eastAsia"/>
      </w:rPr>
    </w:lvl>
    <w:lvl w:ilvl="3" w:tplc="5E5C6E52">
      <w:start w:val="1"/>
      <w:numFmt w:val="decimal"/>
      <w:lvlText w:val="(%4)"/>
      <w:lvlJc w:val="left"/>
      <w:pPr>
        <w:ind w:left="2480" w:hanging="480"/>
      </w:pPr>
      <w:rPr>
        <w:rFonts w:hint="eastAsia"/>
        <w:sz w:val="28"/>
      </w:r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4" w15:restartNumberingAfterBreak="0">
    <w:nsid w:val="58BD168C"/>
    <w:multiLevelType w:val="hybridMultilevel"/>
    <w:tmpl w:val="82EE55AE"/>
    <w:lvl w:ilvl="0" w:tplc="7E3EAF96">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A9373AD"/>
    <w:multiLevelType w:val="hybridMultilevel"/>
    <w:tmpl w:val="AB546B80"/>
    <w:lvl w:ilvl="0" w:tplc="8FEA967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6" w15:restartNumberingAfterBreak="0">
    <w:nsid w:val="5BC724A8"/>
    <w:multiLevelType w:val="hybridMultilevel"/>
    <w:tmpl w:val="DEEEEB82"/>
    <w:lvl w:ilvl="0" w:tplc="9946ADEC">
      <w:start w:val="1"/>
      <w:numFmt w:val="decimal"/>
      <w:lvlText w:val="(%1)"/>
      <w:lvlJc w:val="left"/>
      <w:pPr>
        <w:ind w:left="2480" w:hanging="480"/>
      </w:pPr>
      <w:rPr>
        <w:rFonts w:ascii="Times New Roman" w:hAnsi="Times New Roman" w:cs="Times New Roman" w:hint="default"/>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DAA1A5F"/>
    <w:multiLevelType w:val="hybridMultilevel"/>
    <w:tmpl w:val="56E4C1B4"/>
    <w:lvl w:ilvl="0" w:tplc="2FE24388">
      <w:start w:val="1"/>
      <w:numFmt w:val="decimal"/>
      <w:lvlText w:val="%1."/>
      <w:lvlJc w:val="left"/>
      <w:pPr>
        <w:ind w:left="2003"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FE101A1"/>
    <w:multiLevelType w:val="hybridMultilevel"/>
    <w:tmpl w:val="42B47E72"/>
    <w:lvl w:ilvl="0" w:tplc="4642A4E4">
      <w:start w:val="1"/>
      <w:numFmt w:val="taiwaneseCountingThousand"/>
      <w:suff w:val="space"/>
      <w:lvlText w:val="%1、"/>
      <w:lvlJc w:val="left"/>
      <w:pPr>
        <w:ind w:left="1485" w:hanging="11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9" w15:restartNumberingAfterBreak="0">
    <w:nsid w:val="608B7212"/>
    <w:multiLevelType w:val="hybridMultilevel"/>
    <w:tmpl w:val="B4164364"/>
    <w:lvl w:ilvl="0" w:tplc="CC707202">
      <w:start w:val="1"/>
      <w:numFmt w:val="taiwaneseCountingThousand"/>
      <w:lvlText w:val="(%1) "/>
      <w:lvlJc w:val="left"/>
      <w:pPr>
        <w:ind w:left="1331" w:hanging="48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0" w15:restartNumberingAfterBreak="0">
    <w:nsid w:val="60A60798"/>
    <w:multiLevelType w:val="hybridMultilevel"/>
    <w:tmpl w:val="B3287D2C"/>
    <w:lvl w:ilvl="0" w:tplc="6DF60AFA">
      <w:start w:val="1"/>
      <w:numFmt w:val="taiwaneseCountingThousand"/>
      <w:lvlText w:val="（%1）"/>
      <w:lvlJc w:val="left"/>
      <w:pPr>
        <w:ind w:left="1898" w:hanging="480"/>
      </w:pPr>
      <w:rPr>
        <w:rFonts w:hint="default"/>
        <w:b w:val="0"/>
        <w:lang w:val="en-US"/>
      </w:rPr>
    </w:lvl>
    <w:lvl w:ilvl="1" w:tplc="97D43AC0">
      <w:start w:val="1"/>
      <w:numFmt w:val="decimal"/>
      <w:lvlText w:val="%2."/>
      <w:lvlJc w:val="left"/>
      <w:pPr>
        <w:ind w:left="480"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11" w15:restartNumberingAfterBreak="0">
    <w:nsid w:val="61CB775E"/>
    <w:multiLevelType w:val="hybridMultilevel"/>
    <w:tmpl w:val="0F1C2270"/>
    <w:lvl w:ilvl="0" w:tplc="AB9AD51A">
      <w:start w:val="1"/>
      <w:numFmt w:val="taiwaneseCountingThousand"/>
      <w:lvlText w:val="（%1）"/>
      <w:lvlJc w:val="left"/>
      <w:pPr>
        <w:ind w:left="2466" w:hanging="480"/>
      </w:pPr>
      <w:rPr>
        <w:rFonts w:hint="default"/>
        <w:bdr w:val="none" w:sz="0" w:space="0" w:color="auto"/>
        <w:lang w:val="en-US"/>
      </w:rPr>
    </w:lvl>
    <w:lvl w:ilvl="1" w:tplc="0409000F">
      <w:start w:val="1"/>
      <w:numFmt w:val="decimal"/>
      <w:lvlText w:val="%2."/>
      <w:lvlJc w:val="left"/>
      <w:pPr>
        <w:ind w:left="2003" w:hanging="480"/>
      </w:p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12" w15:restartNumberingAfterBreak="0">
    <w:nsid w:val="6215001F"/>
    <w:multiLevelType w:val="hybridMultilevel"/>
    <w:tmpl w:val="C9BE1814"/>
    <w:lvl w:ilvl="0" w:tplc="F17018DC">
      <w:start w:val="1"/>
      <w:numFmt w:val="decimal"/>
      <w:lvlText w:val="%1."/>
      <w:lvlJc w:val="left"/>
      <w:pPr>
        <w:ind w:left="1476" w:hanging="480"/>
      </w:pPr>
      <w:rPr>
        <w:rFonts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13" w15:restartNumberingAfterBreak="0">
    <w:nsid w:val="62442399"/>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14" w15:restartNumberingAfterBreak="0">
    <w:nsid w:val="624C537E"/>
    <w:multiLevelType w:val="hybridMultilevel"/>
    <w:tmpl w:val="763EB7FC"/>
    <w:lvl w:ilvl="0" w:tplc="AC26D198">
      <w:start w:val="1"/>
      <w:numFmt w:val="decimal"/>
      <w:suff w:val="space"/>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5" w15:restartNumberingAfterBreak="0">
    <w:nsid w:val="62937456"/>
    <w:multiLevelType w:val="hybridMultilevel"/>
    <w:tmpl w:val="B4164364"/>
    <w:lvl w:ilvl="0" w:tplc="CC707202">
      <w:start w:val="1"/>
      <w:numFmt w:val="taiwaneseCountingThousand"/>
      <w:lvlText w:val="(%1) "/>
      <w:lvlJc w:val="left"/>
      <w:pPr>
        <w:ind w:left="1331" w:hanging="48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6" w15:restartNumberingAfterBreak="0">
    <w:nsid w:val="629548B0"/>
    <w:multiLevelType w:val="hybridMultilevel"/>
    <w:tmpl w:val="6C04700C"/>
    <w:lvl w:ilvl="0" w:tplc="7988D7E6">
      <w:start w:val="1"/>
      <w:numFmt w:val="decimal"/>
      <w:lvlText w:val="(%1)"/>
      <w:lvlJc w:val="left"/>
      <w:pPr>
        <w:ind w:left="2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4D46114"/>
    <w:multiLevelType w:val="hybridMultilevel"/>
    <w:tmpl w:val="2098CF94"/>
    <w:lvl w:ilvl="0" w:tplc="7988D7E6">
      <w:start w:val="1"/>
      <w:numFmt w:val="decimal"/>
      <w:lvlText w:val="(%1)"/>
      <w:lvlJc w:val="left"/>
      <w:pPr>
        <w:ind w:left="1920" w:hanging="480"/>
      </w:pPr>
      <w:rPr>
        <w:rFonts w:hint="eastAsia"/>
        <w:b w:val="0"/>
        <w:sz w:val="28"/>
      </w:rPr>
    </w:lvl>
    <w:lvl w:ilvl="1" w:tplc="04090019" w:tentative="1">
      <w:start w:val="1"/>
      <w:numFmt w:val="ideographTraditional"/>
      <w:lvlText w:val="%2、"/>
      <w:lvlJc w:val="left"/>
      <w:pPr>
        <w:ind w:left="400" w:hanging="480"/>
      </w:pPr>
    </w:lvl>
    <w:lvl w:ilvl="2" w:tplc="0409001B" w:tentative="1">
      <w:start w:val="1"/>
      <w:numFmt w:val="lowerRoman"/>
      <w:lvlText w:val="%3."/>
      <w:lvlJc w:val="right"/>
      <w:pPr>
        <w:ind w:left="880" w:hanging="480"/>
      </w:pPr>
    </w:lvl>
    <w:lvl w:ilvl="3" w:tplc="0409000F" w:tentative="1">
      <w:start w:val="1"/>
      <w:numFmt w:val="decimal"/>
      <w:lvlText w:val="%4."/>
      <w:lvlJc w:val="left"/>
      <w:pPr>
        <w:ind w:left="1360" w:hanging="480"/>
      </w:pPr>
    </w:lvl>
    <w:lvl w:ilvl="4" w:tplc="04090019" w:tentative="1">
      <w:start w:val="1"/>
      <w:numFmt w:val="ideographTraditional"/>
      <w:lvlText w:val="%5、"/>
      <w:lvlJc w:val="left"/>
      <w:pPr>
        <w:ind w:left="1840" w:hanging="480"/>
      </w:pPr>
    </w:lvl>
    <w:lvl w:ilvl="5" w:tplc="0409001B" w:tentative="1">
      <w:start w:val="1"/>
      <w:numFmt w:val="lowerRoman"/>
      <w:lvlText w:val="%6."/>
      <w:lvlJc w:val="right"/>
      <w:pPr>
        <w:ind w:left="2320" w:hanging="480"/>
      </w:pPr>
    </w:lvl>
    <w:lvl w:ilvl="6" w:tplc="0409000F" w:tentative="1">
      <w:start w:val="1"/>
      <w:numFmt w:val="decimal"/>
      <w:lvlText w:val="%7."/>
      <w:lvlJc w:val="left"/>
      <w:pPr>
        <w:ind w:left="2800" w:hanging="480"/>
      </w:pPr>
    </w:lvl>
    <w:lvl w:ilvl="7" w:tplc="04090019" w:tentative="1">
      <w:start w:val="1"/>
      <w:numFmt w:val="ideographTraditional"/>
      <w:lvlText w:val="%8、"/>
      <w:lvlJc w:val="left"/>
      <w:pPr>
        <w:ind w:left="3280" w:hanging="480"/>
      </w:pPr>
    </w:lvl>
    <w:lvl w:ilvl="8" w:tplc="0409001B" w:tentative="1">
      <w:start w:val="1"/>
      <w:numFmt w:val="lowerRoman"/>
      <w:lvlText w:val="%9."/>
      <w:lvlJc w:val="right"/>
      <w:pPr>
        <w:ind w:left="3760" w:hanging="480"/>
      </w:pPr>
    </w:lvl>
  </w:abstractNum>
  <w:abstractNum w:abstractNumId="118" w15:restartNumberingAfterBreak="0">
    <w:nsid w:val="65B50EC3"/>
    <w:multiLevelType w:val="hybridMultilevel"/>
    <w:tmpl w:val="F296FA18"/>
    <w:lvl w:ilvl="0" w:tplc="137009B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638472E"/>
    <w:multiLevelType w:val="hybridMultilevel"/>
    <w:tmpl w:val="08C486A4"/>
    <w:lvl w:ilvl="0" w:tplc="F17018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6725DF3"/>
    <w:multiLevelType w:val="hybridMultilevel"/>
    <w:tmpl w:val="C676249E"/>
    <w:lvl w:ilvl="0" w:tplc="59CC52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9CC520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674D48E3"/>
    <w:multiLevelType w:val="hybridMultilevel"/>
    <w:tmpl w:val="C9BE1814"/>
    <w:lvl w:ilvl="0" w:tplc="F17018DC">
      <w:start w:val="1"/>
      <w:numFmt w:val="decimal"/>
      <w:lvlText w:val="%1."/>
      <w:lvlJc w:val="left"/>
      <w:pPr>
        <w:ind w:left="1899" w:hanging="480"/>
      </w:pPr>
      <w:rPr>
        <w:rFonts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22" w15:restartNumberingAfterBreak="0">
    <w:nsid w:val="680B29CF"/>
    <w:multiLevelType w:val="hybridMultilevel"/>
    <w:tmpl w:val="F6EC5208"/>
    <w:lvl w:ilvl="0" w:tplc="6DF60AFA">
      <w:start w:val="1"/>
      <w:numFmt w:val="taiwaneseCountingThousand"/>
      <w:lvlText w:val="（%1）"/>
      <w:lvlJc w:val="left"/>
      <w:pPr>
        <w:ind w:left="1615" w:hanging="480"/>
      </w:pPr>
      <w:rPr>
        <w:rFonts w:hint="default"/>
        <w:b w:val="0"/>
        <w:lang w:val="en-US"/>
      </w:rPr>
    </w:lvl>
    <w:lvl w:ilvl="1" w:tplc="2FE24388">
      <w:start w:val="1"/>
      <w:numFmt w:val="decimal"/>
      <w:lvlText w:val="%2."/>
      <w:lvlJc w:val="left"/>
      <w:pPr>
        <w:ind w:left="1720" w:hanging="480"/>
      </w:pPr>
      <w:rPr>
        <w:rFonts w:ascii="Times New Roman" w:hAnsi="Times New Roman" w:cs="Times New Roman" w:hint="default"/>
        <w:b w:val="0"/>
      </w:rPr>
    </w:lvl>
    <w:lvl w:ilvl="2" w:tplc="0409001B">
      <w:start w:val="1"/>
      <w:numFmt w:val="lowerRoman"/>
      <w:lvlText w:val="%3."/>
      <w:lvlJc w:val="right"/>
      <w:pPr>
        <w:ind w:left="2200" w:hanging="480"/>
      </w:pPr>
    </w:lvl>
    <w:lvl w:ilvl="3" w:tplc="0409000F">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23" w15:restartNumberingAfterBreak="0">
    <w:nsid w:val="68F30117"/>
    <w:multiLevelType w:val="hybridMultilevel"/>
    <w:tmpl w:val="B4164364"/>
    <w:lvl w:ilvl="0" w:tplc="CC707202">
      <w:start w:val="1"/>
      <w:numFmt w:val="taiwaneseCountingThousand"/>
      <w:lvlText w:val="(%1) "/>
      <w:lvlJc w:val="left"/>
      <w:pPr>
        <w:ind w:left="1331" w:hanging="48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4" w15:restartNumberingAfterBreak="0">
    <w:nsid w:val="6931459A"/>
    <w:multiLevelType w:val="hybridMultilevel"/>
    <w:tmpl w:val="82764944"/>
    <w:lvl w:ilvl="0" w:tplc="11BEE378">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694B2D97"/>
    <w:multiLevelType w:val="hybridMultilevel"/>
    <w:tmpl w:val="703ABF54"/>
    <w:lvl w:ilvl="0" w:tplc="C7A478BE">
      <w:start w:val="1"/>
      <w:numFmt w:val="taiwaneseCountingThousand"/>
      <w:lvlText w:val="(%1)"/>
      <w:lvlJc w:val="left"/>
      <w:pPr>
        <w:ind w:left="1812" w:hanging="480"/>
      </w:pPr>
      <w:rPr>
        <w:rFonts w:hint="eastAsia"/>
        <w:color w:val="808080" w:themeColor="background1" w:themeShade="80"/>
      </w:rPr>
    </w:lvl>
    <w:lvl w:ilvl="1" w:tplc="29EED3F2">
      <w:start w:val="1"/>
      <w:numFmt w:val="decimal"/>
      <w:suff w:val="space"/>
      <w:lvlText w:val="%2."/>
      <w:lvlJc w:val="left"/>
      <w:pPr>
        <w:ind w:left="1920" w:hanging="480"/>
      </w:pPr>
      <w:rPr>
        <w:rFonts w:hint="eastAsia"/>
      </w:rPr>
    </w:lvl>
    <w:lvl w:ilvl="2" w:tplc="0409001B">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26" w15:restartNumberingAfterBreak="0">
    <w:nsid w:val="69B50C8F"/>
    <w:multiLevelType w:val="hybridMultilevel"/>
    <w:tmpl w:val="3EB881AC"/>
    <w:lvl w:ilvl="0" w:tplc="5234EB4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6ABD31E1"/>
    <w:multiLevelType w:val="hybridMultilevel"/>
    <w:tmpl w:val="309074B6"/>
    <w:lvl w:ilvl="0" w:tplc="7D9660F8">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28" w15:restartNumberingAfterBreak="0">
    <w:nsid w:val="6BA85BDF"/>
    <w:multiLevelType w:val="hybridMultilevel"/>
    <w:tmpl w:val="3EB881AC"/>
    <w:lvl w:ilvl="0" w:tplc="5234EB4E">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C84425A"/>
    <w:multiLevelType w:val="hybridMultilevel"/>
    <w:tmpl w:val="366295D0"/>
    <w:lvl w:ilvl="0" w:tplc="04090015">
      <w:start w:val="1"/>
      <w:numFmt w:val="taiwaneseCountingThousand"/>
      <w:lvlText w:val="%1、"/>
      <w:lvlJc w:val="left"/>
      <w:pPr>
        <w:ind w:left="1331" w:hanging="480"/>
      </w:p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0" w15:restartNumberingAfterBreak="0">
    <w:nsid w:val="6CCA5FF7"/>
    <w:multiLevelType w:val="hybridMultilevel"/>
    <w:tmpl w:val="703ABF54"/>
    <w:lvl w:ilvl="0" w:tplc="C7A478BE">
      <w:start w:val="1"/>
      <w:numFmt w:val="taiwaneseCountingThousand"/>
      <w:lvlText w:val="(%1)"/>
      <w:lvlJc w:val="left"/>
      <w:pPr>
        <w:ind w:left="1812" w:hanging="480"/>
      </w:pPr>
      <w:rPr>
        <w:rFonts w:hint="eastAsia"/>
        <w:color w:val="808080" w:themeColor="background1" w:themeShade="80"/>
      </w:rPr>
    </w:lvl>
    <w:lvl w:ilvl="1" w:tplc="29EED3F2">
      <w:start w:val="1"/>
      <w:numFmt w:val="decimal"/>
      <w:suff w:val="space"/>
      <w:lvlText w:val="%2."/>
      <w:lvlJc w:val="left"/>
      <w:pPr>
        <w:ind w:left="1920" w:hanging="480"/>
      </w:pPr>
      <w:rPr>
        <w:rFonts w:hint="eastAsia"/>
      </w:rPr>
    </w:lvl>
    <w:lvl w:ilvl="2" w:tplc="0409001B">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31" w15:restartNumberingAfterBreak="0">
    <w:nsid w:val="6E47582F"/>
    <w:multiLevelType w:val="singleLevel"/>
    <w:tmpl w:val="FF4EEADA"/>
    <w:lvl w:ilvl="0">
      <w:start w:val="1"/>
      <w:numFmt w:val="taiwaneseCountingThousand"/>
      <w:pStyle w:val="11"/>
      <w:lvlText w:val="%1、"/>
      <w:lvlJc w:val="left"/>
      <w:pPr>
        <w:tabs>
          <w:tab w:val="num" w:pos="624"/>
        </w:tabs>
        <w:ind w:left="1191" w:hanging="1191"/>
      </w:pPr>
      <w:rPr>
        <w:rFonts w:eastAsia="華康行書體" w:hint="eastAsia"/>
        <w:b w:val="0"/>
        <w:i w:val="0"/>
      </w:rPr>
    </w:lvl>
  </w:abstractNum>
  <w:abstractNum w:abstractNumId="132" w15:restartNumberingAfterBreak="0">
    <w:nsid w:val="6F3B048C"/>
    <w:multiLevelType w:val="hybridMultilevel"/>
    <w:tmpl w:val="73EC9C28"/>
    <w:lvl w:ilvl="0" w:tplc="8F4281C8">
      <w:start w:val="1"/>
      <w:numFmt w:val="decimal"/>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133" w15:restartNumberingAfterBreak="0">
    <w:nsid w:val="6F3F23CC"/>
    <w:multiLevelType w:val="hybridMultilevel"/>
    <w:tmpl w:val="6C04700C"/>
    <w:lvl w:ilvl="0" w:tplc="7988D7E6">
      <w:start w:val="1"/>
      <w:numFmt w:val="decimal"/>
      <w:lvlText w:val="(%1)"/>
      <w:lvlJc w:val="left"/>
      <w:pPr>
        <w:ind w:left="2480" w:hanging="480"/>
      </w:pPr>
      <w:rPr>
        <w:rFonts w:hint="eastAsia"/>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F4A2852"/>
    <w:multiLevelType w:val="hybridMultilevel"/>
    <w:tmpl w:val="366295D0"/>
    <w:lvl w:ilvl="0" w:tplc="04090015">
      <w:start w:val="1"/>
      <w:numFmt w:val="taiwaneseCountingThousand"/>
      <w:lvlText w:val="%1、"/>
      <w:lvlJc w:val="left"/>
      <w:pPr>
        <w:ind w:left="1331" w:hanging="480"/>
      </w:p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5" w15:restartNumberingAfterBreak="0">
    <w:nsid w:val="70897FFB"/>
    <w:multiLevelType w:val="hybridMultilevel"/>
    <w:tmpl w:val="309074B6"/>
    <w:lvl w:ilvl="0" w:tplc="7D9660F8">
      <w:start w:val="1"/>
      <w:numFmt w:val="decimal"/>
      <w:lvlText w:val="(%1)"/>
      <w:lvlJc w:val="left"/>
      <w:pPr>
        <w:ind w:left="1676" w:hanging="480"/>
      </w:pPr>
      <w:rPr>
        <w:rFonts w:hint="eastAsia"/>
      </w:rPr>
    </w:lvl>
    <w:lvl w:ilvl="1" w:tplc="04090019" w:tentative="1">
      <w:start w:val="1"/>
      <w:numFmt w:val="ideographTraditional"/>
      <w:lvlText w:val="%2、"/>
      <w:lvlJc w:val="left"/>
      <w:pPr>
        <w:ind w:left="2156" w:hanging="480"/>
      </w:p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136" w15:restartNumberingAfterBreak="0">
    <w:nsid w:val="72381B44"/>
    <w:multiLevelType w:val="hybridMultilevel"/>
    <w:tmpl w:val="82764944"/>
    <w:lvl w:ilvl="0" w:tplc="11BEE378">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25C01F7"/>
    <w:multiLevelType w:val="hybridMultilevel"/>
    <w:tmpl w:val="6C04700C"/>
    <w:lvl w:ilvl="0" w:tplc="7988D7E6">
      <w:start w:val="1"/>
      <w:numFmt w:val="decimal"/>
      <w:lvlText w:val="(%1)"/>
      <w:lvlJc w:val="left"/>
      <w:pPr>
        <w:ind w:left="2480" w:hanging="480"/>
      </w:pPr>
      <w:rPr>
        <w:rFonts w:hint="eastAsia"/>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728D64BC"/>
    <w:multiLevelType w:val="hybridMultilevel"/>
    <w:tmpl w:val="AB546B80"/>
    <w:lvl w:ilvl="0" w:tplc="8FEA9674">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9" w15:restartNumberingAfterBreak="0">
    <w:nsid w:val="742C7E54"/>
    <w:multiLevelType w:val="hybridMultilevel"/>
    <w:tmpl w:val="72D60C88"/>
    <w:lvl w:ilvl="0" w:tplc="231EAF2A">
      <w:start w:val="1"/>
      <w:numFmt w:val="taiwaneseCountingThousand"/>
      <w:lvlText w:val="（%1）"/>
      <w:lvlJc w:val="left"/>
      <w:pPr>
        <w:ind w:left="1615" w:hanging="480"/>
      </w:pPr>
      <w:rPr>
        <w:rFonts w:hint="default"/>
        <w:b w:val="0"/>
        <w:lang w:val="en-US"/>
      </w:rPr>
    </w:lvl>
    <w:lvl w:ilvl="1" w:tplc="492A2B2E">
      <w:start w:val="1"/>
      <w:numFmt w:val="decimal"/>
      <w:lvlText w:val="%2."/>
      <w:lvlJc w:val="left"/>
      <w:pPr>
        <w:ind w:left="2095" w:hanging="480"/>
      </w:pPr>
      <w:rPr>
        <w:b w:val="0"/>
      </w:r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0" w15:restartNumberingAfterBreak="0">
    <w:nsid w:val="74996846"/>
    <w:multiLevelType w:val="hybridMultilevel"/>
    <w:tmpl w:val="A33822E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74F93BD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2" w15:restartNumberingAfterBreak="0">
    <w:nsid w:val="74F94DC4"/>
    <w:multiLevelType w:val="hybridMultilevel"/>
    <w:tmpl w:val="F1584F56"/>
    <w:lvl w:ilvl="0" w:tplc="D64250C8">
      <w:start w:val="1"/>
      <w:numFmt w:val="taiwaneseCountingThousand"/>
      <w:lvlText w:val="（%1）"/>
      <w:lvlJc w:val="left"/>
      <w:pPr>
        <w:ind w:left="1898" w:hanging="480"/>
      </w:pPr>
      <w:rPr>
        <w:rFonts w:hint="default"/>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43" w15:restartNumberingAfterBreak="0">
    <w:nsid w:val="754E0B44"/>
    <w:multiLevelType w:val="hybridMultilevel"/>
    <w:tmpl w:val="CDE20F5C"/>
    <w:lvl w:ilvl="0" w:tplc="B19C64E2">
      <w:start w:val="1"/>
      <w:numFmt w:val="decimal"/>
      <w:suff w:val="space"/>
      <w:lvlText w:val="%1."/>
      <w:lvlJc w:val="left"/>
      <w:pPr>
        <w:ind w:left="19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770B3E34"/>
    <w:multiLevelType w:val="hybridMultilevel"/>
    <w:tmpl w:val="366295D0"/>
    <w:lvl w:ilvl="0" w:tplc="04090015">
      <w:start w:val="1"/>
      <w:numFmt w:val="taiwaneseCountingThousand"/>
      <w:lvlText w:val="%1、"/>
      <w:lvlJc w:val="left"/>
      <w:pPr>
        <w:ind w:left="1331" w:hanging="480"/>
      </w:p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5" w15:restartNumberingAfterBreak="0">
    <w:nsid w:val="77891BA6"/>
    <w:multiLevelType w:val="hybridMultilevel"/>
    <w:tmpl w:val="F6EC5208"/>
    <w:lvl w:ilvl="0" w:tplc="6DF60AFA">
      <w:start w:val="1"/>
      <w:numFmt w:val="taiwaneseCountingThousand"/>
      <w:lvlText w:val="（%1）"/>
      <w:lvlJc w:val="left"/>
      <w:pPr>
        <w:ind w:left="1898" w:hanging="480"/>
      </w:pPr>
      <w:rPr>
        <w:rFonts w:hint="default"/>
        <w:b w:val="0"/>
        <w:lang w:val="en-US"/>
      </w:rPr>
    </w:lvl>
    <w:lvl w:ilvl="1" w:tplc="2FE24388">
      <w:start w:val="1"/>
      <w:numFmt w:val="decimal"/>
      <w:lvlText w:val="%2."/>
      <w:lvlJc w:val="left"/>
      <w:pPr>
        <w:ind w:left="2003" w:hanging="480"/>
      </w:pPr>
      <w:rPr>
        <w:rFonts w:ascii="Times New Roman" w:hAnsi="Times New Roman" w:cs="Times New Roman" w:hint="default"/>
        <w:b w:val="0"/>
      </w:rPr>
    </w:lvl>
    <w:lvl w:ilvl="2" w:tplc="0409001B">
      <w:start w:val="1"/>
      <w:numFmt w:val="lowerRoman"/>
      <w:lvlText w:val="%3."/>
      <w:lvlJc w:val="right"/>
      <w:pPr>
        <w:ind w:left="2483" w:hanging="480"/>
      </w:pPr>
    </w:lvl>
    <w:lvl w:ilvl="3" w:tplc="0409000F">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46" w15:restartNumberingAfterBreak="0">
    <w:nsid w:val="77985511"/>
    <w:multiLevelType w:val="hybridMultilevel"/>
    <w:tmpl w:val="5F6C0BFC"/>
    <w:lvl w:ilvl="0" w:tplc="3D926DD8">
      <w:start w:val="1"/>
      <w:numFmt w:val="decimal"/>
      <w:suff w:val="space"/>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7" w15:restartNumberingAfterBreak="0">
    <w:nsid w:val="77B23420"/>
    <w:multiLevelType w:val="hybridMultilevel"/>
    <w:tmpl w:val="D6A63B06"/>
    <w:lvl w:ilvl="0" w:tplc="ED4ABA60">
      <w:start w:val="1"/>
      <w:numFmt w:val="ideographLegalTraditional"/>
      <w:lvlText w:val="%1、"/>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7F84171"/>
    <w:multiLevelType w:val="hybridMultilevel"/>
    <w:tmpl w:val="1354E7D4"/>
    <w:lvl w:ilvl="0" w:tplc="11BEE378">
      <w:start w:val="1"/>
      <w:numFmt w:val="taiwaneseCountingThousand"/>
      <w:lvlText w:val="(%1)"/>
      <w:lvlJc w:val="left"/>
      <w:pPr>
        <w:ind w:left="480" w:hanging="480"/>
      </w:pPr>
      <w:rPr>
        <w:rFonts w:ascii="標楷體" w:eastAsia="標楷體" w:hAnsi="標楷體" w:hint="eastAsia"/>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B523A4C"/>
    <w:multiLevelType w:val="hybridMultilevel"/>
    <w:tmpl w:val="548E3C7E"/>
    <w:lvl w:ilvl="0" w:tplc="1D78EAA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0" w15:restartNumberingAfterBreak="0">
    <w:nsid w:val="7CD83CCD"/>
    <w:multiLevelType w:val="hybridMultilevel"/>
    <w:tmpl w:val="65640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5234EB4E">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ECF1325"/>
    <w:multiLevelType w:val="hybridMultilevel"/>
    <w:tmpl w:val="97FC2D90"/>
    <w:lvl w:ilvl="0" w:tplc="926A71E4">
      <w:start w:val="1"/>
      <w:numFmt w:val="taiwaneseCountingThousand"/>
      <w:lvlText w:val="%1、"/>
      <w:lvlJc w:val="left"/>
      <w:pPr>
        <w:ind w:left="1040" w:hanging="480"/>
      </w:pPr>
      <w:rPr>
        <w:rFonts w:hint="default"/>
        <w:color w:val="auto"/>
      </w:rPr>
    </w:lvl>
    <w:lvl w:ilvl="1" w:tplc="37809084">
      <w:start w:val="1"/>
      <w:numFmt w:val="taiwaneseCountingThousand"/>
      <w:lvlText w:val="(%2)"/>
      <w:lvlJc w:val="left"/>
      <w:pPr>
        <w:ind w:left="1520" w:hanging="480"/>
      </w:pPr>
      <w:rPr>
        <w:rFonts w:hint="eastAsia"/>
        <w:color w:val="000000"/>
      </w:rPr>
    </w:lvl>
    <w:lvl w:ilvl="2" w:tplc="0409000F">
      <w:start w:val="1"/>
      <w:numFmt w:val="decimal"/>
      <w:lvlText w:val="%3."/>
      <w:lvlJc w:val="left"/>
      <w:pPr>
        <w:ind w:left="2000" w:hanging="480"/>
      </w:pPr>
    </w:lvl>
    <w:lvl w:ilvl="3" w:tplc="5E5C6E52">
      <w:start w:val="1"/>
      <w:numFmt w:val="decimal"/>
      <w:lvlText w:val="(%4)"/>
      <w:lvlJc w:val="left"/>
      <w:pPr>
        <w:ind w:left="2480" w:hanging="480"/>
      </w:pPr>
      <w:rPr>
        <w:rFonts w:hint="eastAsia"/>
        <w:sz w:val="28"/>
      </w:r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2" w15:restartNumberingAfterBreak="0">
    <w:nsid w:val="7EF1490D"/>
    <w:multiLevelType w:val="hybridMultilevel"/>
    <w:tmpl w:val="97FC2D90"/>
    <w:lvl w:ilvl="0" w:tplc="926A71E4">
      <w:start w:val="1"/>
      <w:numFmt w:val="taiwaneseCountingThousand"/>
      <w:lvlText w:val="%1、"/>
      <w:lvlJc w:val="left"/>
      <w:pPr>
        <w:ind w:left="1040" w:hanging="480"/>
      </w:pPr>
      <w:rPr>
        <w:rFonts w:hint="default"/>
        <w:color w:val="auto"/>
      </w:rPr>
    </w:lvl>
    <w:lvl w:ilvl="1" w:tplc="37809084">
      <w:start w:val="1"/>
      <w:numFmt w:val="taiwaneseCountingThousand"/>
      <w:lvlText w:val="(%2)"/>
      <w:lvlJc w:val="left"/>
      <w:pPr>
        <w:ind w:left="1520" w:hanging="480"/>
      </w:pPr>
      <w:rPr>
        <w:rFonts w:hint="eastAsia"/>
        <w:color w:val="000000"/>
      </w:rPr>
    </w:lvl>
    <w:lvl w:ilvl="2" w:tplc="0409000F">
      <w:start w:val="1"/>
      <w:numFmt w:val="decimal"/>
      <w:lvlText w:val="%3."/>
      <w:lvlJc w:val="left"/>
      <w:pPr>
        <w:ind w:left="2000" w:hanging="480"/>
      </w:pPr>
    </w:lvl>
    <w:lvl w:ilvl="3" w:tplc="5E5C6E52">
      <w:start w:val="1"/>
      <w:numFmt w:val="decimal"/>
      <w:lvlText w:val="(%4)"/>
      <w:lvlJc w:val="left"/>
      <w:pPr>
        <w:ind w:left="2480" w:hanging="480"/>
      </w:pPr>
      <w:rPr>
        <w:rFonts w:hint="eastAsia"/>
        <w:sz w:val="28"/>
      </w:r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31"/>
  </w:num>
  <w:num w:numId="2">
    <w:abstractNumId w:val="99"/>
  </w:num>
  <w:num w:numId="3">
    <w:abstractNumId w:val="141"/>
  </w:num>
  <w:num w:numId="4">
    <w:abstractNumId w:val="0"/>
  </w:num>
  <w:num w:numId="5">
    <w:abstractNumId w:val="52"/>
  </w:num>
  <w:num w:numId="6">
    <w:abstractNumId w:val="54"/>
  </w:num>
  <w:num w:numId="7">
    <w:abstractNumId w:val="18"/>
  </w:num>
  <w:num w:numId="8">
    <w:abstractNumId w:val="1"/>
  </w:num>
  <w:num w:numId="9">
    <w:abstractNumId w:val="111"/>
  </w:num>
  <w:num w:numId="10">
    <w:abstractNumId w:val="119"/>
  </w:num>
  <w:num w:numId="11">
    <w:abstractNumId w:val="2"/>
  </w:num>
  <w:num w:numId="12">
    <w:abstractNumId w:val="44"/>
  </w:num>
  <w:num w:numId="13">
    <w:abstractNumId w:val="112"/>
  </w:num>
  <w:num w:numId="14">
    <w:abstractNumId w:val="36"/>
  </w:num>
  <w:num w:numId="15">
    <w:abstractNumId w:val="121"/>
  </w:num>
  <w:num w:numId="16">
    <w:abstractNumId w:val="135"/>
  </w:num>
  <w:num w:numId="17">
    <w:abstractNumId w:val="72"/>
  </w:num>
  <w:num w:numId="18">
    <w:abstractNumId w:val="7"/>
  </w:num>
  <w:num w:numId="19">
    <w:abstractNumId w:val="53"/>
  </w:num>
  <w:num w:numId="20">
    <w:abstractNumId w:val="127"/>
  </w:num>
  <w:num w:numId="21">
    <w:abstractNumId w:val="16"/>
  </w:num>
  <w:num w:numId="22">
    <w:abstractNumId w:val="49"/>
  </w:num>
  <w:num w:numId="23">
    <w:abstractNumId w:val="31"/>
  </w:num>
  <w:num w:numId="24">
    <w:abstractNumId w:val="77"/>
  </w:num>
  <w:num w:numId="25">
    <w:abstractNumId w:val="88"/>
  </w:num>
  <w:num w:numId="26">
    <w:abstractNumId w:val="132"/>
  </w:num>
  <w:num w:numId="27">
    <w:abstractNumId w:val="108"/>
  </w:num>
  <w:num w:numId="28">
    <w:abstractNumId w:val="109"/>
  </w:num>
  <w:num w:numId="29">
    <w:abstractNumId w:val="14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4"/>
  </w:num>
  <w:num w:numId="32">
    <w:abstractNumId w:val="85"/>
  </w:num>
  <w:num w:numId="33">
    <w:abstractNumId w:val="35"/>
  </w:num>
  <w:num w:numId="34">
    <w:abstractNumId w:val="123"/>
  </w:num>
  <w:num w:numId="35">
    <w:abstractNumId w:val="115"/>
  </w:num>
  <w:num w:numId="36">
    <w:abstractNumId w:val="101"/>
  </w:num>
  <w:num w:numId="37">
    <w:abstractNumId w:val="70"/>
  </w:num>
  <w:num w:numId="38">
    <w:abstractNumId w:val="32"/>
  </w:num>
  <w:num w:numId="39">
    <w:abstractNumId w:val="67"/>
  </w:num>
  <w:num w:numId="40">
    <w:abstractNumId w:val="139"/>
  </w:num>
  <w:num w:numId="41">
    <w:abstractNumId w:val="151"/>
  </w:num>
  <w:num w:numId="42">
    <w:abstractNumId w:val="20"/>
  </w:num>
  <w:num w:numId="43">
    <w:abstractNumId w:val="91"/>
  </w:num>
  <w:num w:numId="44">
    <w:abstractNumId w:val="116"/>
  </w:num>
  <w:num w:numId="45">
    <w:abstractNumId w:val="10"/>
  </w:num>
  <w:num w:numId="46">
    <w:abstractNumId w:val="61"/>
  </w:num>
  <w:num w:numId="47">
    <w:abstractNumId w:val="73"/>
  </w:num>
  <w:num w:numId="48">
    <w:abstractNumId w:val="106"/>
  </w:num>
  <w:num w:numId="49">
    <w:abstractNumId w:val="33"/>
  </w:num>
  <w:num w:numId="50">
    <w:abstractNumId w:val="3"/>
  </w:num>
  <w:num w:numId="51">
    <w:abstractNumId w:val="96"/>
  </w:num>
  <w:num w:numId="52">
    <w:abstractNumId w:val="56"/>
  </w:num>
  <w:num w:numId="53">
    <w:abstractNumId w:val="145"/>
  </w:num>
  <w:num w:numId="54">
    <w:abstractNumId w:val="66"/>
  </w:num>
  <w:num w:numId="55">
    <w:abstractNumId w:val="79"/>
  </w:num>
  <w:num w:numId="56">
    <w:abstractNumId w:val="84"/>
  </w:num>
  <w:num w:numId="57">
    <w:abstractNumId w:val="19"/>
  </w:num>
  <w:num w:numId="58">
    <w:abstractNumId w:val="152"/>
  </w:num>
  <w:num w:numId="59">
    <w:abstractNumId w:val="113"/>
  </w:num>
  <w:num w:numId="60">
    <w:abstractNumId w:val="62"/>
  </w:num>
  <w:num w:numId="61">
    <w:abstractNumId w:val="107"/>
  </w:num>
  <w:num w:numId="62">
    <w:abstractNumId w:val="97"/>
  </w:num>
  <w:num w:numId="63">
    <w:abstractNumId w:val="103"/>
  </w:num>
  <w:num w:numId="64">
    <w:abstractNumId w:val="80"/>
  </w:num>
  <w:num w:numId="65">
    <w:abstractNumId w:val="23"/>
  </w:num>
  <w:num w:numId="66">
    <w:abstractNumId w:val="110"/>
  </w:num>
  <w:num w:numId="67">
    <w:abstractNumId w:val="95"/>
  </w:num>
  <w:num w:numId="68">
    <w:abstractNumId w:val="14"/>
  </w:num>
  <w:num w:numId="69">
    <w:abstractNumId w:val="104"/>
  </w:num>
  <w:num w:numId="70">
    <w:abstractNumId w:val="50"/>
  </w:num>
  <w:num w:numId="71">
    <w:abstractNumId w:val="43"/>
  </w:num>
  <w:num w:numId="72">
    <w:abstractNumId w:val="134"/>
  </w:num>
  <w:num w:numId="73">
    <w:abstractNumId w:val="78"/>
  </w:num>
  <w:num w:numId="74">
    <w:abstractNumId w:val="144"/>
  </w:num>
  <w:num w:numId="75">
    <w:abstractNumId w:val="55"/>
  </w:num>
  <w:num w:numId="76">
    <w:abstractNumId w:val="129"/>
  </w:num>
  <w:num w:numId="77">
    <w:abstractNumId w:val="125"/>
  </w:num>
  <w:num w:numId="78">
    <w:abstractNumId w:val="60"/>
  </w:num>
  <w:num w:numId="79">
    <w:abstractNumId w:val="8"/>
  </w:num>
  <w:num w:numId="80">
    <w:abstractNumId w:val="130"/>
  </w:num>
  <w:num w:numId="81">
    <w:abstractNumId w:val="146"/>
  </w:num>
  <w:num w:numId="82">
    <w:abstractNumId w:val="45"/>
  </w:num>
  <w:num w:numId="83">
    <w:abstractNumId w:val="76"/>
  </w:num>
  <w:num w:numId="84">
    <w:abstractNumId w:val="65"/>
  </w:num>
  <w:num w:numId="85">
    <w:abstractNumId w:val="51"/>
  </w:num>
  <w:num w:numId="86">
    <w:abstractNumId w:val="13"/>
  </w:num>
  <w:num w:numId="87">
    <w:abstractNumId w:val="74"/>
  </w:num>
  <w:num w:numId="88">
    <w:abstractNumId w:val="143"/>
  </w:num>
  <w:num w:numId="89">
    <w:abstractNumId w:val="89"/>
  </w:num>
  <w:num w:numId="90">
    <w:abstractNumId w:val="6"/>
  </w:num>
  <w:num w:numId="91">
    <w:abstractNumId w:val="83"/>
  </w:num>
  <w:num w:numId="92">
    <w:abstractNumId w:val="47"/>
  </w:num>
  <w:num w:numId="93">
    <w:abstractNumId w:val="138"/>
  </w:num>
  <w:num w:numId="94">
    <w:abstractNumId w:val="122"/>
  </w:num>
  <w:num w:numId="95">
    <w:abstractNumId w:val="142"/>
  </w:num>
  <w:num w:numId="96">
    <w:abstractNumId w:val="4"/>
  </w:num>
  <w:num w:numId="97">
    <w:abstractNumId w:val="17"/>
  </w:num>
  <w:num w:numId="98">
    <w:abstractNumId w:val="69"/>
  </w:num>
  <w:num w:numId="99">
    <w:abstractNumId w:val="34"/>
  </w:num>
  <w:num w:numId="100">
    <w:abstractNumId w:val="86"/>
  </w:num>
  <w:num w:numId="101">
    <w:abstractNumId w:val="137"/>
  </w:num>
  <w:num w:numId="102">
    <w:abstractNumId w:val="48"/>
  </w:num>
  <w:num w:numId="103">
    <w:abstractNumId w:val="81"/>
  </w:num>
  <w:num w:numId="104">
    <w:abstractNumId w:val="63"/>
  </w:num>
  <w:num w:numId="105">
    <w:abstractNumId w:val="120"/>
  </w:num>
  <w:num w:numId="106">
    <w:abstractNumId w:val="71"/>
  </w:num>
  <w:num w:numId="107">
    <w:abstractNumId w:val="46"/>
  </w:num>
  <w:num w:numId="108">
    <w:abstractNumId w:val="133"/>
  </w:num>
  <w:num w:numId="109">
    <w:abstractNumId w:val="58"/>
  </w:num>
  <w:num w:numId="110">
    <w:abstractNumId w:val="150"/>
  </w:num>
  <w:num w:numId="111">
    <w:abstractNumId w:val="87"/>
  </w:num>
  <w:num w:numId="112">
    <w:abstractNumId w:val="21"/>
  </w:num>
  <w:num w:numId="113">
    <w:abstractNumId w:val="128"/>
  </w:num>
  <w:num w:numId="114">
    <w:abstractNumId w:val="57"/>
  </w:num>
  <w:num w:numId="115">
    <w:abstractNumId w:val="118"/>
  </w:num>
  <w:num w:numId="116">
    <w:abstractNumId w:val="11"/>
  </w:num>
  <w:num w:numId="117">
    <w:abstractNumId w:val="42"/>
  </w:num>
  <w:num w:numId="118">
    <w:abstractNumId w:val="93"/>
  </w:num>
  <w:num w:numId="119">
    <w:abstractNumId w:val="5"/>
  </w:num>
  <w:num w:numId="120">
    <w:abstractNumId w:val="68"/>
  </w:num>
  <w:num w:numId="121">
    <w:abstractNumId w:val="22"/>
  </w:num>
  <w:num w:numId="122">
    <w:abstractNumId w:val="59"/>
  </w:num>
  <w:num w:numId="123">
    <w:abstractNumId w:val="38"/>
  </w:num>
  <w:num w:numId="124">
    <w:abstractNumId w:val="75"/>
  </w:num>
  <w:num w:numId="125">
    <w:abstractNumId w:val="90"/>
  </w:num>
  <w:num w:numId="126">
    <w:abstractNumId w:val="105"/>
  </w:num>
  <w:num w:numId="127">
    <w:abstractNumId w:val="15"/>
  </w:num>
  <w:num w:numId="128">
    <w:abstractNumId w:val="64"/>
  </w:num>
  <w:num w:numId="129">
    <w:abstractNumId w:val="149"/>
  </w:num>
  <w:num w:numId="130">
    <w:abstractNumId w:val="9"/>
  </w:num>
  <w:num w:numId="131">
    <w:abstractNumId w:val="82"/>
  </w:num>
  <w:num w:numId="132">
    <w:abstractNumId w:val="25"/>
  </w:num>
  <w:num w:numId="133">
    <w:abstractNumId w:val="117"/>
  </w:num>
  <w:num w:numId="134">
    <w:abstractNumId w:val="136"/>
  </w:num>
  <w:num w:numId="135">
    <w:abstractNumId w:val="148"/>
  </w:num>
  <w:num w:numId="136">
    <w:abstractNumId w:val="94"/>
  </w:num>
  <w:num w:numId="137">
    <w:abstractNumId w:val="41"/>
  </w:num>
  <w:num w:numId="138">
    <w:abstractNumId w:val="37"/>
  </w:num>
  <w:num w:numId="139">
    <w:abstractNumId w:val="29"/>
  </w:num>
  <w:num w:numId="140">
    <w:abstractNumId w:val="92"/>
  </w:num>
  <w:num w:numId="141">
    <w:abstractNumId w:val="24"/>
  </w:num>
  <w:num w:numId="142">
    <w:abstractNumId w:val="12"/>
  </w:num>
  <w:num w:numId="143">
    <w:abstractNumId w:val="98"/>
  </w:num>
  <w:num w:numId="144">
    <w:abstractNumId w:val="126"/>
  </w:num>
  <w:num w:numId="145">
    <w:abstractNumId w:val="40"/>
  </w:num>
  <w:num w:numId="146">
    <w:abstractNumId w:val="140"/>
  </w:num>
  <w:num w:numId="147">
    <w:abstractNumId w:val="28"/>
  </w:num>
  <w:num w:numId="148">
    <w:abstractNumId w:val="27"/>
  </w:num>
  <w:num w:numId="149">
    <w:abstractNumId w:val="102"/>
  </w:num>
  <w:num w:numId="150">
    <w:abstractNumId w:val="39"/>
  </w:num>
  <w:num w:numId="151">
    <w:abstractNumId w:val="30"/>
  </w:num>
  <w:num w:numId="152">
    <w:abstractNumId w:val="124"/>
  </w:num>
  <w:num w:numId="153">
    <w:abstractNumId w:val="10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AB"/>
    <w:rsid w:val="0000001D"/>
    <w:rsid w:val="000000B2"/>
    <w:rsid w:val="00000305"/>
    <w:rsid w:val="00000349"/>
    <w:rsid w:val="000004A1"/>
    <w:rsid w:val="00000638"/>
    <w:rsid w:val="000006A6"/>
    <w:rsid w:val="000006E9"/>
    <w:rsid w:val="00000704"/>
    <w:rsid w:val="000007B2"/>
    <w:rsid w:val="0000084E"/>
    <w:rsid w:val="00000EA8"/>
    <w:rsid w:val="00001099"/>
    <w:rsid w:val="000011EE"/>
    <w:rsid w:val="00001285"/>
    <w:rsid w:val="00001368"/>
    <w:rsid w:val="00001419"/>
    <w:rsid w:val="0000152B"/>
    <w:rsid w:val="00001606"/>
    <w:rsid w:val="00001908"/>
    <w:rsid w:val="00002070"/>
    <w:rsid w:val="00002166"/>
    <w:rsid w:val="0000223F"/>
    <w:rsid w:val="00002247"/>
    <w:rsid w:val="0000267F"/>
    <w:rsid w:val="000026FD"/>
    <w:rsid w:val="0000273B"/>
    <w:rsid w:val="00002990"/>
    <w:rsid w:val="00002E7F"/>
    <w:rsid w:val="000031D3"/>
    <w:rsid w:val="0000365E"/>
    <w:rsid w:val="0000398D"/>
    <w:rsid w:val="00004314"/>
    <w:rsid w:val="00004AA7"/>
    <w:rsid w:val="00005180"/>
    <w:rsid w:val="0000546D"/>
    <w:rsid w:val="000055AF"/>
    <w:rsid w:val="00005925"/>
    <w:rsid w:val="000059F1"/>
    <w:rsid w:val="00005A51"/>
    <w:rsid w:val="00005CB5"/>
    <w:rsid w:val="00005E50"/>
    <w:rsid w:val="00005E72"/>
    <w:rsid w:val="00006451"/>
    <w:rsid w:val="0000683D"/>
    <w:rsid w:val="00006953"/>
    <w:rsid w:val="00006D87"/>
    <w:rsid w:val="00006FBE"/>
    <w:rsid w:val="0000737A"/>
    <w:rsid w:val="0000785A"/>
    <w:rsid w:val="00007AE6"/>
    <w:rsid w:val="00007ECD"/>
    <w:rsid w:val="00007F00"/>
    <w:rsid w:val="00007FA4"/>
    <w:rsid w:val="00007FD1"/>
    <w:rsid w:val="00010068"/>
    <w:rsid w:val="0001027E"/>
    <w:rsid w:val="00010404"/>
    <w:rsid w:val="0001044B"/>
    <w:rsid w:val="0001079D"/>
    <w:rsid w:val="00010F6B"/>
    <w:rsid w:val="000111B9"/>
    <w:rsid w:val="0001125B"/>
    <w:rsid w:val="000117EC"/>
    <w:rsid w:val="00011DB5"/>
    <w:rsid w:val="0001204D"/>
    <w:rsid w:val="00012563"/>
    <w:rsid w:val="00012C4B"/>
    <w:rsid w:val="00012C86"/>
    <w:rsid w:val="00012F2F"/>
    <w:rsid w:val="0001384F"/>
    <w:rsid w:val="000141A0"/>
    <w:rsid w:val="0001423B"/>
    <w:rsid w:val="000147EC"/>
    <w:rsid w:val="00014827"/>
    <w:rsid w:val="00014981"/>
    <w:rsid w:val="00015186"/>
    <w:rsid w:val="000157BC"/>
    <w:rsid w:val="00015A8E"/>
    <w:rsid w:val="00015C8C"/>
    <w:rsid w:val="00015E56"/>
    <w:rsid w:val="00015F4D"/>
    <w:rsid w:val="00015F79"/>
    <w:rsid w:val="0001609F"/>
    <w:rsid w:val="000164F5"/>
    <w:rsid w:val="00016598"/>
    <w:rsid w:val="000168A0"/>
    <w:rsid w:val="0001693B"/>
    <w:rsid w:val="00016C70"/>
    <w:rsid w:val="0001704A"/>
    <w:rsid w:val="00017369"/>
    <w:rsid w:val="000178F9"/>
    <w:rsid w:val="0001796C"/>
    <w:rsid w:val="00017AB0"/>
    <w:rsid w:val="00017CF6"/>
    <w:rsid w:val="00017D9C"/>
    <w:rsid w:val="00017DD3"/>
    <w:rsid w:val="00017EC3"/>
    <w:rsid w:val="00017F20"/>
    <w:rsid w:val="0002028E"/>
    <w:rsid w:val="00020A44"/>
    <w:rsid w:val="00020D4A"/>
    <w:rsid w:val="00020D8D"/>
    <w:rsid w:val="00020DA3"/>
    <w:rsid w:val="00020DDC"/>
    <w:rsid w:val="00020EE0"/>
    <w:rsid w:val="000212B7"/>
    <w:rsid w:val="000212E8"/>
    <w:rsid w:val="000214F8"/>
    <w:rsid w:val="000221DC"/>
    <w:rsid w:val="000223CA"/>
    <w:rsid w:val="00022561"/>
    <w:rsid w:val="00022787"/>
    <w:rsid w:val="00022A7A"/>
    <w:rsid w:val="00022C1A"/>
    <w:rsid w:val="0002316A"/>
    <w:rsid w:val="00023480"/>
    <w:rsid w:val="0002384F"/>
    <w:rsid w:val="000239AA"/>
    <w:rsid w:val="00023FF7"/>
    <w:rsid w:val="0002400A"/>
    <w:rsid w:val="000243C9"/>
    <w:rsid w:val="00024934"/>
    <w:rsid w:val="00024F49"/>
    <w:rsid w:val="00025006"/>
    <w:rsid w:val="0002526B"/>
    <w:rsid w:val="000255F4"/>
    <w:rsid w:val="000255F7"/>
    <w:rsid w:val="0002589B"/>
    <w:rsid w:val="000258DE"/>
    <w:rsid w:val="00025B05"/>
    <w:rsid w:val="00025BAF"/>
    <w:rsid w:val="0002603E"/>
    <w:rsid w:val="00026257"/>
    <w:rsid w:val="0002644F"/>
    <w:rsid w:val="00026623"/>
    <w:rsid w:val="000268A2"/>
    <w:rsid w:val="000269EF"/>
    <w:rsid w:val="00026C7F"/>
    <w:rsid w:val="00026CEF"/>
    <w:rsid w:val="00026E9E"/>
    <w:rsid w:val="00026F22"/>
    <w:rsid w:val="00026FE7"/>
    <w:rsid w:val="0002702F"/>
    <w:rsid w:val="000270F8"/>
    <w:rsid w:val="00027230"/>
    <w:rsid w:val="0002730B"/>
    <w:rsid w:val="000273B9"/>
    <w:rsid w:val="00027614"/>
    <w:rsid w:val="000277E9"/>
    <w:rsid w:val="00027C47"/>
    <w:rsid w:val="00027F74"/>
    <w:rsid w:val="00027F92"/>
    <w:rsid w:val="00027F94"/>
    <w:rsid w:val="000300AB"/>
    <w:rsid w:val="000300E3"/>
    <w:rsid w:val="0003041B"/>
    <w:rsid w:val="000305C6"/>
    <w:rsid w:val="00030AC1"/>
    <w:rsid w:val="00030B2D"/>
    <w:rsid w:val="00030CA8"/>
    <w:rsid w:val="00030D9A"/>
    <w:rsid w:val="00031350"/>
    <w:rsid w:val="0003144C"/>
    <w:rsid w:val="000317C0"/>
    <w:rsid w:val="000317D6"/>
    <w:rsid w:val="00031A8A"/>
    <w:rsid w:val="00031B44"/>
    <w:rsid w:val="00032025"/>
    <w:rsid w:val="000321A7"/>
    <w:rsid w:val="000326AF"/>
    <w:rsid w:val="000328FD"/>
    <w:rsid w:val="000329B0"/>
    <w:rsid w:val="000329D1"/>
    <w:rsid w:val="00032AC3"/>
    <w:rsid w:val="00032D02"/>
    <w:rsid w:val="00032EB8"/>
    <w:rsid w:val="000333F2"/>
    <w:rsid w:val="00033553"/>
    <w:rsid w:val="000336F1"/>
    <w:rsid w:val="00033897"/>
    <w:rsid w:val="00033AAE"/>
    <w:rsid w:val="00033DAC"/>
    <w:rsid w:val="00034131"/>
    <w:rsid w:val="000345AA"/>
    <w:rsid w:val="00034613"/>
    <w:rsid w:val="0003463A"/>
    <w:rsid w:val="000347F0"/>
    <w:rsid w:val="00034D32"/>
    <w:rsid w:val="00034EC8"/>
    <w:rsid w:val="0003523F"/>
    <w:rsid w:val="00035758"/>
    <w:rsid w:val="000357E0"/>
    <w:rsid w:val="000359D3"/>
    <w:rsid w:val="00035D11"/>
    <w:rsid w:val="00035E6E"/>
    <w:rsid w:val="00036089"/>
    <w:rsid w:val="00036109"/>
    <w:rsid w:val="00036691"/>
    <w:rsid w:val="00036746"/>
    <w:rsid w:val="000367EA"/>
    <w:rsid w:val="0003682E"/>
    <w:rsid w:val="00036DAC"/>
    <w:rsid w:val="000371CD"/>
    <w:rsid w:val="00037682"/>
    <w:rsid w:val="000377AA"/>
    <w:rsid w:val="00037A61"/>
    <w:rsid w:val="00037CE6"/>
    <w:rsid w:val="00037CEB"/>
    <w:rsid w:val="00037E57"/>
    <w:rsid w:val="00037E90"/>
    <w:rsid w:val="00037EEE"/>
    <w:rsid w:val="00040214"/>
    <w:rsid w:val="0004023A"/>
    <w:rsid w:val="00040272"/>
    <w:rsid w:val="00040569"/>
    <w:rsid w:val="00040734"/>
    <w:rsid w:val="00040BA1"/>
    <w:rsid w:val="000417CF"/>
    <w:rsid w:val="000418DE"/>
    <w:rsid w:val="0004196E"/>
    <w:rsid w:val="0004197A"/>
    <w:rsid w:val="00041CA5"/>
    <w:rsid w:val="00041EC6"/>
    <w:rsid w:val="00041FB1"/>
    <w:rsid w:val="00042168"/>
    <w:rsid w:val="000422E5"/>
    <w:rsid w:val="000423C8"/>
    <w:rsid w:val="00042602"/>
    <w:rsid w:val="000428C6"/>
    <w:rsid w:val="00042A84"/>
    <w:rsid w:val="00042AD1"/>
    <w:rsid w:val="00043143"/>
    <w:rsid w:val="000431C4"/>
    <w:rsid w:val="0004337E"/>
    <w:rsid w:val="000434CA"/>
    <w:rsid w:val="000436AD"/>
    <w:rsid w:val="0004376C"/>
    <w:rsid w:val="000439C4"/>
    <w:rsid w:val="00043E2A"/>
    <w:rsid w:val="000441D0"/>
    <w:rsid w:val="0004429D"/>
    <w:rsid w:val="000444BA"/>
    <w:rsid w:val="0004476A"/>
    <w:rsid w:val="00044D85"/>
    <w:rsid w:val="00045012"/>
    <w:rsid w:val="00045204"/>
    <w:rsid w:val="0004540E"/>
    <w:rsid w:val="0004565A"/>
    <w:rsid w:val="000456E9"/>
    <w:rsid w:val="00045924"/>
    <w:rsid w:val="000459E5"/>
    <w:rsid w:val="00045FFD"/>
    <w:rsid w:val="0004601D"/>
    <w:rsid w:val="000461B0"/>
    <w:rsid w:val="0004655E"/>
    <w:rsid w:val="00046763"/>
    <w:rsid w:val="000469DB"/>
    <w:rsid w:val="00046A2A"/>
    <w:rsid w:val="00046B56"/>
    <w:rsid w:val="00046C34"/>
    <w:rsid w:val="00046D9C"/>
    <w:rsid w:val="00046E7F"/>
    <w:rsid w:val="00046F45"/>
    <w:rsid w:val="00046FE7"/>
    <w:rsid w:val="00047193"/>
    <w:rsid w:val="00047A80"/>
    <w:rsid w:val="00047E03"/>
    <w:rsid w:val="000500FB"/>
    <w:rsid w:val="0005046C"/>
    <w:rsid w:val="00050671"/>
    <w:rsid w:val="000509E0"/>
    <w:rsid w:val="0005106D"/>
    <w:rsid w:val="000514D8"/>
    <w:rsid w:val="000516C0"/>
    <w:rsid w:val="00051934"/>
    <w:rsid w:val="00051DBE"/>
    <w:rsid w:val="00052264"/>
    <w:rsid w:val="000522ED"/>
    <w:rsid w:val="000523FD"/>
    <w:rsid w:val="0005251C"/>
    <w:rsid w:val="00052818"/>
    <w:rsid w:val="00053C1E"/>
    <w:rsid w:val="00053F40"/>
    <w:rsid w:val="00053F4E"/>
    <w:rsid w:val="000540B2"/>
    <w:rsid w:val="000541AA"/>
    <w:rsid w:val="000543BB"/>
    <w:rsid w:val="000548EF"/>
    <w:rsid w:val="00054C6F"/>
    <w:rsid w:val="00055455"/>
    <w:rsid w:val="000554C2"/>
    <w:rsid w:val="000555D2"/>
    <w:rsid w:val="00055701"/>
    <w:rsid w:val="00055AB2"/>
    <w:rsid w:val="00055F4A"/>
    <w:rsid w:val="0005625C"/>
    <w:rsid w:val="0005632C"/>
    <w:rsid w:val="0005638C"/>
    <w:rsid w:val="000564A9"/>
    <w:rsid w:val="000571D9"/>
    <w:rsid w:val="000572AF"/>
    <w:rsid w:val="000578C2"/>
    <w:rsid w:val="00057CB3"/>
    <w:rsid w:val="000600DF"/>
    <w:rsid w:val="000601DF"/>
    <w:rsid w:val="0006060D"/>
    <w:rsid w:val="00060636"/>
    <w:rsid w:val="000606C8"/>
    <w:rsid w:val="00060A19"/>
    <w:rsid w:val="00060B1B"/>
    <w:rsid w:val="00060B23"/>
    <w:rsid w:val="00060DD7"/>
    <w:rsid w:val="00060FD7"/>
    <w:rsid w:val="0006222D"/>
    <w:rsid w:val="00062384"/>
    <w:rsid w:val="00062EF7"/>
    <w:rsid w:val="000631A9"/>
    <w:rsid w:val="00063297"/>
    <w:rsid w:val="0006329C"/>
    <w:rsid w:val="000632AB"/>
    <w:rsid w:val="000636C7"/>
    <w:rsid w:val="00063749"/>
    <w:rsid w:val="00063768"/>
    <w:rsid w:val="00063D33"/>
    <w:rsid w:val="00063E45"/>
    <w:rsid w:val="00064C20"/>
    <w:rsid w:val="00064F5B"/>
    <w:rsid w:val="00065406"/>
    <w:rsid w:val="00065458"/>
    <w:rsid w:val="000655C6"/>
    <w:rsid w:val="0006592D"/>
    <w:rsid w:val="00065BF4"/>
    <w:rsid w:val="00065D36"/>
    <w:rsid w:val="00066065"/>
    <w:rsid w:val="000660A2"/>
    <w:rsid w:val="00066491"/>
    <w:rsid w:val="000664B8"/>
    <w:rsid w:val="0006671C"/>
    <w:rsid w:val="000669A0"/>
    <w:rsid w:val="00066AE8"/>
    <w:rsid w:val="00066CDC"/>
    <w:rsid w:val="0006711D"/>
    <w:rsid w:val="000673E8"/>
    <w:rsid w:val="00067873"/>
    <w:rsid w:val="000679A4"/>
    <w:rsid w:val="00067AD7"/>
    <w:rsid w:val="00067BDD"/>
    <w:rsid w:val="00067D01"/>
    <w:rsid w:val="00067EAD"/>
    <w:rsid w:val="00070583"/>
    <w:rsid w:val="0007097F"/>
    <w:rsid w:val="00070A5C"/>
    <w:rsid w:val="00070D93"/>
    <w:rsid w:val="00070DFE"/>
    <w:rsid w:val="000713A1"/>
    <w:rsid w:val="000714A3"/>
    <w:rsid w:val="000719B7"/>
    <w:rsid w:val="00071CE3"/>
    <w:rsid w:val="00071D19"/>
    <w:rsid w:val="00071F36"/>
    <w:rsid w:val="00071FFE"/>
    <w:rsid w:val="00072278"/>
    <w:rsid w:val="000724E4"/>
    <w:rsid w:val="000727F1"/>
    <w:rsid w:val="00072A7B"/>
    <w:rsid w:val="00072C2C"/>
    <w:rsid w:val="00072ED5"/>
    <w:rsid w:val="000730C5"/>
    <w:rsid w:val="000733A7"/>
    <w:rsid w:val="000735F1"/>
    <w:rsid w:val="000738F9"/>
    <w:rsid w:val="0007393D"/>
    <w:rsid w:val="00073B03"/>
    <w:rsid w:val="00073D73"/>
    <w:rsid w:val="00073F1C"/>
    <w:rsid w:val="00073FB5"/>
    <w:rsid w:val="00073FF8"/>
    <w:rsid w:val="00074490"/>
    <w:rsid w:val="00074A8A"/>
    <w:rsid w:val="00074BE2"/>
    <w:rsid w:val="00074DD9"/>
    <w:rsid w:val="0007592F"/>
    <w:rsid w:val="00075A1E"/>
    <w:rsid w:val="00075C47"/>
    <w:rsid w:val="00075C87"/>
    <w:rsid w:val="000761B5"/>
    <w:rsid w:val="00076234"/>
    <w:rsid w:val="00076658"/>
    <w:rsid w:val="000766A4"/>
    <w:rsid w:val="00076AF7"/>
    <w:rsid w:val="00076D49"/>
    <w:rsid w:val="00076D55"/>
    <w:rsid w:val="00076FFD"/>
    <w:rsid w:val="00077432"/>
    <w:rsid w:val="000774F4"/>
    <w:rsid w:val="00077A39"/>
    <w:rsid w:val="00077BB9"/>
    <w:rsid w:val="00077C39"/>
    <w:rsid w:val="00077F1C"/>
    <w:rsid w:val="000804F6"/>
    <w:rsid w:val="000805E8"/>
    <w:rsid w:val="000806C0"/>
    <w:rsid w:val="00081051"/>
    <w:rsid w:val="000810B6"/>
    <w:rsid w:val="0008155C"/>
    <w:rsid w:val="000815F0"/>
    <w:rsid w:val="00081C88"/>
    <w:rsid w:val="00081D25"/>
    <w:rsid w:val="00081ECD"/>
    <w:rsid w:val="00082220"/>
    <w:rsid w:val="0008223D"/>
    <w:rsid w:val="0008252C"/>
    <w:rsid w:val="0008275F"/>
    <w:rsid w:val="00082B1E"/>
    <w:rsid w:val="00082B97"/>
    <w:rsid w:val="0008312F"/>
    <w:rsid w:val="00083BD9"/>
    <w:rsid w:val="00083C98"/>
    <w:rsid w:val="00083FE1"/>
    <w:rsid w:val="0008410F"/>
    <w:rsid w:val="000841C7"/>
    <w:rsid w:val="0008421C"/>
    <w:rsid w:val="000848D9"/>
    <w:rsid w:val="000849F3"/>
    <w:rsid w:val="00084D93"/>
    <w:rsid w:val="00084FE9"/>
    <w:rsid w:val="00085120"/>
    <w:rsid w:val="000855F2"/>
    <w:rsid w:val="000856B7"/>
    <w:rsid w:val="00085749"/>
    <w:rsid w:val="00085764"/>
    <w:rsid w:val="000857B8"/>
    <w:rsid w:val="000858DD"/>
    <w:rsid w:val="00085DF6"/>
    <w:rsid w:val="00085EA6"/>
    <w:rsid w:val="00085F76"/>
    <w:rsid w:val="00085FEC"/>
    <w:rsid w:val="0008628E"/>
    <w:rsid w:val="00086393"/>
    <w:rsid w:val="000866B5"/>
    <w:rsid w:val="00086868"/>
    <w:rsid w:val="00086A41"/>
    <w:rsid w:val="00086E20"/>
    <w:rsid w:val="00087017"/>
    <w:rsid w:val="0008704C"/>
    <w:rsid w:val="000872C7"/>
    <w:rsid w:val="00087718"/>
    <w:rsid w:val="00087C68"/>
    <w:rsid w:val="00087EA5"/>
    <w:rsid w:val="000906D0"/>
    <w:rsid w:val="00090841"/>
    <w:rsid w:val="00090F8C"/>
    <w:rsid w:val="00091000"/>
    <w:rsid w:val="000911DE"/>
    <w:rsid w:val="0009126D"/>
    <w:rsid w:val="0009133B"/>
    <w:rsid w:val="00091397"/>
    <w:rsid w:val="000916DC"/>
    <w:rsid w:val="000918AF"/>
    <w:rsid w:val="00091AC6"/>
    <w:rsid w:val="00091E9B"/>
    <w:rsid w:val="0009203D"/>
    <w:rsid w:val="000920EF"/>
    <w:rsid w:val="000921B4"/>
    <w:rsid w:val="000921DC"/>
    <w:rsid w:val="0009260B"/>
    <w:rsid w:val="0009288F"/>
    <w:rsid w:val="00092A6D"/>
    <w:rsid w:val="00092B24"/>
    <w:rsid w:val="00092CBE"/>
    <w:rsid w:val="00092FA5"/>
    <w:rsid w:val="00093117"/>
    <w:rsid w:val="00093227"/>
    <w:rsid w:val="000936CC"/>
    <w:rsid w:val="000936D6"/>
    <w:rsid w:val="00093728"/>
    <w:rsid w:val="0009386D"/>
    <w:rsid w:val="0009401A"/>
    <w:rsid w:val="000940AC"/>
    <w:rsid w:val="000942E9"/>
    <w:rsid w:val="00094EE9"/>
    <w:rsid w:val="000951C1"/>
    <w:rsid w:val="0009548D"/>
    <w:rsid w:val="000954F1"/>
    <w:rsid w:val="0009550F"/>
    <w:rsid w:val="000956CE"/>
    <w:rsid w:val="000956FB"/>
    <w:rsid w:val="00096062"/>
    <w:rsid w:val="0009613E"/>
    <w:rsid w:val="00096162"/>
    <w:rsid w:val="00096207"/>
    <w:rsid w:val="000963B5"/>
    <w:rsid w:val="000973BD"/>
    <w:rsid w:val="0009772A"/>
    <w:rsid w:val="00097AEF"/>
    <w:rsid w:val="000A0099"/>
    <w:rsid w:val="000A011E"/>
    <w:rsid w:val="000A03E7"/>
    <w:rsid w:val="000A086D"/>
    <w:rsid w:val="000A0A1A"/>
    <w:rsid w:val="000A0AB5"/>
    <w:rsid w:val="000A0AE5"/>
    <w:rsid w:val="000A0B84"/>
    <w:rsid w:val="000A0D31"/>
    <w:rsid w:val="000A0FC7"/>
    <w:rsid w:val="000A10ED"/>
    <w:rsid w:val="000A10F0"/>
    <w:rsid w:val="000A128E"/>
    <w:rsid w:val="000A1A63"/>
    <w:rsid w:val="000A1B86"/>
    <w:rsid w:val="000A1C2E"/>
    <w:rsid w:val="000A1C3C"/>
    <w:rsid w:val="000A1D6E"/>
    <w:rsid w:val="000A1D94"/>
    <w:rsid w:val="000A20F7"/>
    <w:rsid w:val="000A229A"/>
    <w:rsid w:val="000A232B"/>
    <w:rsid w:val="000A2AB1"/>
    <w:rsid w:val="000A340E"/>
    <w:rsid w:val="000A3794"/>
    <w:rsid w:val="000A38D5"/>
    <w:rsid w:val="000A3917"/>
    <w:rsid w:val="000A3B74"/>
    <w:rsid w:val="000A407E"/>
    <w:rsid w:val="000A4252"/>
    <w:rsid w:val="000A4671"/>
    <w:rsid w:val="000A49DD"/>
    <w:rsid w:val="000A4CD8"/>
    <w:rsid w:val="000A4DA9"/>
    <w:rsid w:val="000A4EB3"/>
    <w:rsid w:val="000A5110"/>
    <w:rsid w:val="000A5AA2"/>
    <w:rsid w:val="000A5F4A"/>
    <w:rsid w:val="000A61AE"/>
    <w:rsid w:val="000A62B7"/>
    <w:rsid w:val="000A63A0"/>
    <w:rsid w:val="000A63DE"/>
    <w:rsid w:val="000A6689"/>
    <w:rsid w:val="000A66C1"/>
    <w:rsid w:val="000A6A9F"/>
    <w:rsid w:val="000A6CEE"/>
    <w:rsid w:val="000A6EA8"/>
    <w:rsid w:val="000A70D5"/>
    <w:rsid w:val="000A725F"/>
    <w:rsid w:val="000A7B13"/>
    <w:rsid w:val="000A7BF5"/>
    <w:rsid w:val="000A7C85"/>
    <w:rsid w:val="000A7D2C"/>
    <w:rsid w:val="000A7E3F"/>
    <w:rsid w:val="000A7E61"/>
    <w:rsid w:val="000B05C1"/>
    <w:rsid w:val="000B05F6"/>
    <w:rsid w:val="000B08D7"/>
    <w:rsid w:val="000B0F1D"/>
    <w:rsid w:val="000B13A5"/>
    <w:rsid w:val="000B1808"/>
    <w:rsid w:val="000B218F"/>
    <w:rsid w:val="000B25DA"/>
    <w:rsid w:val="000B27F3"/>
    <w:rsid w:val="000B2949"/>
    <w:rsid w:val="000B2BE9"/>
    <w:rsid w:val="000B2CDB"/>
    <w:rsid w:val="000B3053"/>
    <w:rsid w:val="000B31A1"/>
    <w:rsid w:val="000B33AF"/>
    <w:rsid w:val="000B36B5"/>
    <w:rsid w:val="000B37CF"/>
    <w:rsid w:val="000B3848"/>
    <w:rsid w:val="000B38AC"/>
    <w:rsid w:val="000B45CC"/>
    <w:rsid w:val="000B47EF"/>
    <w:rsid w:val="000B49C6"/>
    <w:rsid w:val="000B4B92"/>
    <w:rsid w:val="000B4ED3"/>
    <w:rsid w:val="000B53D8"/>
    <w:rsid w:val="000B5486"/>
    <w:rsid w:val="000B5638"/>
    <w:rsid w:val="000B5A6B"/>
    <w:rsid w:val="000B5D21"/>
    <w:rsid w:val="000B5D63"/>
    <w:rsid w:val="000B5DD9"/>
    <w:rsid w:val="000B603A"/>
    <w:rsid w:val="000B62AA"/>
    <w:rsid w:val="000B6621"/>
    <w:rsid w:val="000B68C1"/>
    <w:rsid w:val="000B69D0"/>
    <w:rsid w:val="000B6D6B"/>
    <w:rsid w:val="000B6DBB"/>
    <w:rsid w:val="000B6F48"/>
    <w:rsid w:val="000B769C"/>
    <w:rsid w:val="000B76CF"/>
    <w:rsid w:val="000B7CDA"/>
    <w:rsid w:val="000B7CE4"/>
    <w:rsid w:val="000B7D0F"/>
    <w:rsid w:val="000B7D50"/>
    <w:rsid w:val="000B7E0F"/>
    <w:rsid w:val="000C0370"/>
    <w:rsid w:val="000C08A6"/>
    <w:rsid w:val="000C0DAB"/>
    <w:rsid w:val="000C0DFA"/>
    <w:rsid w:val="000C132A"/>
    <w:rsid w:val="000C13D1"/>
    <w:rsid w:val="000C13D3"/>
    <w:rsid w:val="000C142C"/>
    <w:rsid w:val="000C15AD"/>
    <w:rsid w:val="000C1712"/>
    <w:rsid w:val="000C1855"/>
    <w:rsid w:val="000C1A39"/>
    <w:rsid w:val="000C1DF8"/>
    <w:rsid w:val="000C20BE"/>
    <w:rsid w:val="000C229A"/>
    <w:rsid w:val="000C2412"/>
    <w:rsid w:val="000C258F"/>
    <w:rsid w:val="000C26AD"/>
    <w:rsid w:val="000C2EEF"/>
    <w:rsid w:val="000C313E"/>
    <w:rsid w:val="000C3152"/>
    <w:rsid w:val="000C32B0"/>
    <w:rsid w:val="000C3D32"/>
    <w:rsid w:val="000C3E14"/>
    <w:rsid w:val="000C4235"/>
    <w:rsid w:val="000C4264"/>
    <w:rsid w:val="000C427B"/>
    <w:rsid w:val="000C46E0"/>
    <w:rsid w:val="000C4856"/>
    <w:rsid w:val="000C4C63"/>
    <w:rsid w:val="000C51DE"/>
    <w:rsid w:val="000C52DB"/>
    <w:rsid w:val="000C5615"/>
    <w:rsid w:val="000C56BE"/>
    <w:rsid w:val="000C56D2"/>
    <w:rsid w:val="000C5739"/>
    <w:rsid w:val="000C58C0"/>
    <w:rsid w:val="000C5A1A"/>
    <w:rsid w:val="000C62DC"/>
    <w:rsid w:val="000C69ED"/>
    <w:rsid w:val="000C6B06"/>
    <w:rsid w:val="000C745E"/>
    <w:rsid w:val="000C7966"/>
    <w:rsid w:val="000C7CC2"/>
    <w:rsid w:val="000C7E3B"/>
    <w:rsid w:val="000D01F9"/>
    <w:rsid w:val="000D02BD"/>
    <w:rsid w:val="000D031D"/>
    <w:rsid w:val="000D057E"/>
    <w:rsid w:val="000D0684"/>
    <w:rsid w:val="000D09B4"/>
    <w:rsid w:val="000D0ACB"/>
    <w:rsid w:val="000D0AD8"/>
    <w:rsid w:val="000D0BEC"/>
    <w:rsid w:val="000D0C20"/>
    <w:rsid w:val="000D0C40"/>
    <w:rsid w:val="000D0FC9"/>
    <w:rsid w:val="000D10BA"/>
    <w:rsid w:val="000D11AF"/>
    <w:rsid w:val="000D1247"/>
    <w:rsid w:val="000D128A"/>
    <w:rsid w:val="000D17D1"/>
    <w:rsid w:val="000D1CDF"/>
    <w:rsid w:val="000D1CEB"/>
    <w:rsid w:val="000D1DA9"/>
    <w:rsid w:val="000D221C"/>
    <w:rsid w:val="000D239A"/>
    <w:rsid w:val="000D25FE"/>
    <w:rsid w:val="000D291B"/>
    <w:rsid w:val="000D296D"/>
    <w:rsid w:val="000D299C"/>
    <w:rsid w:val="000D3492"/>
    <w:rsid w:val="000D3813"/>
    <w:rsid w:val="000D3C0C"/>
    <w:rsid w:val="000D3E99"/>
    <w:rsid w:val="000D42AA"/>
    <w:rsid w:val="000D442D"/>
    <w:rsid w:val="000D4829"/>
    <w:rsid w:val="000D485C"/>
    <w:rsid w:val="000D49E5"/>
    <w:rsid w:val="000D4A26"/>
    <w:rsid w:val="000D4B56"/>
    <w:rsid w:val="000D4DA0"/>
    <w:rsid w:val="000D4F41"/>
    <w:rsid w:val="000D4F7C"/>
    <w:rsid w:val="000D519F"/>
    <w:rsid w:val="000D56DE"/>
    <w:rsid w:val="000D5718"/>
    <w:rsid w:val="000D5A0E"/>
    <w:rsid w:val="000D6870"/>
    <w:rsid w:val="000D687F"/>
    <w:rsid w:val="000D68A4"/>
    <w:rsid w:val="000D6BEE"/>
    <w:rsid w:val="000D6D4A"/>
    <w:rsid w:val="000D748A"/>
    <w:rsid w:val="000D74F4"/>
    <w:rsid w:val="000D7B5F"/>
    <w:rsid w:val="000E0517"/>
    <w:rsid w:val="000E0544"/>
    <w:rsid w:val="000E05CE"/>
    <w:rsid w:val="000E0BB0"/>
    <w:rsid w:val="000E0C86"/>
    <w:rsid w:val="000E0D1C"/>
    <w:rsid w:val="000E0E6F"/>
    <w:rsid w:val="000E1002"/>
    <w:rsid w:val="000E1171"/>
    <w:rsid w:val="000E1405"/>
    <w:rsid w:val="000E1599"/>
    <w:rsid w:val="000E164B"/>
    <w:rsid w:val="000E1718"/>
    <w:rsid w:val="000E17EC"/>
    <w:rsid w:val="000E1C05"/>
    <w:rsid w:val="000E1C36"/>
    <w:rsid w:val="000E1D46"/>
    <w:rsid w:val="000E1D80"/>
    <w:rsid w:val="000E1E64"/>
    <w:rsid w:val="000E1FED"/>
    <w:rsid w:val="000E21B1"/>
    <w:rsid w:val="000E22DA"/>
    <w:rsid w:val="000E2342"/>
    <w:rsid w:val="000E2B2E"/>
    <w:rsid w:val="000E2BB0"/>
    <w:rsid w:val="000E2BC4"/>
    <w:rsid w:val="000E2C99"/>
    <w:rsid w:val="000E2EF7"/>
    <w:rsid w:val="000E317D"/>
    <w:rsid w:val="000E33B6"/>
    <w:rsid w:val="000E3483"/>
    <w:rsid w:val="000E381C"/>
    <w:rsid w:val="000E3E7B"/>
    <w:rsid w:val="000E3EF5"/>
    <w:rsid w:val="000E4052"/>
    <w:rsid w:val="000E438A"/>
    <w:rsid w:val="000E43A0"/>
    <w:rsid w:val="000E4435"/>
    <w:rsid w:val="000E45F6"/>
    <w:rsid w:val="000E4914"/>
    <w:rsid w:val="000E4A88"/>
    <w:rsid w:val="000E4F78"/>
    <w:rsid w:val="000E4F86"/>
    <w:rsid w:val="000E524D"/>
    <w:rsid w:val="000E524E"/>
    <w:rsid w:val="000E53D8"/>
    <w:rsid w:val="000E5431"/>
    <w:rsid w:val="000E5772"/>
    <w:rsid w:val="000E5934"/>
    <w:rsid w:val="000E5BA4"/>
    <w:rsid w:val="000E5BC4"/>
    <w:rsid w:val="000E600B"/>
    <w:rsid w:val="000E691B"/>
    <w:rsid w:val="000E6D92"/>
    <w:rsid w:val="000E73DF"/>
    <w:rsid w:val="000E743C"/>
    <w:rsid w:val="000E7563"/>
    <w:rsid w:val="000E75BB"/>
    <w:rsid w:val="000E762B"/>
    <w:rsid w:val="000E7660"/>
    <w:rsid w:val="000E785A"/>
    <w:rsid w:val="000F0065"/>
    <w:rsid w:val="000F0132"/>
    <w:rsid w:val="000F030C"/>
    <w:rsid w:val="000F0B29"/>
    <w:rsid w:val="000F0D9D"/>
    <w:rsid w:val="000F0E21"/>
    <w:rsid w:val="000F166B"/>
    <w:rsid w:val="000F1BCE"/>
    <w:rsid w:val="000F20AF"/>
    <w:rsid w:val="000F2383"/>
    <w:rsid w:val="000F29B3"/>
    <w:rsid w:val="000F2D21"/>
    <w:rsid w:val="000F2FE1"/>
    <w:rsid w:val="000F316D"/>
    <w:rsid w:val="000F3355"/>
    <w:rsid w:val="000F3409"/>
    <w:rsid w:val="000F34A0"/>
    <w:rsid w:val="000F3697"/>
    <w:rsid w:val="000F36EF"/>
    <w:rsid w:val="000F3C98"/>
    <w:rsid w:val="000F3D45"/>
    <w:rsid w:val="000F41A7"/>
    <w:rsid w:val="000F4B1E"/>
    <w:rsid w:val="000F4F6D"/>
    <w:rsid w:val="000F4F86"/>
    <w:rsid w:val="000F544F"/>
    <w:rsid w:val="000F55DB"/>
    <w:rsid w:val="000F5952"/>
    <w:rsid w:val="000F5DEB"/>
    <w:rsid w:val="000F5DEC"/>
    <w:rsid w:val="000F61EF"/>
    <w:rsid w:val="000F6329"/>
    <w:rsid w:val="000F63BF"/>
    <w:rsid w:val="000F6B1D"/>
    <w:rsid w:val="000F7306"/>
    <w:rsid w:val="000F73D9"/>
    <w:rsid w:val="000F7719"/>
    <w:rsid w:val="000F77AE"/>
    <w:rsid w:val="000F7AEB"/>
    <w:rsid w:val="0010006B"/>
    <w:rsid w:val="0010040A"/>
    <w:rsid w:val="00100731"/>
    <w:rsid w:val="00100782"/>
    <w:rsid w:val="001009A4"/>
    <w:rsid w:val="00100A2D"/>
    <w:rsid w:val="00100BA4"/>
    <w:rsid w:val="00100C09"/>
    <w:rsid w:val="00100D7D"/>
    <w:rsid w:val="00100E3B"/>
    <w:rsid w:val="00101150"/>
    <w:rsid w:val="00101363"/>
    <w:rsid w:val="001015B0"/>
    <w:rsid w:val="00101D25"/>
    <w:rsid w:val="00101E09"/>
    <w:rsid w:val="00101F35"/>
    <w:rsid w:val="0010217E"/>
    <w:rsid w:val="00102280"/>
    <w:rsid w:val="00102302"/>
    <w:rsid w:val="0010282D"/>
    <w:rsid w:val="001028F3"/>
    <w:rsid w:val="00102A2F"/>
    <w:rsid w:val="00102BD3"/>
    <w:rsid w:val="00102D7E"/>
    <w:rsid w:val="00102E13"/>
    <w:rsid w:val="00103385"/>
    <w:rsid w:val="001039BE"/>
    <w:rsid w:val="00103A46"/>
    <w:rsid w:val="00103FF6"/>
    <w:rsid w:val="00104034"/>
    <w:rsid w:val="00104545"/>
    <w:rsid w:val="001046E3"/>
    <w:rsid w:val="00104881"/>
    <w:rsid w:val="001049D1"/>
    <w:rsid w:val="001049EE"/>
    <w:rsid w:val="00104A4E"/>
    <w:rsid w:val="00104BB1"/>
    <w:rsid w:val="00104D80"/>
    <w:rsid w:val="00104DFE"/>
    <w:rsid w:val="00104E38"/>
    <w:rsid w:val="0010510E"/>
    <w:rsid w:val="001052EA"/>
    <w:rsid w:val="00105DB4"/>
    <w:rsid w:val="00105EDE"/>
    <w:rsid w:val="0010653B"/>
    <w:rsid w:val="0010683E"/>
    <w:rsid w:val="001069E1"/>
    <w:rsid w:val="00106A8D"/>
    <w:rsid w:val="00106C8B"/>
    <w:rsid w:val="0010727A"/>
    <w:rsid w:val="00107982"/>
    <w:rsid w:val="001079CB"/>
    <w:rsid w:val="00107FF2"/>
    <w:rsid w:val="00110892"/>
    <w:rsid w:val="00110C50"/>
    <w:rsid w:val="00110E1A"/>
    <w:rsid w:val="00110FD1"/>
    <w:rsid w:val="0011151D"/>
    <w:rsid w:val="00111928"/>
    <w:rsid w:val="001119DE"/>
    <w:rsid w:val="00111A4B"/>
    <w:rsid w:val="00111A50"/>
    <w:rsid w:val="00111D89"/>
    <w:rsid w:val="0011214A"/>
    <w:rsid w:val="0011229B"/>
    <w:rsid w:val="00112F45"/>
    <w:rsid w:val="0011301E"/>
    <w:rsid w:val="001131FF"/>
    <w:rsid w:val="0011336D"/>
    <w:rsid w:val="001136BF"/>
    <w:rsid w:val="00113700"/>
    <w:rsid w:val="00113C5A"/>
    <w:rsid w:val="00113D47"/>
    <w:rsid w:val="00113EE8"/>
    <w:rsid w:val="00114454"/>
    <w:rsid w:val="00114D78"/>
    <w:rsid w:val="00114E0B"/>
    <w:rsid w:val="001150FA"/>
    <w:rsid w:val="0011534D"/>
    <w:rsid w:val="0011544F"/>
    <w:rsid w:val="001157C5"/>
    <w:rsid w:val="00115B56"/>
    <w:rsid w:val="00115CFF"/>
    <w:rsid w:val="00115F68"/>
    <w:rsid w:val="00116088"/>
    <w:rsid w:val="001167D0"/>
    <w:rsid w:val="00116873"/>
    <w:rsid w:val="00116DCD"/>
    <w:rsid w:val="00116DD7"/>
    <w:rsid w:val="0011718B"/>
    <w:rsid w:val="001177D5"/>
    <w:rsid w:val="0011781A"/>
    <w:rsid w:val="00117946"/>
    <w:rsid w:val="00117AC0"/>
    <w:rsid w:val="00120646"/>
    <w:rsid w:val="00120930"/>
    <w:rsid w:val="00120B36"/>
    <w:rsid w:val="00120E9C"/>
    <w:rsid w:val="001214B2"/>
    <w:rsid w:val="0012164B"/>
    <w:rsid w:val="00121857"/>
    <w:rsid w:val="001219F3"/>
    <w:rsid w:val="00121A52"/>
    <w:rsid w:val="00121AD6"/>
    <w:rsid w:val="00121B16"/>
    <w:rsid w:val="00121B60"/>
    <w:rsid w:val="001222C3"/>
    <w:rsid w:val="00122D13"/>
    <w:rsid w:val="00122D57"/>
    <w:rsid w:val="00123466"/>
    <w:rsid w:val="001234CB"/>
    <w:rsid w:val="00123773"/>
    <w:rsid w:val="00123846"/>
    <w:rsid w:val="00123F5C"/>
    <w:rsid w:val="00124210"/>
    <w:rsid w:val="00124257"/>
    <w:rsid w:val="00124459"/>
    <w:rsid w:val="001246FD"/>
    <w:rsid w:val="00124A1D"/>
    <w:rsid w:val="00124B57"/>
    <w:rsid w:val="00124C39"/>
    <w:rsid w:val="00124D5D"/>
    <w:rsid w:val="00125221"/>
    <w:rsid w:val="00125232"/>
    <w:rsid w:val="00125273"/>
    <w:rsid w:val="001259DE"/>
    <w:rsid w:val="00125B49"/>
    <w:rsid w:val="00125BEC"/>
    <w:rsid w:val="00125EAA"/>
    <w:rsid w:val="001263F5"/>
    <w:rsid w:val="00126943"/>
    <w:rsid w:val="001269F2"/>
    <w:rsid w:val="00126C14"/>
    <w:rsid w:val="00126CFF"/>
    <w:rsid w:val="00126DC0"/>
    <w:rsid w:val="00126F81"/>
    <w:rsid w:val="00126FFC"/>
    <w:rsid w:val="00127578"/>
    <w:rsid w:val="00127A47"/>
    <w:rsid w:val="00127AD9"/>
    <w:rsid w:val="00127D6A"/>
    <w:rsid w:val="00127F98"/>
    <w:rsid w:val="0013045D"/>
    <w:rsid w:val="001304E5"/>
    <w:rsid w:val="001304FD"/>
    <w:rsid w:val="0013060B"/>
    <w:rsid w:val="00130672"/>
    <w:rsid w:val="00130C45"/>
    <w:rsid w:val="00130F71"/>
    <w:rsid w:val="00131217"/>
    <w:rsid w:val="00131562"/>
    <w:rsid w:val="00131688"/>
    <w:rsid w:val="001317B1"/>
    <w:rsid w:val="00131822"/>
    <w:rsid w:val="00131E6C"/>
    <w:rsid w:val="00132059"/>
    <w:rsid w:val="00132283"/>
    <w:rsid w:val="0013248B"/>
    <w:rsid w:val="001326C9"/>
    <w:rsid w:val="00132B01"/>
    <w:rsid w:val="00132C1A"/>
    <w:rsid w:val="00132DAB"/>
    <w:rsid w:val="00132E58"/>
    <w:rsid w:val="00132F05"/>
    <w:rsid w:val="001336E8"/>
    <w:rsid w:val="001337C6"/>
    <w:rsid w:val="00133F5F"/>
    <w:rsid w:val="001346A9"/>
    <w:rsid w:val="001346D8"/>
    <w:rsid w:val="001348E5"/>
    <w:rsid w:val="00134DB7"/>
    <w:rsid w:val="00134F95"/>
    <w:rsid w:val="0013516D"/>
    <w:rsid w:val="0013570B"/>
    <w:rsid w:val="00135C1C"/>
    <w:rsid w:val="00135ED3"/>
    <w:rsid w:val="00136070"/>
    <w:rsid w:val="00136238"/>
    <w:rsid w:val="00136503"/>
    <w:rsid w:val="0013660C"/>
    <w:rsid w:val="001366F7"/>
    <w:rsid w:val="00136772"/>
    <w:rsid w:val="00136855"/>
    <w:rsid w:val="00136901"/>
    <w:rsid w:val="00136FDF"/>
    <w:rsid w:val="0013713D"/>
    <w:rsid w:val="001372C3"/>
    <w:rsid w:val="001372CE"/>
    <w:rsid w:val="00137324"/>
    <w:rsid w:val="00137665"/>
    <w:rsid w:val="00137A92"/>
    <w:rsid w:val="00137B07"/>
    <w:rsid w:val="00137BBD"/>
    <w:rsid w:val="00137BDF"/>
    <w:rsid w:val="00137C3E"/>
    <w:rsid w:val="00137E25"/>
    <w:rsid w:val="00140219"/>
    <w:rsid w:val="001402C0"/>
    <w:rsid w:val="00140794"/>
    <w:rsid w:val="00140AA6"/>
    <w:rsid w:val="00141705"/>
    <w:rsid w:val="00141C03"/>
    <w:rsid w:val="00141D0A"/>
    <w:rsid w:val="00141F8F"/>
    <w:rsid w:val="0014200A"/>
    <w:rsid w:val="00142514"/>
    <w:rsid w:val="0014254F"/>
    <w:rsid w:val="00142947"/>
    <w:rsid w:val="001429C0"/>
    <w:rsid w:val="001429C6"/>
    <w:rsid w:val="00142CD9"/>
    <w:rsid w:val="00143111"/>
    <w:rsid w:val="001434F0"/>
    <w:rsid w:val="0014370B"/>
    <w:rsid w:val="00143A77"/>
    <w:rsid w:val="00143A9F"/>
    <w:rsid w:val="00143B2F"/>
    <w:rsid w:val="00143B47"/>
    <w:rsid w:val="00143C35"/>
    <w:rsid w:val="00143CB1"/>
    <w:rsid w:val="00143E29"/>
    <w:rsid w:val="001440B1"/>
    <w:rsid w:val="001442A5"/>
    <w:rsid w:val="00144306"/>
    <w:rsid w:val="00144564"/>
    <w:rsid w:val="00144575"/>
    <w:rsid w:val="00144663"/>
    <w:rsid w:val="001447B8"/>
    <w:rsid w:val="00144A63"/>
    <w:rsid w:val="00144AE6"/>
    <w:rsid w:val="00144BE3"/>
    <w:rsid w:val="00144C98"/>
    <w:rsid w:val="00144DA8"/>
    <w:rsid w:val="00144FC6"/>
    <w:rsid w:val="00145941"/>
    <w:rsid w:val="00146466"/>
    <w:rsid w:val="00146472"/>
    <w:rsid w:val="00146713"/>
    <w:rsid w:val="001467E0"/>
    <w:rsid w:val="00146CAE"/>
    <w:rsid w:val="00146EF5"/>
    <w:rsid w:val="00147118"/>
    <w:rsid w:val="0014717C"/>
    <w:rsid w:val="0014726C"/>
    <w:rsid w:val="00147304"/>
    <w:rsid w:val="00147673"/>
    <w:rsid w:val="001502C4"/>
    <w:rsid w:val="001502F9"/>
    <w:rsid w:val="00150384"/>
    <w:rsid w:val="001505CE"/>
    <w:rsid w:val="001509F5"/>
    <w:rsid w:val="00150F30"/>
    <w:rsid w:val="0015105F"/>
    <w:rsid w:val="001510C8"/>
    <w:rsid w:val="001512D8"/>
    <w:rsid w:val="001512DB"/>
    <w:rsid w:val="00151A67"/>
    <w:rsid w:val="00151A97"/>
    <w:rsid w:val="00151CA9"/>
    <w:rsid w:val="00151ECB"/>
    <w:rsid w:val="001523CB"/>
    <w:rsid w:val="00152884"/>
    <w:rsid w:val="00152D2E"/>
    <w:rsid w:val="00152EB6"/>
    <w:rsid w:val="0015300E"/>
    <w:rsid w:val="0015312D"/>
    <w:rsid w:val="001533BF"/>
    <w:rsid w:val="00153429"/>
    <w:rsid w:val="00153746"/>
    <w:rsid w:val="00153B92"/>
    <w:rsid w:val="00153BFC"/>
    <w:rsid w:val="001540B1"/>
    <w:rsid w:val="0015411A"/>
    <w:rsid w:val="00154338"/>
    <w:rsid w:val="00154526"/>
    <w:rsid w:val="0015462D"/>
    <w:rsid w:val="0015492B"/>
    <w:rsid w:val="001549FD"/>
    <w:rsid w:val="00154E63"/>
    <w:rsid w:val="001551C9"/>
    <w:rsid w:val="00155581"/>
    <w:rsid w:val="001556B3"/>
    <w:rsid w:val="0015594A"/>
    <w:rsid w:val="00155B63"/>
    <w:rsid w:val="00155E3B"/>
    <w:rsid w:val="001562B4"/>
    <w:rsid w:val="001563F1"/>
    <w:rsid w:val="00156660"/>
    <w:rsid w:val="00156783"/>
    <w:rsid w:val="00156BAF"/>
    <w:rsid w:val="00156D1A"/>
    <w:rsid w:val="001571DA"/>
    <w:rsid w:val="001575D8"/>
    <w:rsid w:val="001577C5"/>
    <w:rsid w:val="00157826"/>
    <w:rsid w:val="00157898"/>
    <w:rsid w:val="001578A3"/>
    <w:rsid w:val="00157931"/>
    <w:rsid w:val="00157AD9"/>
    <w:rsid w:val="00157B96"/>
    <w:rsid w:val="00157BB6"/>
    <w:rsid w:val="0016019A"/>
    <w:rsid w:val="00160225"/>
    <w:rsid w:val="00160A43"/>
    <w:rsid w:val="00160FA6"/>
    <w:rsid w:val="001610C8"/>
    <w:rsid w:val="00161575"/>
    <w:rsid w:val="0016170B"/>
    <w:rsid w:val="00161806"/>
    <w:rsid w:val="0016185D"/>
    <w:rsid w:val="00161906"/>
    <w:rsid w:val="001619B6"/>
    <w:rsid w:val="00161B73"/>
    <w:rsid w:val="001626AA"/>
    <w:rsid w:val="00162BCD"/>
    <w:rsid w:val="00162C2F"/>
    <w:rsid w:val="00162DFA"/>
    <w:rsid w:val="00162E39"/>
    <w:rsid w:val="00162F82"/>
    <w:rsid w:val="00163203"/>
    <w:rsid w:val="00163238"/>
    <w:rsid w:val="00163382"/>
    <w:rsid w:val="00163608"/>
    <w:rsid w:val="00163739"/>
    <w:rsid w:val="00163A97"/>
    <w:rsid w:val="00163AD7"/>
    <w:rsid w:val="00163C2D"/>
    <w:rsid w:val="00163C57"/>
    <w:rsid w:val="00163C8A"/>
    <w:rsid w:val="00163DC1"/>
    <w:rsid w:val="0016409D"/>
    <w:rsid w:val="0016411F"/>
    <w:rsid w:val="00164189"/>
    <w:rsid w:val="00164206"/>
    <w:rsid w:val="001643F3"/>
    <w:rsid w:val="00164766"/>
    <w:rsid w:val="00164774"/>
    <w:rsid w:val="00164A24"/>
    <w:rsid w:val="00165892"/>
    <w:rsid w:val="00165D04"/>
    <w:rsid w:val="001661BA"/>
    <w:rsid w:val="00166212"/>
    <w:rsid w:val="00166487"/>
    <w:rsid w:val="001666C6"/>
    <w:rsid w:val="00166953"/>
    <w:rsid w:val="00166BD4"/>
    <w:rsid w:val="00166CF3"/>
    <w:rsid w:val="00166E5E"/>
    <w:rsid w:val="00166EBB"/>
    <w:rsid w:val="00166F18"/>
    <w:rsid w:val="001679B4"/>
    <w:rsid w:val="00167AF3"/>
    <w:rsid w:val="00167E11"/>
    <w:rsid w:val="00170116"/>
    <w:rsid w:val="00170155"/>
    <w:rsid w:val="00170665"/>
    <w:rsid w:val="001707C3"/>
    <w:rsid w:val="001708E3"/>
    <w:rsid w:val="00170B06"/>
    <w:rsid w:val="00170BDC"/>
    <w:rsid w:val="00170CFA"/>
    <w:rsid w:val="00170F8C"/>
    <w:rsid w:val="001710D5"/>
    <w:rsid w:val="0017150E"/>
    <w:rsid w:val="0017174D"/>
    <w:rsid w:val="0017175E"/>
    <w:rsid w:val="00171F1D"/>
    <w:rsid w:val="0017208C"/>
    <w:rsid w:val="0017285C"/>
    <w:rsid w:val="00172878"/>
    <w:rsid w:val="00172E2C"/>
    <w:rsid w:val="0017314D"/>
    <w:rsid w:val="001734C7"/>
    <w:rsid w:val="00173631"/>
    <w:rsid w:val="001739C0"/>
    <w:rsid w:val="00174158"/>
    <w:rsid w:val="00174519"/>
    <w:rsid w:val="00174532"/>
    <w:rsid w:val="0017466F"/>
    <w:rsid w:val="0017483A"/>
    <w:rsid w:val="00174BFF"/>
    <w:rsid w:val="00174C15"/>
    <w:rsid w:val="00174F36"/>
    <w:rsid w:val="001750DF"/>
    <w:rsid w:val="00175E8A"/>
    <w:rsid w:val="00176280"/>
    <w:rsid w:val="00176C72"/>
    <w:rsid w:val="00176D46"/>
    <w:rsid w:val="00176EFF"/>
    <w:rsid w:val="0017720C"/>
    <w:rsid w:val="00177377"/>
    <w:rsid w:val="00177B3A"/>
    <w:rsid w:val="0018004F"/>
    <w:rsid w:val="0018009B"/>
    <w:rsid w:val="001805E7"/>
    <w:rsid w:val="00180BA3"/>
    <w:rsid w:val="00180BB3"/>
    <w:rsid w:val="00180D08"/>
    <w:rsid w:val="00180ECF"/>
    <w:rsid w:val="00181044"/>
    <w:rsid w:val="0018108C"/>
    <w:rsid w:val="001814E0"/>
    <w:rsid w:val="001815BA"/>
    <w:rsid w:val="00181621"/>
    <w:rsid w:val="00181764"/>
    <w:rsid w:val="00182139"/>
    <w:rsid w:val="00182602"/>
    <w:rsid w:val="001827F5"/>
    <w:rsid w:val="00182B2F"/>
    <w:rsid w:val="00182C3E"/>
    <w:rsid w:val="00182F11"/>
    <w:rsid w:val="001838A5"/>
    <w:rsid w:val="0018391A"/>
    <w:rsid w:val="00183A94"/>
    <w:rsid w:val="00183F2D"/>
    <w:rsid w:val="00183FFF"/>
    <w:rsid w:val="001842D1"/>
    <w:rsid w:val="001844A7"/>
    <w:rsid w:val="00184803"/>
    <w:rsid w:val="001849A5"/>
    <w:rsid w:val="00184D07"/>
    <w:rsid w:val="00184D11"/>
    <w:rsid w:val="00184FE6"/>
    <w:rsid w:val="00185343"/>
    <w:rsid w:val="00185540"/>
    <w:rsid w:val="00185845"/>
    <w:rsid w:val="00185B5A"/>
    <w:rsid w:val="0018615E"/>
    <w:rsid w:val="00186449"/>
    <w:rsid w:val="001866AA"/>
    <w:rsid w:val="001867F8"/>
    <w:rsid w:val="0018690B"/>
    <w:rsid w:val="00186AF8"/>
    <w:rsid w:val="00186C92"/>
    <w:rsid w:val="00187055"/>
    <w:rsid w:val="00187705"/>
    <w:rsid w:val="0018773A"/>
    <w:rsid w:val="0018780F"/>
    <w:rsid w:val="00187B3B"/>
    <w:rsid w:val="00187EB1"/>
    <w:rsid w:val="00187EE9"/>
    <w:rsid w:val="00190013"/>
    <w:rsid w:val="00190951"/>
    <w:rsid w:val="00190A65"/>
    <w:rsid w:val="00190B9E"/>
    <w:rsid w:val="00191173"/>
    <w:rsid w:val="0019135B"/>
    <w:rsid w:val="0019141A"/>
    <w:rsid w:val="00191906"/>
    <w:rsid w:val="00191B98"/>
    <w:rsid w:val="00191BAB"/>
    <w:rsid w:val="00191ECA"/>
    <w:rsid w:val="0019261F"/>
    <w:rsid w:val="00192D4A"/>
    <w:rsid w:val="00192EC4"/>
    <w:rsid w:val="00192FD0"/>
    <w:rsid w:val="00193317"/>
    <w:rsid w:val="0019351C"/>
    <w:rsid w:val="0019354B"/>
    <w:rsid w:val="00193647"/>
    <w:rsid w:val="001937BB"/>
    <w:rsid w:val="00193A7D"/>
    <w:rsid w:val="00193B90"/>
    <w:rsid w:val="00193C48"/>
    <w:rsid w:val="001940C1"/>
    <w:rsid w:val="0019450D"/>
    <w:rsid w:val="001948FF"/>
    <w:rsid w:val="00194CDC"/>
    <w:rsid w:val="00194E46"/>
    <w:rsid w:val="00194E66"/>
    <w:rsid w:val="00194E74"/>
    <w:rsid w:val="0019517F"/>
    <w:rsid w:val="001951E8"/>
    <w:rsid w:val="0019555E"/>
    <w:rsid w:val="001955E9"/>
    <w:rsid w:val="0019583A"/>
    <w:rsid w:val="00196351"/>
    <w:rsid w:val="00196AC8"/>
    <w:rsid w:val="00196B19"/>
    <w:rsid w:val="00197438"/>
    <w:rsid w:val="00197496"/>
    <w:rsid w:val="001975BA"/>
    <w:rsid w:val="001976C4"/>
    <w:rsid w:val="001976EC"/>
    <w:rsid w:val="001977D7"/>
    <w:rsid w:val="00197D15"/>
    <w:rsid w:val="001A0513"/>
    <w:rsid w:val="001A09F5"/>
    <w:rsid w:val="001A0C4C"/>
    <w:rsid w:val="001A11AE"/>
    <w:rsid w:val="001A1253"/>
    <w:rsid w:val="001A1443"/>
    <w:rsid w:val="001A1606"/>
    <w:rsid w:val="001A17E9"/>
    <w:rsid w:val="001A1E69"/>
    <w:rsid w:val="001A2123"/>
    <w:rsid w:val="001A21BC"/>
    <w:rsid w:val="001A21BD"/>
    <w:rsid w:val="001A234B"/>
    <w:rsid w:val="001A23D8"/>
    <w:rsid w:val="001A2A67"/>
    <w:rsid w:val="001A2AE6"/>
    <w:rsid w:val="001A2C66"/>
    <w:rsid w:val="001A2EDF"/>
    <w:rsid w:val="001A317E"/>
    <w:rsid w:val="001A31BB"/>
    <w:rsid w:val="001A32A8"/>
    <w:rsid w:val="001A3684"/>
    <w:rsid w:val="001A3DAD"/>
    <w:rsid w:val="001A43FA"/>
    <w:rsid w:val="001A4554"/>
    <w:rsid w:val="001A45B9"/>
    <w:rsid w:val="001A4951"/>
    <w:rsid w:val="001A4968"/>
    <w:rsid w:val="001A4AC2"/>
    <w:rsid w:val="001A4D20"/>
    <w:rsid w:val="001A4D47"/>
    <w:rsid w:val="001A4D4E"/>
    <w:rsid w:val="001A5162"/>
    <w:rsid w:val="001A5325"/>
    <w:rsid w:val="001A55DB"/>
    <w:rsid w:val="001A5882"/>
    <w:rsid w:val="001A5DF6"/>
    <w:rsid w:val="001A5FBE"/>
    <w:rsid w:val="001A642D"/>
    <w:rsid w:val="001A64D5"/>
    <w:rsid w:val="001A64FB"/>
    <w:rsid w:val="001A6546"/>
    <w:rsid w:val="001A65B9"/>
    <w:rsid w:val="001A65D3"/>
    <w:rsid w:val="001A667B"/>
    <w:rsid w:val="001A67B6"/>
    <w:rsid w:val="001A6828"/>
    <w:rsid w:val="001A68F2"/>
    <w:rsid w:val="001A6E6A"/>
    <w:rsid w:val="001A6EF4"/>
    <w:rsid w:val="001A6F7E"/>
    <w:rsid w:val="001A709C"/>
    <w:rsid w:val="001A7131"/>
    <w:rsid w:val="001A736D"/>
    <w:rsid w:val="001A7486"/>
    <w:rsid w:val="001A7945"/>
    <w:rsid w:val="001A79A0"/>
    <w:rsid w:val="001A7C0F"/>
    <w:rsid w:val="001A7ED9"/>
    <w:rsid w:val="001B0267"/>
    <w:rsid w:val="001B0497"/>
    <w:rsid w:val="001B0668"/>
    <w:rsid w:val="001B06AC"/>
    <w:rsid w:val="001B0846"/>
    <w:rsid w:val="001B08DB"/>
    <w:rsid w:val="001B0B3F"/>
    <w:rsid w:val="001B0BB3"/>
    <w:rsid w:val="001B0CE6"/>
    <w:rsid w:val="001B13A8"/>
    <w:rsid w:val="001B145C"/>
    <w:rsid w:val="001B15EF"/>
    <w:rsid w:val="001B16F9"/>
    <w:rsid w:val="001B1765"/>
    <w:rsid w:val="001B21FA"/>
    <w:rsid w:val="001B222A"/>
    <w:rsid w:val="001B236B"/>
    <w:rsid w:val="001B28CC"/>
    <w:rsid w:val="001B2917"/>
    <w:rsid w:val="001B2BD2"/>
    <w:rsid w:val="001B2C23"/>
    <w:rsid w:val="001B2E89"/>
    <w:rsid w:val="001B2F11"/>
    <w:rsid w:val="001B2F56"/>
    <w:rsid w:val="001B2FDB"/>
    <w:rsid w:val="001B3017"/>
    <w:rsid w:val="001B324D"/>
    <w:rsid w:val="001B326B"/>
    <w:rsid w:val="001B327A"/>
    <w:rsid w:val="001B34F5"/>
    <w:rsid w:val="001B3649"/>
    <w:rsid w:val="001B38E6"/>
    <w:rsid w:val="001B3A10"/>
    <w:rsid w:val="001B3A31"/>
    <w:rsid w:val="001B3D06"/>
    <w:rsid w:val="001B3EDB"/>
    <w:rsid w:val="001B4231"/>
    <w:rsid w:val="001B4612"/>
    <w:rsid w:val="001B46F9"/>
    <w:rsid w:val="001B54C1"/>
    <w:rsid w:val="001B58EA"/>
    <w:rsid w:val="001B596B"/>
    <w:rsid w:val="001B5B69"/>
    <w:rsid w:val="001B5CCB"/>
    <w:rsid w:val="001B5EE8"/>
    <w:rsid w:val="001B5F6B"/>
    <w:rsid w:val="001B5F96"/>
    <w:rsid w:val="001B60CD"/>
    <w:rsid w:val="001B622D"/>
    <w:rsid w:val="001B62B9"/>
    <w:rsid w:val="001B6341"/>
    <w:rsid w:val="001B667B"/>
    <w:rsid w:val="001B6B75"/>
    <w:rsid w:val="001B6BA2"/>
    <w:rsid w:val="001B6BD4"/>
    <w:rsid w:val="001B6CA7"/>
    <w:rsid w:val="001B6D77"/>
    <w:rsid w:val="001B7114"/>
    <w:rsid w:val="001B72B4"/>
    <w:rsid w:val="001B73EB"/>
    <w:rsid w:val="001B7A88"/>
    <w:rsid w:val="001B7CFF"/>
    <w:rsid w:val="001C022E"/>
    <w:rsid w:val="001C03FF"/>
    <w:rsid w:val="001C06A7"/>
    <w:rsid w:val="001C0975"/>
    <w:rsid w:val="001C0AF5"/>
    <w:rsid w:val="001C0B70"/>
    <w:rsid w:val="001C0B91"/>
    <w:rsid w:val="001C0EB5"/>
    <w:rsid w:val="001C13A1"/>
    <w:rsid w:val="001C1501"/>
    <w:rsid w:val="001C1540"/>
    <w:rsid w:val="001C17D3"/>
    <w:rsid w:val="001C17F5"/>
    <w:rsid w:val="001C19EB"/>
    <w:rsid w:val="001C1A2A"/>
    <w:rsid w:val="001C1E92"/>
    <w:rsid w:val="001C2BB2"/>
    <w:rsid w:val="001C307A"/>
    <w:rsid w:val="001C3351"/>
    <w:rsid w:val="001C370E"/>
    <w:rsid w:val="001C379B"/>
    <w:rsid w:val="001C3944"/>
    <w:rsid w:val="001C39F1"/>
    <w:rsid w:val="001C3BC8"/>
    <w:rsid w:val="001C3C8C"/>
    <w:rsid w:val="001C3E82"/>
    <w:rsid w:val="001C3FF8"/>
    <w:rsid w:val="001C4134"/>
    <w:rsid w:val="001C473D"/>
    <w:rsid w:val="001C4881"/>
    <w:rsid w:val="001C490A"/>
    <w:rsid w:val="001C4A6B"/>
    <w:rsid w:val="001C4B78"/>
    <w:rsid w:val="001C4D6D"/>
    <w:rsid w:val="001C4E67"/>
    <w:rsid w:val="001C4FFA"/>
    <w:rsid w:val="001C510D"/>
    <w:rsid w:val="001C544D"/>
    <w:rsid w:val="001C56A9"/>
    <w:rsid w:val="001C57F8"/>
    <w:rsid w:val="001C5867"/>
    <w:rsid w:val="001C5CA9"/>
    <w:rsid w:val="001C5FB9"/>
    <w:rsid w:val="001C61CD"/>
    <w:rsid w:val="001C6789"/>
    <w:rsid w:val="001C6A4E"/>
    <w:rsid w:val="001C6AEB"/>
    <w:rsid w:val="001C6E2E"/>
    <w:rsid w:val="001C6F05"/>
    <w:rsid w:val="001C707D"/>
    <w:rsid w:val="001C7172"/>
    <w:rsid w:val="001C724C"/>
    <w:rsid w:val="001C72DE"/>
    <w:rsid w:val="001C75D3"/>
    <w:rsid w:val="001C779C"/>
    <w:rsid w:val="001C7C17"/>
    <w:rsid w:val="001D001B"/>
    <w:rsid w:val="001D03DF"/>
    <w:rsid w:val="001D0994"/>
    <w:rsid w:val="001D0AE3"/>
    <w:rsid w:val="001D0CE9"/>
    <w:rsid w:val="001D0CF2"/>
    <w:rsid w:val="001D0D52"/>
    <w:rsid w:val="001D0F12"/>
    <w:rsid w:val="001D1459"/>
    <w:rsid w:val="001D158F"/>
    <w:rsid w:val="001D1770"/>
    <w:rsid w:val="001D1826"/>
    <w:rsid w:val="001D19BC"/>
    <w:rsid w:val="001D1F83"/>
    <w:rsid w:val="001D2421"/>
    <w:rsid w:val="001D2564"/>
    <w:rsid w:val="001D2863"/>
    <w:rsid w:val="001D2C3D"/>
    <w:rsid w:val="001D2CBA"/>
    <w:rsid w:val="001D30C1"/>
    <w:rsid w:val="001D316A"/>
    <w:rsid w:val="001D36C5"/>
    <w:rsid w:val="001D36E7"/>
    <w:rsid w:val="001D39E6"/>
    <w:rsid w:val="001D3D15"/>
    <w:rsid w:val="001D3F26"/>
    <w:rsid w:val="001D4158"/>
    <w:rsid w:val="001D42FF"/>
    <w:rsid w:val="001D4556"/>
    <w:rsid w:val="001D46E1"/>
    <w:rsid w:val="001D4A57"/>
    <w:rsid w:val="001D4CEA"/>
    <w:rsid w:val="001D4F96"/>
    <w:rsid w:val="001D552F"/>
    <w:rsid w:val="001D5AE9"/>
    <w:rsid w:val="001D5FC6"/>
    <w:rsid w:val="001D6758"/>
    <w:rsid w:val="001D67BC"/>
    <w:rsid w:val="001D6913"/>
    <w:rsid w:val="001D6C1C"/>
    <w:rsid w:val="001D6C59"/>
    <w:rsid w:val="001D7052"/>
    <w:rsid w:val="001D766C"/>
    <w:rsid w:val="001D7753"/>
    <w:rsid w:val="001D77F5"/>
    <w:rsid w:val="001E0563"/>
    <w:rsid w:val="001E0821"/>
    <w:rsid w:val="001E0B47"/>
    <w:rsid w:val="001E0B68"/>
    <w:rsid w:val="001E0CA2"/>
    <w:rsid w:val="001E0CF3"/>
    <w:rsid w:val="001E0D2F"/>
    <w:rsid w:val="001E1074"/>
    <w:rsid w:val="001E10F2"/>
    <w:rsid w:val="001E114A"/>
    <w:rsid w:val="001E1202"/>
    <w:rsid w:val="001E1943"/>
    <w:rsid w:val="001E1984"/>
    <w:rsid w:val="001E1B12"/>
    <w:rsid w:val="001E1C5E"/>
    <w:rsid w:val="001E221E"/>
    <w:rsid w:val="001E276D"/>
    <w:rsid w:val="001E28AA"/>
    <w:rsid w:val="001E296A"/>
    <w:rsid w:val="001E2A0B"/>
    <w:rsid w:val="001E2AC5"/>
    <w:rsid w:val="001E2AF3"/>
    <w:rsid w:val="001E2FBF"/>
    <w:rsid w:val="001E33D8"/>
    <w:rsid w:val="001E3401"/>
    <w:rsid w:val="001E344F"/>
    <w:rsid w:val="001E39AD"/>
    <w:rsid w:val="001E3A83"/>
    <w:rsid w:val="001E3ABC"/>
    <w:rsid w:val="001E3EDF"/>
    <w:rsid w:val="001E3EE7"/>
    <w:rsid w:val="001E3F1C"/>
    <w:rsid w:val="001E3F55"/>
    <w:rsid w:val="001E4146"/>
    <w:rsid w:val="001E426A"/>
    <w:rsid w:val="001E43BB"/>
    <w:rsid w:val="001E4789"/>
    <w:rsid w:val="001E57D1"/>
    <w:rsid w:val="001E5A84"/>
    <w:rsid w:val="001E64C0"/>
    <w:rsid w:val="001E6A5D"/>
    <w:rsid w:val="001E6C24"/>
    <w:rsid w:val="001E6C32"/>
    <w:rsid w:val="001E6E57"/>
    <w:rsid w:val="001E6F5A"/>
    <w:rsid w:val="001E7202"/>
    <w:rsid w:val="001E7261"/>
    <w:rsid w:val="001E7275"/>
    <w:rsid w:val="001F01EE"/>
    <w:rsid w:val="001F02AB"/>
    <w:rsid w:val="001F0650"/>
    <w:rsid w:val="001F0AB5"/>
    <w:rsid w:val="001F0ACE"/>
    <w:rsid w:val="001F0C85"/>
    <w:rsid w:val="001F0CA4"/>
    <w:rsid w:val="001F0E5F"/>
    <w:rsid w:val="001F11C6"/>
    <w:rsid w:val="001F1249"/>
    <w:rsid w:val="001F13C2"/>
    <w:rsid w:val="001F141B"/>
    <w:rsid w:val="001F1786"/>
    <w:rsid w:val="001F1B9C"/>
    <w:rsid w:val="001F1C37"/>
    <w:rsid w:val="001F1C3A"/>
    <w:rsid w:val="001F1CBE"/>
    <w:rsid w:val="001F1F41"/>
    <w:rsid w:val="001F2176"/>
    <w:rsid w:val="001F22DC"/>
    <w:rsid w:val="001F27A9"/>
    <w:rsid w:val="001F2F4B"/>
    <w:rsid w:val="001F30C8"/>
    <w:rsid w:val="001F311E"/>
    <w:rsid w:val="001F3523"/>
    <w:rsid w:val="001F3952"/>
    <w:rsid w:val="001F3B21"/>
    <w:rsid w:val="001F3D3E"/>
    <w:rsid w:val="001F40BF"/>
    <w:rsid w:val="001F4346"/>
    <w:rsid w:val="001F4375"/>
    <w:rsid w:val="001F4483"/>
    <w:rsid w:val="001F48A6"/>
    <w:rsid w:val="001F5635"/>
    <w:rsid w:val="001F5B39"/>
    <w:rsid w:val="001F5C75"/>
    <w:rsid w:val="001F5E5A"/>
    <w:rsid w:val="001F60C7"/>
    <w:rsid w:val="001F6161"/>
    <w:rsid w:val="001F61FA"/>
    <w:rsid w:val="001F6788"/>
    <w:rsid w:val="001F71A9"/>
    <w:rsid w:val="001F71BD"/>
    <w:rsid w:val="001F7205"/>
    <w:rsid w:val="001F7E2D"/>
    <w:rsid w:val="00200018"/>
    <w:rsid w:val="0020015E"/>
    <w:rsid w:val="0020025F"/>
    <w:rsid w:val="002002BB"/>
    <w:rsid w:val="002005A7"/>
    <w:rsid w:val="002005F5"/>
    <w:rsid w:val="00200A51"/>
    <w:rsid w:val="00200B0B"/>
    <w:rsid w:val="00200E06"/>
    <w:rsid w:val="00200FA8"/>
    <w:rsid w:val="00200FD0"/>
    <w:rsid w:val="00201042"/>
    <w:rsid w:val="002010C7"/>
    <w:rsid w:val="00201694"/>
    <w:rsid w:val="002018A8"/>
    <w:rsid w:val="002018CD"/>
    <w:rsid w:val="00201E89"/>
    <w:rsid w:val="00201ED4"/>
    <w:rsid w:val="0020203C"/>
    <w:rsid w:val="00202137"/>
    <w:rsid w:val="002022C2"/>
    <w:rsid w:val="0020259E"/>
    <w:rsid w:val="00202B32"/>
    <w:rsid w:val="00202D92"/>
    <w:rsid w:val="00202DF3"/>
    <w:rsid w:val="00203403"/>
    <w:rsid w:val="00203B2E"/>
    <w:rsid w:val="00203BF9"/>
    <w:rsid w:val="00203D26"/>
    <w:rsid w:val="00203FC2"/>
    <w:rsid w:val="002045FF"/>
    <w:rsid w:val="00204D9B"/>
    <w:rsid w:val="00204E33"/>
    <w:rsid w:val="00204E6F"/>
    <w:rsid w:val="00205003"/>
    <w:rsid w:val="0020512A"/>
    <w:rsid w:val="00205199"/>
    <w:rsid w:val="0020578D"/>
    <w:rsid w:val="002057E8"/>
    <w:rsid w:val="00205A5C"/>
    <w:rsid w:val="00205B57"/>
    <w:rsid w:val="00205D58"/>
    <w:rsid w:val="002064C5"/>
    <w:rsid w:val="002066E0"/>
    <w:rsid w:val="002066F8"/>
    <w:rsid w:val="002067A4"/>
    <w:rsid w:val="00206AAD"/>
    <w:rsid w:val="00206ADF"/>
    <w:rsid w:val="00206B21"/>
    <w:rsid w:val="00206BE4"/>
    <w:rsid w:val="00207103"/>
    <w:rsid w:val="002073E3"/>
    <w:rsid w:val="002074F0"/>
    <w:rsid w:val="00207755"/>
    <w:rsid w:val="002077D1"/>
    <w:rsid w:val="00207A42"/>
    <w:rsid w:val="00207F96"/>
    <w:rsid w:val="00210109"/>
    <w:rsid w:val="00210252"/>
    <w:rsid w:val="0021068B"/>
    <w:rsid w:val="00210B9B"/>
    <w:rsid w:val="00210C56"/>
    <w:rsid w:val="00210D87"/>
    <w:rsid w:val="00210E7C"/>
    <w:rsid w:val="00211072"/>
    <w:rsid w:val="0021137F"/>
    <w:rsid w:val="0021139D"/>
    <w:rsid w:val="00211413"/>
    <w:rsid w:val="00211B04"/>
    <w:rsid w:val="00211B10"/>
    <w:rsid w:val="00211C10"/>
    <w:rsid w:val="00211D7D"/>
    <w:rsid w:val="00212666"/>
    <w:rsid w:val="00212A1E"/>
    <w:rsid w:val="00212AED"/>
    <w:rsid w:val="00212B4D"/>
    <w:rsid w:val="00212BCB"/>
    <w:rsid w:val="00212E1A"/>
    <w:rsid w:val="0021303B"/>
    <w:rsid w:val="002134BF"/>
    <w:rsid w:val="00213566"/>
    <w:rsid w:val="00213633"/>
    <w:rsid w:val="00213A9A"/>
    <w:rsid w:val="00213F74"/>
    <w:rsid w:val="00213FC0"/>
    <w:rsid w:val="0021466A"/>
    <w:rsid w:val="00214700"/>
    <w:rsid w:val="00214C06"/>
    <w:rsid w:val="00214CD1"/>
    <w:rsid w:val="00214DD0"/>
    <w:rsid w:val="00214FB9"/>
    <w:rsid w:val="00215189"/>
    <w:rsid w:val="00215358"/>
    <w:rsid w:val="002154B8"/>
    <w:rsid w:val="00215626"/>
    <w:rsid w:val="002157EC"/>
    <w:rsid w:val="00215A80"/>
    <w:rsid w:val="0021609E"/>
    <w:rsid w:val="00216A68"/>
    <w:rsid w:val="00216C3E"/>
    <w:rsid w:val="00216CEC"/>
    <w:rsid w:val="00216D3A"/>
    <w:rsid w:val="00216D56"/>
    <w:rsid w:val="00216EF4"/>
    <w:rsid w:val="00216F40"/>
    <w:rsid w:val="00217217"/>
    <w:rsid w:val="00217B31"/>
    <w:rsid w:val="00217D63"/>
    <w:rsid w:val="00220009"/>
    <w:rsid w:val="0022007E"/>
    <w:rsid w:val="0022020E"/>
    <w:rsid w:val="002203A9"/>
    <w:rsid w:val="00220455"/>
    <w:rsid w:val="00220994"/>
    <w:rsid w:val="002209C8"/>
    <w:rsid w:val="00220C63"/>
    <w:rsid w:val="0022111D"/>
    <w:rsid w:val="002211CA"/>
    <w:rsid w:val="00221249"/>
    <w:rsid w:val="0022146D"/>
    <w:rsid w:val="00221AE8"/>
    <w:rsid w:val="00221D10"/>
    <w:rsid w:val="002223EE"/>
    <w:rsid w:val="00222644"/>
    <w:rsid w:val="00222A0C"/>
    <w:rsid w:val="00222BBD"/>
    <w:rsid w:val="00222D91"/>
    <w:rsid w:val="00222F99"/>
    <w:rsid w:val="002230A8"/>
    <w:rsid w:val="002232F5"/>
    <w:rsid w:val="002233E7"/>
    <w:rsid w:val="002233F2"/>
    <w:rsid w:val="002238B8"/>
    <w:rsid w:val="00223994"/>
    <w:rsid w:val="00223BA1"/>
    <w:rsid w:val="00223BEF"/>
    <w:rsid w:val="00223D8F"/>
    <w:rsid w:val="00223E2D"/>
    <w:rsid w:val="0022422A"/>
    <w:rsid w:val="0022433A"/>
    <w:rsid w:val="002245C1"/>
    <w:rsid w:val="002246A1"/>
    <w:rsid w:val="00224C22"/>
    <w:rsid w:val="00224E89"/>
    <w:rsid w:val="00224F1F"/>
    <w:rsid w:val="002251BA"/>
    <w:rsid w:val="00225297"/>
    <w:rsid w:val="002252C9"/>
    <w:rsid w:val="002252D2"/>
    <w:rsid w:val="00225678"/>
    <w:rsid w:val="00225781"/>
    <w:rsid w:val="00225A04"/>
    <w:rsid w:val="00225C4B"/>
    <w:rsid w:val="00225CC1"/>
    <w:rsid w:val="00226380"/>
    <w:rsid w:val="002263AA"/>
    <w:rsid w:val="002264EA"/>
    <w:rsid w:val="0022659B"/>
    <w:rsid w:val="002266BC"/>
    <w:rsid w:val="002268CA"/>
    <w:rsid w:val="00226BB7"/>
    <w:rsid w:val="00226E0B"/>
    <w:rsid w:val="00226FF6"/>
    <w:rsid w:val="00227178"/>
    <w:rsid w:val="002272E9"/>
    <w:rsid w:val="002272F9"/>
    <w:rsid w:val="0022791B"/>
    <w:rsid w:val="00227A61"/>
    <w:rsid w:val="00227AB0"/>
    <w:rsid w:val="00227D26"/>
    <w:rsid w:val="00227DDB"/>
    <w:rsid w:val="00227ECA"/>
    <w:rsid w:val="00227ED8"/>
    <w:rsid w:val="002303B8"/>
    <w:rsid w:val="002307FF"/>
    <w:rsid w:val="00230B1F"/>
    <w:rsid w:val="00230C2A"/>
    <w:rsid w:val="00230C83"/>
    <w:rsid w:val="002312DA"/>
    <w:rsid w:val="002313AA"/>
    <w:rsid w:val="002313C1"/>
    <w:rsid w:val="00231402"/>
    <w:rsid w:val="0023153B"/>
    <w:rsid w:val="002315E4"/>
    <w:rsid w:val="0023168F"/>
    <w:rsid w:val="0023181B"/>
    <w:rsid w:val="00231907"/>
    <w:rsid w:val="00231F68"/>
    <w:rsid w:val="002322CD"/>
    <w:rsid w:val="00232426"/>
    <w:rsid w:val="002325CE"/>
    <w:rsid w:val="00232B7B"/>
    <w:rsid w:val="00232DC2"/>
    <w:rsid w:val="00232DDA"/>
    <w:rsid w:val="00233518"/>
    <w:rsid w:val="00233525"/>
    <w:rsid w:val="002335CD"/>
    <w:rsid w:val="002336FF"/>
    <w:rsid w:val="00233984"/>
    <w:rsid w:val="00233C87"/>
    <w:rsid w:val="0023404F"/>
    <w:rsid w:val="00234506"/>
    <w:rsid w:val="0023462D"/>
    <w:rsid w:val="00234883"/>
    <w:rsid w:val="00234B7D"/>
    <w:rsid w:val="00234DE3"/>
    <w:rsid w:val="00234E14"/>
    <w:rsid w:val="00234F2B"/>
    <w:rsid w:val="0023525B"/>
    <w:rsid w:val="002352D0"/>
    <w:rsid w:val="00235308"/>
    <w:rsid w:val="002357C8"/>
    <w:rsid w:val="00235A72"/>
    <w:rsid w:val="00235BB7"/>
    <w:rsid w:val="00235BD5"/>
    <w:rsid w:val="00236021"/>
    <w:rsid w:val="0023629B"/>
    <w:rsid w:val="00236459"/>
    <w:rsid w:val="002364D6"/>
    <w:rsid w:val="002366B9"/>
    <w:rsid w:val="002368EB"/>
    <w:rsid w:val="00236B36"/>
    <w:rsid w:val="00236C48"/>
    <w:rsid w:val="00236FC0"/>
    <w:rsid w:val="0023729A"/>
    <w:rsid w:val="002372CB"/>
    <w:rsid w:val="002372F7"/>
    <w:rsid w:val="00240644"/>
    <w:rsid w:val="00240650"/>
    <w:rsid w:val="002407DA"/>
    <w:rsid w:val="00240A0B"/>
    <w:rsid w:val="00240D67"/>
    <w:rsid w:val="00240D6A"/>
    <w:rsid w:val="00240D7D"/>
    <w:rsid w:val="00240EAD"/>
    <w:rsid w:val="002411C7"/>
    <w:rsid w:val="00241505"/>
    <w:rsid w:val="0024170F"/>
    <w:rsid w:val="002417B6"/>
    <w:rsid w:val="00241809"/>
    <w:rsid w:val="00241AFE"/>
    <w:rsid w:val="00241D2F"/>
    <w:rsid w:val="00241D41"/>
    <w:rsid w:val="00241E5E"/>
    <w:rsid w:val="00241F83"/>
    <w:rsid w:val="00242222"/>
    <w:rsid w:val="00242783"/>
    <w:rsid w:val="002427B6"/>
    <w:rsid w:val="0024281A"/>
    <w:rsid w:val="002431C2"/>
    <w:rsid w:val="002433A6"/>
    <w:rsid w:val="002438C9"/>
    <w:rsid w:val="0024393F"/>
    <w:rsid w:val="002439FE"/>
    <w:rsid w:val="00244051"/>
    <w:rsid w:val="0024410B"/>
    <w:rsid w:val="00244243"/>
    <w:rsid w:val="002444DE"/>
    <w:rsid w:val="0024462F"/>
    <w:rsid w:val="0024481C"/>
    <w:rsid w:val="00245652"/>
    <w:rsid w:val="00245A99"/>
    <w:rsid w:val="00245CFA"/>
    <w:rsid w:val="00245DC3"/>
    <w:rsid w:val="002463E4"/>
    <w:rsid w:val="0024683E"/>
    <w:rsid w:val="00246908"/>
    <w:rsid w:val="00246A66"/>
    <w:rsid w:val="00246B51"/>
    <w:rsid w:val="00246D5A"/>
    <w:rsid w:val="002473AE"/>
    <w:rsid w:val="002474DE"/>
    <w:rsid w:val="002475CC"/>
    <w:rsid w:val="00247A90"/>
    <w:rsid w:val="00247D05"/>
    <w:rsid w:val="00247D7B"/>
    <w:rsid w:val="00247E41"/>
    <w:rsid w:val="002505C7"/>
    <w:rsid w:val="002509C2"/>
    <w:rsid w:val="00250A0D"/>
    <w:rsid w:val="00250B73"/>
    <w:rsid w:val="00250D4D"/>
    <w:rsid w:val="00250DAC"/>
    <w:rsid w:val="00250E80"/>
    <w:rsid w:val="00250EC5"/>
    <w:rsid w:val="00250F60"/>
    <w:rsid w:val="00251137"/>
    <w:rsid w:val="0025150C"/>
    <w:rsid w:val="00251580"/>
    <w:rsid w:val="00251723"/>
    <w:rsid w:val="0025193C"/>
    <w:rsid w:val="00251C71"/>
    <w:rsid w:val="00251E67"/>
    <w:rsid w:val="0025253A"/>
    <w:rsid w:val="00252550"/>
    <w:rsid w:val="0025287D"/>
    <w:rsid w:val="002528DD"/>
    <w:rsid w:val="00252A3C"/>
    <w:rsid w:val="00252B15"/>
    <w:rsid w:val="00252DA2"/>
    <w:rsid w:val="00253054"/>
    <w:rsid w:val="00253271"/>
    <w:rsid w:val="00253431"/>
    <w:rsid w:val="00253547"/>
    <w:rsid w:val="00253628"/>
    <w:rsid w:val="002537AE"/>
    <w:rsid w:val="00254274"/>
    <w:rsid w:val="0025436A"/>
    <w:rsid w:val="002547FA"/>
    <w:rsid w:val="00254A6F"/>
    <w:rsid w:val="00254AC3"/>
    <w:rsid w:val="00254ED3"/>
    <w:rsid w:val="00254F7C"/>
    <w:rsid w:val="0025539A"/>
    <w:rsid w:val="0025543C"/>
    <w:rsid w:val="002555B5"/>
    <w:rsid w:val="002556FC"/>
    <w:rsid w:val="00255D23"/>
    <w:rsid w:val="0025637A"/>
    <w:rsid w:val="0025643F"/>
    <w:rsid w:val="00256475"/>
    <w:rsid w:val="002565D2"/>
    <w:rsid w:val="00256663"/>
    <w:rsid w:val="00256AE5"/>
    <w:rsid w:val="00256DBF"/>
    <w:rsid w:val="00256F9D"/>
    <w:rsid w:val="0025702E"/>
    <w:rsid w:val="002574D8"/>
    <w:rsid w:val="00257DBE"/>
    <w:rsid w:val="00257EFD"/>
    <w:rsid w:val="00257F70"/>
    <w:rsid w:val="002602E1"/>
    <w:rsid w:val="0026077C"/>
    <w:rsid w:val="00260B41"/>
    <w:rsid w:val="00260D31"/>
    <w:rsid w:val="002612BF"/>
    <w:rsid w:val="00261895"/>
    <w:rsid w:val="0026189F"/>
    <w:rsid w:val="002619E2"/>
    <w:rsid w:val="00261AE7"/>
    <w:rsid w:val="00261BFF"/>
    <w:rsid w:val="00261CCF"/>
    <w:rsid w:val="002621A2"/>
    <w:rsid w:val="00262601"/>
    <w:rsid w:val="002633B5"/>
    <w:rsid w:val="002634A5"/>
    <w:rsid w:val="002634DC"/>
    <w:rsid w:val="0026357C"/>
    <w:rsid w:val="002635E3"/>
    <w:rsid w:val="00263670"/>
    <w:rsid w:val="002637B7"/>
    <w:rsid w:val="00263965"/>
    <w:rsid w:val="00263B7F"/>
    <w:rsid w:val="00263CC8"/>
    <w:rsid w:val="002641B2"/>
    <w:rsid w:val="002641E7"/>
    <w:rsid w:val="00264314"/>
    <w:rsid w:val="00264643"/>
    <w:rsid w:val="0026479C"/>
    <w:rsid w:val="0026506B"/>
    <w:rsid w:val="0026519B"/>
    <w:rsid w:val="002651F1"/>
    <w:rsid w:val="0026544C"/>
    <w:rsid w:val="0026552C"/>
    <w:rsid w:val="002657A7"/>
    <w:rsid w:val="00265823"/>
    <w:rsid w:val="00265BA4"/>
    <w:rsid w:val="00265BB9"/>
    <w:rsid w:val="00265D63"/>
    <w:rsid w:val="0026601C"/>
    <w:rsid w:val="002661C2"/>
    <w:rsid w:val="002664EE"/>
    <w:rsid w:val="00266572"/>
    <w:rsid w:val="00266A07"/>
    <w:rsid w:val="002670BF"/>
    <w:rsid w:val="002670EF"/>
    <w:rsid w:val="00267176"/>
    <w:rsid w:val="00267266"/>
    <w:rsid w:val="00267A5F"/>
    <w:rsid w:val="00267C87"/>
    <w:rsid w:val="00267DCD"/>
    <w:rsid w:val="00267F53"/>
    <w:rsid w:val="00270059"/>
    <w:rsid w:val="00270228"/>
    <w:rsid w:val="00270552"/>
    <w:rsid w:val="002707B2"/>
    <w:rsid w:val="00270C7F"/>
    <w:rsid w:val="0027162C"/>
    <w:rsid w:val="002716C9"/>
    <w:rsid w:val="002718A1"/>
    <w:rsid w:val="0027197B"/>
    <w:rsid w:val="00271A43"/>
    <w:rsid w:val="00271E3E"/>
    <w:rsid w:val="00271EC0"/>
    <w:rsid w:val="002722DC"/>
    <w:rsid w:val="00272814"/>
    <w:rsid w:val="0027285A"/>
    <w:rsid w:val="00272CF4"/>
    <w:rsid w:val="00272E3C"/>
    <w:rsid w:val="002731A5"/>
    <w:rsid w:val="002732AD"/>
    <w:rsid w:val="002734EB"/>
    <w:rsid w:val="00273640"/>
    <w:rsid w:val="002739AD"/>
    <w:rsid w:val="00273B3F"/>
    <w:rsid w:val="00273BEF"/>
    <w:rsid w:val="00273E17"/>
    <w:rsid w:val="0027478F"/>
    <w:rsid w:val="00274902"/>
    <w:rsid w:val="00274D04"/>
    <w:rsid w:val="00274FFF"/>
    <w:rsid w:val="00275183"/>
    <w:rsid w:val="0027544B"/>
    <w:rsid w:val="00275535"/>
    <w:rsid w:val="00275746"/>
    <w:rsid w:val="00275799"/>
    <w:rsid w:val="002759DD"/>
    <w:rsid w:val="00275B6E"/>
    <w:rsid w:val="00275B9B"/>
    <w:rsid w:val="00275BEB"/>
    <w:rsid w:val="00275C61"/>
    <w:rsid w:val="0027655F"/>
    <w:rsid w:val="00276691"/>
    <w:rsid w:val="00276C44"/>
    <w:rsid w:val="00276CDE"/>
    <w:rsid w:val="00276E42"/>
    <w:rsid w:val="00277410"/>
    <w:rsid w:val="00277530"/>
    <w:rsid w:val="00277B49"/>
    <w:rsid w:val="00277CA7"/>
    <w:rsid w:val="00277D78"/>
    <w:rsid w:val="00277F1B"/>
    <w:rsid w:val="002801A8"/>
    <w:rsid w:val="00280267"/>
    <w:rsid w:val="0028053D"/>
    <w:rsid w:val="00280B8C"/>
    <w:rsid w:val="00280D63"/>
    <w:rsid w:val="00280DCB"/>
    <w:rsid w:val="00280EE6"/>
    <w:rsid w:val="0028116C"/>
    <w:rsid w:val="0028156E"/>
    <w:rsid w:val="00281671"/>
    <w:rsid w:val="002816AB"/>
    <w:rsid w:val="00281700"/>
    <w:rsid w:val="00281810"/>
    <w:rsid w:val="00281855"/>
    <w:rsid w:val="00281ABC"/>
    <w:rsid w:val="00281C12"/>
    <w:rsid w:val="00281CA7"/>
    <w:rsid w:val="00281CCC"/>
    <w:rsid w:val="00281D48"/>
    <w:rsid w:val="00281DBE"/>
    <w:rsid w:val="00282014"/>
    <w:rsid w:val="002821DB"/>
    <w:rsid w:val="002824CB"/>
    <w:rsid w:val="002827F4"/>
    <w:rsid w:val="00282926"/>
    <w:rsid w:val="00282AB1"/>
    <w:rsid w:val="00282ADF"/>
    <w:rsid w:val="00282EAE"/>
    <w:rsid w:val="002830A6"/>
    <w:rsid w:val="0028348F"/>
    <w:rsid w:val="0028353C"/>
    <w:rsid w:val="00283554"/>
    <w:rsid w:val="00283BBA"/>
    <w:rsid w:val="00284144"/>
    <w:rsid w:val="0028434F"/>
    <w:rsid w:val="00284AF8"/>
    <w:rsid w:val="00284B69"/>
    <w:rsid w:val="00284E8B"/>
    <w:rsid w:val="00284F71"/>
    <w:rsid w:val="0028519F"/>
    <w:rsid w:val="00285312"/>
    <w:rsid w:val="00285C22"/>
    <w:rsid w:val="00285D7D"/>
    <w:rsid w:val="002860F5"/>
    <w:rsid w:val="00286221"/>
    <w:rsid w:val="00286362"/>
    <w:rsid w:val="00286617"/>
    <w:rsid w:val="00286A3B"/>
    <w:rsid w:val="0028715A"/>
    <w:rsid w:val="0028743F"/>
    <w:rsid w:val="00287677"/>
    <w:rsid w:val="0028785D"/>
    <w:rsid w:val="00287894"/>
    <w:rsid w:val="002879EA"/>
    <w:rsid w:val="00287A77"/>
    <w:rsid w:val="00287DC6"/>
    <w:rsid w:val="00287F8A"/>
    <w:rsid w:val="002900F1"/>
    <w:rsid w:val="00290755"/>
    <w:rsid w:val="00290776"/>
    <w:rsid w:val="00290932"/>
    <w:rsid w:val="0029097B"/>
    <w:rsid w:val="002909E5"/>
    <w:rsid w:val="002909F5"/>
    <w:rsid w:val="00290ADF"/>
    <w:rsid w:val="00290BD4"/>
    <w:rsid w:val="00290E3B"/>
    <w:rsid w:val="0029128A"/>
    <w:rsid w:val="002915B5"/>
    <w:rsid w:val="00291BF1"/>
    <w:rsid w:val="00291E23"/>
    <w:rsid w:val="00291E7B"/>
    <w:rsid w:val="002921BD"/>
    <w:rsid w:val="00292997"/>
    <w:rsid w:val="00292D9F"/>
    <w:rsid w:val="00293150"/>
    <w:rsid w:val="002931E8"/>
    <w:rsid w:val="0029336B"/>
    <w:rsid w:val="002937FA"/>
    <w:rsid w:val="00293A65"/>
    <w:rsid w:val="00293F1B"/>
    <w:rsid w:val="002943CE"/>
    <w:rsid w:val="002944E6"/>
    <w:rsid w:val="0029465A"/>
    <w:rsid w:val="002946A9"/>
    <w:rsid w:val="00294A20"/>
    <w:rsid w:val="0029541C"/>
    <w:rsid w:val="00295499"/>
    <w:rsid w:val="002956F7"/>
    <w:rsid w:val="00295978"/>
    <w:rsid w:val="00295AF5"/>
    <w:rsid w:val="002963B1"/>
    <w:rsid w:val="002964C5"/>
    <w:rsid w:val="002964E0"/>
    <w:rsid w:val="0029661A"/>
    <w:rsid w:val="0029687C"/>
    <w:rsid w:val="00296919"/>
    <w:rsid w:val="00296A32"/>
    <w:rsid w:val="00296C38"/>
    <w:rsid w:val="00296E8C"/>
    <w:rsid w:val="00296F6F"/>
    <w:rsid w:val="002970EA"/>
    <w:rsid w:val="002973E8"/>
    <w:rsid w:val="0029748D"/>
    <w:rsid w:val="002974EB"/>
    <w:rsid w:val="00297655"/>
    <w:rsid w:val="00297668"/>
    <w:rsid w:val="0029769D"/>
    <w:rsid w:val="00297C13"/>
    <w:rsid w:val="00297DAA"/>
    <w:rsid w:val="00297F75"/>
    <w:rsid w:val="002A06C3"/>
    <w:rsid w:val="002A0EB8"/>
    <w:rsid w:val="002A124F"/>
    <w:rsid w:val="002A1304"/>
    <w:rsid w:val="002A1319"/>
    <w:rsid w:val="002A19D0"/>
    <w:rsid w:val="002A1BDC"/>
    <w:rsid w:val="002A1C70"/>
    <w:rsid w:val="002A1D0F"/>
    <w:rsid w:val="002A1EF0"/>
    <w:rsid w:val="002A1EF7"/>
    <w:rsid w:val="002A210E"/>
    <w:rsid w:val="002A238D"/>
    <w:rsid w:val="002A26BB"/>
    <w:rsid w:val="002A2D80"/>
    <w:rsid w:val="002A2FE6"/>
    <w:rsid w:val="002A33B9"/>
    <w:rsid w:val="002A3481"/>
    <w:rsid w:val="002A35FE"/>
    <w:rsid w:val="002A3637"/>
    <w:rsid w:val="002A39E9"/>
    <w:rsid w:val="002A3AB2"/>
    <w:rsid w:val="002A3D7D"/>
    <w:rsid w:val="002A40DE"/>
    <w:rsid w:val="002A41CE"/>
    <w:rsid w:val="002A42B3"/>
    <w:rsid w:val="002A42F0"/>
    <w:rsid w:val="002A4338"/>
    <w:rsid w:val="002A4552"/>
    <w:rsid w:val="002A493A"/>
    <w:rsid w:val="002A4C8F"/>
    <w:rsid w:val="002A5006"/>
    <w:rsid w:val="002A5217"/>
    <w:rsid w:val="002A52D8"/>
    <w:rsid w:val="002A5330"/>
    <w:rsid w:val="002A54EC"/>
    <w:rsid w:val="002A57E6"/>
    <w:rsid w:val="002A57F2"/>
    <w:rsid w:val="002A57FE"/>
    <w:rsid w:val="002A5879"/>
    <w:rsid w:val="002A5BD1"/>
    <w:rsid w:val="002A5D70"/>
    <w:rsid w:val="002A5F87"/>
    <w:rsid w:val="002A6679"/>
    <w:rsid w:val="002A667F"/>
    <w:rsid w:val="002A6869"/>
    <w:rsid w:val="002A6CAC"/>
    <w:rsid w:val="002A6CB2"/>
    <w:rsid w:val="002A6EA0"/>
    <w:rsid w:val="002A72B8"/>
    <w:rsid w:val="002A7583"/>
    <w:rsid w:val="002A76A3"/>
    <w:rsid w:val="002A79D6"/>
    <w:rsid w:val="002A7B91"/>
    <w:rsid w:val="002A7C0F"/>
    <w:rsid w:val="002B00B7"/>
    <w:rsid w:val="002B01E8"/>
    <w:rsid w:val="002B07DC"/>
    <w:rsid w:val="002B09BA"/>
    <w:rsid w:val="002B0C12"/>
    <w:rsid w:val="002B0F5E"/>
    <w:rsid w:val="002B13DF"/>
    <w:rsid w:val="002B1420"/>
    <w:rsid w:val="002B1512"/>
    <w:rsid w:val="002B15A7"/>
    <w:rsid w:val="002B17D3"/>
    <w:rsid w:val="002B1A89"/>
    <w:rsid w:val="002B1CEE"/>
    <w:rsid w:val="002B1F95"/>
    <w:rsid w:val="002B202E"/>
    <w:rsid w:val="002B20BB"/>
    <w:rsid w:val="002B23DC"/>
    <w:rsid w:val="002B2820"/>
    <w:rsid w:val="002B2950"/>
    <w:rsid w:val="002B3058"/>
    <w:rsid w:val="002B328B"/>
    <w:rsid w:val="002B344C"/>
    <w:rsid w:val="002B34AF"/>
    <w:rsid w:val="002B3628"/>
    <w:rsid w:val="002B3A80"/>
    <w:rsid w:val="002B42AF"/>
    <w:rsid w:val="002B45B6"/>
    <w:rsid w:val="002B4B0F"/>
    <w:rsid w:val="002B4BF9"/>
    <w:rsid w:val="002B4E50"/>
    <w:rsid w:val="002B577F"/>
    <w:rsid w:val="002B592A"/>
    <w:rsid w:val="002B5B92"/>
    <w:rsid w:val="002B5DB1"/>
    <w:rsid w:val="002B5ECD"/>
    <w:rsid w:val="002B625D"/>
    <w:rsid w:val="002B62C9"/>
    <w:rsid w:val="002B630B"/>
    <w:rsid w:val="002B658E"/>
    <w:rsid w:val="002B69CA"/>
    <w:rsid w:val="002B6CF4"/>
    <w:rsid w:val="002B743A"/>
    <w:rsid w:val="002B7B0B"/>
    <w:rsid w:val="002B7CF1"/>
    <w:rsid w:val="002B7E04"/>
    <w:rsid w:val="002B7FC6"/>
    <w:rsid w:val="002C002A"/>
    <w:rsid w:val="002C0095"/>
    <w:rsid w:val="002C01D2"/>
    <w:rsid w:val="002C069C"/>
    <w:rsid w:val="002C0B5C"/>
    <w:rsid w:val="002C0CAD"/>
    <w:rsid w:val="002C0ED6"/>
    <w:rsid w:val="002C142A"/>
    <w:rsid w:val="002C167C"/>
    <w:rsid w:val="002C1C51"/>
    <w:rsid w:val="002C1CC5"/>
    <w:rsid w:val="002C1D1A"/>
    <w:rsid w:val="002C2074"/>
    <w:rsid w:val="002C24DA"/>
    <w:rsid w:val="002C25F4"/>
    <w:rsid w:val="002C295B"/>
    <w:rsid w:val="002C2AB0"/>
    <w:rsid w:val="002C2DBE"/>
    <w:rsid w:val="002C2EA5"/>
    <w:rsid w:val="002C30AD"/>
    <w:rsid w:val="002C32AF"/>
    <w:rsid w:val="002C36B7"/>
    <w:rsid w:val="002C3A33"/>
    <w:rsid w:val="002C3C86"/>
    <w:rsid w:val="002C3F68"/>
    <w:rsid w:val="002C4176"/>
    <w:rsid w:val="002C4A48"/>
    <w:rsid w:val="002C4D9B"/>
    <w:rsid w:val="002C4DEC"/>
    <w:rsid w:val="002C50E0"/>
    <w:rsid w:val="002C526D"/>
    <w:rsid w:val="002C549C"/>
    <w:rsid w:val="002C5602"/>
    <w:rsid w:val="002C5D91"/>
    <w:rsid w:val="002C5EC5"/>
    <w:rsid w:val="002C5F54"/>
    <w:rsid w:val="002C6117"/>
    <w:rsid w:val="002C62F6"/>
    <w:rsid w:val="002C6483"/>
    <w:rsid w:val="002C6AC2"/>
    <w:rsid w:val="002C6FE3"/>
    <w:rsid w:val="002C709C"/>
    <w:rsid w:val="002C72F4"/>
    <w:rsid w:val="002C7310"/>
    <w:rsid w:val="002C7796"/>
    <w:rsid w:val="002C794F"/>
    <w:rsid w:val="002C7A06"/>
    <w:rsid w:val="002C7B8E"/>
    <w:rsid w:val="002C7D6A"/>
    <w:rsid w:val="002D01A9"/>
    <w:rsid w:val="002D02E9"/>
    <w:rsid w:val="002D065A"/>
    <w:rsid w:val="002D06BC"/>
    <w:rsid w:val="002D090F"/>
    <w:rsid w:val="002D0B6C"/>
    <w:rsid w:val="002D10EA"/>
    <w:rsid w:val="002D13A1"/>
    <w:rsid w:val="002D18BA"/>
    <w:rsid w:val="002D19DD"/>
    <w:rsid w:val="002D19FB"/>
    <w:rsid w:val="002D1CE6"/>
    <w:rsid w:val="002D1D60"/>
    <w:rsid w:val="002D21FC"/>
    <w:rsid w:val="002D2594"/>
    <w:rsid w:val="002D29E1"/>
    <w:rsid w:val="002D2ABA"/>
    <w:rsid w:val="002D2AD4"/>
    <w:rsid w:val="002D2B7D"/>
    <w:rsid w:val="002D2D5E"/>
    <w:rsid w:val="002D3059"/>
    <w:rsid w:val="002D35B2"/>
    <w:rsid w:val="002D38B5"/>
    <w:rsid w:val="002D39B9"/>
    <w:rsid w:val="002D3A95"/>
    <w:rsid w:val="002D3D4C"/>
    <w:rsid w:val="002D4289"/>
    <w:rsid w:val="002D4346"/>
    <w:rsid w:val="002D46C1"/>
    <w:rsid w:val="002D4858"/>
    <w:rsid w:val="002D4ABF"/>
    <w:rsid w:val="002D4D77"/>
    <w:rsid w:val="002D51F5"/>
    <w:rsid w:val="002D56E1"/>
    <w:rsid w:val="002D581F"/>
    <w:rsid w:val="002D5B15"/>
    <w:rsid w:val="002D5D80"/>
    <w:rsid w:val="002D5EB5"/>
    <w:rsid w:val="002D6B0B"/>
    <w:rsid w:val="002D6FB8"/>
    <w:rsid w:val="002D6FDB"/>
    <w:rsid w:val="002D72F8"/>
    <w:rsid w:val="002D735D"/>
    <w:rsid w:val="002D78E1"/>
    <w:rsid w:val="002D795A"/>
    <w:rsid w:val="002E0422"/>
    <w:rsid w:val="002E0480"/>
    <w:rsid w:val="002E0717"/>
    <w:rsid w:val="002E07A2"/>
    <w:rsid w:val="002E0909"/>
    <w:rsid w:val="002E0D63"/>
    <w:rsid w:val="002E0DCC"/>
    <w:rsid w:val="002E1349"/>
    <w:rsid w:val="002E140A"/>
    <w:rsid w:val="002E1626"/>
    <w:rsid w:val="002E1774"/>
    <w:rsid w:val="002E1C51"/>
    <w:rsid w:val="002E1D96"/>
    <w:rsid w:val="002E2289"/>
    <w:rsid w:val="002E2772"/>
    <w:rsid w:val="002E2E25"/>
    <w:rsid w:val="002E3021"/>
    <w:rsid w:val="002E3352"/>
    <w:rsid w:val="002E37A5"/>
    <w:rsid w:val="002E3A1C"/>
    <w:rsid w:val="002E3C86"/>
    <w:rsid w:val="002E3F59"/>
    <w:rsid w:val="002E402E"/>
    <w:rsid w:val="002E42CC"/>
    <w:rsid w:val="002E447A"/>
    <w:rsid w:val="002E4708"/>
    <w:rsid w:val="002E47E4"/>
    <w:rsid w:val="002E488A"/>
    <w:rsid w:val="002E4948"/>
    <w:rsid w:val="002E4951"/>
    <w:rsid w:val="002E4A1E"/>
    <w:rsid w:val="002E4B14"/>
    <w:rsid w:val="002E505B"/>
    <w:rsid w:val="002E5180"/>
    <w:rsid w:val="002E5216"/>
    <w:rsid w:val="002E5419"/>
    <w:rsid w:val="002E56B4"/>
    <w:rsid w:val="002E5742"/>
    <w:rsid w:val="002E5983"/>
    <w:rsid w:val="002E59FB"/>
    <w:rsid w:val="002E6515"/>
    <w:rsid w:val="002E7355"/>
    <w:rsid w:val="002E7689"/>
    <w:rsid w:val="002F01B8"/>
    <w:rsid w:val="002F082C"/>
    <w:rsid w:val="002F08E1"/>
    <w:rsid w:val="002F0AF4"/>
    <w:rsid w:val="002F0C63"/>
    <w:rsid w:val="002F0D34"/>
    <w:rsid w:val="002F0FEC"/>
    <w:rsid w:val="002F142D"/>
    <w:rsid w:val="002F165A"/>
    <w:rsid w:val="002F16B3"/>
    <w:rsid w:val="002F1714"/>
    <w:rsid w:val="002F1C6B"/>
    <w:rsid w:val="002F22B1"/>
    <w:rsid w:val="002F23FD"/>
    <w:rsid w:val="002F28CD"/>
    <w:rsid w:val="002F2AC7"/>
    <w:rsid w:val="002F2B16"/>
    <w:rsid w:val="002F2C1B"/>
    <w:rsid w:val="002F2C99"/>
    <w:rsid w:val="002F2CDA"/>
    <w:rsid w:val="002F2D14"/>
    <w:rsid w:val="002F2EC8"/>
    <w:rsid w:val="002F3942"/>
    <w:rsid w:val="002F39BC"/>
    <w:rsid w:val="002F3A01"/>
    <w:rsid w:val="002F3CDC"/>
    <w:rsid w:val="002F4541"/>
    <w:rsid w:val="002F486C"/>
    <w:rsid w:val="002F4B04"/>
    <w:rsid w:val="002F5053"/>
    <w:rsid w:val="002F534A"/>
    <w:rsid w:val="002F575E"/>
    <w:rsid w:val="002F5818"/>
    <w:rsid w:val="002F591D"/>
    <w:rsid w:val="002F5952"/>
    <w:rsid w:val="002F595A"/>
    <w:rsid w:val="002F5F01"/>
    <w:rsid w:val="002F61CA"/>
    <w:rsid w:val="002F6557"/>
    <w:rsid w:val="002F65F4"/>
    <w:rsid w:val="002F6610"/>
    <w:rsid w:val="002F68B9"/>
    <w:rsid w:val="002F6CA1"/>
    <w:rsid w:val="002F6CC2"/>
    <w:rsid w:val="002F6E4B"/>
    <w:rsid w:val="002F72C0"/>
    <w:rsid w:val="002F7450"/>
    <w:rsid w:val="002F769F"/>
    <w:rsid w:val="002F7726"/>
    <w:rsid w:val="002F7AEF"/>
    <w:rsid w:val="002F7E20"/>
    <w:rsid w:val="002F7F81"/>
    <w:rsid w:val="0030039E"/>
    <w:rsid w:val="0030072F"/>
    <w:rsid w:val="00300733"/>
    <w:rsid w:val="00300804"/>
    <w:rsid w:val="00300808"/>
    <w:rsid w:val="00300A2B"/>
    <w:rsid w:val="00300C54"/>
    <w:rsid w:val="00300CD6"/>
    <w:rsid w:val="0030114B"/>
    <w:rsid w:val="0030131F"/>
    <w:rsid w:val="0030152A"/>
    <w:rsid w:val="00301920"/>
    <w:rsid w:val="00301B43"/>
    <w:rsid w:val="00301CF1"/>
    <w:rsid w:val="00301D3E"/>
    <w:rsid w:val="00301F55"/>
    <w:rsid w:val="003020F0"/>
    <w:rsid w:val="00302149"/>
    <w:rsid w:val="00302F35"/>
    <w:rsid w:val="00302FBF"/>
    <w:rsid w:val="00303134"/>
    <w:rsid w:val="00303165"/>
    <w:rsid w:val="0030320C"/>
    <w:rsid w:val="00303A35"/>
    <w:rsid w:val="00303BC3"/>
    <w:rsid w:val="00303F7E"/>
    <w:rsid w:val="0030414B"/>
    <w:rsid w:val="00304340"/>
    <w:rsid w:val="003043A2"/>
    <w:rsid w:val="003044E5"/>
    <w:rsid w:val="003046F5"/>
    <w:rsid w:val="00304703"/>
    <w:rsid w:val="003047EF"/>
    <w:rsid w:val="00304B69"/>
    <w:rsid w:val="00304E27"/>
    <w:rsid w:val="003057BB"/>
    <w:rsid w:val="00305850"/>
    <w:rsid w:val="00305A2E"/>
    <w:rsid w:val="00305A68"/>
    <w:rsid w:val="00305D9E"/>
    <w:rsid w:val="00305DE0"/>
    <w:rsid w:val="00305EBB"/>
    <w:rsid w:val="0030676C"/>
    <w:rsid w:val="003068B5"/>
    <w:rsid w:val="00307244"/>
    <w:rsid w:val="00307269"/>
    <w:rsid w:val="003074D2"/>
    <w:rsid w:val="00307A04"/>
    <w:rsid w:val="00307DA9"/>
    <w:rsid w:val="003100E2"/>
    <w:rsid w:val="00310210"/>
    <w:rsid w:val="00310224"/>
    <w:rsid w:val="00310297"/>
    <w:rsid w:val="003109C2"/>
    <w:rsid w:val="00310FF9"/>
    <w:rsid w:val="003110FF"/>
    <w:rsid w:val="003114B5"/>
    <w:rsid w:val="003114F6"/>
    <w:rsid w:val="00311557"/>
    <w:rsid w:val="003118C2"/>
    <w:rsid w:val="00311ED1"/>
    <w:rsid w:val="00311FED"/>
    <w:rsid w:val="003120EF"/>
    <w:rsid w:val="00312306"/>
    <w:rsid w:val="00312589"/>
    <w:rsid w:val="00312E5A"/>
    <w:rsid w:val="00312F4E"/>
    <w:rsid w:val="00313004"/>
    <w:rsid w:val="00313150"/>
    <w:rsid w:val="00313520"/>
    <w:rsid w:val="00313522"/>
    <w:rsid w:val="003135AD"/>
    <w:rsid w:val="00313B6B"/>
    <w:rsid w:val="00313CB3"/>
    <w:rsid w:val="00313E34"/>
    <w:rsid w:val="003140F4"/>
    <w:rsid w:val="00314123"/>
    <w:rsid w:val="00314620"/>
    <w:rsid w:val="00314722"/>
    <w:rsid w:val="0031487F"/>
    <w:rsid w:val="00314A86"/>
    <w:rsid w:val="0031526A"/>
    <w:rsid w:val="00315654"/>
    <w:rsid w:val="0031585D"/>
    <w:rsid w:val="00315874"/>
    <w:rsid w:val="00315AE4"/>
    <w:rsid w:val="00315B3E"/>
    <w:rsid w:val="00315D5B"/>
    <w:rsid w:val="0031606C"/>
    <w:rsid w:val="0031614D"/>
    <w:rsid w:val="00316437"/>
    <w:rsid w:val="00316635"/>
    <w:rsid w:val="00316785"/>
    <w:rsid w:val="00316859"/>
    <w:rsid w:val="0031692E"/>
    <w:rsid w:val="003169D4"/>
    <w:rsid w:val="00316A7B"/>
    <w:rsid w:val="00316AAA"/>
    <w:rsid w:val="00316B3C"/>
    <w:rsid w:val="00316FB7"/>
    <w:rsid w:val="00317480"/>
    <w:rsid w:val="00317485"/>
    <w:rsid w:val="00317878"/>
    <w:rsid w:val="00317A44"/>
    <w:rsid w:val="00317CE6"/>
    <w:rsid w:val="00317DFD"/>
    <w:rsid w:val="00320236"/>
    <w:rsid w:val="0032025A"/>
    <w:rsid w:val="00320373"/>
    <w:rsid w:val="00320751"/>
    <w:rsid w:val="00320965"/>
    <w:rsid w:val="0032097F"/>
    <w:rsid w:val="00320D27"/>
    <w:rsid w:val="00320F8B"/>
    <w:rsid w:val="003212F4"/>
    <w:rsid w:val="003213AA"/>
    <w:rsid w:val="003213DE"/>
    <w:rsid w:val="003214FE"/>
    <w:rsid w:val="0032151D"/>
    <w:rsid w:val="00321626"/>
    <w:rsid w:val="003224FA"/>
    <w:rsid w:val="00323009"/>
    <w:rsid w:val="00323110"/>
    <w:rsid w:val="00323153"/>
    <w:rsid w:val="003233EA"/>
    <w:rsid w:val="00323970"/>
    <w:rsid w:val="00323AAD"/>
    <w:rsid w:val="00323B0F"/>
    <w:rsid w:val="003241CA"/>
    <w:rsid w:val="003245E0"/>
    <w:rsid w:val="003246D3"/>
    <w:rsid w:val="003246E0"/>
    <w:rsid w:val="00324969"/>
    <w:rsid w:val="00324B8C"/>
    <w:rsid w:val="00324F0A"/>
    <w:rsid w:val="00324FC5"/>
    <w:rsid w:val="003254DC"/>
    <w:rsid w:val="00325B45"/>
    <w:rsid w:val="00325BF5"/>
    <w:rsid w:val="003262A3"/>
    <w:rsid w:val="00326511"/>
    <w:rsid w:val="00326CD9"/>
    <w:rsid w:val="00326DB8"/>
    <w:rsid w:val="00326EE4"/>
    <w:rsid w:val="0032700B"/>
    <w:rsid w:val="003274F6"/>
    <w:rsid w:val="00327521"/>
    <w:rsid w:val="00327579"/>
    <w:rsid w:val="00327607"/>
    <w:rsid w:val="00327714"/>
    <w:rsid w:val="00327938"/>
    <w:rsid w:val="00327A5E"/>
    <w:rsid w:val="00327EF1"/>
    <w:rsid w:val="003302D6"/>
    <w:rsid w:val="00330357"/>
    <w:rsid w:val="0033038B"/>
    <w:rsid w:val="0033062D"/>
    <w:rsid w:val="00330C91"/>
    <w:rsid w:val="00330E05"/>
    <w:rsid w:val="00331351"/>
    <w:rsid w:val="00331507"/>
    <w:rsid w:val="00331972"/>
    <w:rsid w:val="00331A7C"/>
    <w:rsid w:val="003324B5"/>
    <w:rsid w:val="00332EDF"/>
    <w:rsid w:val="003334AD"/>
    <w:rsid w:val="00333644"/>
    <w:rsid w:val="0033372E"/>
    <w:rsid w:val="0033375F"/>
    <w:rsid w:val="00333893"/>
    <w:rsid w:val="00333AD5"/>
    <w:rsid w:val="00333E56"/>
    <w:rsid w:val="003344FD"/>
    <w:rsid w:val="00334504"/>
    <w:rsid w:val="003347D4"/>
    <w:rsid w:val="0033480A"/>
    <w:rsid w:val="00334A77"/>
    <w:rsid w:val="00334B58"/>
    <w:rsid w:val="00334CCB"/>
    <w:rsid w:val="00334E7B"/>
    <w:rsid w:val="003353EB"/>
    <w:rsid w:val="003354EB"/>
    <w:rsid w:val="00335A15"/>
    <w:rsid w:val="00336006"/>
    <w:rsid w:val="003363BB"/>
    <w:rsid w:val="0033660B"/>
    <w:rsid w:val="003368DD"/>
    <w:rsid w:val="00336ABD"/>
    <w:rsid w:val="00336F60"/>
    <w:rsid w:val="0033706B"/>
    <w:rsid w:val="00337214"/>
    <w:rsid w:val="00337433"/>
    <w:rsid w:val="0033760A"/>
    <w:rsid w:val="003378BE"/>
    <w:rsid w:val="00337CBE"/>
    <w:rsid w:val="00337EF8"/>
    <w:rsid w:val="003402A2"/>
    <w:rsid w:val="00340570"/>
    <w:rsid w:val="003405D0"/>
    <w:rsid w:val="00340E93"/>
    <w:rsid w:val="00341202"/>
    <w:rsid w:val="0034128F"/>
    <w:rsid w:val="0034151E"/>
    <w:rsid w:val="003416BE"/>
    <w:rsid w:val="0034173A"/>
    <w:rsid w:val="00341AF8"/>
    <w:rsid w:val="00341F0D"/>
    <w:rsid w:val="00342254"/>
    <w:rsid w:val="003426F2"/>
    <w:rsid w:val="003426F6"/>
    <w:rsid w:val="0034283D"/>
    <w:rsid w:val="00342AC4"/>
    <w:rsid w:val="00342FC7"/>
    <w:rsid w:val="00343223"/>
    <w:rsid w:val="00343480"/>
    <w:rsid w:val="00343509"/>
    <w:rsid w:val="003436E5"/>
    <w:rsid w:val="00343732"/>
    <w:rsid w:val="00343D2F"/>
    <w:rsid w:val="00343E72"/>
    <w:rsid w:val="00343ECA"/>
    <w:rsid w:val="0034402C"/>
    <w:rsid w:val="003442D8"/>
    <w:rsid w:val="003445D9"/>
    <w:rsid w:val="003445E9"/>
    <w:rsid w:val="00344A7B"/>
    <w:rsid w:val="00344AAC"/>
    <w:rsid w:val="00344CA7"/>
    <w:rsid w:val="00344ECA"/>
    <w:rsid w:val="0034505A"/>
    <w:rsid w:val="0034547D"/>
    <w:rsid w:val="00345AC1"/>
    <w:rsid w:val="00345B93"/>
    <w:rsid w:val="00345C70"/>
    <w:rsid w:val="00345ECD"/>
    <w:rsid w:val="00345FDF"/>
    <w:rsid w:val="00346181"/>
    <w:rsid w:val="003464E4"/>
    <w:rsid w:val="00346737"/>
    <w:rsid w:val="0034693A"/>
    <w:rsid w:val="003469E8"/>
    <w:rsid w:val="00346A51"/>
    <w:rsid w:val="00346C05"/>
    <w:rsid w:val="00346CEB"/>
    <w:rsid w:val="00346D0B"/>
    <w:rsid w:val="00346FE2"/>
    <w:rsid w:val="003470B3"/>
    <w:rsid w:val="003473DE"/>
    <w:rsid w:val="003476DE"/>
    <w:rsid w:val="00347755"/>
    <w:rsid w:val="00347AE5"/>
    <w:rsid w:val="00347F8A"/>
    <w:rsid w:val="003500CA"/>
    <w:rsid w:val="003500DB"/>
    <w:rsid w:val="0035010B"/>
    <w:rsid w:val="0035023B"/>
    <w:rsid w:val="00350453"/>
    <w:rsid w:val="00350EFE"/>
    <w:rsid w:val="00351671"/>
    <w:rsid w:val="00351991"/>
    <w:rsid w:val="00351C5A"/>
    <w:rsid w:val="00351DC8"/>
    <w:rsid w:val="00351DCF"/>
    <w:rsid w:val="00352318"/>
    <w:rsid w:val="00352907"/>
    <w:rsid w:val="003529AB"/>
    <w:rsid w:val="00353267"/>
    <w:rsid w:val="00353472"/>
    <w:rsid w:val="003536FC"/>
    <w:rsid w:val="003537DF"/>
    <w:rsid w:val="0035393A"/>
    <w:rsid w:val="00353B03"/>
    <w:rsid w:val="00353F47"/>
    <w:rsid w:val="003541AF"/>
    <w:rsid w:val="0035420A"/>
    <w:rsid w:val="003542BB"/>
    <w:rsid w:val="00354D0A"/>
    <w:rsid w:val="003553C9"/>
    <w:rsid w:val="00355758"/>
    <w:rsid w:val="00355978"/>
    <w:rsid w:val="00355A70"/>
    <w:rsid w:val="00355F33"/>
    <w:rsid w:val="003567B7"/>
    <w:rsid w:val="00356936"/>
    <w:rsid w:val="00356CE6"/>
    <w:rsid w:val="00356F4A"/>
    <w:rsid w:val="00357046"/>
    <w:rsid w:val="003573F5"/>
    <w:rsid w:val="003577DF"/>
    <w:rsid w:val="00357CD8"/>
    <w:rsid w:val="00357DF0"/>
    <w:rsid w:val="00357E6D"/>
    <w:rsid w:val="00357FED"/>
    <w:rsid w:val="00360085"/>
    <w:rsid w:val="0036033E"/>
    <w:rsid w:val="00360420"/>
    <w:rsid w:val="003606B0"/>
    <w:rsid w:val="00360AC3"/>
    <w:rsid w:val="00360C7C"/>
    <w:rsid w:val="00360E0A"/>
    <w:rsid w:val="003612B5"/>
    <w:rsid w:val="003612DF"/>
    <w:rsid w:val="003614D3"/>
    <w:rsid w:val="003617D5"/>
    <w:rsid w:val="00361938"/>
    <w:rsid w:val="003619C5"/>
    <w:rsid w:val="003619D4"/>
    <w:rsid w:val="00361A8F"/>
    <w:rsid w:val="00361D42"/>
    <w:rsid w:val="00361E6A"/>
    <w:rsid w:val="00361F28"/>
    <w:rsid w:val="00362242"/>
    <w:rsid w:val="003623FF"/>
    <w:rsid w:val="00362691"/>
    <w:rsid w:val="003628A0"/>
    <w:rsid w:val="00362DCA"/>
    <w:rsid w:val="00362F65"/>
    <w:rsid w:val="0036326F"/>
    <w:rsid w:val="00363727"/>
    <w:rsid w:val="00363795"/>
    <w:rsid w:val="0036382F"/>
    <w:rsid w:val="00363BC6"/>
    <w:rsid w:val="00363D1F"/>
    <w:rsid w:val="00363D8E"/>
    <w:rsid w:val="00364084"/>
    <w:rsid w:val="00364530"/>
    <w:rsid w:val="003649BF"/>
    <w:rsid w:val="00364F4F"/>
    <w:rsid w:val="003650D4"/>
    <w:rsid w:val="00365A05"/>
    <w:rsid w:val="00365AF7"/>
    <w:rsid w:val="00366187"/>
    <w:rsid w:val="00366307"/>
    <w:rsid w:val="00366323"/>
    <w:rsid w:val="0036664F"/>
    <w:rsid w:val="003666A0"/>
    <w:rsid w:val="00367125"/>
    <w:rsid w:val="003671F4"/>
    <w:rsid w:val="003673C2"/>
    <w:rsid w:val="003676BA"/>
    <w:rsid w:val="003677DA"/>
    <w:rsid w:val="00367920"/>
    <w:rsid w:val="00367988"/>
    <w:rsid w:val="00367B05"/>
    <w:rsid w:val="00367DF8"/>
    <w:rsid w:val="003701F8"/>
    <w:rsid w:val="003703AF"/>
    <w:rsid w:val="00370541"/>
    <w:rsid w:val="0037077F"/>
    <w:rsid w:val="00370B46"/>
    <w:rsid w:val="00370EAB"/>
    <w:rsid w:val="003710DB"/>
    <w:rsid w:val="003713F6"/>
    <w:rsid w:val="003717E1"/>
    <w:rsid w:val="00371918"/>
    <w:rsid w:val="00371998"/>
    <w:rsid w:val="00371C07"/>
    <w:rsid w:val="00371CCC"/>
    <w:rsid w:val="00371DB1"/>
    <w:rsid w:val="00371E32"/>
    <w:rsid w:val="00371E51"/>
    <w:rsid w:val="003726B4"/>
    <w:rsid w:val="0037292B"/>
    <w:rsid w:val="00372FA7"/>
    <w:rsid w:val="00373134"/>
    <w:rsid w:val="003731D8"/>
    <w:rsid w:val="003733EC"/>
    <w:rsid w:val="003734C5"/>
    <w:rsid w:val="00373762"/>
    <w:rsid w:val="00373BAA"/>
    <w:rsid w:val="00373BFA"/>
    <w:rsid w:val="00374015"/>
    <w:rsid w:val="003744CC"/>
    <w:rsid w:val="00374832"/>
    <w:rsid w:val="00374901"/>
    <w:rsid w:val="00374952"/>
    <w:rsid w:val="00374AA4"/>
    <w:rsid w:val="00374AA6"/>
    <w:rsid w:val="00374D4C"/>
    <w:rsid w:val="00374E94"/>
    <w:rsid w:val="003752D8"/>
    <w:rsid w:val="003756B9"/>
    <w:rsid w:val="0037575E"/>
    <w:rsid w:val="003758CB"/>
    <w:rsid w:val="0037595C"/>
    <w:rsid w:val="00375A6D"/>
    <w:rsid w:val="00375AD0"/>
    <w:rsid w:val="00375D6D"/>
    <w:rsid w:val="00375FD2"/>
    <w:rsid w:val="003761FE"/>
    <w:rsid w:val="0037637E"/>
    <w:rsid w:val="00376407"/>
    <w:rsid w:val="003766F0"/>
    <w:rsid w:val="003768BD"/>
    <w:rsid w:val="00376BC0"/>
    <w:rsid w:val="00376F12"/>
    <w:rsid w:val="00377206"/>
    <w:rsid w:val="00377263"/>
    <w:rsid w:val="0037772D"/>
    <w:rsid w:val="003777C8"/>
    <w:rsid w:val="003779D7"/>
    <w:rsid w:val="003779E5"/>
    <w:rsid w:val="00377A4F"/>
    <w:rsid w:val="00377D25"/>
    <w:rsid w:val="00377E8A"/>
    <w:rsid w:val="003804FA"/>
    <w:rsid w:val="00380510"/>
    <w:rsid w:val="00380676"/>
    <w:rsid w:val="00380909"/>
    <w:rsid w:val="00380BC7"/>
    <w:rsid w:val="00380DCA"/>
    <w:rsid w:val="00381642"/>
    <w:rsid w:val="00381659"/>
    <w:rsid w:val="00381690"/>
    <w:rsid w:val="00381726"/>
    <w:rsid w:val="00381950"/>
    <w:rsid w:val="00381C99"/>
    <w:rsid w:val="00381E7F"/>
    <w:rsid w:val="00381EFD"/>
    <w:rsid w:val="00381F37"/>
    <w:rsid w:val="003820CC"/>
    <w:rsid w:val="00382357"/>
    <w:rsid w:val="0038277C"/>
    <w:rsid w:val="003828E8"/>
    <w:rsid w:val="00382A74"/>
    <w:rsid w:val="00382FF7"/>
    <w:rsid w:val="0038309F"/>
    <w:rsid w:val="0038327F"/>
    <w:rsid w:val="0038351A"/>
    <w:rsid w:val="00383635"/>
    <w:rsid w:val="00383637"/>
    <w:rsid w:val="00383A88"/>
    <w:rsid w:val="00383C79"/>
    <w:rsid w:val="00383C84"/>
    <w:rsid w:val="00383F7D"/>
    <w:rsid w:val="003849E0"/>
    <w:rsid w:val="00384A31"/>
    <w:rsid w:val="00384B29"/>
    <w:rsid w:val="003851BC"/>
    <w:rsid w:val="003852CA"/>
    <w:rsid w:val="00385C64"/>
    <w:rsid w:val="003860E0"/>
    <w:rsid w:val="00386127"/>
    <w:rsid w:val="00386394"/>
    <w:rsid w:val="0038645C"/>
    <w:rsid w:val="0038647C"/>
    <w:rsid w:val="003865E4"/>
    <w:rsid w:val="003867CA"/>
    <w:rsid w:val="00386BCE"/>
    <w:rsid w:val="00386E98"/>
    <w:rsid w:val="00386F4C"/>
    <w:rsid w:val="0038700A"/>
    <w:rsid w:val="003878F9"/>
    <w:rsid w:val="0038791A"/>
    <w:rsid w:val="00387D41"/>
    <w:rsid w:val="00387DD5"/>
    <w:rsid w:val="00390095"/>
    <w:rsid w:val="00390282"/>
    <w:rsid w:val="0039028C"/>
    <w:rsid w:val="00391D10"/>
    <w:rsid w:val="00391F04"/>
    <w:rsid w:val="003920BA"/>
    <w:rsid w:val="003928FF"/>
    <w:rsid w:val="00392B7B"/>
    <w:rsid w:val="00393213"/>
    <w:rsid w:val="00393BE5"/>
    <w:rsid w:val="00393C8B"/>
    <w:rsid w:val="00393EB9"/>
    <w:rsid w:val="00393F58"/>
    <w:rsid w:val="003943AB"/>
    <w:rsid w:val="003943C9"/>
    <w:rsid w:val="003944C1"/>
    <w:rsid w:val="00394547"/>
    <w:rsid w:val="003946E3"/>
    <w:rsid w:val="00394C8B"/>
    <w:rsid w:val="00394D71"/>
    <w:rsid w:val="00395090"/>
    <w:rsid w:val="00395152"/>
    <w:rsid w:val="003951C6"/>
    <w:rsid w:val="00395508"/>
    <w:rsid w:val="00395609"/>
    <w:rsid w:val="00395E3D"/>
    <w:rsid w:val="003960D4"/>
    <w:rsid w:val="00396507"/>
    <w:rsid w:val="003965AE"/>
    <w:rsid w:val="003968C5"/>
    <w:rsid w:val="003968F8"/>
    <w:rsid w:val="00396A3D"/>
    <w:rsid w:val="00396E1B"/>
    <w:rsid w:val="00397706"/>
    <w:rsid w:val="00397736"/>
    <w:rsid w:val="00397AB4"/>
    <w:rsid w:val="00397D6C"/>
    <w:rsid w:val="00397EDC"/>
    <w:rsid w:val="003A0330"/>
    <w:rsid w:val="003A0625"/>
    <w:rsid w:val="003A07D1"/>
    <w:rsid w:val="003A0887"/>
    <w:rsid w:val="003A0A56"/>
    <w:rsid w:val="003A0E16"/>
    <w:rsid w:val="003A0F9A"/>
    <w:rsid w:val="003A0FC7"/>
    <w:rsid w:val="003A1004"/>
    <w:rsid w:val="003A14BD"/>
    <w:rsid w:val="003A17E2"/>
    <w:rsid w:val="003A1D9B"/>
    <w:rsid w:val="003A1DB4"/>
    <w:rsid w:val="003A2898"/>
    <w:rsid w:val="003A28C2"/>
    <w:rsid w:val="003A2B48"/>
    <w:rsid w:val="003A2D18"/>
    <w:rsid w:val="003A321A"/>
    <w:rsid w:val="003A34F5"/>
    <w:rsid w:val="003A35D7"/>
    <w:rsid w:val="003A364F"/>
    <w:rsid w:val="003A3959"/>
    <w:rsid w:val="003A39D5"/>
    <w:rsid w:val="003A39F4"/>
    <w:rsid w:val="003A3A04"/>
    <w:rsid w:val="003A3BAD"/>
    <w:rsid w:val="003A3C7E"/>
    <w:rsid w:val="003A3F6D"/>
    <w:rsid w:val="003A40F7"/>
    <w:rsid w:val="003A4228"/>
    <w:rsid w:val="003A43EC"/>
    <w:rsid w:val="003A471B"/>
    <w:rsid w:val="003A48E7"/>
    <w:rsid w:val="003A4DCB"/>
    <w:rsid w:val="003A4F99"/>
    <w:rsid w:val="003A5096"/>
    <w:rsid w:val="003A511B"/>
    <w:rsid w:val="003A52C8"/>
    <w:rsid w:val="003A535D"/>
    <w:rsid w:val="003A5A46"/>
    <w:rsid w:val="003A5FB6"/>
    <w:rsid w:val="003A629F"/>
    <w:rsid w:val="003A6313"/>
    <w:rsid w:val="003A63AB"/>
    <w:rsid w:val="003A64BD"/>
    <w:rsid w:val="003A65A5"/>
    <w:rsid w:val="003A65B5"/>
    <w:rsid w:val="003A66E0"/>
    <w:rsid w:val="003A6B71"/>
    <w:rsid w:val="003A6C1B"/>
    <w:rsid w:val="003A6CBE"/>
    <w:rsid w:val="003A73D3"/>
    <w:rsid w:val="003A767A"/>
    <w:rsid w:val="003A76D2"/>
    <w:rsid w:val="003A7852"/>
    <w:rsid w:val="003A7C6B"/>
    <w:rsid w:val="003A7CB7"/>
    <w:rsid w:val="003B0233"/>
    <w:rsid w:val="003B0305"/>
    <w:rsid w:val="003B0795"/>
    <w:rsid w:val="003B07F7"/>
    <w:rsid w:val="003B0C49"/>
    <w:rsid w:val="003B108B"/>
    <w:rsid w:val="003B12DD"/>
    <w:rsid w:val="003B15C7"/>
    <w:rsid w:val="003B1663"/>
    <w:rsid w:val="003B1850"/>
    <w:rsid w:val="003B1B14"/>
    <w:rsid w:val="003B1B16"/>
    <w:rsid w:val="003B1BCF"/>
    <w:rsid w:val="003B2190"/>
    <w:rsid w:val="003B258C"/>
    <w:rsid w:val="003B2701"/>
    <w:rsid w:val="003B2833"/>
    <w:rsid w:val="003B2935"/>
    <w:rsid w:val="003B2C18"/>
    <w:rsid w:val="003B2F4C"/>
    <w:rsid w:val="003B31F5"/>
    <w:rsid w:val="003B34F1"/>
    <w:rsid w:val="003B3820"/>
    <w:rsid w:val="003B3A82"/>
    <w:rsid w:val="003B3C15"/>
    <w:rsid w:val="003B3D43"/>
    <w:rsid w:val="003B3FF7"/>
    <w:rsid w:val="003B41AF"/>
    <w:rsid w:val="003B424E"/>
    <w:rsid w:val="003B4949"/>
    <w:rsid w:val="003B4DD8"/>
    <w:rsid w:val="003B4F00"/>
    <w:rsid w:val="003B4F22"/>
    <w:rsid w:val="003B4F6A"/>
    <w:rsid w:val="003B5119"/>
    <w:rsid w:val="003B51AD"/>
    <w:rsid w:val="003B570B"/>
    <w:rsid w:val="003B576D"/>
    <w:rsid w:val="003B5786"/>
    <w:rsid w:val="003B6285"/>
    <w:rsid w:val="003B6534"/>
    <w:rsid w:val="003B6751"/>
    <w:rsid w:val="003B69B3"/>
    <w:rsid w:val="003B6DBC"/>
    <w:rsid w:val="003B6FC9"/>
    <w:rsid w:val="003B77F8"/>
    <w:rsid w:val="003B7C03"/>
    <w:rsid w:val="003B7FB4"/>
    <w:rsid w:val="003C0323"/>
    <w:rsid w:val="003C044A"/>
    <w:rsid w:val="003C04F7"/>
    <w:rsid w:val="003C06C3"/>
    <w:rsid w:val="003C0CAD"/>
    <w:rsid w:val="003C0EB9"/>
    <w:rsid w:val="003C107C"/>
    <w:rsid w:val="003C1122"/>
    <w:rsid w:val="003C135B"/>
    <w:rsid w:val="003C141F"/>
    <w:rsid w:val="003C1470"/>
    <w:rsid w:val="003C1617"/>
    <w:rsid w:val="003C167D"/>
    <w:rsid w:val="003C1951"/>
    <w:rsid w:val="003C1A68"/>
    <w:rsid w:val="003C1AD8"/>
    <w:rsid w:val="003C1E85"/>
    <w:rsid w:val="003C20DD"/>
    <w:rsid w:val="003C23C9"/>
    <w:rsid w:val="003C25FF"/>
    <w:rsid w:val="003C27B2"/>
    <w:rsid w:val="003C2C15"/>
    <w:rsid w:val="003C2D35"/>
    <w:rsid w:val="003C3334"/>
    <w:rsid w:val="003C33E6"/>
    <w:rsid w:val="003C354C"/>
    <w:rsid w:val="003C3CA1"/>
    <w:rsid w:val="003C3E13"/>
    <w:rsid w:val="003C4465"/>
    <w:rsid w:val="003C4CF9"/>
    <w:rsid w:val="003C51F3"/>
    <w:rsid w:val="003C52B6"/>
    <w:rsid w:val="003C546C"/>
    <w:rsid w:val="003C5720"/>
    <w:rsid w:val="003C6193"/>
    <w:rsid w:val="003C61B1"/>
    <w:rsid w:val="003C6275"/>
    <w:rsid w:val="003C62B5"/>
    <w:rsid w:val="003C68AA"/>
    <w:rsid w:val="003C68B1"/>
    <w:rsid w:val="003C6CD2"/>
    <w:rsid w:val="003C7505"/>
    <w:rsid w:val="003C7AD0"/>
    <w:rsid w:val="003C7C05"/>
    <w:rsid w:val="003C7EB7"/>
    <w:rsid w:val="003D016B"/>
    <w:rsid w:val="003D0829"/>
    <w:rsid w:val="003D0AAB"/>
    <w:rsid w:val="003D0B67"/>
    <w:rsid w:val="003D0B7C"/>
    <w:rsid w:val="003D120C"/>
    <w:rsid w:val="003D13B1"/>
    <w:rsid w:val="003D18A1"/>
    <w:rsid w:val="003D18C5"/>
    <w:rsid w:val="003D1BC1"/>
    <w:rsid w:val="003D276E"/>
    <w:rsid w:val="003D2790"/>
    <w:rsid w:val="003D2A1C"/>
    <w:rsid w:val="003D3200"/>
    <w:rsid w:val="003D32EF"/>
    <w:rsid w:val="003D3744"/>
    <w:rsid w:val="003D377F"/>
    <w:rsid w:val="003D39D4"/>
    <w:rsid w:val="003D4710"/>
    <w:rsid w:val="003D478F"/>
    <w:rsid w:val="003D47BE"/>
    <w:rsid w:val="003D4A3E"/>
    <w:rsid w:val="003D5144"/>
    <w:rsid w:val="003D52B7"/>
    <w:rsid w:val="003D5480"/>
    <w:rsid w:val="003D54BC"/>
    <w:rsid w:val="003D57F9"/>
    <w:rsid w:val="003D5AB4"/>
    <w:rsid w:val="003D5CA1"/>
    <w:rsid w:val="003D5D06"/>
    <w:rsid w:val="003D5E02"/>
    <w:rsid w:val="003D626A"/>
    <w:rsid w:val="003D63EF"/>
    <w:rsid w:val="003D647D"/>
    <w:rsid w:val="003D66B8"/>
    <w:rsid w:val="003D685C"/>
    <w:rsid w:val="003D6939"/>
    <w:rsid w:val="003D6BFB"/>
    <w:rsid w:val="003D6D18"/>
    <w:rsid w:val="003D72A4"/>
    <w:rsid w:val="003D7807"/>
    <w:rsid w:val="003D788E"/>
    <w:rsid w:val="003D7BDC"/>
    <w:rsid w:val="003D7CAE"/>
    <w:rsid w:val="003D7D30"/>
    <w:rsid w:val="003E029B"/>
    <w:rsid w:val="003E038B"/>
    <w:rsid w:val="003E08B9"/>
    <w:rsid w:val="003E0B8B"/>
    <w:rsid w:val="003E0B8C"/>
    <w:rsid w:val="003E0DE0"/>
    <w:rsid w:val="003E0DEF"/>
    <w:rsid w:val="003E0E54"/>
    <w:rsid w:val="003E10BD"/>
    <w:rsid w:val="003E10E4"/>
    <w:rsid w:val="003E1148"/>
    <w:rsid w:val="003E11BB"/>
    <w:rsid w:val="003E154B"/>
    <w:rsid w:val="003E1699"/>
    <w:rsid w:val="003E169D"/>
    <w:rsid w:val="003E1894"/>
    <w:rsid w:val="003E1AD2"/>
    <w:rsid w:val="003E1B09"/>
    <w:rsid w:val="003E1FF7"/>
    <w:rsid w:val="003E26A6"/>
    <w:rsid w:val="003E26CA"/>
    <w:rsid w:val="003E2D0B"/>
    <w:rsid w:val="003E2D85"/>
    <w:rsid w:val="003E3064"/>
    <w:rsid w:val="003E3657"/>
    <w:rsid w:val="003E3755"/>
    <w:rsid w:val="003E3876"/>
    <w:rsid w:val="003E38A6"/>
    <w:rsid w:val="003E391C"/>
    <w:rsid w:val="003E3D42"/>
    <w:rsid w:val="003E3F12"/>
    <w:rsid w:val="003E4418"/>
    <w:rsid w:val="003E45DA"/>
    <w:rsid w:val="003E46A7"/>
    <w:rsid w:val="003E48D3"/>
    <w:rsid w:val="003E4C33"/>
    <w:rsid w:val="003E51A2"/>
    <w:rsid w:val="003E5562"/>
    <w:rsid w:val="003E57B3"/>
    <w:rsid w:val="003E5A84"/>
    <w:rsid w:val="003E5A8D"/>
    <w:rsid w:val="003E5AB2"/>
    <w:rsid w:val="003E5F75"/>
    <w:rsid w:val="003E6111"/>
    <w:rsid w:val="003E64D5"/>
    <w:rsid w:val="003E6563"/>
    <w:rsid w:val="003E6A33"/>
    <w:rsid w:val="003E6B7D"/>
    <w:rsid w:val="003E6BE7"/>
    <w:rsid w:val="003E7150"/>
    <w:rsid w:val="003E71F8"/>
    <w:rsid w:val="003E75DA"/>
    <w:rsid w:val="003E7B12"/>
    <w:rsid w:val="003E7D1D"/>
    <w:rsid w:val="003E7D27"/>
    <w:rsid w:val="003E7EE5"/>
    <w:rsid w:val="003F0218"/>
    <w:rsid w:val="003F08DD"/>
    <w:rsid w:val="003F105C"/>
    <w:rsid w:val="003F1239"/>
    <w:rsid w:val="003F14E6"/>
    <w:rsid w:val="003F1648"/>
    <w:rsid w:val="003F193A"/>
    <w:rsid w:val="003F1E63"/>
    <w:rsid w:val="003F2081"/>
    <w:rsid w:val="003F24E5"/>
    <w:rsid w:val="003F2745"/>
    <w:rsid w:val="003F29C7"/>
    <w:rsid w:val="003F365D"/>
    <w:rsid w:val="003F3AD5"/>
    <w:rsid w:val="003F3FDD"/>
    <w:rsid w:val="003F45A1"/>
    <w:rsid w:val="003F4E9A"/>
    <w:rsid w:val="003F4EBD"/>
    <w:rsid w:val="003F5130"/>
    <w:rsid w:val="003F558F"/>
    <w:rsid w:val="003F5CFB"/>
    <w:rsid w:val="003F5D1B"/>
    <w:rsid w:val="003F5DDB"/>
    <w:rsid w:val="003F5EAB"/>
    <w:rsid w:val="003F6010"/>
    <w:rsid w:val="003F6A39"/>
    <w:rsid w:val="003F6A45"/>
    <w:rsid w:val="003F7076"/>
    <w:rsid w:val="003F7253"/>
    <w:rsid w:val="003F7336"/>
    <w:rsid w:val="003F7568"/>
    <w:rsid w:val="003F7592"/>
    <w:rsid w:val="003F7671"/>
    <w:rsid w:val="003F78A1"/>
    <w:rsid w:val="003F7CA2"/>
    <w:rsid w:val="003F7DF7"/>
    <w:rsid w:val="003F7F47"/>
    <w:rsid w:val="00400616"/>
    <w:rsid w:val="00400755"/>
    <w:rsid w:val="0040093E"/>
    <w:rsid w:val="00400954"/>
    <w:rsid w:val="00400AC6"/>
    <w:rsid w:val="00400AFF"/>
    <w:rsid w:val="00400D70"/>
    <w:rsid w:val="00401196"/>
    <w:rsid w:val="004013C4"/>
    <w:rsid w:val="00401875"/>
    <w:rsid w:val="00401D40"/>
    <w:rsid w:val="004020D6"/>
    <w:rsid w:val="00402187"/>
    <w:rsid w:val="004022A6"/>
    <w:rsid w:val="00402348"/>
    <w:rsid w:val="00402788"/>
    <w:rsid w:val="00402810"/>
    <w:rsid w:val="00402910"/>
    <w:rsid w:val="0040291C"/>
    <w:rsid w:val="00402932"/>
    <w:rsid w:val="004029EB"/>
    <w:rsid w:val="00402A26"/>
    <w:rsid w:val="00402ECC"/>
    <w:rsid w:val="0040358F"/>
    <w:rsid w:val="004035BF"/>
    <w:rsid w:val="00403BBA"/>
    <w:rsid w:val="00403E06"/>
    <w:rsid w:val="00403E50"/>
    <w:rsid w:val="00404318"/>
    <w:rsid w:val="0040463F"/>
    <w:rsid w:val="00404703"/>
    <w:rsid w:val="0040480F"/>
    <w:rsid w:val="004049A5"/>
    <w:rsid w:val="00404A8E"/>
    <w:rsid w:val="00404C08"/>
    <w:rsid w:val="0040536A"/>
    <w:rsid w:val="004053F7"/>
    <w:rsid w:val="00405458"/>
    <w:rsid w:val="00405539"/>
    <w:rsid w:val="00405694"/>
    <w:rsid w:val="004056E4"/>
    <w:rsid w:val="00405800"/>
    <w:rsid w:val="00405D02"/>
    <w:rsid w:val="0040609A"/>
    <w:rsid w:val="0040625A"/>
    <w:rsid w:val="0040641A"/>
    <w:rsid w:val="0040678F"/>
    <w:rsid w:val="004068AF"/>
    <w:rsid w:val="0040697D"/>
    <w:rsid w:val="00406E5A"/>
    <w:rsid w:val="004071D1"/>
    <w:rsid w:val="004073E8"/>
    <w:rsid w:val="00407566"/>
    <w:rsid w:val="00407734"/>
    <w:rsid w:val="00407746"/>
    <w:rsid w:val="004077BF"/>
    <w:rsid w:val="00407BA7"/>
    <w:rsid w:val="00407E89"/>
    <w:rsid w:val="0041018F"/>
    <w:rsid w:val="0041031D"/>
    <w:rsid w:val="0041037D"/>
    <w:rsid w:val="00410471"/>
    <w:rsid w:val="00410865"/>
    <w:rsid w:val="00410A3B"/>
    <w:rsid w:val="00410E3E"/>
    <w:rsid w:val="0041100B"/>
    <w:rsid w:val="004111EC"/>
    <w:rsid w:val="00411482"/>
    <w:rsid w:val="004115B9"/>
    <w:rsid w:val="0041166A"/>
    <w:rsid w:val="00411743"/>
    <w:rsid w:val="0041193D"/>
    <w:rsid w:val="00411B48"/>
    <w:rsid w:val="00411BEC"/>
    <w:rsid w:val="00411F22"/>
    <w:rsid w:val="00412384"/>
    <w:rsid w:val="00412B75"/>
    <w:rsid w:val="00412D9E"/>
    <w:rsid w:val="00413079"/>
    <w:rsid w:val="004137B2"/>
    <w:rsid w:val="0041400A"/>
    <w:rsid w:val="004141AC"/>
    <w:rsid w:val="00414530"/>
    <w:rsid w:val="00414540"/>
    <w:rsid w:val="00414555"/>
    <w:rsid w:val="0041518C"/>
    <w:rsid w:val="004151E6"/>
    <w:rsid w:val="0041570A"/>
    <w:rsid w:val="00415762"/>
    <w:rsid w:val="004157C6"/>
    <w:rsid w:val="00415AFB"/>
    <w:rsid w:val="00415DBF"/>
    <w:rsid w:val="00416153"/>
    <w:rsid w:val="0041623A"/>
    <w:rsid w:val="004165CA"/>
    <w:rsid w:val="00416624"/>
    <w:rsid w:val="00416B48"/>
    <w:rsid w:val="00416B8A"/>
    <w:rsid w:val="00416C29"/>
    <w:rsid w:val="00416CA5"/>
    <w:rsid w:val="00416D6A"/>
    <w:rsid w:val="004171B9"/>
    <w:rsid w:val="00417C9F"/>
    <w:rsid w:val="00417EC6"/>
    <w:rsid w:val="00417F3B"/>
    <w:rsid w:val="004202DC"/>
    <w:rsid w:val="004204CF"/>
    <w:rsid w:val="004204D0"/>
    <w:rsid w:val="00421020"/>
    <w:rsid w:val="004211D9"/>
    <w:rsid w:val="004212F4"/>
    <w:rsid w:val="00422128"/>
    <w:rsid w:val="00422806"/>
    <w:rsid w:val="004229C5"/>
    <w:rsid w:val="004229E4"/>
    <w:rsid w:val="00422BBB"/>
    <w:rsid w:val="00422D11"/>
    <w:rsid w:val="004234AA"/>
    <w:rsid w:val="00423A7E"/>
    <w:rsid w:val="00423FD7"/>
    <w:rsid w:val="00423FE9"/>
    <w:rsid w:val="00424665"/>
    <w:rsid w:val="00424711"/>
    <w:rsid w:val="00424D51"/>
    <w:rsid w:val="004251D2"/>
    <w:rsid w:val="0042529C"/>
    <w:rsid w:val="004252DF"/>
    <w:rsid w:val="0042563A"/>
    <w:rsid w:val="00425977"/>
    <w:rsid w:val="00425A08"/>
    <w:rsid w:val="00425A22"/>
    <w:rsid w:val="00425B8F"/>
    <w:rsid w:val="00425C2E"/>
    <w:rsid w:val="00425F53"/>
    <w:rsid w:val="00425F73"/>
    <w:rsid w:val="00425FF9"/>
    <w:rsid w:val="00426660"/>
    <w:rsid w:val="00426756"/>
    <w:rsid w:val="00426ACC"/>
    <w:rsid w:val="00426ED6"/>
    <w:rsid w:val="004270F1"/>
    <w:rsid w:val="00427568"/>
    <w:rsid w:val="00427678"/>
    <w:rsid w:val="00427857"/>
    <w:rsid w:val="00427981"/>
    <w:rsid w:val="00427B78"/>
    <w:rsid w:val="00430195"/>
    <w:rsid w:val="004301EA"/>
    <w:rsid w:val="00430447"/>
    <w:rsid w:val="00430988"/>
    <w:rsid w:val="00430A38"/>
    <w:rsid w:val="00430F6C"/>
    <w:rsid w:val="004312E7"/>
    <w:rsid w:val="004314B8"/>
    <w:rsid w:val="00431BAA"/>
    <w:rsid w:val="00431C86"/>
    <w:rsid w:val="00431E9E"/>
    <w:rsid w:val="00431F9D"/>
    <w:rsid w:val="004321EE"/>
    <w:rsid w:val="0043233A"/>
    <w:rsid w:val="00432763"/>
    <w:rsid w:val="00432A08"/>
    <w:rsid w:val="00432D33"/>
    <w:rsid w:val="00432E08"/>
    <w:rsid w:val="004330BA"/>
    <w:rsid w:val="004334B1"/>
    <w:rsid w:val="004334E6"/>
    <w:rsid w:val="0043387B"/>
    <w:rsid w:val="00433A4A"/>
    <w:rsid w:val="00434122"/>
    <w:rsid w:val="004344AE"/>
    <w:rsid w:val="004344EA"/>
    <w:rsid w:val="0043472D"/>
    <w:rsid w:val="00434761"/>
    <w:rsid w:val="00434B43"/>
    <w:rsid w:val="004355C7"/>
    <w:rsid w:val="004358CB"/>
    <w:rsid w:val="0043681F"/>
    <w:rsid w:val="00436A86"/>
    <w:rsid w:val="00436BF8"/>
    <w:rsid w:val="0043717C"/>
    <w:rsid w:val="004372CF"/>
    <w:rsid w:val="00437370"/>
    <w:rsid w:val="00437754"/>
    <w:rsid w:val="0043797C"/>
    <w:rsid w:val="00437AB1"/>
    <w:rsid w:val="00437D7F"/>
    <w:rsid w:val="00437DAB"/>
    <w:rsid w:val="00437E0C"/>
    <w:rsid w:val="004401E6"/>
    <w:rsid w:val="0044034E"/>
    <w:rsid w:val="0044062C"/>
    <w:rsid w:val="00440852"/>
    <w:rsid w:val="00440B53"/>
    <w:rsid w:val="00440D30"/>
    <w:rsid w:val="00440F47"/>
    <w:rsid w:val="00441235"/>
    <w:rsid w:val="00441629"/>
    <w:rsid w:val="00441681"/>
    <w:rsid w:val="0044176A"/>
    <w:rsid w:val="00441ABB"/>
    <w:rsid w:val="00441BD9"/>
    <w:rsid w:val="00441E86"/>
    <w:rsid w:val="00441E93"/>
    <w:rsid w:val="00441FE9"/>
    <w:rsid w:val="00442604"/>
    <w:rsid w:val="0044290F"/>
    <w:rsid w:val="00442AA6"/>
    <w:rsid w:val="00442AB1"/>
    <w:rsid w:val="00442DD6"/>
    <w:rsid w:val="00442ED8"/>
    <w:rsid w:val="00443128"/>
    <w:rsid w:val="004434A0"/>
    <w:rsid w:val="004434E9"/>
    <w:rsid w:val="004435A6"/>
    <w:rsid w:val="00443982"/>
    <w:rsid w:val="00443EBD"/>
    <w:rsid w:val="0044404D"/>
    <w:rsid w:val="00444746"/>
    <w:rsid w:val="00444A23"/>
    <w:rsid w:val="00444C29"/>
    <w:rsid w:val="00444ED1"/>
    <w:rsid w:val="004450C4"/>
    <w:rsid w:val="00445355"/>
    <w:rsid w:val="0044538A"/>
    <w:rsid w:val="00445667"/>
    <w:rsid w:val="00445683"/>
    <w:rsid w:val="00445FD5"/>
    <w:rsid w:val="0044698F"/>
    <w:rsid w:val="00446A64"/>
    <w:rsid w:val="00446F4B"/>
    <w:rsid w:val="00446FCB"/>
    <w:rsid w:val="00447091"/>
    <w:rsid w:val="00447349"/>
    <w:rsid w:val="004475CB"/>
    <w:rsid w:val="004476F8"/>
    <w:rsid w:val="00447785"/>
    <w:rsid w:val="0044778A"/>
    <w:rsid w:val="004477D2"/>
    <w:rsid w:val="00447953"/>
    <w:rsid w:val="00447AE2"/>
    <w:rsid w:val="00447F0D"/>
    <w:rsid w:val="00450169"/>
    <w:rsid w:val="0045034C"/>
    <w:rsid w:val="004506ED"/>
    <w:rsid w:val="004509F6"/>
    <w:rsid w:val="00450C90"/>
    <w:rsid w:val="00450EFB"/>
    <w:rsid w:val="0045166C"/>
    <w:rsid w:val="0045177E"/>
    <w:rsid w:val="004517BC"/>
    <w:rsid w:val="00451F2D"/>
    <w:rsid w:val="00451FCF"/>
    <w:rsid w:val="004526EB"/>
    <w:rsid w:val="004526FB"/>
    <w:rsid w:val="00452722"/>
    <w:rsid w:val="00452BF8"/>
    <w:rsid w:val="004530A2"/>
    <w:rsid w:val="00453171"/>
    <w:rsid w:val="0045371B"/>
    <w:rsid w:val="0045377F"/>
    <w:rsid w:val="00453917"/>
    <w:rsid w:val="00453A3F"/>
    <w:rsid w:val="00453A9F"/>
    <w:rsid w:val="00453AF6"/>
    <w:rsid w:val="00453C1B"/>
    <w:rsid w:val="00453D1F"/>
    <w:rsid w:val="00453E07"/>
    <w:rsid w:val="00453F25"/>
    <w:rsid w:val="00454286"/>
    <w:rsid w:val="004543B8"/>
    <w:rsid w:val="00454857"/>
    <w:rsid w:val="00454D77"/>
    <w:rsid w:val="00455021"/>
    <w:rsid w:val="004551AA"/>
    <w:rsid w:val="004552C0"/>
    <w:rsid w:val="0045542C"/>
    <w:rsid w:val="0045579D"/>
    <w:rsid w:val="0045584E"/>
    <w:rsid w:val="0045599D"/>
    <w:rsid w:val="00455F12"/>
    <w:rsid w:val="00456537"/>
    <w:rsid w:val="004566E7"/>
    <w:rsid w:val="004567A4"/>
    <w:rsid w:val="004568A8"/>
    <w:rsid w:val="00456C17"/>
    <w:rsid w:val="00456E8E"/>
    <w:rsid w:val="00457533"/>
    <w:rsid w:val="004575BE"/>
    <w:rsid w:val="004577EA"/>
    <w:rsid w:val="004579BD"/>
    <w:rsid w:val="00457B17"/>
    <w:rsid w:val="0046018B"/>
    <w:rsid w:val="004601AB"/>
    <w:rsid w:val="00460502"/>
    <w:rsid w:val="004607AC"/>
    <w:rsid w:val="00460FA4"/>
    <w:rsid w:val="00461208"/>
    <w:rsid w:val="00461268"/>
    <w:rsid w:val="00461A1C"/>
    <w:rsid w:val="00461B4B"/>
    <w:rsid w:val="00461D91"/>
    <w:rsid w:val="00461FF6"/>
    <w:rsid w:val="00462537"/>
    <w:rsid w:val="00462A75"/>
    <w:rsid w:val="00462D34"/>
    <w:rsid w:val="00462E21"/>
    <w:rsid w:val="0046322A"/>
    <w:rsid w:val="0046328F"/>
    <w:rsid w:val="004633B4"/>
    <w:rsid w:val="00463478"/>
    <w:rsid w:val="00464822"/>
    <w:rsid w:val="00465057"/>
    <w:rsid w:val="00465163"/>
    <w:rsid w:val="00465325"/>
    <w:rsid w:val="00465A3F"/>
    <w:rsid w:val="00465C68"/>
    <w:rsid w:val="00465D67"/>
    <w:rsid w:val="00466197"/>
    <w:rsid w:val="00466542"/>
    <w:rsid w:val="004665B4"/>
    <w:rsid w:val="00466952"/>
    <w:rsid w:val="00466993"/>
    <w:rsid w:val="00467021"/>
    <w:rsid w:val="0046756B"/>
    <w:rsid w:val="00467B36"/>
    <w:rsid w:val="00467DA9"/>
    <w:rsid w:val="00467DF2"/>
    <w:rsid w:val="00470249"/>
    <w:rsid w:val="004707B1"/>
    <w:rsid w:val="00470963"/>
    <w:rsid w:val="00470B71"/>
    <w:rsid w:val="00470E9D"/>
    <w:rsid w:val="00470FE5"/>
    <w:rsid w:val="00471134"/>
    <w:rsid w:val="004716F4"/>
    <w:rsid w:val="00471E5C"/>
    <w:rsid w:val="00471E9A"/>
    <w:rsid w:val="00471F54"/>
    <w:rsid w:val="004721D5"/>
    <w:rsid w:val="004724EB"/>
    <w:rsid w:val="004726C4"/>
    <w:rsid w:val="0047276A"/>
    <w:rsid w:val="00472AEA"/>
    <w:rsid w:val="0047302D"/>
    <w:rsid w:val="004730F4"/>
    <w:rsid w:val="004734BF"/>
    <w:rsid w:val="00473569"/>
    <w:rsid w:val="00473571"/>
    <w:rsid w:val="00474251"/>
    <w:rsid w:val="00474361"/>
    <w:rsid w:val="004744E8"/>
    <w:rsid w:val="00474532"/>
    <w:rsid w:val="00474885"/>
    <w:rsid w:val="00474B97"/>
    <w:rsid w:val="00474C91"/>
    <w:rsid w:val="00474C99"/>
    <w:rsid w:val="00475049"/>
    <w:rsid w:val="004751E4"/>
    <w:rsid w:val="00475539"/>
    <w:rsid w:val="004755B4"/>
    <w:rsid w:val="00475626"/>
    <w:rsid w:val="00475658"/>
    <w:rsid w:val="0047589C"/>
    <w:rsid w:val="004759B5"/>
    <w:rsid w:val="00475A1A"/>
    <w:rsid w:val="00475A4C"/>
    <w:rsid w:val="00476057"/>
    <w:rsid w:val="004762BC"/>
    <w:rsid w:val="0047642E"/>
    <w:rsid w:val="00476F48"/>
    <w:rsid w:val="00477010"/>
    <w:rsid w:val="00477480"/>
    <w:rsid w:val="004774FC"/>
    <w:rsid w:val="00477982"/>
    <w:rsid w:val="00477B70"/>
    <w:rsid w:val="004808DE"/>
    <w:rsid w:val="00480B4F"/>
    <w:rsid w:val="00480D71"/>
    <w:rsid w:val="0048105F"/>
    <w:rsid w:val="0048118A"/>
    <w:rsid w:val="004815FC"/>
    <w:rsid w:val="00481A59"/>
    <w:rsid w:val="00481A89"/>
    <w:rsid w:val="0048249A"/>
    <w:rsid w:val="004827DA"/>
    <w:rsid w:val="00482BAA"/>
    <w:rsid w:val="00482C65"/>
    <w:rsid w:val="00482DDB"/>
    <w:rsid w:val="00483066"/>
    <w:rsid w:val="00483606"/>
    <w:rsid w:val="004837C2"/>
    <w:rsid w:val="00483868"/>
    <w:rsid w:val="0048394E"/>
    <w:rsid w:val="00483A5B"/>
    <w:rsid w:val="00483DA8"/>
    <w:rsid w:val="0048455B"/>
    <w:rsid w:val="004845F4"/>
    <w:rsid w:val="00484621"/>
    <w:rsid w:val="00484A2E"/>
    <w:rsid w:val="00484B1F"/>
    <w:rsid w:val="00484E2D"/>
    <w:rsid w:val="00484E36"/>
    <w:rsid w:val="00484F27"/>
    <w:rsid w:val="0048513E"/>
    <w:rsid w:val="004851A1"/>
    <w:rsid w:val="004851E9"/>
    <w:rsid w:val="004851FF"/>
    <w:rsid w:val="004853AD"/>
    <w:rsid w:val="0048558F"/>
    <w:rsid w:val="00485905"/>
    <w:rsid w:val="00485C21"/>
    <w:rsid w:val="00485C72"/>
    <w:rsid w:val="00485FD4"/>
    <w:rsid w:val="004860FB"/>
    <w:rsid w:val="004863B3"/>
    <w:rsid w:val="0048642C"/>
    <w:rsid w:val="0048663C"/>
    <w:rsid w:val="00486743"/>
    <w:rsid w:val="004869A0"/>
    <w:rsid w:val="00486BBF"/>
    <w:rsid w:val="004875EA"/>
    <w:rsid w:val="0048764B"/>
    <w:rsid w:val="00487A77"/>
    <w:rsid w:val="00487FE1"/>
    <w:rsid w:val="0049072C"/>
    <w:rsid w:val="004907EC"/>
    <w:rsid w:val="00490C45"/>
    <w:rsid w:val="00490E54"/>
    <w:rsid w:val="004915F5"/>
    <w:rsid w:val="004916D9"/>
    <w:rsid w:val="00491BEF"/>
    <w:rsid w:val="00491C42"/>
    <w:rsid w:val="00491D97"/>
    <w:rsid w:val="00491FA1"/>
    <w:rsid w:val="004921AF"/>
    <w:rsid w:val="004924AC"/>
    <w:rsid w:val="004924C1"/>
    <w:rsid w:val="00492C09"/>
    <w:rsid w:val="00492E2A"/>
    <w:rsid w:val="00492F9A"/>
    <w:rsid w:val="00493229"/>
    <w:rsid w:val="00493635"/>
    <w:rsid w:val="004936BE"/>
    <w:rsid w:val="00493AA0"/>
    <w:rsid w:val="00493BDF"/>
    <w:rsid w:val="00493EF0"/>
    <w:rsid w:val="004943A1"/>
    <w:rsid w:val="0049457B"/>
    <w:rsid w:val="00494680"/>
    <w:rsid w:val="00494681"/>
    <w:rsid w:val="0049489E"/>
    <w:rsid w:val="00494900"/>
    <w:rsid w:val="00494E46"/>
    <w:rsid w:val="00495060"/>
    <w:rsid w:val="0049508F"/>
    <w:rsid w:val="004956DA"/>
    <w:rsid w:val="0049590E"/>
    <w:rsid w:val="00495AEF"/>
    <w:rsid w:val="00495B02"/>
    <w:rsid w:val="00495D43"/>
    <w:rsid w:val="00495F06"/>
    <w:rsid w:val="00495F32"/>
    <w:rsid w:val="00495FE2"/>
    <w:rsid w:val="004962A6"/>
    <w:rsid w:val="00496348"/>
    <w:rsid w:val="0049637F"/>
    <w:rsid w:val="00496409"/>
    <w:rsid w:val="00496689"/>
    <w:rsid w:val="00496709"/>
    <w:rsid w:val="00496AB0"/>
    <w:rsid w:val="00496DCB"/>
    <w:rsid w:val="00496DF2"/>
    <w:rsid w:val="004974F6"/>
    <w:rsid w:val="00497BE4"/>
    <w:rsid w:val="00497E66"/>
    <w:rsid w:val="004A0158"/>
    <w:rsid w:val="004A01A3"/>
    <w:rsid w:val="004A0262"/>
    <w:rsid w:val="004A066C"/>
    <w:rsid w:val="004A06CE"/>
    <w:rsid w:val="004A0B7B"/>
    <w:rsid w:val="004A12D3"/>
    <w:rsid w:val="004A1389"/>
    <w:rsid w:val="004A13F3"/>
    <w:rsid w:val="004A159C"/>
    <w:rsid w:val="004A1756"/>
    <w:rsid w:val="004A1797"/>
    <w:rsid w:val="004A1800"/>
    <w:rsid w:val="004A18D5"/>
    <w:rsid w:val="004A1A1B"/>
    <w:rsid w:val="004A26FC"/>
    <w:rsid w:val="004A286A"/>
    <w:rsid w:val="004A286C"/>
    <w:rsid w:val="004A2A96"/>
    <w:rsid w:val="004A2A9D"/>
    <w:rsid w:val="004A2B35"/>
    <w:rsid w:val="004A2CF4"/>
    <w:rsid w:val="004A2D3D"/>
    <w:rsid w:val="004A2F2D"/>
    <w:rsid w:val="004A3022"/>
    <w:rsid w:val="004A3068"/>
    <w:rsid w:val="004A38CD"/>
    <w:rsid w:val="004A39DE"/>
    <w:rsid w:val="004A3AB7"/>
    <w:rsid w:val="004A3BA2"/>
    <w:rsid w:val="004A3FEB"/>
    <w:rsid w:val="004A422E"/>
    <w:rsid w:val="004A4490"/>
    <w:rsid w:val="004A4574"/>
    <w:rsid w:val="004A4633"/>
    <w:rsid w:val="004A48E2"/>
    <w:rsid w:val="004A49EF"/>
    <w:rsid w:val="004A4A8B"/>
    <w:rsid w:val="004A52C4"/>
    <w:rsid w:val="004A5932"/>
    <w:rsid w:val="004A608B"/>
    <w:rsid w:val="004A615E"/>
    <w:rsid w:val="004A638F"/>
    <w:rsid w:val="004A641C"/>
    <w:rsid w:val="004A69E5"/>
    <w:rsid w:val="004A69EE"/>
    <w:rsid w:val="004A6B32"/>
    <w:rsid w:val="004A6B8B"/>
    <w:rsid w:val="004A6F2B"/>
    <w:rsid w:val="004A6FA9"/>
    <w:rsid w:val="004A7360"/>
    <w:rsid w:val="004A7993"/>
    <w:rsid w:val="004A79AB"/>
    <w:rsid w:val="004A7B5B"/>
    <w:rsid w:val="004A7F24"/>
    <w:rsid w:val="004A7FAF"/>
    <w:rsid w:val="004B039B"/>
    <w:rsid w:val="004B041B"/>
    <w:rsid w:val="004B0E73"/>
    <w:rsid w:val="004B10C0"/>
    <w:rsid w:val="004B14D6"/>
    <w:rsid w:val="004B1693"/>
    <w:rsid w:val="004B16B1"/>
    <w:rsid w:val="004B1A5E"/>
    <w:rsid w:val="004B1EC0"/>
    <w:rsid w:val="004B21AD"/>
    <w:rsid w:val="004B21D3"/>
    <w:rsid w:val="004B2559"/>
    <w:rsid w:val="004B2765"/>
    <w:rsid w:val="004B32BB"/>
    <w:rsid w:val="004B35B2"/>
    <w:rsid w:val="004B39D9"/>
    <w:rsid w:val="004B3D8A"/>
    <w:rsid w:val="004B43BD"/>
    <w:rsid w:val="004B4472"/>
    <w:rsid w:val="004B4531"/>
    <w:rsid w:val="004B4557"/>
    <w:rsid w:val="004B46BC"/>
    <w:rsid w:val="004B5125"/>
    <w:rsid w:val="004B525E"/>
    <w:rsid w:val="004B5659"/>
    <w:rsid w:val="004B590E"/>
    <w:rsid w:val="004B59C7"/>
    <w:rsid w:val="004B5E27"/>
    <w:rsid w:val="004B601B"/>
    <w:rsid w:val="004B60B4"/>
    <w:rsid w:val="004B614E"/>
    <w:rsid w:val="004B619A"/>
    <w:rsid w:val="004B637A"/>
    <w:rsid w:val="004B6513"/>
    <w:rsid w:val="004B6553"/>
    <w:rsid w:val="004B65C3"/>
    <w:rsid w:val="004B67E7"/>
    <w:rsid w:val="004B685A"/>
    <w:rsid w:val="004B6877"/>
    <w:rsid w:val="004B6A2B"/>
    <w:rsid w:val="004B6E36"/>
    <w:rsid w:val="004B6EEB"/>
    <w:rsid w:val="004B7095"/>
    <w:rsid w:val="004B74F0"/>
    <w:rsid w:val="004B79D0"/>
    <w:rsid w:val="004B79F7"/>
    <w:rsid w:val="004C004A"/>
    <w:rsid w:val="004C0488"/>
    <w:rsid w:val="004C0897"/>
    <w:rsid w:val="004C0E46"/>
    <w:rsid w:val="004C0F22"/>
    <w:rsid w:val="004C12F9"/>
    <w:rsid w:val="004C1A3B"/>
    <w:rsid w:val="004C1C77"/>
    <w:rsid w:val="004C1EB0"/>
    <w:rsid w:val="004C1F96"/>
    <w:rsid w:val="004C2051"/>
    <w:rsid w:val="004C22D7"/>
    <w:rsid w:val="004C278D"/>
    <w:rsid w:val="004C2D4B"/>
    <w:rsid w:val="004C2F35"/>
    <w:rsid w:val="004C3005"/>
    <w:rsid w:val="004C30C9"/>
    <w:rsid w:val="004C31C3"/>
    <w:rsid w:val="004C329E"/>
    <w:rsid w:val="004C3644"/>
    <w:rsid w:val="004C3649"/>
    <w:rsid w:val="004C397E"/>
    <w:rsid w:val="004C3A66"/>
    <w:rsid w:val="004C3AFA"/>
    <w:rsid w:val="004C3FBB"/>
    <w:rsid w:val="004C4192"/>
    <w:rsid w:val="004C426F"/>
    <w:rsid w:val="004C42B7"/>
    <w:rsid w:val="004C4320"/>
    <w:rsid w:val="004C4667"/>
    <w:rsid w:val="004C48FC"/>
    <w:rsid w:val="004C4B5A"/>
    <w:rsid w:val="004C4C98"/>
    <w:rsid w:val="004C4E71"/>
    <w:rsid w:val="004C5623"/>
    <w:rsid w:val="004C5676"/>
    <w:rsid w:val="004C57B5"/>
    <w:rsid w:val="004C5AF0"/>
    <w:rsid w:val="004C5C72"/>
    <w:rsid w:val="004C5D9F"/>
    <w:rsid w:val="004C5DA6"/>
    <w:rsid w:val="004C61DC"/>
    <w:rsid w:val="004C61EE"/>
    <w:rsid w:val="004C65FB"/>
    <w:rsid w:val="004C66B0"/>
    <w:rsid w:val="004C67BD"/>
    <w:rsid w:val="004C68AE"/>
    <w:rsid w:val="004C6E53"/>
    <w:rsid w:val="004C74DE"/>
    <w:rsid w:val="004C74E2"/>
    <w:rsid w:val="004C76F9"/>
    <w:rsid w:val="004C7B52"/>
    <w:rsid w:val="004D0451"/>
    <w:rsid w:val="004D049E"/>
    <w:rsid w:val="004D075E"/>
    <w:rsid w:val="004D098A"/>
    <w:rsid w:val="004D0A08"/>
    <w:rsid w:val="004D0CE2"/>
    <w:rsid w:val="004D0E51"/>
    <w:rsid w:val="004D15C2"/>
    <w:rsid w:val="004D161B"/>
    <w:rsid w:val="004D1A82"/>
    <w:rsid w:val="004D1D96"/>
    <w:rsid w:val="004D260D"/>
    <w:rsid w:val="004D28C0"/>
    <w:rsid w:val="004D2FEB"/>
    <w:rsid w:val="004D3283"/>
    <w:rsid w:val="004D32A3"/>
    <w:rsid w:val="004D3339"/>
    <w:rsid w:val="004D33C8"/>
    <w:rsid w:val="004D373F"/>
    <w:rsid w:val="004D3A7A"/>
    <w:rsid w:val="004D3C00"/>
    <w:rsid w:val="004D41EC"/>
    <w:rsid w:val="004D43A2"/>
    <w:rsid w:val="004D4A71"/>
    <w:rsid w:val="004D4AD2"/>
    <w:rsid w:val="004D4C99"/>
    <w:rsid w:val="004D501B"/>
    <w:rsid w:val="004D5754"/>
    <w:rsid w:val="004D59F4"/>
    <w:rsid w:val="004D5EA3"/>
    <w:rsid w:val="004D5EC3"/>
    <w:rsid w:val="004D5FB0"/>
    <w:rsid w:val="004D5FDD"/>
    <w:rsid w:val="004D61F9"/>
    <w:rsid w:val="004D65C3"/>
    <w:rsid w:val="004D6957"/>
    <w:rsid w:val="004D6A3A"/>
    <w:rsid w:val="004D75EA"/>
    <w:rsid w:val="004D7613"/>
    <w:rsid w:val="004D7712"/>
    <w:rsid w:val="004E0266"/>
    <w:rsid w:val="004E0383"/>
    <w:rsid w:val="004E03DD"/>
    <w:rsid w:val="004E06D3"/>
    <w:rsid w:val="004E06EF"/>
    <w:rsid w:val="004E09C9"/>
    <w:rsid w:val="004E0B37"/>
    <w:rsid w:val="004E0B4E"/>
    <w:rsid w:val="004E0B88"/>
    <w:rsid w:val="004E0C29"/>
    <w:rsid w:val="004E0EE4"/>
    <w:rsid w:val="004E1412"/>
    <w:rsid w:val="004E16A7"/>
    <w:rsid w:val="004E1EFE"/>
    <w:rsid w:val="004E1F77"/>
    <w:rsid w:val="004E2034"/>
    <w:rsid w:val="004E205D"/>
    <w:rsid w:val="004E270D"/>
    <w:rsid w:val="004E27A6"/>
    <w:rsid w:val="004E316A"/>
    <w:rsid w:val="004E3270"/>
    <w:rsid w:val="004E361B"/>
    <w:rsid w:val="004E384F"/>
    <w:rsid w:val="004E3B0A"/>
    <w:rsid w:val="004E3B13"/>
    <w:rsid w:val="004E3B55"/>
    <w:rsid w:val="004E3CE4"/>
    <w:rsid w:val="004E426B"/>
    <w:rsid w:val="004E4583"/>
    <w:rsid w:val="004E46D3"/>
    <w:rsid w:val="004E47E3"/>
    <w:rsid w:val="004E4914"/>
    <w:rsid w:val="004E4C2E"/>
    <w:rsid w:val="004E4CB1"/>
    <w:rsid w:val="004E4D06"/>
    <w:rsid w:val="004E4E98"/>
    <w:rsid w:val="004E5028"/>
    <w:rsid w:val="004E5347"/>
    <w:rsid w:val="004E568B"/>
    <w:rsid w:val="004E599D"/>
    <w:rsid w:val="004E59F2"/>
    <w:rsid w:val="004E670C"/>
    <w:rsid w:val="004E6EFC"/>
    <w:rsid w:val="004E6FB4"/>
    <w:rsid w:val="004E7756"/>
    <w:rsid w:val="004E7B80"/>
    <w:rsid w:val="004F0319"/>
    <w:rsid w:val="004F0439"/>
    <w:rsid w:val="004F0A65"/>
    <w:rsid w:val="004F0E6A"/>
    <w:rsid w:val="004F14F4"/>
    <w:rsid w:val="004F18A8"/>
    <w:rsid w:val="004F18FC"/>
    <w:rsid w:val="004F1932"/>
    <w:rsid w:val="004F1DD0"/>
    <w:rsid w:val="004F1EDB"/>
    <w:rsid w:val="004F21C3"/>
    <w:rsid w:val="004F2403"/>
    <w:rsid w:val="004F2623"/>
    <w:rsid w:val="004F2627"/>
    <w:rsid w:val="004F2CA7"/>
    <w:rsid w:val="004F2E0A"/>
    <w:rsid w:val="004F3178"/>
    <w:rsid w:val="004F3AA7"/>
    <w:rsid w:val="004F3AE6"/>
    <w:rsid w:val="004F3B3D"/>
    <w:rsid w:val="004F3F46"/>
    <w:rsid w:val="004F452B"/>
    <w:rsid w:val="004F469B"/>
    <w:rsid w:val="004F46FF"/>
    <w:rsid w:val="004F4EAD"/>
    <w:rsid w:val="004F5960"/>
    <w:rsid w:val="004F59C0"/>
    <w:rsid w:val="004F5A91"/>
    <w:rsid w:val="004F67A7"/>
    <w:rsid w:val="004F6862"/>
    <w:rsid w:val="004F6946"/>
    <w:rsid w:val="004F6F0A"/>
    <w:rsid w:val="004F6F4E"/>
    <w:rsid w:val="004F7592"/>
    <w:rsid w:val="005002AF"/>
    <w:rsid w:val="0050068B"/>
    <w:rsid w:val="0050072D"/>
    <w:rsid w:val="005009D8"/>
    <w:rsid w:val="00500EDA"/>
    <w:rsid w:val="00500EE1"/>
    <w:rsid w:val="00500EF0"/>
    <w:rsid w:val="00501523"/>
    <w:rsid w:val="00501902"/>
    <w:rsid w:val="00501C48"/>
    <w:rsid w:val="00501E2A"/>
    <w:rsid w:val="00501F36"/>
    <w:rsid w:val="00501F48"/>
    <w:rsid w:val="00502260"/>
    <w:rsid w:val="00502344"/>
    <w:rsid w:val="0050239A"/>
    <w:rsid w:val="00502667"/>
    <w:rsid w:val="00502D01"/>
    <w:rsid w:val="00502D30"/>
    <w:rsid w:val="00502E11"/>
    <w:rsid w:val="00503162"/>
    <w:rsid w:val="00503317"/>
    <w:rsid w:val="00503340"/>
    <w:rsid w:val="0050344C"/>
    <w:rsid w:val="00503C29"/>
    <w:rsid w:val="00503CF7"/>
    <w:rsid w:val="00503EC9"/>
    <w:rsid w:val="00503F97"/>
    <w:rsid w:val="005043E9"/>
    <w:rsid w:val="00504C33"/>
    <w:rsid w:val="00504C92"/>
    <w:rsid w:val="00504DB2"/>
    <w:rsid w:val="00504FCF"/>
    <w:rsid w:val="00505608"/>
    <w:rsid w:val="00505EBA"/>
    <w:rsid w:val="00506592"/>
    <w:rsid w:val="00506CF1"/>
    <w:rsid w:val="00506F2B"/>
    <w:rsid w:val="00507288"/>
    <w:rsid w:val="005072D1"/>
    <w:rsid w:val="005073EA"/>
    <w:rsid w:val="005073EF"/>
    <w:rsid w:val="005074A7"/>
    <w:rsid w:val="00507705"/>
    <w:rsid w:val="005078EC"/>
    <w:rsid w:val="00507B51"/>
    <w:rsid w:val="00507DF8"/>
    <w:rsid w:val="005109C3"/>
    <w:rsid w:val="00510CC6"/>
    <w:rsid w:val="00510E50"/>
    <w:rsid w:val="0051100E"/>
    <w:rsid w:val="005111FC"/>
    <w:rsid w:val="00511281"/>
    <w:rsid w:val="00511316"/>
    <w:rsid w:val="00511372"/>
    <w:rsid w:val="00511460"/>
    <w:rsid w:val="00511600"/>
    <w:rsid w:val="005116C6"/>
    <w:rsid w:val="0051171B"/>
    <w:rsid w:val="00511966"/>
    <w:rsid w:val="00511B28"/>
    <w:rsid w:val="00512215"/>
    <w:rsid w:val="00512322"/>
    <w:rsid w:val="005128A7"/>
    <w:rsid w:val="00512F04"/>
    <w:rsid w:val="005131AC"/>
    <w:rsid w:val="005134AE"/>
    <w:rsid w:val="00514140"/>
    <w:rsid w:val="00514243"/>
    <w:rsid w:val="005143B2"/>
    <w:rsid w:val="005143C2"/>
    <w:rsid w:val="005148BF"/>
    <w:rsid w:val="00514B9D"/>
    <w:rsid w:val="00514E6D"/>
    <w:rsid w:val="005150C7"/>
    <w:rsid w:val="005150ED"/>
    <w:rsid w:val="00515236"/>
    <w:rsid w:val="00515F19"/>
    <w:rsid w:val="005160AF"/>
    <w:rsid w:val="00516D0D"/>
    <w:rsid w:val="00516D40"/>
    <w:rsid w:val="00516EE8"/>
    <w:rsid w:val="00516F06"/>
    <w:rsid w:val="00516F17"/>
    <w:rsid w:val="00517217"/>
    <w:rsid w:val="005172ED"/>
    <w:rsid w:val="005176FC"/>
    <w:rsid w:val="00517914"/>
    <w:rsid w:val="00517B91"/>
    <w:rsid w:val="00517BF2"/>
    <w:rsid w:val="00517CB0"/>
    <w:rsid w:val="00520244"/>
    <w:rsid w:val="00520309"/>
    <w:rsid w:val="00520339"/>
    <w:rsid w:val="0052046F"/>
    <w:rsid w:val="00520574"/>
    <w:rsid w:val="005209B5"/>
    <w:rsid w:val="005209D2"/>
    <w:rsid w:val="00520CAF"/>
    <w:rsid w:val="00520F1A"/>
    <w:rsid w:val="00521324"/>
    <w:rsid w:val="0052150E"/>
    <w:rsid w:val="005217DD"/>
    <w:rsid w:val="005217ED"/>
    <w:rsid w:val="0052221A"/>
    <w:rsid w:val="0052249E"/>
    <w:rsid w:val="00522648"/>
    <w:rsid w:val="00522710"/>
    <w:rsid w:val="005229E8"/>
    <w:rsid w:val="00522C89"/>
    <w:rsid w:val="00522D59"/>
    <w:rsid w:val="00523019"/>
    <w:rsid w:val="00523273"/>
    <w:rsid w:val="00523734"/>
    <w:rsid w:val="00523A1F"/>
    <w:rsid w:val="00523A6D"/>
    <w:rsid w:val="00523E3E"/>
    <w:rsid w:val="00524352"/>
    <w:rsid w:val="00524B3A"/>
    <w:rsid w:val="00524FFB"/>
    <w:rsid w:val="00525465"/>
    <w:rsid w:val="00525516"/>
    <w:rsid w:val="00525901"/>
    <w:rsid w:val="00525977"/>
    <w:rsid w:val="00525D6A"/>
    <w:rsid w:val="00525EA3"/>
    <w:rsid w:val="0052629C"/>
    <w:rsid w:val="00526ACF"/>
    <w:rsid w:val="00526AEC"/>
    <w:rsid w:val="00526BE4"/>
    <w:rsid w:val="00527047"/>
    <w:rsid w:val="00527273"/>
    <w:rsid w:val="005272DD"/>
    <w:rsid w:val="00527451"/>
    <w:rsid w:val="0052745C"/>
    <w:rsid w:val="005274CC"/>
    <w:rsid w:val="0052753B"/>
    <w:rsid w:val="0052759B"/>
    <w:rsid w:val="0052760E"/>
    <w:rsid w:val="005276DB"/>
    <w:rsid w:val="00527E9F"/>
    <w:rsid w:val="005304FA"/>
    <w:rsid w:val="005304FB"/>
    <w:rsid w:val="00530658"/>
    <w:rsid w:val="005309FD"/>
    <w:rsid w:val="00530F6B"/>
    <w:rsid w:val="0053167A"/>
    <w:rsid w:val="005316CE"/>
    <w:rsid w:val="00531DEC"/>
    <w:rsid w:val="00532600"/>
    <w:rsid w:val="005328D5"/>
    <w:rsid w:val="00532E0B"/>
    <w:rsid w:val="00532E6C"/>
    <w:rsid w:val="0053316E"/>
    <w:rsid w:val="00533350"/>
    <w:rsid w:val="005339DD"/>
    <w:rsid w:val="00533CDB"/>
    <w:rsid w:val="00533CEF"/>
    <w:rsid w:val="00533D73"/>
    <w:rsid w:val="00533E13"/>
    <w:rsid w:val="00533E27"/>
    <w:rsid w:val="00533F86"/>
    <w:rsid w:val="00533F89"/>
    <w:rsid w:val="00534783"/>
    <w:rsid w:val="005348B4"/>
    <w:rsid w:val="00534951"/>
    <w:rsid w:val="00534AF3"/>
    <w:rsid w:val="00534E27"/>
    <w:rsid w:val="0053523A"/>
    <w:rsid w:val="0053538D"/>
    <w:rsid w:val="00535497"/>
    <w:rsid w:val="005355EF"/>
    <w:rsid w:val="00535692"/>
    <w:rsid w:val="00535C9D"/>
    <w:rsid w:val="00535F47"/>
    <w:rsid w:val="005362FE"/>
    <w:rsid w:val="00536515"/>
    <w:rsid w:val="00536570"/>
    <w:rsid w:val="00536745"/>
    <w:rsid w:val="00536B40"/>
    <w:rsid w:val="00536BC1"/>
    <w:rsid w:val="00536DFE"/>
    <w:rsid w:val="005375E3"/>
    <w:rsid w:val="005376F3"/>
    <w:rsid w:val="0053770A"/>
    <w:rsid w:val="00537714"/>
    <w:rsid w:val="0053782B"/>
    <w:rsid w:val="00537AF6"/>
    <w:rsid w:val="005400E8"/>
    <w:rsid w:val="00540333"/>
    <w:rsid w:val="005403E0"/>
    <w:rsid w:val="00540643"/>
    <w:rsid w:val="00540D20"/>
    <w:rsid w:val="00540E53"/>
    <w:rsid w:val="0054103F"/>
    <w:rsid w:val="005413A5"/>
    <w:rsid w:val="00541446"/>
    <w:rsid w:val="00541768"/>
    <w:rsid w:val="005417FC"/>
    <w:rsid w:val="00541866"/>
    <w:rsid w:val="005418AA"/>
    <w:rsid w:val="005418C1"/>
    <w:rsid w:val="00541A31"/>
    <w:rsid w:val="00541F31"/>
    <w:rsid w:val="00542088"/>
    <w:rsid w:val="005421DF"/>
    <w:rsid w:val="005422E7"/>
    <w:rsid w:val="005429FB"/>
    <w:rsid w:val="00542B17"/>
    <w:rsid w:val="00542D0A"/>
    <w:rsid w:val="005433BD"/>
    <w:rsid w:val="00543467"/>
    <w:rsid w:val="005435C5"/>
    <w:rsid w:val="00543D2F"/>
    <w:rsid w:val="00543DED"/>
    <w:rsid w:val="00543ED8"/>
    <w:rsid w:val="0054429F"/>
    <w:rsid w:val="00544498"/>
    <w:rsid w:val="0054456D"/>
    <w:rsid w:val="00544584"/>
    <w:rsid w:val="0054471D"/>
    <w:rsid w:val="00544996"/>
    <w:rsid w:val="005449F4"/>
    <w:rsid w:val="00544B2E"/>
    <w:rsid w:val="00544D8E"/>
    <w:rsid w:val="00544E21"/>
    <w:rsid w:val="00544E90"/>
    <w:rsid w:val="0054502B"/>
    <w:rsid w:val="005454CF"/>
    <w:rsid w:val="00545641"/>
    <w:rsid w:val="00545667"/>
    <w:rsid w:val="00545793"/>
    <w:rsid w:val="005457AF"/>
    <w:rsid w:val="005458EA"/>
    <w:rsid w:val="0054595A"/>
    <w:rsid w:val="00545A91"/>
    <w:rsid w:val="00545B8E"/>
    <w:rsid w:val="00545CC3"/>
    <w:rsid w:val="00546482"/>
    <w:rsid w:val="00547021"/>
    <w:rsid w:val="00547620"/>
    <w:rsid w:val="005477DC"/>
    <w:rsid w:val="005478B1"/>
    <w:rsid w:val="005479FD"/>
    <w:rsid w:val="00547AB3"/>
    <w:rsid w:val="00547B7B"/>
    <w:rsid w:val="00547E06"/>
    <w:rsid w:val="00547F28"/>
    <w:rsid w:val="0055032E"/>
    <w:rsid w:val="00550472"/>
    <w:rsid w:val="0055064D"/>
    <w:rsid w:val="00550848"/>
    <w:rsid w:val="005508BF"/>
    <w:rsid w:val="00550951"/>
    <w:rsid w:val="00551235"/>
    <w:rsid w:val="005517F5"/>
    <w:rsid w:val="00551AA2"/>
    <w:rsid w:val="005523D5"/>
    <w:rsid w:val="0055283A"/>
    <w:rsid w:val="005529A4"/>
    <w:rsid w:val="00552B7A"/>
    <w:rsid w:val="00552D2E"/>
    <w:rsid w:val="00553157"/>
    <w:rsid w:val="005538E2"/>
    <w:rsid w:val="00553954"/>
    <w:rsid w:val="005542B2"/>
    <w:rsid w:val="00554322"/>
    <w:rsid w:val="0055434E"/>
    <w:rsid w:val="00554844"/>
    <w:rsid w:val="00554F27"/>
    <w:rsid w:val="005551CE"/>
    <w:rsid w:val="0055528D"/>
    <w:rsid w:val="00555ACB"/>
    <w:rsid w:val="00555BF5"/>
    <w:rsid w:val="00555D94"/>
    <w:rsid w:val="00556171"/>
    <w:rsid w:val="005564FA"/>
    <w:rsid w:val="00556671"/>
    <w:rsid w:val="005566B0"/>
    <w:rsid w:val="005566BE"/>
    <w:rsid w:val="005567F3"/>
    <w:rsid w:val="00556D47"/>
    <w:rsid w:val="0055769B"/>
    <w:rsid w:val="00557BAF"/>
    <w:rsid w:val="00557BE0"/>
    <w:rsid w:val="00557DA9"/>
    <w:rsid w:val="00560216"/>
    <w:rsid w:val="0056060D"/>
    <w:rsid w:val="005606DE"/>
    <w:rsid w:val="00560871"/>
    <w:rsid w:val="0056090A"/>
    <w:rsid w:val="00560CC5"/>
    <w:rsid w:val="00560DDB"/>
    <w:rsid w:val="00560DDC"/>
    <w:rsid w:val="00561993"/>
    <w:rsid w:val="005619B8"/>
    <w:rsid w:val="00561A33"/>
    <w:rsid w:val="00561EB1"/>
    <w:rsid w:val="00561FDF"/>
    <w:rsid w:val="005622F4"/>
    <w:rsid w:val="00562362"/>
    <w:rsid w:val="0056270D"/>
    <w:rsid w:val="00562780"/>
    <w:rsid w:val="00562854"/>
    <w:rsid w:val="005629E6"/>
    <w:rsid w:val="00562C17"/>
    <w:rsid w:val="00562D45"/>
    <w:rsid w:val="005633EF"/>
    <w:rsid w:val="005636B0"/>
    <w:rsid w:val="0056376A"/>
    <w:rsid w:val="00563B44"/>
    <w:rsid w:val="00563DDB"/>
    <w:rsid w:val="00563E95"/>
    <w:rsid w:val="0056402D"/>
    <w:rsid w:val="0056409D"/>
    <w:rsid w:val="005643BF"/>
    <w:rsid w:val="005648E9"/>
    <w:rsid w:val="00564A5E"/>
    <w:rsid w:val="00564D96"/>
    <w:rsid w:val="00564E67"/>
    <w:rsid w:val="00564ED4"/>
    <w:rsid w:val="00564FD4"/>
    <w:rsid w:val="005652C3"/>
    <w:rsid w:val="005652CC"/>
    <w:rsid w:val="00565487"/>
    <w:rsid w:val="005654FF"/>
    <w:rsid w:val="00565796"/>
    <w:rsid w:val="005659FE"/>
    <w:rsid w:val="005668FB"/>
    <w:rsid w:val="005671A9"/>
    <w:rsid w:val="005672F9"/>
    <w:rsid w:val="0056760E"/>
    <w:rsid w:val="00567722"/>
    <w:rsid w:val="00567BBA"/>
    <w:rsid w:val="00567C15"/>
    <w:rsid w:val="00567CA4"/>
    <w:rsid w:val="00567F3E"/>
    <w:rsid w:val="00570512"/>
    <w:rsid w:val="0057052B"/>
    <w:rsid w:val="005705F9"/>
    <w:rsid w:val="0057080A"/>
    <w:rsid w:val="00570B42"/>
    <w:rsid w:val="00570F33"/>
    <w:rsid w:val="00571277"/>
    <w:rsid w:val="00571300"/>
    <w:rsid w:val="005713C9"/>
    <w:rsid w:val="00571778"/>
    <w:rsid w:val="00571C3D"/>
    <w:rsid w:val="00571EBD"/>
    <w:rsid w:val="00572288"/>
    <w:rsid w:val="00572337"/>
    <w:rsid w:val="005725B2"/>
    <w:rsid w:val="005725CC"/>
    <w:rsid w:val="0057282C"/>
    <w:rsid w:val="00572DEF"/>
    <w:rsid w:val="00573024"/>
    <w:rsid w:val="00573E9A"/>
    <w:rsid w:val="005740D5"/>
    <w:rsid w:val="00574232"/>
    <w:rsid w:val="00574783"/>
    <w:rsid w:val="005749D9"/>
    <w:rsid w:val="00574BDE"/>
    <w:rsid w:val="00574FA7"/>
    <w:rsid w:val="0057568F"/>
    <w:rsid w:val="00575767"/>
    <w:rsid w:val="00575A9E"/>
    <w:rsid w:val="00575C3B"/>
    <w:rsid w:val="00575EC5"/>
    <w:rsid w:val="00576054"/>
    <w:rsid w:val="0057658E"/>
    <w:rsid w:val="00576641"/>
    <w:rsid w:val="005767A3"/>
    <w:rsid w:val="00576A07"/>
    <w:rsid w:val="00576E39"/>
    <w:rsid w:val="00576FC0"/>
    <w:rsid w:val="00577108"/>
    <w:rsid w:val="00577552"/>
    <w:rsid w:val="00577776"/>
    <w:rsid w:val="00580658"/>
    <w:rsid w:val="00580671"/>
    <w:rsid w:val="005806B9"/>
    <w:rsid w:val="0058080E"/>
    <w:rsid w:val="00580829"/>
    <w:rsid w:val="00580923"/>
    <w:rsid w:val="00580BAD"/>
    <w:rsid w:val="00580C58"/>
    <w:rsid w:val="005813D9"/>
    <w:rsid w:val="005816C1"/>
    <w:rsid w:val="00581806"/>
    <w:rsid w:val="00581D2D"/>
    <w:rsid w:val="00581EC9"/>
    <w:rsid w:val="00581FC7"/>
    <w:rsid w:val="005824B6"/>
    <w:rsid w:val="005824D2"/>
    <w:rsid w:val="0058273E"/>
    <w:rsid w:val="00582A50"/>
    <w:rsid w:val="00582F06"/>
    <w:rsid w:val="0058357B"/>
    <w:rsid w:val="00583F65"/>
    <w:rsid w:val="00583FFE"/>
    <w:rsid w:val="005842A0"/>
    <w:rsid w:val="005849E0"/>
    <w:rsid w:val="00584A9F"/>
    <w:rsid w:val="00584F62"/>
    <w:rsid w:val="00584FCA"/>
    <w:rsid w:val="00585209"/>
    <w:rsid w:val="00585552"/>
    <w:rsid w:val="00585C8B"/>
    <w:rsid w:val="00585D28"/>
    <w:rsid w:val="00586046"/>
    <w:rsid w:val="00586070"/>
    <w:rsid w:val="00586235"/>
    <w:rsid w:val="00586361"/>
    <w:rsid w:val="0058646F"/>
    <w:rsid w:val="00586785"/>
    <w:rsid w:val="00586A88"/>
    <w:rsid w:val="00586C19"/>
    <w:rsid w:val="00586E43"/>
    <w:rsid w:val="0058747D"/>
    <w:rsid w:val="005875D2"/>
    <w:rsid w:val="00587B59"/>
    <w:rsid w:val="00587BB8"/>
    <w:rsid w:val="00587C44"/>
    <w:rsid w:val="00587EB8"/>
    <w:rsid w:val="00590161"/>
    <w:rsid w:val="005905A5"/>
    <w:rsid w:val="00590A3F"/>
    <w:rsid w:val="00590DF4"/>
    <w:rsid w:val="00590F9C"/>
    <w:rsid w:val="005910A4"/>
    <w:rsid w:val="005912E1"/>
    <w:rsid w:val="0059174E"/>
    <w:rsid w:val="0059182A"/>
    <w:rsid w:val="005919E0"/>
    <w:rsid w:val="00591A3B"/>
    <w:rsid w:val="00591A66"/>
    <w:rsid w:val="00591AFD"/>
    <w:rsid w:val="00591C5B"/>
    <w:rsid w:val="00591E66"/>
    <w:rsid w:val="005923FB"/>
    <w:rsid w:val="005924A8"/>
    <w:rsid w:val="005924F8"/>
    <w:rsid w:val="00592591"/>
    <w:rsid w:val="00592B43"/>
    <w:rsid w:val="00592CE1"/>
    <w:rsid w:val="005938F8"/>
    <w:rsid w:val="00593FE6"/>
    <w:rsid w:val="00594505"/>
    <w:rsid w:val="0059478E"/>
    <w:rsid w:val="0059490B"/>
    <w:rsid w:val="00594CB8"/>
    <w:rsid w:val="00594DCA"/>
    <w:rsid w:val="00594F92"/>
    <w:rsid w:val="005954CE"/>
    <w:rsid w:val="0059579C"/>
    <w:rsid w:val="00595804"/>
    <w:rsid w:val="00595A4F"/>
    <w:rsid w:val="00595B79"/>
    <w:rsid w:val="0059610C"/>
    <w:rsid w:val="00596280"/>
    <w:rsid w:val="00596496"/>
    <w:rsid w:val="005966E8"/>
    <w:rsid w:val="005968A4"/>
    <w:rsid w:val="00596B11"/>
    <w:rsid w:val="00596B17"/>
    <w:rsid w:val="00596D8B"/>
    <w:rsid w:val="00596E17"/>
    <w:rsid w:val="005970CB"/>
    <w:rsid w:val="005970E7"/>
    <w:rsid w:val="00597262"/>
    <w:rsid w:val="005974A2"/>
    <w:rsid w:val="0059776A"/>
    <w:rsid w:val="005979A1"/>
    <w:rsid w:val="00597E7E"/>
    <w:rsid w:val="00597ED0"/>
    <w:rsid w:val="00597EF2"/>
    <w:rsid w:val="005A00EF"/>
    <w:rsid w:val="005A0B49"/>
    <w:rsid w:val="005A1798"/>
    <w:rsid w:val="005A18D4"/>
    <w:rsid w:val="005A1A87"/>
    <w:rsid w:val="005A1DA5"/>
    <w:rsid w:val="005A1EBD"/>
    <w:rsid w:val="005A20BE"/>
    <w:rsid w:val="005A21A3"/>
    <w:rsid w:val="005A22C4"/>
    <w:rsid w:val="005A24C1"/>
    <w:rsid w:val="005A2AC1"/>
    <w:rsid w:val="005A2B04"/>
    <w:rsid w:val="005A2E87"/>
    <w:rsid w:val="005A30D5"/>
    <w:rsid w:val="005A32FB"/>
    <w:rsid w:val="005A33F3"/>
    <w:rsid w:val="005A3481"/>
    <w:rsid w:val="005A37A0"/>
    <w:rsid w:val="005A3E95"/>
    <w:rsid w:val="005A4275"/>
    <w:rsid w:val="005A43D0"/>
    <w:rsid w:val="005A462E"/>
    <w:rsid w:val="005A47C2"/>
    <w:rsid w:val="005A47E9"/>
    <w:rsid w:val="005A4815"/>
    <w:rsid w:val="005A4C2D"/>
    <w:rsid w:val="005A5095"/>
    <w:rsid w:val="005A5692"/>
    <w:rsid w:val="005A59C2"/>
    <w:rsid w:val="005A5DE8"/>
    <w:rsid w:val="005A5E09"/>
    <w:rsid w:val="005A6036"/>
    <w:rsid w:val="005A61FC"/>
    <w:rsid w:val="005A6C25"/>
    <w:rsid w:val="005A7310"/>
    <w:rsid w:val="005A78AC"/>
    <w:rsid w:val="005A78C6"/>
    <w:rsid w:val="005A7C41"/>
    <w:rsid w:val="005A7D73"/>
    <w:rsid w:val="005A7EC5"/>
    <w:rsid w:val="005A7F83"/>
    <w:rsid w:val="005B0003"/>
    <w:rsid w:val="005B0236"/>
    <w:rsid w:val="005B03D6"/>
    <w:rsid w:val="005B03DF"/>
    <w:rsid w:val="005B04CE"/>
    <w:rsid w:val="005B0605"/>
    <w:rsid w:val="005B08D6"/>
    <w:rsid w:val="005B096E"/>
    <w:rsid w:val="005B0D77"/>
    <w:rsid w:val="005B0DFE"/>
    <w:rsid w:val="005B1167"/>
    <w:rsid w:val="005B15B8"/>
    <w:rsid w:val="005B1812"/>
    <w:rsid w:val="005B1829"/>
    <w:rsid w:val="005B2202"/>
    <w:rsid w:val="005B2220"/>
    <w:rsid w:val="005B2413"/>
    <w:rsid w:val="005B2455"/>
    <w:rsid w:val="005B2589"/>
    <w:rsid w:val="005B2752"/>
    <w:rsid w:val="005B2A66"/>
    <w:rsid w:val="005B38CB"/>
    <w:rsid w:val="005B3919"/>
    <w:rsid w:val="005B3ABD"/>
    <w:rsid w:val="005B3CBE"/>
    <w:rsid w:val="005B3F5F"/>
    <w:rsid w:val="005B3F93"/>
    <w:rsid w:val="005B43E9"/>
    <w:rsid w:val="005B4559"/>
    <w:rsid w:val="005B4834"/>
    <w:rsid w:val="005B4959"/>
    <w:rsid w:val="005B49CA"/>
    <w:rsid w:val="005B4A7E"/>
    <w:rsid w:val="005B4CC4"/>
    <w:rsid w:val="005B4DE9"/>
    <w:rsid w:val="005B52A1"/>
    <w:rsid w:val="005B52E6"/>
    <w:rsid w:val="005B55CA"/>
    <w:rsid w:val="005B60C1"/>
    <w:rsid w:val="005B62E7"/>
    <w:rsid w:val="005B64B9"/>
    <w:rsid w:val="005B6708"/>
    <w:rsid w:val="005B6D54"/>
    <w:rsid w:val="005B7274"/>
    <w:rsid w:val="005B76AB"/>
    <w:rsid w:val="005B7907"/>
    <w:rsid w:val="005C0319"/>
    <w:rsid w:val="005C0CF8"/>
    <w:rsid w:val="005C0D89"/>
    <w:rsid w:val="005C0FC5"/>
    <w:rsid w:val="005C1337"/>
    <w:rsid w:val="005C15F3"/>
    <w:rsid w:val="005C1670"/>
    <w:rsid w:val="005C2136"/>
    <w:rsid w:val="005C21F7"/>
    <w:rsid w:val="005C2688"/>
    <w:rsid w:val="005C2BBA"/>
    <w:rsid w:val="005C2DDE"/>
    <w:rsid w:val="005C30CE"/>
    <w:rsid w:val="005C341A"/>
    <w:rsid w:val="005C3821"/>
    <w:rsid w:val="005C387D"/>
    <w:rsid w:val="005C38C9"/>
    <w:rsid w:val="005C39D1"/>
    <w:rsid w:val="005C3E78"/>
    <w:rsid w:val="005C41FC"/>
    <w:rsid w:val="005C4262"/>
    <w:rsid w:val="005C4317"/>
    <w:rsid w:val="005C4503"/>
    <w:rsid w:val="005C4692"/>
    <w:rsid w:val="005C4B21"/>
    <w:rsid w:val="005C4E27"/>
    <w:rsid w:val="005C4E88"/>
    <w:rsid w:val="005C4EE9"/>
    <w:rsid w:val="005C4F9C"/>
    <w:rsid w:val="005C5244"/>
    <w:rsid w:val="005C54B8"/>
    <w:rsid w:val="005C5C79"/>
    <w:rsid w:val="005C5E16"/>
    <w:rsid w:val="005C5E4E"/>
    <w:rsid w:val="005C606C"/>
    <w:rsid w:val="005C61D3"/>
    <w:rsid w:val="005C6426"/>
    <w:rsid w:val="005C6430"/>
    <w:rsid w:val="005C69B8"/>
    <w:rsid w:val="005C6C23"/>
    <w:rsid w:val="005C6DBD"/>
    <w:rsid w:val="005C6DFB"/>
    <w:rsid w:val="005C70E4"/>
    <w:rsid w:val="005C74BF"/>
    <w:rsid w:val="005C7602"/>
    <w:rsid w:val="005C7637"/>
    <w:rsid w:val="005C76DA"/>
    <w:rsid w:val="005C7721"/>
    <w:rsid w:val="005C79E9"/>
    <w:rsid w:val="005D0211"/>
    <w:rsid w:val="005D0393"/>
    <w:rsid w:val="005D05B2"/>
    <w:rsid w:val="005D06E7"/>
    <w:rsid w:val="005D0CB1"/>
    <w:rsid w:val="005D0D3B"/>
    <w:rsid w:val="005D0FDF"/>
    <w:rsid w:val="005D1044"/>
    <w:rsid w:val="005D1113"/>
    <w:rsid w:val="005D164A"/>
    <w:rsid w:val="005D16C5"/>
    <w:rsid w:val="005D1FCD"/>
    <w:rsid w:val="005D20DA"/>
    <w:rsid w:val="005D265E"/>
    <w:rsid w:val="005D2787"/>
    <w:rsid w:val="005D2B30"/>
    <w:rsid w:val="005D2F9E"/>
    <w:rsid w:val="005D321C"/>
    <w:rsid w:val="005D3835"/>
    <w:rsid w:val="005D3B1F"/>
    <w:rsid w:val="005D3C19"/>
    <w:rsid w:val="005D43F9"/>
    <w:rsid w:val="005D4601"/>
    <w:rsid w:val="005D4778"/>
    <w:rsid w:val="005D4814"/>
    <w:rsid w:val="005D49F1"/>
    <w:rsid w:val="005D49FB"/>
    <w:rsid w:val="005D4C53"/>
    <w:rsid w:val="005D5755"/>
    <w:rsid w:val="005D5A8A"/>
    <w:rsid w:val="005D5A9A"/>
    <w:rsid w:val="005D5C51"/>
    <w:rsid w:val="005D5FB4"/>
    <w:rsid w:val="005D6018"/>
    <w:rsid w:val="005D62DA"/>
    <w:rsid w:val="005D6547"/>
    <w:rsid w:val="005D6597"/>
    <w:rsid w:val="005D6800"/>
    <w:rsid w:val="005D6815"/>
    <w:rsid w:val="005D68DC"/>
    <w:rsid w:val="005D6B8A"/>
    <w:rsid w:val="005D6CB6"/>
    <w:rsid w:val="005D6D1D"/>
    <w:rsid w:val="005D701B"/>
    <w:rsid w:val="005D7552"/>
    <w:rsid w:val="005D7D57"/>
    <w:rsid w:val="005D7F82"/>
    <w:rsid w:val="005E0312"/>
    <w:rsid w:val="005E0710"/>
    <w:rsid w:val="005E0A9A"/>
    <w:rsid w:val="005E0F2F"/>
    <w:rsid w:val="005E1000"/>
    <w:rsid w:val="005E19F6"/>
    <w:rsid w:val="005E1CBD"/>
    <w:rsid w:val="005E1D1E"/>
    <w:rsid w:val="005E2012"/>
    <w:rsid w:val="005E209B"/>
    <w:rsid w:val="005E266D"/>
    <w:rsid w:val="005E283B"/>
    <w:rsid w:val="005E288A"/>
    <w:rsid w:val="005E2B72"/>
    <w:rsid w:val="005E2C9A"/>
    <w:rsid w:val="005E2CE8"/>
    <w:rsid w:val="005E2D6F"/>
    <w:rsid w:val="005E2EF9"/>
    <w:rsid w:val="005E31B7"/>
    <w:rsid w:val="005E34A8"/>
    <w:rsid w:val="005E38D0"/>
    <w:rsid w:val="005E3BF0"/>
    <w:rsid w:val="005E3CB2"/>
    <w:rsid w:val="005E4403"/>
    <w:rsid w:val="005E4448"/>
    <w:rsid w:val="005E4659"/>
    <w:rsid w:val="005E46C1"/>
    <w:rsid w:val="005E4AD4"/>
    <w:rsid w:val="005E4D38"/>
    <w:rsid w:val="005E50AA"/>
    <w:rsid w:val="005E5233"/>
    <w:rsid w:val="005E53A1"/>
    <w:rsid w:val="005E53D7"/>
    <w:rsid w:val="005E5639"/>
    <w:rsid w:val="005E59C5"/>
    <w:rsid w:val="005E5E0C"/>
    <w:rsid w:val="005E6045"/>
    <w:rsid w:val="005E60FB"/>
    <w:rsid w:val="005E630D"/>
    <w:rsid w:val="005E65C0"/>
    <w:rsid w:val="005E65FA"/>
    <w:rsid w:val="005E695B"/>
    <w:rsid w:val="005E69ED"/>
    <w:rsid w:val="005E6C35"/>
    <w:rsid w:val="005E6CF7"/>
    <w:rsid w:val="005E6DB1"/>
    <w:rsid w:val="005E7049"/>
    <w:rsid w:val="005E7078"/>
    <w:rsid w:val="005E7092"/>
    <w:rsid w:val="005E720F"/>
    <w:rsid w:val="005E7272"/>
    <w:rsid w:val="005E763B"/>
    <w:rsid w:val="005E7704"/>
    <w:rsid w:val="005E7B95"/>
    <w:rsid w:val="005E7DA7"/>
    <w:rsid w:val="005F0472"/>
    <w:rsid w:val="005F0487"/>
    <w:rsid w:val="005F04F6"/>
    <w:rsid w:val="005F077E"/>
    <w:rsid w:val="005F0C80"/>
    <w:rsid w:val="005F1309"/>
    <w:rsid w:val="005F135C"/>
    <w:rsid w:val="005F2359"/>
    <w:rsid w:val="005F2502"/>
    <w:rsid w:val="005F2833"/>
    <w:rsid w:val="005F29E8"/>
    <w:rsid w:val="005F2BCF"/>
    <w:rsid w:val="005F2C6C"/>
    <w:rsid w:val="005F2CE4"/>
    <w:rsid w:val="005F3097"/>
    <w:rsid w:val="005F351E"/>
    <w:rsid w:val="005F3BBD"/>
    <w:rsid w:val="005F3DDB"/>
    <w:rsid w:val="005F423D"/>
    <w:rsid w:val="005F4348"/>
    <w:rsid w:val="005F4470"/>
    <w:rsid w:val="005F49EE"/>
    <w:rsid w:val="005F4E47"/>
    <w:rsid w:val="005F506A"/>
    <w:rsid w:val="005F616A"/>
    <w:rsid w:val="005F61A1"/>
    <w:rsid w:val="005F67E1"/>
    <w:rsid w:val="005F6C61"/>
    <w:rsid w:val="005F6D46"/>
    <w:rsid w:val="005F6E77"/>
    <w:rsid w:val="005F721A"/>
    <w:rsid w:val="005F7497"/>
    <w:rsid w:val="005F7548"/>
    <w:rsid w:val="005F7844"/>
    <w:rsid w:val="005F79AA"/>
    <w:rsid w:val="0060012D"/>
    <w:rsid w:val="006002E7"/>
    <w:rsid w:val="006004C2"/>
    <w:rsid w:val="00600935"/>
    <w:rsid w:val="00600A3C"/>
    <w:rsid w:val="00600CC4"/>
    <w:rsid w:val="006010B5"/>
    <w:rsid w:val="0060133E"/>
    <w:rsid w:val="0060187B"/>
    <w:rsid w:val="00601A25"/>
    <w:rsid w:val="00601E89"/>
    <w:rsid w:val="006021BD"/>
    <w:rsid w:val="00602284"/>
    <w:rsid w:val="00603070"/>
    <w:rsid w:val="0060324D"/>
    <w:rsid w:val="00603263"/>
    <w:rsid w:val="00603572"/>
    <w:rsid w:val="006036A3"/>
    <w:rsid w:val="0060390C"/>
    <w:rsid w:val="00603C40"/>
    <w:rsid w:val="00603E06"/>
    <w:rsid w:val="0060419B"/>
    <w:rsid w:val="00604208"/>
    <w:rsid w:val="006042DC"/>
    <w:rsid w:val="006043A2"/>
    <w:rsid w:val="006046FD"/>
    <w:rsid w:val="0060472B"/>
    <w:rsid w:val="00604A11"/>
    <w:rsid w:val="00604B1F"/>
    <w:rsid w:val="006051FB"/>
    <w:rsid w:val="00605775"/>
    <w:rsid w:val="006058DD"/>
    <w:rsid w:val="00605A99"/>
    <w:rsid w:val="00605EC6"/>
    <w:rsid w:val="0060628E"/>
    <w:rsid w:val="006063A8"/>
    <w:rsid w:val="006063E6"/>
    <w:rsid w:val="0060669D"/>
    <w:rsid w:val="00606818"/>
    <w:rsid w:val="00606A56"/>
    <w:rsid w:val="00606C96"/>
    <w:rsid w:val="0060761A"/>
    <w:rsid w:val="006076A5"/>
    <w:rsid w:val="0060788F"/>
    <w:rsid w:val="00607A1D"/>
    <w:rsid w:val="00607C99"/>
    <w:rsid w:val="00607CDC"/>
    <w:rsid w:val="00607EF9"/>
    <w:rsid w:val="006103FE"/>
    <w:rsid w:val="00610518"/>
    <w:rsid w:val="006107A4"/>
    <w:rsid w:val="006107DE"/>
    <w:rsid w:val="00610D3A"/>
    <w:rsid w:val="006114BC"/>
    <w:rsid w:val="0061165B"/>
    <w:rsid w:val="00611C1C"/>
    <w:rsid w:val="00611C6B"/>
    <w:rsid w:val="00611CA7"/>
    <w:rsid w:val="00611D06"/>
    <w:rsid w:val="00611E35"/>
    <w:rsid w:val="00611FB1"/>
    <w:rsid w:val="006123E3"/>
    <w:rsid w:val="0061252D"/>
    <w:rsid w:val="0061260D"/>
    <w:rsid w:val="006126C6"/>
    <w:rsid w:val="00612793"/>
    <w:rsid w:val="00612C21"/>
    <w:rsid w:val="00612D84"/>
    <w:rsid w:val="006130A6"/>
    <w:rsid w:val="006130DB"/>
    <w:rsid w:val="00613327"/>
    <w:rsid w:val="0061332E"/>
    <w:rsid w:val="006139BB"/>
    <w:rsid w:val="00614194"/>
    <w:rsid w:val="00614272"/>
    <w:rsid w:val="006143B2"/>
    <w:rsid w:val="006146AD"/>
    <w:rsid w:val="006148D0"/>
    <w:rsid w:val="00614BE7"/>
    <w:rsid w:val="00614F3E"/>
    <w:rsid w:val="006154F8"/>
    <w:rsid w:val="006156FE"/>
    <w:rsid w:val="006158E5"/>
    <w:rsid w:val="00616340"/>
    <w:rsid w:val="00616591"/>
    <w:rsid w:val="0061659B"/>
    <w:rsid w:val="0061662B"/>
    <w:rsid w:val="00616AF8"/>
    <w:rsid w:val="00616CA3"/>
    <w:rsid w:val="0061732A"/>
    <w:rsid w:val="00617362"/>
    <w:rsid w:val="006178EE"/>
    <w:rsid w:val="00617F4E"/>
    <w:rsid w:val="00620285"/>
    <w:rsid w:val="00621025"/>
    <w:rsid w:val="00621190"/>
    <w:rsid w:val="00621435"/>
    <w:rsid w:val="0062155A"/>
    <w:rsid w:val="0062169B"/>
    <w:rsid w:val="00621A48"/>
    <w:rsid w:val="00621A64"/>
    <w:rsid w:val="00621E1B"/>
    <w:rsid w:val="0062218B"/>
    <w:rsid w:val="006221AB"/>
    <w:rsid w:val="00622950"/>
    <w:rsid w:val="006229D0"/>
    <w:rsid w:val="00622B33"/>
    <w:rsid w:val="00623303"/>
    <w:rsid w:val="00623419"/>
    <w:rsid w:val="006234DF"/>
    <w:rsid w:val="00623502"/>
    <w:rsid w:val="0062356E"/>
    <w:rsid w:val="00623778"/>
    <w:rsid w:val="00623AFB"/>
    <w:rsid w:val="00623F37"/>
    <w:rsid w:val="00624B19"/>
    <w:rsid w:val="0062505D"/>
    <w:rsid w:val="0062511F"/>
    <w:rsid w:val="00625159"/>
    <w:rsid w:val="006251E4"/>
    <w:rsid w:val="006253E8"/>
    <w:rsid w:val="00625497"/>
    <w:rsid w:val="00625696"/>
    <w:rsid w:val="00625A8B"/>
    <w:rsid w:val="00625D24"/>
    <w:rsid w:val="00625DA6"/>
    <w:rsid w:val="00626104"/>
    <w:rsid w:val="00626134"/>
    <w:rsid w:val="00626205"/>
    <w:rsid w:val="00626329"/>
    <w:rsid w:val="006264AB"/>
    <w:rsid w:val="00626556"/>
    <w:rsid w:val="00626699"/>
    <w:rsid w:val="00626A08"/>
    <w:rsid w:val="00626B06"/>
    <w:rsid w:val="00626BC0"/>
    <w:rsid w:val="00626C78"/>
    <w:rsid w:val="00626F84"/>
    <w:rsid w:val="00627449"/>
    <w:rsid w:val="006278E8"/>
    <w:rsid w:val="00627938"/>
    <w:rsid w:val="006279ED"/>
    <w:rsid w:val="00627A85"/>
    <w:rsid w:val="00627CA0"/>
    <w:rsid w:val="00627DF4"/>
    <w:rsid w:val="00627E51"/>
    <w:rsid w:val="00630121"/>
    <w:rsid w:val="006306D5"/>
    <w:rsid w:val="00630768"/>
    <w:rsid w:val="0063088B"/>
    <w:rsid w:val="00630939"/>
    <w:rsid w:val="00630B2E"/>
    <w:rsid w:val="00630CD4"/>
    <w:rsid w:val="00631288"/>
    <w:rsid w:val="006317B4"/>
    <w:rsid w:val="00631CD6"/>
    <w:rsid w:val="0063217E"/>
    <w:rsid w:val="006321A4"/>
    <w:rsid w:val="0063260E"/>
    <w:rsid w:val="006329C0"/>
    <w:rsid w:val="00632A46"/>
    <w:rsid w:val="00632BCA"/>
    <w:rsid w:val="00633226"/>
    <w:rsid w:val="00633515"/>
    <w:rsid w:val="006336E8"/>
    <w:rsid w:val="00633D8D"/>
    <w:rsid w:val="00633DAC"/>
    <w:rsid w:val="006340B3"/>
    <w:rsid w:val="006341FE"/>
    <w:rsid w:val="006343CC"/>
    <w:rsid w:val="0063445C"/>
    <w:rsid w:val="00634711"/>
    <w:rsid w:val="00634B3C"/>
    <w:rsid w:val="00634CD9"/>
    <w:rsid w:val="00634D63"/>
    <w:rsid w:val="00634D88"/>
    <w:rsid w:val="00634E54"/>
    <w:rsid w:val="00634E59"/>
    <w:rsid w:val="00634F76"/>
    <w:rsid w:val="006355C7"/>
    <w:rsid w:val="00635B57"/>
    <w:rsid w:val="00635D5D"/>
    <w:rsid w:val="00636597"/>
    <w:rsid w:val="00636610"/>
    <w:rsid w:val="006368DD"/>
    <w:rsid w:val="00636BD2"/>
    <w:rsid w:val="00636CFD"/>
    <w:rsid w:val="0063710E"/>
    <w:rsid w:val="0063712C"/>
    <w:rsid w:val="00637246"/>
    <w:rsid w:val="00637316"/>
    <w:rsid w:val="00637367"/>
    <w:rsid w:val="00637CBB"/>
    <w:rsid w:val="00637EB4"/>
    <w:rsid w:val="006403E6"/>
    <w:rsid w:val="00640608"/>
    <w:rsid w:val="006408B3"/>
    <w:rsid w:val="00640C0E"/>
    <w:rsid w:val="00640D7A"/>
    <w:rsid w:val="00640ED1"/>
    <w:rsid w:val="006410F2"/>
    <w:rsid w:val="00641748"/>
    <w:rsid w:val="0064194D"/>
    <w:rsid w:val="00641C24"/>
    <w:rsid w:val="00641FC0"/>
    <w:rsid w:val="00642243"/>
    <w:rsid w:val="006422F3"/>
    <w:rsid w:val="006424EE"/>
    <w:rsid w:val="00642806"/>
    <w:rsid w:val="006430B9"/>
    <w:rsid w:val="00643279"/>
    <w:rsid w:val="00643432"/>
    <w:rsid w:val="006434F6"/>
    <w:rsid w:val="00643656"/>
    <w:rsid w:val="006436D6"/>
    <w:rsid w:val="00643724"/>
    <w:rsid w:val="006437F9"/>
    <w:rsid w:val="006442AE"/>
    <w:rsid w:val="00644518"/>
    <w:rsid w:val="006446B1"/>
    <w:rsid w:val="00644AB1"/>
    <w:rsid w:val="00644AED"/>
    <w:rsid w:val="006450C8"/>
    <w:rsid w:val="00645DCA"/>
    <w:rsid w:val="006463AE"/>
    <w:rsid w:val="00646A97"/>
    <w:rsid w:val="00646CBB"/>
    <w:rsid w:val="00646D97"/>
    <w:rsid w:val="00646EA6"/>
    <w:rsid w:val="00647738"/>
    <w:rsid w:val="006479BB"/>
    <w:rsid w:val="00647AA2"/>
    <w:rsid w:val="00647CDE"/>
    <w:rsid w:val="00647F48"/>
    <w:rsid w:val="00647F4A"/>
    <w:rsid w:val="00650264"/>
    <w:rsid w:val="006503F1"/>
    <w:rsid w:val="006504F9"/>
    <w:rsid w:val="00650C5E"/>
    <w:rsid w:val="00650CBF"/>
    <w:rsid w:val="0065100D"/>
    <w:rsid w:val="00651011"/>
    <w:rsid w:val="0065108B"/>
    <w:rsid w:val="006518A7"/>
    <w:rsid w:val="0065199C"/>
    <w:rsid w:val="006519D5"/>
    <w:rsid w:val="00651F18"/>
    <w:rsid w:val="0065202F"/>
    <w:rsid w:val="00652814"/>
    <w:rsid w:val="00652826"/>
    <w:rsid w:val="00652A5E"/>
    <w:rsid w:val="00653340"/>
    <w:rsid w:val="006539BE"/>
    <w:rsid w:val="00653B5A"/>
    <w:rsid w:val="00653CB7"/>
    <w:rsid w:val="00653EB4"/>
    <w:rsid w:val="00653ECA"/>
    <w:rsid w:val="00653ECB"/>
    <w:rsid w:val="00654016"/>
    <w:rsid w:val="0065408D"/>
    <w:rsid w:val="00654170"/>
    <w:rsid w:val="00654222"/>
    <w:rsid w:val="00654453"/>
    <w:rsid w:val="00654587"/>
    <w:rsid w:val="00654591"/>
    <w:rsid w:val="00654B3F"/>
    <w:rsid w:val="00654D6F"/>
    <w:rsid w:val="00654ED9"/>
    <w:rsid w:val="00655100"/>
    <w:rsid w:val="00655182"/>
    <w:rsid w:val="00655538"/>
    <w:rsid w:val="006556C2"/>
    <w:rsid w:val="0065579E"/>
    <w:rsid w:val="00655831"/>
    <w:rsid w:val="00655A8A"/>
    <w:rsid w:val="006560F9"/>
    <w:rsid w:val="00656728"/>
    <w:rsid w:val="0065709B"/>
    <w:rsid w:val="00657168"/>
    <w:rsid w:val="006572A9"/>
    <w:rsid w:val="006572FD"/>
    <w:rsid w:val="0065730D"/>
    <w:rsid w:val="00657955"/>
    <w:rsid w:val="00657A11"/>
    <w:rsid w:val="00657A37"/>
    <w:rsid w:val="006601C8"/>
    <w:rsid w:val="006602B6"/>
    <w:rsid w:val="00660541"/>
    <w:rsid w:val="0066063B"/>
    <w:rsid w:val="00660CA6"/>
    <w:rsid w:val="00661587"/>
    <w:rsid w:val="00661D35"/>
    <w:rsid w:val="00661D4B"/>
    <w:rsid w:val="006621AE"/>
    <w:rsid w:val="006621C0"/>
    <w:rsid w:val="006622F5"/>
    <w:rsid w:val="00662C40"/>
    <w:rsid w:val="00662DE9"/>
    <w:rsid w:val="00663431"/>
    <w:rsid w:val="00663579"/>
    <w:rsid w:val="00663717"/>
    <w:rsid w:val="00663795"/>
    <w:rsid w:val="00663984"/>
    <w:rsid w:val="0066410E"/>
    <w:rsid w:val="006641D6"/>
    <w:rsid w:val="0066428A"/>
    <w:rsid w:val="0066428E"/>
    <w:rsid w:val="00664462"/>
    <w:rsid w:val="0066471D"/>
    <w:rsid w:val="00664A59"/>
    <w:rsid w:val="00664ABB"/>
    <w:rsid w:val="00664E51"/>
    <w:rsid w:val="00664FDC"/>
    <w:rsid w:val="006650A2"/>
    <w:rsid w:val="006655A5"/>
    <w:rsid w:val="00665726"/>
    <w:rsid w:val="006657B6"/>
    <w:rsid w:val="00665A27"/>
    <w:rsid w:val="00665A40"/>
    <w:rsid w:val="006660E2"/>
    <w:rsid w:val="0066611C"/>
    <w:rsid w:val="0066635E"/>
    <w:rsid w:val="006663B9"/>
    <w:rsid w:val="00666544"/>
    <w:rsid w:val="0066665A"/>
    <w:rsid w:val="0066690B"/>
    <w:rsid w:val="00666E67"/>
    <w:rsid w:val="0066727D"/>
    <w:rsid w:val="006673CC"/>
    <w:rsid w:val="0066745D"/>
    <w:rsid w:val="006676DD"/>
    <w:rsid w:val="00667DC9"/>
    <w:rsid w:val="006701AA"/>
    <w:rsid w:val="0067028A"/>
    <w:rsid w:val="00670512"/>
    <w:rsid w:val="00670585"/>
    <w:rsid w:val="006707A3"/>
    <w:rsid w:val="006708B7"/>
    <w:rsid w:val="00670BE0"/>
    <w:rsid w:val="00670D33"/>
    <w:rsid w:val="00671206"/>
    <w:rsid w:val="00671A32"/>
    <w:rsid w:val="00671BCD"/>
    <w:rsid w:val="00671C56"/>
    <w:rsid w:val="006720C8"/>
    <w:rsid w:val="006722EC"/>
    <w:rsid w:val="006724FC"/>
    <w:rsid w:val="00672543"/>
    <w:rsid w:val="006727B6"/>
    <w:rsid w:val="00672BA5"/>
    <w:rsid w:val="00672BC7"/>
    <w:rsid w:val="00672DD1"/>
    <w:rsid w:val="006730B2"/>
    <w:rsid w:val="006742D2"/>
    <w:rsid w:val="00674A1C"/>
    <w:rsid w:val="00674A2B"/>
    <w:rsid w:val="00674AD3"/>
    <w:rsid w:val="00675558"/>
    <w:rsid w:val="006755DB"/>
    <w:rsid w:val="00675BDB"/>
    <w:rsid w:val="00675C0C"/>
    <w:rsid w:val="00675C51"/>
    <w:rsid w:val="0067650E"/>
    <w:rsid w:val="006765C4"/>
    <w:rsid w:val="00676624"/>
    <w:rsid w:val="0067682B"/>
    <w:rsid w:val="00676898"/>
    <w:rsid w:val="00676E7B"/>
    <w:rsid w:val="00677556"/>
    <w:rsid w:val="00677817"/>
    <w:rsid w:val="006779FA"/>
    <w:rsid w:val="00677CBC"/>
    <w:rsid w:val="00677DAB"/>
    <w:rsid w:val="00677F62"/>
    <w:rsid w:val="00680053"/>
    <w:rsid w:val="00680221"/>
    <w:rsid w:val="00680562"/>
    <w:rsid w:val="006807C3"/>
    <w:rsid w:val="00680AC3"/>
    <w:rsid w:val="0068135A"/>
    <w:rsid w:val="0068142A"/>
    <w:rsid w:val="006816DD"/>
    <w:rsid w:val="006818ED"/>
    <w:rsid w:val="00681A5C"/>
    <w:rsid w:val="00681A93"/>
    <w:rsid w:val="00681E8F"/>
    <w:rsid w:val="0068208F"/>
    <w:rsid w:val="00682318"/>
    <w:rsid w:val="00682578"/>
    <w:rsid w:val="0068258E"/>
    <w:rsid w:val="006825FA"/>
    <w:rsid w:val="006827AD"/>
    <w:rsid w:val="00682970"/>
    <w:rsid w:val="00682CED"/>
    <w:rsid w:val="00682FE3"/>
    <w:rsid w:val="00683081"/>
    <w:rsid w:val="00683ACA"/>
    <w:rsid w:val="00683ED9"/>
    <w:rsid w:val="00684316"/>
    <w:rsid w:val="00684698"/>
    <w:rsid w:val="006850B5"/>
    <w:rsid w:val="006851A0"/>
    <w:rsid w:val="006857EC"/>
    <w:rsid w:val="00685954"/>
    <w:rsid w:val="00685AE7"/>
    <w:rsid w:val="00685B2B"/>
    <w:rsid w:val="00685FA8"/>
    <w:rsid w:val="0068687F"/>
    <w:rsid w:val="00686C56"/>
    <w:rsid w:val="006871EF"/>
    <w:rsid w:val="00687220"/>
    <w:rsid w:val="00687723"/>
    <w:rsid w:val="0068778E"/>
    <w:rsid w:val="006878A1"/>
    <w:rsid w:val="00687A5C"/>
    <w:rsid w:val="00687F04"/>
    <w:rsid w:val="00687F39"/>
    <w:rsid w:val="0069052D"/>
    <w:rsid w:val="00690615"/>
    <w:rsid w:val="00690F8D"/>
    <w:rsid w:val="006911EC"/>
    <w:rsid w:val="00691600"/>
    <w:rsid w:val="006918C1"/>
    <w:rsid w:val="00691C71"/>
    <w:rsid w:val="00692479"/>
    <w:rsid w:val="00692640"/>
    <w:rsid w:val="00692A44"/>
    <w:rsid w:val="00692FD8"/>
    <w:rsid w:val="00692FF3"/>
    <w:rsid w:val="006933C0"/>
    <w:rsid w:val="0069374F"/>
    <w:rsid w:val="00693819"/>
    <w:rsid w:val="00693BF8"/>
    <w:rsid w:val="00693DA7"/>
    <w:rsid w:val="00694016"/>
    <w:rsid w:val="006940BF"/>
    <w:rsid w:val="00694AC5"/>
    <w:rsid w:val="00694E76"/>
    <w:rsid w:val="00694FD3"/>
    <w:rsid w:val="0069504F"/>
    <w:rsid w:val="0069587E"/>
    <w:rsid w:val="00695A03"/>
    <w:rsid w:val="00695B3D"/>
    <w:rsid w:val="00695E8D"/>
    <w:rsid w:val="00695EFB"/>
    <w:rsid w:val="00695FF7"/>
    <w:rsid w:val="0069609B"/>
    <w:rsid w:val="006963B6"/>
    <w:rsid w:val="006965A2"/>
    <w:rsid w:val="006966A6"/>
    <w:rsid w:val="00696E22"/>
    <w:rsid w:val="006970A7"/>
    <w:rsid w:val="0069729A"/>
    <w:rsid w:val="006974BE"/>
    <w:rsid w:val="006974E3"/>
    <w:rsid w:val="0069757F"/>
    <w:rsid w:val="00697957"/>
    <w:rsid w:val="00697CD6"/>
    <w:rsid w:val="00697F7F"/>
    <w:rsid w:val="006A02D2"/>
    <w:rsid w:val="006A0380"/>
    <w:rsid w:val="006A05CB"/>
    <w:rsid w:val="006A0B1E"/>
    <w:rsid w:val="006A0FAB"/>
    <w:rsid w:val="006A13D9"/>
    <w:rsid w:val="006A14E3"/>
    <w:rsid w:val="006A1682"/>
    <w:rsid w:val="006A17FC"/>
    <w:rsid w:val="006A1C95"/>
    <w:rsid w:val="006A1ED3"/>
    <w:rsid w:val="006A2273"/>
    <w:rsid w:val="006A260A"/>
    <w:rsid w:val="006A2A1C"/>
    <w:rsid w:val="006A2AD5"/>
    <w:rsid w:val="006A2B6A"/>
    <w:rsid w:val="006A2BC1"/>
    <w:rsid w:val="006A2BF5"/>
    <w:rsid w:val="006A2C64"/>
    <w:rsid w:val="006A3067"/>
    <w:rsid w:val="006A306E"/>
    <w:rsid w:val="006A32C1"/>
    <w:rsid w:val="006A34DB"/>
    <w:rsid w:val="006A34F4"/>
    <w:rsid w:val="006A3703"/>
    <w:rsid w:val="006A394F"/>
    <w:rsid w:val="006A3950"/>
    <w:rsid w:val="006A3D6B"/>
    <w:rsid w:val="006A3E49"/>
    <w:rsid w:val="006A404E"/>
    <w:rsid w:val="006A44DC"/>
    <w:rsid w:val="006A4995"/>
    <w:rsid w:val="006A4B41"/>
    <w:rsid w:val="006A4B4A"/>
    <w:rsid w:val="006A4BAC"/>
    <w:rsid w:val="006A4EE8"/>
    <w:rsid w:val="006A4F15"/>
    <w:rsid w:val="006A4FEB"/>
    <w:rsid w:val="006A5013"/>
    <w:rsid w:val="006A5037"/>
    <w:rsid w:val="006A53DA"/>
    <w:rsid w:val="006A5653"/>
    <w:rsid w:val="006A56CA"/>
    <w:rsid w:val="006A58A0"/>
    <w:rsid w:val="006A595C"/>
    <w:rsid w:val="006A5C13"/>
    <w:rsid w:val="006A5D9B"/>
    <w:rsid w:val="006A5E69"/>
    <w:rsid w:val="006A611B"/>
    <w:rsid w:val="006A646F"/>
    <w:rsid w:val="006A69D4"/>
    <w:rsid w:val="006A6AA2"/>
    <w:rsid w:val="006A6D5C"/>
    <w:rsid w:val="006A6E45"/>
    <w:rsid w:val="006A745F"/>
    <w:rsid w:val="006A7504"/>
    <w:rsid w:val="006A750B"/>
    <w:rsid w:val="006A7780"/>
    <w:rsid w:val="006A7B61"/>
    <w:rsid w:val="006A7EA5"/>
    <w:rsid w:val="006A7EAA"/>
    <w:rsid w:val="006B0235"/>
    <w:rsid w:val="006B044F"/>
    <w:rsid w:val="006B0517"/>
    <w:rsid w:val="006B0725"/>
    <w:rsid w:val="006B095A"/>
    <w:rsid w:val="006B0E2F"/>
    <w:rsid w:val="006B0E6E"/>
    <w:rsid w:val="006B12E9"/>
    <w:rsid w:val="006B208A"/>
    <w:rsid w:val="006B2207"/>
    <w:rsid w:val="006B2619"/>
    <w:rsid w:val="006B28BF"/>
    <w:rsid w:val="006B2B6B"/>
    <w:rsid w:val="006B2C01"/>
    <w:rsid w:val="006B2C40"/>
    <w:rsid w:val="006B2DC7"/>
    <w:rsid w:val="006B2F7C"/>
    <w:rsid w:val="006B303D"/>
    <w:rsid w:val="006B3265"/>
    <w:rsid w:val="006B33EC"/>
    <w:rsid w:val="006B370E"/>
    <w:rsid w:val="006B38F9"/>
    <w:rsid w:val="006B39F1"/>
    <w:rsid w:val="006B3D88"/>
    <w:rsid w:val="006B3DAB"/>
    <w:rsid w:val="006B3F2C"/>
    <w:rsid w:val="006B3FB4"/>
    <w:rsid w:val="006B413C"/>
    <w:rsid w:val="006B4179"/>
    <w:rsid w:val="006B438D"/>
    <w:rsid w:val="006B4571"/>
    <w:rsid w:val="006B45B8"/>
    <w:rsid w:val="006B461E"/>
    <w:rsid w:val="006B478F"/>
    <w:rsid w:val="006B4B5C"/>
    <w:rsid w:val="006B51DC"/>
    <w:rsid w:val="006B5301"/>
    <w:rsid w:val="006B5373"/>
    <w:rsid w:val="006B5849"/>
    <w:rsid w:val="006B5922"/>
    <w:rsid w:val="006B5AAE"/>
    <w:rsid w:val="006B5ABF"/>
    <w:rsid w:val="006B5CAC"/>
    <w:rsid w:val="006B5FAF"/>
    <w:rsid w:val="006B6083"/>
    <w:rsid w:val="006B6524"/>
    <w:rsid w:val="006B665B"/>
    <w:rsid w:val="006B6B22"/>
    <w:rsid w:val="006B782B"/>
    <w:rsid w:val="006B7AFB"/>
    <w:rsid w:val="006B7B1F"/>
    <w:rsid w:val="006B7C01"/>
    <w:rsid w:val="006C00B8"/>
    <w:rsid w:val="006C025C"/>
    <w:rsid w:val="006C0B29"/>
    <w:rsid w:val="006C0C34"/>
    <w:rsid w:val="006C120D"/>
    <w:rsid w:val="006C1C35"/>
    <w:rsid w:val="006C229D"/>
    <w:rsid w:val="006C2D91"/>
    <w:rsid w:val="006C2E8B"/>
    <w:rsid w:val="006C2EB5"/>
    <w:rsid w:val="006C313D"/>
    <w:rsid w:val="006C3420"/>
    <w:rsid w:val="006C36DF"/>
    <w:rsid w:val="006C3865"/>
    <w:rsid w:val="006C3A3D"/>
    <w:rsid w:val="006C3A7E"/>
    <w:rsid w:val="006C3D78"/>
    <w:rsid w:val="006C3F09"/>
    <w:rsid w:val="006C3FF9"/>
    <w:rsid w:val="006C41A0"/>
    <w:rsid w:val="006C433C"/>
    <w:rsid w:val="006C4CC1"/>
    <w:rsid w:val="006C52F1"/>
    <w:rsid w:val="006C5C1F"/>
    <w:rsid w:val="006C5D26"/>
    <w:rsid w:val="006C5D54"/>
    <w:rsid w:val="006C5D9C"/>
    <w:rsid w:val="006C6162"/>
    <w:rsid w:val="006C63E3"/>
    <w:rsid w:val="006C6734"/>
    <w:rsid w:val="006C6D51"/>
    <w:rsid w:val="006C6E46"/>
    <w:rsid w:val="006C799F"/>
    <w:rsid w:val="006C7CE9"/>
    <w:rsid w:val="006D00C4"/>
    <w:rsid w:val="006D040C"/>
    <w:rsid w:val="006D044E"/>
    <w:rsid w:val="006D0637"/>
    <w:rsid w:val="006D08E4"/>
    <w:rsid w:val="006D0A05"/>
    <w:rsid w:val="006D0B9F"/>
    <w:rsid w:val="006D0CD1"/>
    <w:rsid w:val="006D0E6E"/>
    <w:rsid w:val="006D1064"/>
    <w:rsid w:val="006D1114"/>
    <w:rsid w:val="006D129B"/>
    <w:rsid w:val="006D1C3A"/>
    <w:rsid w:val="006D1DED"/>
    <w:rsid w:val="006D1FA3"/>
    <w:rsid w:val="006D2006"/>
    <w:rsid w:val="006D206F"/>
    <w:rsid w:val="006D222D"/>
    <w:rsid w:val="006D22D6"/>
    <w:rsid w:val="006D24F7"/>
    <w:rsid w:val="006D2642"/>
    <w:rsid w:val="006D280A"/>
    <w:rsid w:val="006D2F1C"/>
    <w:rsid w:val="006D2F8F"/>
    <w:rsid w:val="006D3A9A"/>
    <w:rsid w:val="006D3C15"/>
    <w:rsid w:val="006D432D"/>
    <w:rsid w:val="006D4366"/>
    <w:rsid w:val="006D4921"/>
    <w:rsid w:val="006D4CEF"/>
    <w:rsid w:val="006D55F8"/>
    <w:rsid w:val="006D596F"/>
    <w:rsid w:val="006D5B10"/>
    <w:rsid w:val="006D5C7A"/>
    <w:rsid w:val="006D5CAB"/>
    <w:rsid w:val="006D639F"/>
    <w:rsid w:val="006D6536"/>
    <w:rsid w:val="006D66C2"/>
    <w:rsid w:val="006D670D"/>
    <w:rsid w:val="006D6A47"/>
    <w:rsid w:val="006D763E"/>
    <w:rsid w:val="006D78BB"/>
    <w:rsid w:val="006D7CE7"/>
    <w:rsid w:val="006D7EA7"/>
    <w:rsid w:val="006E01A7"/>
    <w:rsid w:val="006E0297"/>
    <w:rsid w:val="006E0DB5"/>
    <w:rsid w:val="006E0DCB"/>
    <w:rsid w:val="006E0E51"/>
    <w:rsid w:val="006E1127"/>
    <w:rsid w:val="006E12BF"/>
    <w:rsid w:val="006E15CC"/>
    <w:rsid w:val="006E1F03"/>
    <w:rsid w:val="006E1F11"/>
    <w:rsid w:val="006E24E0"/>
    <w:rsid w:val="006E2782"/>
    <w:rsid w:val="006E2949"/>
    <w:rsid w:val="006E29CB"/>
    <w:rsid w:val="006E2D7A"/>
    <w:rsid w:val="006E2F00"/>
    <w:rsid w:val="006E3046"/>
    <w:rsid w:val="006E30C2"/>
    <w:rsid w:val="006E329F"/>
    <w:rsid w:val="006E3363"/>
    <w:rsid w:val="006E36EC"/>
    <w:rsid w:val="006E4130"/>
    <w:rsid w:val="006E42CC"/>
    <w:rsid w:val="006E4345"/>
    <w:rsid w:val="006E43D0"/>
    <w:rsid w:val="006E4B36"/>
    <w:rsid w:val="006E4B93"/>
    <w:rsid w:val="006E4D4D"/>
    <w:rsid w:val="006E4D64"/>
    <w:rsid w:val="006E4E98"/>
    <w:rsid w:val="006E4EB2"/>
    <w:rsid w:val="006E52E5"/>
    <w:rsid w:val="006E52F0"/>
    <w:rsid w:val="006E5B27"/>
    <w:rsid w:val="006E5C73"/>
    <w:rsid w:val="006E5E4F"/>
    <w:rsid w:val="006E5E8A"/>
    <w:rsid w:val="006E5E93"/>
    <w:rsid w:val="006E612F"/>
    <w:rsid w:val="006E63BD"/>
    <w:rsid w:val="006E6579"/>
    <w:rsid w:val="006E68F6"/>
    <w:rsid w:val="006E713B"/>
    <w:rsid w:val="006E7399"/>
    <w:rsid w:val="006E7DE0"/>
    <w:rsid w:val="006E7DF8"/>
    <w:rsid w:val="006E7E72"/>
    <w:rsid w:val="006E7FD8"/>
    <w:rsid w:val="006F00BA"/>
    <w:rsid w:val="006F1378"/>
    <w:rsid w:val="006F1DD4"/>
    <w:rsid w:val="006F224B"/>
    <w:rsid w:val="006F2276"/>
    <w:rsid w:val="006F244D"/>
    <w:rsid w:val="006F2589"/>
    <w:rsid w:val="006F25B6"/>
    <w:rsid w:val="006F277D"/>
    <w:rsid w:val="006F299B"/>
    <w:rsid w:val="006F2A48"/>
    <w:rsid w:val="006F2BDD"/>
    <w:rsid w:val="006F2DB8"/>
    <w:rsid w:val="006F3523"/>
    <w:rsid w:val="006F3856"/>
    <w:rsid w:val="006F39A2"/>
    <w:rsid w:val="006F3D5C"/>
    <w:rsid w:val="006F44CF"/>
    <w:rsid w:val="006F455A"/>
    <w:rsid w:val="006F4F8A"/>
    <w:rsid w:val="006F5160"/>
    <w:rsid w:val="006F5230"/>
    <w:rsid w:val="006F5933"/>
    <w:rsid w:val="006F601F"/>
    <w:rsid w:val="006F646D"/>
    <w:rsid w:val="006F6A59"/>
    <w:rsid w:val="006F6B94"/>
    <w:rsid w:val="006F6C5D"/>
    <w:rsid w:val="006F6D08"/>
    <w:rsid w:val="006F6D3E"/>
    <w:rsid w:val="006F70CD"/>
    <w:rsid w:val="006F76AA"/>
    <w:rsid w:val="006F773F"/>
    <w:rsid w:val="006F7F13"/>
    <w:rsid w:val="0070034A"/>
    <w:rsid w:val="007003A6"/>
    <w:rsid w:val="0070055A"/>
    <w:rsid w:val="00700E0A"/>
    <w:rsid w:val="00701133"/>
    <w:rsid w:val="00701551"/>
    <w:rsid w:val="007016A3"/>
    <w:rsid w:val="007018B9"/>
    <w:rsid w:val="00702073"/>
    <w:rsid w:val="00702401"/>
    <w:rsid w:val="0070243B"/>
    <w:rsid w:val="007025F6"/>
    <w:rsid w:val="00702685"/>
    <w:rsid w:val="0070278E"/>
    <w:rsid w:val="00703547"/>
    <w:rsid w:val="00703549"/>
    <w:rsid w:val="00703933"/>
    <w:rsid w:val="007039A7"/>
    <w:rsid w:val="00703E48"/>
    <w:rsid w:val="0070433E"/>
    <w:rsid w:val="00704529"/>
    <w:rsid w:val="0070478A"/>
    <w:rsid w:val="00704813"/>
    <w:rsid w:val="00705020"/>
    <w:rsid w:val="0070507B"/>
    <w:rsid w:val="00705102"/>
    <w:rsid w:val="0070525C"/>
    <w:rsid w:val="007052EB"/>
    <w:rsid w:val="007059BC"/>
    <w:rsid w:val="00705E9A"/>
    <w:rsid w:val="00706011"/>
    <w:rsid w:val="007066DD"/>
    <w:rsid w:val="007067CE"/>
    <w:rsid w:val="00706821"/>
    <w:rsid w:val="0070687C"/>
    <w:rsid w:val="00706B38"/>
    <w:rsid w:val="00706D19"/>
    <w:rsid w:val="00706DC9"/>
    <w:rsid w:val="00706DFE"/>
    <w:rsid w:val="00707009"/>
    <w:rsid w:val="00707112"/>
    <w:rsid w:val="0070714E"/>
    <w:rsid w:val="007077D5"/>
    <w:rsid w:val="007077F9"/>
    <w:rsid w:val="0071000D"/>
    <w:rsid w:val="0071079A"/>
    <w:rsid w:val="00710890"/>
    <w:rsid w:val="00710B68"/>
    <w:rsid w:val="00710D9C"/>
    <w:rsid w:val="00710DCC"/>
    <w:rsid w:val="00710E4E"/>
    <w:rsid w:val="00711039"/>
    <w:rsid w:val="0071168D"/>
    <w:rsid w:val="00711A16"/>
    <w:rsid w:val="00711B9A"/>
    <w:rsid w:val="00711F2A"/>
    <w:rsid w:val="00712177"/>
    <w:rsid w:val="007121FA"/>
    <w:rsid w:val="007123E3"/>
    <w:rsid w:val="007124DF"/>
    <w:rsid w:val="00712D51"/>
    <w:rsid w:val="00712E00"/>
    <w:rsid w:val="00713D31"/>
    <w:rsid w:val="00714297"/>
    <w:rsid w:val="0071447A"/>
    <w:rsid w:val="0071462E"/>
    <w:rsid w:val="0071463E"/>
    <w:rsid w:val="0071483B"/>
    <w:rsid w:val="00714913"/>
    <w:rsid w:val="00714B06"/>
    <w:rsid w:val="00714B8B"/>
    <w:rsid w:val="00714E88"/>
    <w:rsid w:val="0071538D"/>
    <w:rsid w:val="0071545C"/>
    <w:rsid w:val="00715A8D"/>
    <w:rsid w:val="00715B83"/>
    <w:rsid w:val="00715BB4"/>
    <w:rsid w:val="007160EE"/>
    <w:rsid w:val="007162C9"/>
    <w:rsid w:val="007164C3"/>
    <w:rsid w:val="007169DC"/>
    <w:rsid w:val="00716F88"/>
    <w:rsid w:val="007174DA"/>
    <w:rsid w:val="00717831"/>
    <w:rsid w:val="00717AEF"/>
    <w:rsid w:val="00717F51"/>
    <w:rsid w:val="00717FA1"/>
    <w:rsid w:val="007202D3"/>
    <w:rsid w:val="00720514"/>
    <w:rsid w:val="0072063D"/>
    <w:rsid w:val="00720923"/>
    <w:rsid w:val="00720927"/>
    <w:rsid w:val="00720942"/>
    <w:rsid w:val="00720C60"/>
    <w:rsid w:val="00720CD8"/>
    <w:rsid w:val="00721248"/>
    <w:rsid w:val="007216E5"/>
    <w:rsid w:val="007219EB"/>
    <w:rsid w:val="00721CC7"/>
    <w:rsid w:val="0072204F"/>
    <w:rsid w:val="007220B6"/>
    <w:rsid w:val="00722454"/>
    <w:rsid w:val="007224D8"/>
    <w:rsid w:val="0072255B"/>
    <w:rsid w:val="007225E3"/>
    <w:rsid w:val="00722763"/>
    <w:rsid w:val="00722A1D"/>
    <w:rsid w:val="00722AD8"/>
    <w:rsid w:val="00722FDB"/>
    <w:rsid w:val="00723007"/>
    <w:rsid w:val="007231A3"/>
    <w:rsid w:val="0072367C"/>
    <w:rsid w:val="00723891"/>
    <w:rsid w:val="00723A65"/>
    <w:rsid w:val="00723D1F"/>
    <w:rsid w:val="00723D8E"/>
    <w:rsid w:val="00723DB6"/>
    <w:rsid w:val="00723E4A"/>
    <w:rsid w:val="00723ECB"/>
    <w:rsid w:val="007243F4"/>
    <w:rsid w:val="007244A6"/>
    <w:rsid w:val="00724606"/>
    <w:rsid w:val="00724958"/>
    <w:rsid w:val="007249AA"/>
    <w:rsid w:val="00724DBD"/>
    <w:rsid w:val="00725302"/>
    <w:rsid w:val="00725463"/>
    <w:rsid w:val="007254A2"/>
    <w:rsid w:val="007255F9"/>
    <w:rsid w:val="007258DF"/>
    <w:rsid w:val="00725D49"/>
    <w:rsid w:val="00725E1D"/>
    <w:rsid w:val="007261EF"/>
    <w:rsid w:val="00726204"/>
    <w:rsid w:val="007263A9"/>
    <w:rsid w:val="00726774"/>
    <w:rsid w:val="007268EA"/>
    <w:rsid w:val="0072691C"/>
    <w:rsid w:val="00726AF3"/>
    <w:rsid w:val="00726C22"/>
    <w:rsid w:val="00726C6C"/>
    <w:rsid w:val="00726D9D"/>
    <w:rsid w:val="00726F02"/>
    <w:rsid w:val="0072724E"/>
    <w:rsid w:val="00727854"/>
    <w:rsid w:val="00727A5F"/>
    <w:rsid w:val="00727B86"/>
    <w:rsid w:val="00727C51"/>
    <w:rsid w:val="00727EA5"/>
    <w:rsid w:val="00727F60"/>
    <w:rsid w:val="007303F7"/>
    <w:rsid w:val="0073079C"/>
    <w:rsid w:val="0073135D"/>
    <w:rsid w:val="007315D3"/>
    <w:rsid w:val="00731735"/>
    <w:rsid w:val="007317B0"/>
    <w:rsid w:val="007318DA"/>
    <w:rsid w:val="00731B1A"/>
    <w:rsid w:val="00731BD0"/>
    <w:rsid w:val="00731C38"/>
    <w:rsid w:val="00731E2A"/>
    <w:rsid w:val="00732460"/>
    <w:rsid w:val="00732632"/>
    <w:rsid w:val="00732634"/>
    <w:rsid w:val="0073274F"/>
    <w:rsid w:val="00732BB7"/>
    <w:rsid w:val="0073311E"/>
    <w:rsid w:val="00733620"/>
    <w:rsid w:val="00733ABD"/>
    <w:rsid w:val="00733B63"/>
    <w:rsid w:val="00733D88"/>
    <w:rsid w:val="00733FC5"/>
    <w:rsid w:val="007340FA"/>
    <w:rsid w:val="007342D7"/>
    <w:rsid w:val="00734D08"/>
    <w:rsid w:val="00734E97"/>
    <w:rsid w:val="00734F95"/>
    <w:rsid w:val="00735209"/>
    <w:rsid w:val="00735218"/>
    <w:rsid w:val="00735310"/>
    <w:rsid w:val="0073532F"/>
    <w:rsid w:val="00735989"/>
    <w:rsid w:val="007362C2"/>
    <w:rsid w:val="0073661B"/>
    <w:rsid w:val="007366A5"/>
    <w:rsid w:val="00736A3F"/>
    <w:rsid w:val="00736C58"/>
    <w:rsid w:val="00736D1D"/>
    <w:rsid w:val="00736D64"/>
    <w:rsid w:val="0073732F"/>
    <w:rsid w:val="007375B8"/>
    <w:rsid w:val="007375D4"/>
    <w:rsid w:val="00737654"/>
    <w:rsid w:val="00737B00"/>
    <w:rsid w:val="00737C43"/>
    <w:rsid w:val="00737D3F"/>
    <w:rsid w:val="00737D89"/>
    <w:rsid w:val="007402ED"/>
    <w:rsid w:val="00740585"/>
    <w:rsid w:val="007409EB"/>
    <w:rsid w:val="00740CFD"/>
    <w:rsid w:val="00741371"/>
    <w:rsid w:val="007415D6"/>
    <w:rsid w:val="00741799"/>
    <w:rsid w:val="00741A2E"/>
    <w:rsid w:val="00741C5C"/>
    <w:rsid w:val="007420A6"/>
    <w:rsid w:val="00742125"/>
    <w:rsid w:val="00742548"/>
    <w:rsid w:val="007428FF"/>
    <w:rsid w:val="00742E7B"/>
    <w:rsid w:val="007431FC"/>
    <w:rsid w:val="0074337F"/>
    <w:rsid w:val="00743852"/>
    <w:rsid w:val="00743A45"/>
    <w:rsid w:val="00743AA7"/>
    <w:rsid w:val="00743DDD"/>
    <w:rsid w:val="00743EE7"/>
    <w:rsid w:val="007441D8"/>
    <w:rsid w:val="0074434A"/>
    <w:rsid w:val="00744603"/>
    <w:rsid w:val="00744966"/>
    <w:rsid w:val="007449F3"/>
    <w:rsid w:val="00744A86"/>
    <w:rsid w:val="00744DAC"/>
    <w:rsid w:val="0074501A"/>
    <w:rsid w:val="007450F6"/>
    <w:rsid w:val="007452DE"/>
    <w:rsid w:val="007454E1"/>
    <w:rsid w:val="00745B67"/>
    <w:rsid w:val="00745DE7"/>
    <w:rsid w:val="00746024"/>
    <w:rsid w:val="0074622A"/>
    <w:rsid w:val="007463A8"/>
    <w:rsid w:val="00746881"/>
    <w:rsid w:val="0074695D"/>
    <w:rsid w:val="00746A9D"/>
    <w:rsid w:val="00746AF0"/>
    <w:rsid w:val="00746F63"/>
    <w:rsid w:val="007477E9"/>
    <w:rsid w:val="0075051C"/>
    <w:rsid w:val="0075065E"/>
    <w:rsid w:val="00750BEC"/>
    <w:rsid w:val="00750C18"/>
    <w:rsid w:val="00750E1C"/>
    <w:rsid w:val="00750FB4"/>
    <w:rsid w:val="00751247"/>
    <w:rsid w:val="007512E8"/>
    <w:rsid w:val="007519AB"/>
    <w:rsid w:val="007519F5"/>
    <w:rsid w:val="00751D5D"/>
    <w:rsid w:val="00751E5F"/>
    <w:rsid w:val="007520C6"/>
    <w:rsid w:val="007520F9"/>
    <w:rsid w:val="00752223"/>
    <w:rsid w:val="0075245F"/>
    <w:rsid w:val="0075264A"/>
    <w:rsid w:val="00752883"/>
    <w:rsid w:val="00752B31"/>
    <w:rsid w:val="00752DE2"/>
    <w:rsid w:val="00753192"/>
    <w:rsid w:val="0075333D"/>
    <w:rsid w:val="007536A2"/>
    <w:rsid w:val="00754727"/>
    <w:rsid w:val="007547EA"/>
    <w:rsid w:val="00754BEB"/>
    <w:rsid w:val="00754C56"/>
    <w:rsid w:val="00755351"/>
    <w:rsid w:val="00755ACE"/>
    <w:rsid w:val="00756601"/>
    <w:rsid w:val="00756B17"/>
    <w:rsid w:val="00756FCD"/>
    <w:rsid w:val="00757247"/>
    <w:rsid w:val="00757688"/>
    <w:rsid w:val="00757733"/>
    <w:rsid w:val="00757BB1"/>
    <w:rsid w:val="00757CA6"/>
    <w:rsid w:val="007602D1"/>
    <w:rsid w:val="00760326"/>
    <w:rsid w:val="007605FC"/>
    <w:rsid w:val="00760675"/>
    <w:rsid w:val="007606F3"/>
    <w:rsid w:val="007607E0"/>
    <w:rsid w:val="00760D0B"/>
    <w:rsid w:val="00760F74"/>
    <w:rsid w:val="00761337"/>
    <w:rsid w:val="007616BA"/>
    <w:rsid w:val="007617AB"/>
    <w:rsid w:val="0076187B"/>
    <w:rsid w:val="00761965"/>
    <w:rsid w:val="007619CC"/>
    <w:rsid w:val="007622CD"/>
    <w:rsid w:val="00762515"/>
    <w:rsid w:val="007627A5"/>
    <w:rsid w:val="007627DE"/>
    <w:rsid w:val="0076280E"/>
    <w:rsid w:val="00762951"/>
    <w:rsid w:val="00762A8B"/>
    <w:rsid w:val="00762B98"/>
    <w:rsid w:val="00762BB3"/>
    <w:rsid w:val="00762D31"/>
    <w:rsid w:val="00762FE6"/>
    <w:rsid w:val="0076326F"/>
    <w:rsid w:val="007634B8"/>
    <w:rsid w:val="007636EC"/>
    <w:rsid w:val="0076386A"/>
    <w:rsid w:val="00763C9D"/>
    <w:rsid w:val="00763D5D"/>
    <w:rsid w:val="00763D81"/>
    <w:rsid w:val="00763E9F"/>
    <w:rsid w:val="00764226"/>
    <w:rsid w:val="00764313"/>
    <w:rsid w:val="007647F2"/>
    <w:rsid w:val="00764ADA"/>
    <w:rsid w:val="00764F97"/>
    <w:rsid w:val="00765168"/>
    <w:rsid w:val="0076531D"/>
    <w:rsid w:val="00765423"/>
    <w:rsid w:val="00765480"/>
    <w:rsid w:val="00765A7C"/>
    <w:rsid w:val="00765AB2"/>
    <w:rsid w:val="00765C9F"/>
    <w:rsid w:val="00765CD4"/>
    <w:rsid w:val="00765D1D"/>
    <w:rsid w:val="007660D4"/>
    <w:rsid w:val="00766946"/>
    <w:rsid w:val="00766B5F"/>
    <w:rsid w:val="00766D01"/>
    <w:rsid w:val="0076734E"/>
    <w:rsid w:val="007673CE"/>
    <w:rsid w:val="007677D4"/>
    <w:rsid w:val="00767A2C"/>
    <w:rsid w:val="00767B31"/>
    <w:rsid w:val="00767B32"/>
    <w:rsid w:val="00767B89"/>
    <w:rsid w:val="00767BFA"/>
    <w:rsid w:val="00767CC3"/>
    <w:rsid w:val="00767EB5"/>
    <w:rsid w:val="007700D8"/>
    <w:rsid w:val="00770167"/>
    <w:rsid w:val="007702FA"/>
    <w:rsid w:val="00770758"/>
    <w:rsid w:val="00770881"/>
    <w:rsid w:val="007708CD"/>
    <w:rsid w:val="00770E77"/>
    <w:rsid w:val="007711B7"/>
    <w:rsid w:val="007713E8"/>
    <w:rsid w:val="00771461"/>
    <w:rsid w:val="0077159F"/>
    <w:rsid w:val="007716D5"/>
    <w:rsid w:val="00771A72"/>
    <w:rsid w:val="00771F95"/>
    <w:rsid w:val="007721BD"/>
    <w:rsid w:val="007725A1"/>
    <w:rsid w:val="00772DAF"/>
    <w:rsid w:val="0077326B"/>
    <w:rsid w:val="007735BD"/>
    <w:rsid w:val="007739D6"/>
    <w:rsid w:val="00773BA0"/>
    <w:rsid w:val="00773C66"/>
    <w:rsid w:val="00773E89"/>
    <w:rsid w:val="00774431"/>
    <w:rsid w:val="0077470B"/>
    <w:rsid w:val="0077496E"/>
    <w:rsid w:val="00774D4B"/>
    <w:rsid w:val="0077535D"/>
    <w:rsid w:val="007758D0"/>
    <w:rsid w:val="00775901"/>
    <w:rsid w:val="00775B51"/>
    <w:rsid w:val="00776140"/>
    <w:rsid w:val="0077639B"/>
    <w:rsid w:val="0077669B"/>
    <w:rsid w:val="0077684B"/>
    <w:rsid w:val="00776A58"/>
    <w:rsid w:val="00776A77"/>
    <w:rsid w:val="0077705B"/>
    <w:rsid w:val="00777261"/>
    <w:rsid w:val="00777756"/>
    <w:rsid w:val="007777F9"/>
    <w:rsid w:val="00777900"/>
    <w:rsid w:val="00777E98"/>
    <w:rsid w:val="0078010D"/>
    <w:rsid w:val="007803A6"/>
    <w:rsid w:val="007803CE"/>
    <w:rsid w:val="007804D4"/>
    <w:rsid w:val="00780572"/>
    <w:rsid w:val="007808A9"/>
    <w:rsid w:val="00780A4F"/>
    <w:rsid w:val="00780BA2"/>
    <w:rsid w:val="00780DB2"/>
    <w:rsid w:val="00781435"/>
    <w:rsid w:val="00781447"/>
    <w:rsid w:val="00781534"/>
    <w:rsid w:val="0078168C"/>
    <w:rsid w:val="0078172B"/>
    <w:rsid w:val="00781F70"/>
    <w:rsid w:val="00782184"/>
    <w:rsid w:val="007823F9"/>
    <w:rsid w:val="007829A3"/>
    <w:rsid w:val="00782A58"/>
    <w:rsid w:val="00782B08"/>
    <w:rsid w:val="00782B72"/>
    <w:rsid w:val="00782B8B"/>
    <w:rsid w:val="00782D10"/>
    <w:rsid w:val="00782E3E"/>
    <w:rsid w:val="007830B7"/>
    <w:rsid w:val="00783169"/>
    <w:rsid w:val="007839DA"/>
    <w:rsid w:val="00783AAE"/>
    <w:rsid w:val="00783C01"/>
    <w:rsid w:val="007845CD"/>
    <w:rsid w:val="007847E6"/>
    <w:rsid w:val="00784852"/>
    <w:rsid w:val="00784EE5"/>
    <w:rsid w:val="00784FEC"/>
    <w:rsid w:val="00785286"/>
    <w:rsid w:val="0078536C"/>
    <w:rsid w:val="007853DE"/>
    <w:rsid w:val="00785EEB"/>
    <w:rsid w:val="007861E6"/>
    <w:rsid w:val="007862F0"/>
    <w:rsid w:val="00786C55"/>
    <w:rsid w:val="00786D10"/>
    <w:rsid w:val="007870D8"/>
    <w:rsid w:val="00787176"/>
    <w:rsid w:val="00787B15"/>
    <w:rsid w:val="00787C5F"/>
    <w:rsid w:val="00787E3C"/>
    <w:rsid w:val="00787F94"/>
    <w:rsid w:val="007900E3"/>
    <w:rsid w:val="00790335"/>
    <w:rsid w:val="0079038A"/>
    <w:rsid w:val="00790726"/>
    <w:rsid w:val="007908D3"/>
    <w:rsid w:val="00790FBB"/>
    <w:rsid w:val="00791491"/>
    <w:rsid w:val="00791786"/>
    <w:rsid w:val="007918A7"/>
    <w:rsid w:val="00791A35"/>
    <w:rsid w:val="00791B3C"/>
    <w:rsid w:val="00791D19"/>
    <w:rsid w:val="00792139"/>
    <w:rsid w:val="00792192"/>
    <w:rsid w:val="00792327"/>
    <w:rsid w:val="007924E1"/>
    <w:rsid w:val="00792605"/>
    <w:rsid w:val="00792C4C"/>
    <w:rsid w:val="00792C51"/>
    <w:rsid w:val="00792E41"/>
    <w:rsid w:val="00792E54"/>
    <w:rsid w:val="00793128"/>
    <w:rsid w:val="00793298"/>
    <w:rsid w:val="007934A6"/>
    <w:rsid w:val="00793997"/>
    <w:rsid w:val="00793A29"/>
    <w:rsid w:val="00793BDB"/>
    <w:rsid w:val="00793CC6"/>
    <w:rsid w:val="00793D0D"/>
    <w:rsid w:val="0079433F"/>
    <w:rsid w:val="007948C1"/>
    <w:rsid w:val="0079517E"/>
    <w:rsid w:val="00795248"/>
    <w:rsid w:val="0079565E"/>
    <w:rsid w:val="007959DC"/>
    <w:rsid w:val="00795A1A"/>
    <w:rsid w:val="00795A9F"/>
    <w:rsid w:val="00795E76"/>
    <w:rsid w:val="00795F1D"/>
    <w:rsid w:val="00796280"/>
    <w:rsid w:val="00796354"/>
    <w:rsid w:val="007965DF"/>
    <w:rsid w:val="0079693A"/>
    <w:rsid w:val="007969B2"/>
    <w:rsid w:val="00796C8C"/>
    <w:rsid w:val="007970E5"/>
    <w:rsid w:val="0079715F"/>
    <w:rsid w:val="0079759E"/>
    <w:rsid w:val="00797B30"/>
    <w:rsid w:val="00797C80"/>
    <w:rsid w:val="00797D58"/>
    <w:rsid w:val="007A0164"/>
    <w:rsid w:val="007A018A"/>
    <w:rsid w:val="007A05D4"/>
    <w:rsid w:val="007A0843"/>
    <w:rsid w:val="007A09D0"/>
    <w:rsid w:val="007A0ACB"/>
    <w:rsid w:val="007A0C21"/>
    <w:rsid w:val="007A132D"/>
    <w:rsid w:val="007A142D"/>
    <w:rsid w:val="007A1519"/>
    <w:rsid w:val="007A1A0D"/>
    <w:rsid w:val="007A1B96"/>
    <w:rsid w:val="007A1FF7"/>
    <w:rsid w:val="007A1FFC"/>
    <w:rsid w:val="007A2314"/>
    <w:rsid w:val="007A24AA"/>
    <w:rsid w:val="007A27B1"/>
    <w:rsid w:val="007A27C5"/>
    <w:rsid w:val="007A2898"/>
    <w:rsid w:val="007A29A9"/>
    <w:rsid w:val="007A2ACB"/>
    <w:rsid w:val="007A3189"/>
    <w:rsid w:val="007A3898"/>
    <w:rsid w:val="007A3C1D"/>
    <w:rsid w:val="007A4114"/>
    <w:rsid w:val="007A462D"/>
    <w:rsid w:val="007A4927"/>
    <w:rsid w:val="007A4D62"/>
    <w:rsid w:val="007A5233"/>
    <w:rsid w:val="007A5ECF"/>
    <w:rsid w:val="007A5EE8"/>
    <w:rsid w:val="007A636C"/>
    <w:rsid w:val="007A648B"/>
    <w:rsid w:val="007A68DE"/>
    <w:rsid w:val="007A6A2A"/>
    <w:rsid w:val="007A6AE8"/>
    <w:rsid w:val="007A6D5F"/>
    <w:rsid w:val="007A6E10"/>
    <w:rsid w:val="007A7347"/>
    <w:rsid w:val="007A75C3"/>
    <w:rsid w:val="007A769F"/>
    <w:rsid w:val="007A78FA"/>
    <w:rsid w:val="007A7F58"/>
    <w:rsid w:val="007A7FF9"/>
    <w:rsid w:val="007B026E"/>
    <w:rsid w:val="007B0609"/>
    <w:rsid w:val="007B06E4"/>
    <w:rsid w:val="007B094D"/>
    <w:rsid w:val="007B0FFA"/>
    <w:rsid w:val="007B12D0"/>
    <w:rsid w:val="007B14EC"/>
    <w:rsid w:val="007B17DD"/>
    <w:rsid w:val="007B18C5"/>
    <w:rsid w:val="007B1CD3"/>
    <w:rsid w:val="007B1DC5"/>
    <w:rsid w:val="007B20F0"/>
    <w:rsid w:val="007B2228"/>
    <w:rsid w:val="007B231F"/>
    <w:rsid w:val="007B29D4"/>
    <w:rsid w:val="007B2A51"/>
    <w:rsid w:val="007B2AD7"/>
    <w:rsid w:val="007B2AF1"/>
    <w:rsid w:val="007B2BDD"/>
    <w:rsid w:val="007B2EFF"/>
    <w:rsid w:val="007B2FF7"/>
    <w:rsid w:val="007B30F0"/>
    <w:rsid w:val="007B334D"/>
    <w:rsid w:val="007B3848"/>
    <w:rsid w:val="007B3B09"/>
    <w:rsid w:val="007B3B52"/>
    <w:rsid w:val="007B3BF1"/>
    <w:rsid w:val="007B3E10"/>
    <w:rsid w:val="007B3FF8"/>
    <w:rsid w:val="007B4418"/>
    <w:rsid w:val="007B4931"/>
    <w:rsid w:val="007B4C2A"/>
    <w:rsid w:val="007B56B2"/>
    <w:rsid w:val="007B57FC"/>
    <w:rsid w:val="007B5938"/>
    <w:rsid w:val="007B5B8E"/>
    <w:rsid w:val="007B5BEB"/>
    <w:rsid w:val="007B5C5A"/>
    <w:rsid w:val="007B5D50"/>
    <w:rsid w:val="007B5E58"/>
    <w:rsid w:val="007B6318"/>
    <w:rsid w:val="007B6625"/>
    <w:rsid w:val="007B6867"/>
    <w:rsid w:val="007B6A0A"/>
    <w:rsid w:val="007B6AC1"/>
    <w:rsid w:val="007B6B87"/>
    <w:rsid w:val="007B6F4F"/>
    <w:rsid w:val="007B72ED"/>
    <w:rsid w:val="007B792C"/>
    <w:rsid w:val="007B7A35"/>
    <w:rsid w:val="007B7A4A"/>
    <w:rsid w:val="007B7AE7"/>
    <w:rsid w:val="007B7C27"/>
    <w:rsid w:val="007B7D75"/>
    <w:rsid w:val="007C00E3"/>
    <w:rsid w:val="007C00F0"/>
    <w:rsid w:val="007C0E50"/>
    <w:rsid w:val="007C0EF1"/>
    <w:rsid w:val="007C1313"/>
    <w:rsid w:val="007C1970"/>
    <w:rsid w:val="007C1CC5"/>
    <w:rsid w:val="007C1ED0"/>
    <w:rsid w:val="007C232C"/>
    <w:rsid w:val="007C2432"/>
    <w:rsid w:val="007C2691"/>
    <w:rsid w:val="007C30DF"/>
    <w:rsid w:val="007C3233"/>
    <w:rsid w:val="007C35D5"/>
    <w:rsid w:val="007C3637"/>
    <w:rsid w:val="007C3C79"/>
    <w:rsid w:val="007C3CEB"/>
    <w:rsid w:val="007C3F05"/>
    <w:rsid w:val="007C4058"/>
    <w:rsid w:val="007C43CE"/>
    <w:rsid w:val="007C43FF"/>
    <w:rsid w:val="007C460F"/>
    <w:rsid w:val="007C4908"/>
    <w:rsid w:val="007C4D62"/>
    <w:rsid w:val="007C4E77"/>
    <w:rsid w:val="007C5012"/>
    <w:rsid w:val="007C5089"/>
    <w:rsid w:val="007C51A3"/>
    <w:rsid w:val="007C51BE"/>
    <w:rsid w:val="007C557D"/>
    <w:rsid w:val="007C58EF"/>
    <w:rsid w:val="007C5C1C"/>
    <w:rsid w:val="007C5EB3"/>
    <w:rsid w:val="007C6519"/>
    <w:rsid w:val="007C657C"/>
    <w:rsid w:val="007C6BA5"/>
    <w:rsid w:val="007C6E45"/>
    <w:rsid w:val="007C702C"/>
    <w:rsid w:val="007C7465"/>
    <w:rsid w:val="007C7649"/>
    <w:rsid w:val="007C79A2"/>
    <w:rsid w:val="007C7ABE"/>
    <w:rsid w:val="007C7D03"/>
    <w:rsid w:val="007C7DEE"/>
    <w:rsid w:val="007D0034"/>
    <w:rsid w:val="007D08F8"/>
    <w:rsid w:val="007D0A53"/>
    <w:rsid w:val="007D101A"/>
    <w:rsid w:val="007D1111"/>
    <w:rsid w:val="007D18BD"/>
    <w:rsid w:val="007D1A89"/>
    <w:rsid w:val="007D1AAC"/>
    <w:rsid w:val="007D1E50"/>
    <w:rsid w:val="007D1F05"/>
    <w:rsid w:val="007D21FF"/>
    <w:rsid w:val="007D23E9"/>
    <w:rsid w:val="007D2707"/>
    <w:rsid w:val="007D2AA4"/>
    <w:rsid w:val="007D2CD8"/>
    <w:rsid w:val="007D2FF8"/>
    <w:rsid w:val="007D3137"/>
    <w:rsid w:val="007D3281"/>
    <w:rsid w:val="007D33F5"/>
    <w:rsid w:val="007D384C"/>
    <w:rsid w:val="007D39DB"/>
    <w:rsid w:val="007D3C54"/>
    <w:rsid w:val="007D3F78"/>
    <w:rsid w:val="007D3FF5"/>
    <w:rsid w:val="007D419D"/>
    <w:rsid w:val="007D4242"/>
    <w:rsid w:val="007D4372"/>
    <w:rsid w:val="007D4490"/>
    <w:rsid w:val="007D4541"/>
    <w:rsid w:val="007D46A9"/>
    <w:rsid w:val="007D480C"/>
    <w:rsid w:val="007D4A09"/>
    <w:rsid w:val="007D4B0D"/>
    <w:rsid w:val="007D4C12"/>
    <w:rsid w:val="007D4D84"/>
    <w:rsid w:val="007D4E63"/>
    <w:rsid w:val="007D4FB9"/>
    <w:rsid w:val="007D4FBE"/>
    <w:rsid w:val="007D51F0"/>
    <w:rsid w:val="007D53EE"/>
    <w:rsid w:val="007D54D6"/>
    <w:rsid w:val="007D5EC6"/>
    <w:rsid w:val="007D6855"/>
    <w:rsid w:val="007D686B"/>
    <w:rsid w:val="007D6C34"/>
    <w:rsid w:val="007D702B"/>
    <w:rsid w:val="007D7141"/>
    <w:rsid w:val="007D76CB"/>
    <w:rsid w:val="007D7BEA"/>
    <w:rsid w:val="007D7D9B"/>
    <w:rsid w:val="007D7E2D"/>
    <w:rsid w:val="007E0002"/>
    <w:rsid w:val="007E013E"/>
    <w:rsid w:val="007E037B"/>
    <w:rsid w:val="007E050D"/>
    <w:rsid w:val="007E074D"/>
    <w:rsid w:val="007E0899"/>
    <w:rsid w:val="007E0925"/>
    <w:rsid w:val="007E0F98"/>
    <w:rsid w:val="007E11D8"/>
    <w:rsid w:val="007E1214"/>
    <w:rsid w:val="007E122D"/>
    <w:rsid w:val="007E1231"/>
    <w:rsid w:val="007E134B"/>
    <w:rsid w:val="007E1378"/>
    <w:rsid w:val="007E14B6"/>
    <w:rsid w:val="007E1594"/>
    <w:rsid w:val="007E165A"/>
    <w:rsid w:val="007E1B64"/>
    <w:rsid w:val="007E1BA1"/>
    <w:rsid w:val="007E1E13"/>
    <w:rsid w:val="007E1E36"/>
    <w:rsid w:val="007E1EA8"/>
    <w:rsid w:val="007E1F73"/>
    <w:rsid w:val="007E21A6"/>
    <w:rsid w:val="007E21C1"/>
    <w:rsid w:val="007E2493"/>
    <w:rsid w:val="007E24EE"/>
    <w:rsid w:val="007E2508"/>
    <w:rsid w:val="007E26DF"/>
    <w:rsid w:val="007E285A"/>
    <w:rsid w:val="007E2995"/>
    <w:rsid w:val="007E2A85"/>
    <w:rsid w:val="007E327A"/>
    <w:rsid w:val="007E3F90"/>
    <w:rsid w:val="007E446B"/>
    <w:rsid w:val="007E47CF"/>
    <w:rsid w:val="007E5244"/>
    <w:rsid w:val="007E594F"/>
    <w:rsid w:val="007E5D7A"/>
    <w:rsid w:val="007E5E34"/>
    <w:rsid w:val="007E6977"/>
    <w:rsid w:val="007E69F5"/>
    <w:rsid w:val="007E6AA5"/>
    <w:rsid w:val="007E6C78"/>
    <w:rsid w:val="007E6CF8"/>
    <w:rsid w:val="007E71B1"/>
    <w:rsid w:val="007E7230"/>
    <w:rsid w:val="007E7425"/>
    <w:rsid w:val="007E77B6"/>
    <w:rsid w:val="007E7BBC"/>
    <w:rsid w:val="007E7EE5"/>
    <w:rsid w:val="007F002B"/>
    <w:rsid w:val="007F043D"/>
    <w:rsid w:val="007F083E"/>
    <w:rsid w:val="007F0A81"/>
    <w:rsid w:val="007F123C"/>
    <w:rsid w:val="007F1380"/>
    <w:rsid w:val="007F15D9"/>
    <w:rsid w:val="007F1AA7"/>
    <w:rsid w:val="007F1B68"/>
    <w:rsid w:val="007F1B99"/>
    <w:rsid w:val="007F1C5C"/>
    <w:rsid w:val="007F2231"/>
    <w:rsid w:val="007F24D9"/>
    <w:rsid w:val="007F2C2B"/>
    <w:rsid w:val="007F2D5E"/>
    <w:rsid w:val="007F2E51"/>
    <w:rsid w:val="007F32AC"/>
    <w:rsid w:val="007F3533"/>
    <w:rsid w:val="007F374D"/>
    <w:rsid w:val="007F3B30"/>
    <w:rsid w:val="007F3CA2"/>
    <w:rsid w:val="007F3E0D"/>
    <w:rsid w:val="007F3EF8"/>
    <w:rsid w:val="007F413A"/>
    <w:rsid w:val="007F4BAA"/>
    <w:rsid w:val="007F4BEF"/>
    <w:rsid w:val="007F4E5A"/>
    <w:rsid w:val="007F575A"/>
    <w:rsid w:val="007F59B4"/>
    <w:rsid w:val="007F5A99"/>
    <w:rsid w:val="007F5B62"/>
    <w:rsid w:val="007F639D"/>
    <w:rsid w:val="007F64DB"/>
    <w:rsid w:val="007F6586"/>
    <w:rsid w:val="007F6738"/>
    <w:rsid w:val="007F6CBE"/>
    <w:rsid w:val="007F7622"/>
    <w:rsid w:val="007F786C"/>
    <w:rsid w:val="008002B7"/>
    <w:rsid w:val="0080047C"/>
    <w:rsid w:val="008006C2"/>
    <w:rsid w:val="00800B52"/>
    <w:rsid w:val="00800B7B"/>
    <w:rsid w:val="008010F0"/>
    <w:rsid w:val="00801165"/>
    <w:rsid w:val="0080145A"/>
    <w:rsid w:val="0080149D"/>
    <w:rsid w:val="0080152B"/>
    <w:rsid w:val="00801A2A"/>
    <w:rsid w:val="00801C20"/>
    <w:rsid w:val="00801CC8"/>
    <w:rsid w:val="008022B8"/>
    <w:rsid w:val="008022EC"/>
    <w:rsid w:val="00802425"/>
    <w:rsid w:val="00802543"/>
    <w:rsid w:val="00802A11"/>
    <w:rsid w:val="00802A7A"/>
    <w:rsid w:val="00803345"/>
    <w:rsid w:val="00803AD7"/>
    <w:rsid w:val="00803CAA"/>
    <w:rsid w:val="00803DB4"/>
    <w:rsid w:val="00803EAF"/>
    <w:rsid w:val="00803F21"/>
    <w:rsid w:val="00803F8F"/>
    <w:rsid w:val="00803FCC"/>
    <w:rsid w:val="008042FF"/>
    <w:rsid w:val="00804782"/>
    <w:rsid w:val="00804A2C"/>
    <w:rsid w:val="00804A36"/>
    <w:rsid w:val="00804AA9"/>
    <w:rsid w:val="00804FF4"/>
    <w:rsid w:val="0080502E"/>
    <w:rsid w:val="008053CD"/>
    <w:rsid w:val="008053DB"/>
    <w:rsid w:val="0080540C"/>
    <w:rsid w:val="008055BB"/>
    <w:rsid w:val="00805728"/>
    <w:rsid w:val="0080593F"/>
    <w:rsid w:val="00806153"/>
    <w:rsid w:val="0080629B"/>
    <w:rsid w:val="008065D0"/>
    <w:rsid w:val="008067A3"/>
    <w:rsid w:val="0080692B"/>
    <w:rsid w:val="00806AE3"/>
    <w:rsid w:val="00806CBB"/>
    <w:rsid w:val="00806D40"/>
    <w:rsid w:val="00807B87"/>
    <w:rsid w:val="00807CF6"/>
    <w:rsid w:val="00810105"/>
    <w:rsid w:val="0081052B"/>
    <w:rsid w:val="00810662"/>
    <w:rsid w:val="00810B85"/>
    <w:rsid w:val="00811338"/>
    <w:rsid w:val="00811575"/>
    <w:rsid w:val="008115BB"/>
    <w:rsid w:val="0081165A"/>
    <w:rsid w:val="00811E79"/>
    <w:rsid w:val="00811F72"/>
    <w:rsid w:val="00812602"/>
    <w:rsid w:val="0081280F"/>
    <w:rsid w:val="00812A63"/>
    <w:rsid w:val="00812A71"/>
    <w:rsid w:val="00813011"/>
    <w:rsid w:val="00813338"/>
    <w:rsid w:val="0081334A"/>
    <w:rsid w:val="0081340F"/>
    <w:rsid w:val="00813CC4"/>
    <w:rsid w:val="00814641"/>
    <w:rsid w:val="0081479D"/>
    <w:rsid w:val="008147E2"/>
    <w:rsid w:val="0081490A"/>
    <w:rsid w:val="00814AAD"/>
    <w:rsid w:val="00814B5F"/>
    <w:rsid w:val="00814BBF"/>
    <w:rsid w:val="00814BEE"/>
    <w:rsid w:val="00814E00"/>
    <w:rsid w:val="00814EFF"/>
    <w:rsid w:val="00814F0A"/>
    <w:rsid w:val="00814F2D"/>
    <w:rsid w:val="00815032"/>
    <w:rsid w:val="0081507B"/>
    <w:rsid w:val="00815105"/>
    <w:rsid w:val="0081551D"/>
    <w:rsid w:val="008155DC"/>
    <w:rsid w:val="008156D9"/>
    <w:rsid w:val="008158BB"/>
    <w:rsid w:val="00815ADD"/>
    <w:rsid w:val="00815BDA"/>
    <w:rsid w:val="00815CFC"/>
    <w:rsid w:val="00815EFF"/>
    <w:rsid w:val="00816171"/>
    <w:rsid w:val="00816215"/>
    <w:rsid w:val="0081655F"/>
    <w:rsid w:val="00816610"/>
    <w:rsid w:val="00816862"/>
    <w:rsid w:val="008169C6"/>
    <w:rsid w:val="00816A10"/>
    <w:rsid w:val="00816B0B"/>
    <w:rsid w:val="00816DA8"/>
    <w:rsid w:val="00816F94"/>
    <w:rsid w:val="008170AF"/>
    <w:rsid w:val="008170C2"/>
    <w:rsid w:val="008175A2"/>
    <w:rsid w:val="008176AC"/>
    <w:rsid w:val="00817940"/>
    <w:rsid w:val="008179C0"/>
    <w:rsid w:val="008205AC"/>
    <w:rsid w:val="0082070A"/>
    <w:rsid w:val="00820B1F"/>
    <w:rsid w:val="00820DEC"/>
    <w:rsid w:val="00820EBD"/>
    <w:rsid w:val="00820FC5"/>
    <w:rsid w:val="008211E8"/>
    <w:rsid w:val="0082156B"/>
    <w:rsid w:val="00821759"/>
    <w:rsid w:val="00821864"/>
    <w:rsid w:val="008219AB"/>
    <w:rsid w:val="00821B6B"/>
    <w:rsid w:val="008224C7"/>
    <w:rsid w:val="008225F5"/>
    <w:rsid w:val="00822A96"/>
    <w:rsid w:val="00822BCF"/>
    <w:rsid w:val="00822D1F"/>
    <w:rsid w:val="00822EB5"/>
    <w:rsid w:val="0082312B"/>
    <w:rsid w:val="00823279"/>
    <w:rsid w:val="00823444"/>
    <w:rsid w:val="0082344B"/>
    <w:rsid w:val="00823464"/>
    <w:rsid w:val="00823606"/>
    <w:rsid w:val="008240A0"/>
    <w:rsid w:val="008240F0"/>
    <w:rsid w:val="00824175"/>
    <w:rsid w:val="00824446"/>
    <w:rsid w:val="008249DF"/>
    <w:rsid w:val="00824CEF"/>
    <w:rsid w:val="00824DE9"/>
    <w:rsid w:val="00825462"/>
    <w:rsid w:val="008255ED"/>
    <w:rsid w:val="0082568B"/>
    <w:rsid w:val="008261F6"/>
    <w:rsid w:val="00826495"/>
    <w:rsid w:val="0082653A"/>
    <w:rsid w:val="008269FF"/>
    <w:rsid w:val="00826CE6"/>
    <w:rsid w:val="00826E41"/>
    <w:rsid w:val="00826E93"/>
    <w:rsid w:val="00827388"/>
    <w:rsid w:val="00827649"/>
    <w:rsid w:val="008276B1"/>
    <w:rsid w:val="00827D9F"/>
    <w:rsid w:val="00827DB2"/>
    <w:rsid w:val="00827E77"/>
    <w:rsid w:val="008304AC"/>
    <w:rsid w:val="0083086D"/>
    <w:rsid w:val="00830F42"/>
    <w:rsid w:val="00831019"/>
    <w:rsid w:val="00831362"/>
    <w:rsid w:val="00831641"/>
    <w:rsid w:val="008316D6"/>
    <w:rsid w:val="00831750"/>
    <w:rsid w:val="008319E5"/>
    <w:rsid w:val="00831AF6"/>
    <w:rsid w:val="00831BCB"/>
    <w:rsid w:val="00831BD0"/>
    <w:rsid w:val="00831F0E"/>
    <w:rsid w:val="0083212C"/>
    <w:rsid w:val="00832569"/>
    <w:rsid w:val="00832648"/>
    <w:rsid w:val="00832717"/>
    <w:rsid w:val="00832F8A"/>
    <w:rsid w:val="00833033"/>
    <w:rsid w:val="00833346"/>
    <w:rsid w:val="00833C23"/>
    <w:rsid w:val="00833E5C"/>
    <w:rsid w:val="00833F38"/>
    <w:rsid w:val="00833F48"/>
    <w:rsid w:val="0083428F"/>
    <w:rsid w:val="0083430A"/>
    <w:rsid w:val="008343AA"/>
    <w:rsid w:val="008344A4"/>
    <w:rsid w:val="008347A5"/>
    <w:rsid w:val="00834859"/>
    <w:rsid w:val="00834CAE"/>
    <w:rsid w:val="00834E9D"/>
    <w:rsid w:val="0083506D"/>
    <w:rsid w:val="00835145"/>
    <w:rsid w:val="00835A2D"/>
    <w:rsid w:val="00835B11"/>
    <w:rsid w:val="00835FE1"/>
    <w:rsid w:val="0083643A"/>
    <w:rsid w:val="00836508"/>
    <w:rsid w:val="008365DC"/>
    <w:rsid w:val="00836690"/>
    <w:rsid w:val="008368EE"/>
    <w:rsid w:val="00836FFD"/>
    <w:rsid w:val="00837193"/>
    <w:rsid w:val="00837389"/>
    <w:rsid w:val="008374E6"/>
    <w:rsid w:val="00837752"/>
    <w:rsid w:val="00837787"/>
    <w:rsid w:val="00837CC4"/>
    <w:rsid w:val="00840BB5"/>
    <w:rsid w:val="00840DD7"/>
    <w:rsid w:val="00841EBD"/>
    <w:rsid w:val="00842109"/>
    <w:rsid w:val="008421A2"/>
    <w:rsid w:val="008427E7"/>
    <w:rsid w:val="00842887"/>
    <w:rsid w:val="008428F9"/>
    <w:rsid w:val="00842927"/>
    <w:rsid w:val="008429D3"/>
    <w:rsid w:val="00842B6D"/>
    <w:rsid w:val="00843185"/>
    <w:rsid w:val="00843794"/>
    <w:rsid w:val="0084431C"/>
    <w:rsid w:val="00844622"/>
    <w:rsid w:val="00844678"/>
    <w:rsid w:val="008448EC"/>
    <w:rsid w:val="008449D2"/>
    <w:rsid w:val="008449FE"/>
    <w:rsid w:val="00844AE4"/>
    <w:rsid w:val="00844B3B"/>
    <w:rsid w:val="00844B99"/>
    <w:rsid w:val="00844CDD"/>
    <w:rsid w:val="0084505D"/>
    <w:rsid w:val="008451BF"/>
    <w:rsid w:val="008453A5"/>
    <w:rsid w:val="00845631"/>
    <w:rsid w:val="00845A64"/>
    <w:rsid w:val="00846331"/>
    <w:rsid w:val="00846618"/>
    <w:rsid w:val="00846624"/>
    <w:rsid w:val="008469F6"/>
    <w:rsid w:val="00846F34"/>
    <w:rsid w:val="008472FD"/>
    <w:rsid w:val="00847543"/>
    <w:rsid w:val="00847798"/>
    <w:rsid w:val="00847C8C"/>
    <w:rsid w:val="0085089D"/>
    <w:rsid w:val="008509AC"/>
    <w:rsid w:val="00850B67"/>
    <w:rsid w:val="00850C42"/>
    <w:rsid w:val="008511DE"/>
    <w:rsid w:val="008514C4"/>
    <w:rsid w:val="008523AE"/>
    <w:rsid w:val="0085290A"/>
    <w:rsid w:val="00852B89"/>
    <w:rsid w:val="00852BD0"/>
    <w:rsid w:val="00852D5D"/>
    <w:rsid w:val="00852FF7"/>
    <w:rsid w:val="008534E0"/>
    <w:rsid w:val="00853B8D"/>
    <w:rsid w:val="00853D39"/>
    <w:rsid w:val="00853FF1"/>
    <w:rsid w:val="00854149"/>
    <w:rsid w:val="00854442"/>
    <w:rsid w:val="0085445F"/>
    <w:rsid w:val="008548E6"/>
    <w:rsid w:val="00855067"/>
    <w:rsid w:val="00855629"/>
    <w:rsid w:val="0085570D"/>
    <w:rsid w:val="00855A60"/>
    <w:rsid w:val="00855B0D"/>
    <w:rsid w:val="00856303"/>
    <w:rsid w:val="00856355"/>
    <w:rsid w:val="008566D6"/>
    <w:rsid w:val="00856C5D"/>
    <w:rsid w:val="0085720B"/>
    <w:rsid w:val="008574BC"/>
    <w:rsid w:val="0085791F"/>
    <w:rsid w:val="00857BB2"/>
    <w:rsid w:val="00860164"/>
    <w:rsid w:val="00860613"/>
    <w:rsid w:val="00860867"/>
    <w:rsid w:val="00860B8E"/>
    <w:rsid w:val="00860BF6"/>
    <w:rsid w:val="00860C36"/>
    <w:rsid w:val="00860F16"/>
    <w:rsid w:val="00860F64"/>
    <w:rsid w:val="00861370"/>
    <w:rsid w:val="008617CF"/>
    <w:rsid w:val="00861AA8"/>
    <w:rsid w:val="00861AB8"/>
    <w:rsid w:val="00861DF3"/>
    <w:rsid w:val="008621A2"/>
    <w:rsid w:val="008621BA"/>
    <w:rsid w:val="008627E3"/>
    <w:rsid w:val="0086292D"/>
    <w:rsid w:val="00862ED9"/>
    <w:rsid w:val="00863260"/>
    <w:rsid w:val="008634B5"/>
    <w:rsid w:val="00863663"/>
    <w:rsid w:val="00863917"/>
    <w:rsid w:val="00863AB3"/>
    <w:rsid w:val="00863C17"/>
    <w:rsid w:val="00863F3C"/>
    <w:rsid w:val="008640DB"/>
    <w:rsid w:val="0086431C"/>
    <w:rsid w:val="008647D5"/>
    <w:rsid w:val="00864908"/>
    <w:rsid w:val="00864C07"/>
    <w:rsid w:val="00864CE4"/>
    <w:rsid w:val="00864F7C"/>
    <w:rsid w:val="00865050"/>
    <w:rsid w:val="008650D9"/>
    <w:rsid w:val="0086543A"/>
    <w:rsid w:val="00865628"/>
    <w:rsid w:val="008660D1"/>
    <w:rsid w:val="00866382"/>
    <w:rsid w:val="00866400"/>
    <w:rsid w:val="008666A1"/>
    <w:rsid w:val="00866A90"/>
    <w:rsid w:val="00866BB3"/>
    <w:rsid w:val="00867056"/>
    <w:rsid w:val="0086730D"/>
    <w:rsid w:val="0086744F"/>
    <w:rsid w:val="008674E3"/>
    <w:rsid w:val="008675EC"/>
    <w:rsid w:val="00867979"/>
    <w:rsid w:val="008679B8"/>
    <w:rsid w:val="00867C88"/>
    <w:rsid w:val="00870328"/>
    <w:rsid w:val="0087049A"/>
    <w:rsid w:val="00870627"/>
    <w:rsid w:val="008709E3"/>
    <w:rsid w:val="0087105F"/>
    <w:rsid w:val="00871581"/>
    <w:rsid w:val="0087168B"/>
    <w:rsid w:val="008719EE"/>
    <w:rsid w:val="00871C72"/>
    <w:rsid w:val="00871DAC"/>
    <w:rsid w:val="00871DC0"/>
    <w:rsid w:val="00872072"/>
    <w:rsid w:val="008721C7"/>
    <w:rsid w:val="0087226E"/>
    <w:rsid w:val="00872614"/>
    <w:rsid w:val="00872E57"/>
    <w:rsid w:val="00872F9F"/>
    <w:rsid w:val="00872FD8"/>
    <w:rsid w:val="0087354D"/>
    <w:rsid w:val="008735DC"/>
    <w:rsid w:val="00873779"/>
    <w:rsid w:val="008739AB"/>
    <w:rsid w:val="00873C5D"/>
    <w:rsid w:val="0087400A"/>
    <w:rsid w:val="00874032"/>
    <w:rsid w:val="008745CF"/>
    <w:rsid w:val="00874FE0"/>
    <w:rsid w:val="00875415"/>
    <w:rsid w:val="00875529"/>
    <w:rsid w:val="008755B7"/>
    <w:rsid w:val="008758C7"/>
    <w:rsid w:val="008759CA"/>
    <w:rsid w:val="00875BE9"/>
    <w:rsid w:val="00875E1D"/>
    <w:rsid w:val="00875ED8"/>
    <w:rsid w:val="00876097"/>
    <w:rsid w:val="008764AF"/>
    <w:rsid w:val="008764D5"/>
    <w:rsid w:val="00876778"/>
    <w:rsid w:val="00876897"/>
    <w:rsid w:val="00876A02"/>
    <w:rsid w:val="00876BF5"/>
    <w:rsid w:val="00876F0F"/>
    <w:rsid w:val="00877287"/>
    <w:rsid w:val="008773E6"/>
    <w:rsid w:val="00877593"/>
    <w:rsid w:val="00877647"/>
    <w:rsid w:val="008778EF"/>
    <w:rsid w:val="00877958"/>
    <w:rsid w:val="00880110"/>
    <w:rsid w:val="008804AE"/>
    <w:rsid w:val="00880516"/>
    <w:rsid w:val="0088052D"/>
    <w:rsid w:val="0088068D"/>
    <w:rsid w:val="008809E7"/>
    <w:rsid w:val="00880C1B"/>
    <w:rsid w:val="00880E1B"/>
    <w:rsid w:val="00881366"/>
    <w:rsid w:val="0088143E"/>
    <w:rsid w:val="008815A4"/>
    <w:rsid w:val="008816D9"/>
    <w:rsid w:val="00881933"/>
    <w:rsid w:val="00881E98"/>
    <w:rsid w:val="00881FD0"/>
    <w:rsid w:val="00882414"/>
    <w:rsid w:val="00882561"/>
    <w:rsid w:val="0088347F"/>
    <w:rsid w:val="008835E3"/>
    <w:rsid w:val="008837F1"/>
    <w:rsid w:val="00883C56"/>
    <w:rsid w:val="00883E7F"/>
    <w:rsid w:val="00883EF1"/>
    <w:rsid w:val="00884266"/>
    <w:rsid w:val="00884457"/>
    <w:rsid w:val="008848D8"/>
    <w:rsid w:val="00884A20"/>
    <w:rsid w:val="00884B5B"/>
    <w:rsid w:val="00884B6E"/>
    <w:rsid w:val="00884BC7"/>
    <w:rsid w:val="00884D1A"/>
    <w:rsid w:val="00884EFA"/>
    <w:rsid w:val="00884FB0"/>
    <w:rsid w:val="008850B3"/>
    <w:rsid w:val="008855E5"/>
    <w:rsid w:val="00885622"/>
    <w:rsid w:val="008856BA"/>
    <w:rsid w:val="008859B3"/>
    <w:rsid w:val="00885A40"/>
    <w:rsid w:val="00885C48"/>
    <w:rsid w:val="00885D67"/>
    <w:rsid w:val="008860AF"/>
    <w:rsid w:val="008862C2"/>
    <w:rsid w:val="008864B1"/>
    <w:rsid w:val="0088658B"/>
    <w:rsid w:val="00886A89"/>
    <w:rsid w:val="00886CC7"/>
    <w:rsid w:val="008875AC"/>
    <w:rsid w:val="00887699"/>
    <w:rsid w:val="00887970"/>
    <w:rsid w:val="00890016"/>
    <w:rsid w:val="0089025C"/>
    <w:rsid w:val="008903D6"/>
    <w:rsid w:val="0089056B"/>
    <w:rsid w:val="00890618"/>
    <w:rsid w:val="00890916"/>
    <w:rsid w:val="00890B23"/>
    <w:rsid w:val="00890BB9"/>
    <w:rsid w:val="00890C50"/>
    <w:rsid w:val="00891070"/>
    <w:rsid w:val="0089115C"/>
    <w:rsid w:val="008911E6"/>
    <w:rsid w:val="00891415"/>
    <w:rsid w:val="008916CF"/>
    <w:rsid w:val="0089176D"/>
    <w:rsid w:val="0089195C"/>
    <w:rsid w:val="00891B9F"/>
    <w:rsid w:val="00891FD1"/>
    <w:rsid w:val="00892077"/>
    <w:rsid w:val="008921E3"/>
    <w:rsid w:val="00892C3D"/>
    <w:rsid w:val="00892E9C"/>
    <w:rsid w:val="00893343"/>
    <w:rsid w:val="0089345C"/>
    <w:rsid w:val="008936C0"/>
    <w:rsid w:val="00893744"/>
    <w:rsid w:val="00893B4C"/>
    <w:rsid w:val="00893B83"/>
    <w:rsid w:val="00893BF0"/>
    <w:rsid w:val="00893C9D"/>
    <w:rsid w:val="00893FA7"/>
    <w:rsid w:val="0089447D"/>
    <w:rsid w:val="008948EC"/>
    <w:rsid w:val="00894A17"/>
    <w:rsid w:val="00894EE7"/>
    <w:rsid w:val="008952FA"/>
    <w:rsid w:val="008958B6"/>
    <w:rsid w:val="00895B19"/>
    <w:rsid w:val="00896218"/>
    <w:rsid w:val="00896987"/>
    <w:rsid w:val="00896A95"/>
    <w:rsid w:val="00897223"/>
    <w:rsid w:val="0089728C"/>
    <w:rsid w:val="0089747C"/>
    <w:rsid w:val="0089755C"/>
    <w:rsid w:val="00897646"/>
    <w:rsid w:val="00897A62"/>
    <w:rsid w:val="00897B98"/>
    <w:rsid w:val="00897BC7"/>
    <w:rsid w:val="008A03D9"/>
    <w:rsid w:val="008A05E8"/>
    <w:rsid w:val="008A0C62"/>
    <w:rsid w:val="008A0E84"/>
    <w:rsid w:val="008A1123"/>
    <w:rsid w:val="008A11A2"/>
    <w:rsid w:val="008A1217"/>
    <w:rsid w:val="008A1DEF"/>
    <w:rsid w:val="008A1F1B"/>
    <w:rsid w:val="008A2742"/>
    <w:rsid w:val="008A28D5"/>
    <w:rsid w:val="008A29D3"/>
    <w:rsid w:val="008A2C4F"/>
    <w:rsid w:val="008A2D2A"/>
    <w:rsid w:val="008A2EB4"/>
    <w:rsid w:val="008A2ED1"/>
    <w:rsid w:val="008A3257"/>
    <w:rsid w:val="008A3923"/>
    <w:rsid w:val="008A3B95"/>
    <w:rsid w:val="008A3F09"/>
    <w:rsid w:val="008A433F"/>
    <w:rsid w:val="008A437E"/>
    <w:rsid w:val="008A4538"/>
    <w:rsid w:val="008A4A48"/>
    <w:rsid w:val="008A4BB7"/>
    <w:rsid w:val="008A549F"/>
    <w:rsid w:val="008A5A84"/>
    <w:rsid w:val="008A5D89"/>
    <w:rsid w:val="008A60A4"/>
    <w:rsid w:val="008A637A"/>
    <w:rsid w:val="008A6918"/>
    <w:rsid w:val="008A6B4E"/>
    <w:rsid w:val="008A6B8A"/>
    <w:rsid w:val="008A7059"/>
    <w:rsid w:val="008A75A5"/>
    <w:rsid w:val="008A7951"/>
    <w:rsid w:val="008A7A37"/>
    <w:rsid w:val="008A7F25"/>
    <w:rsid w:val="008B0276"/>
    <w:rsid w:val="008B02FB"/>
    <w:rsid w:val="008B0F8A"/>
    <w:rsid w:val="008B11F0"/>
    <w:rsid w:val="008B1416"/>
    <w:rsid w:val="008B1505"/>
    <w:rsid w:val="008B15C2"/>
    <w:rsid w:val="008B1836"/>
    <w:rsid w:val="008B1939"/>
    <w:rsid w:val="008B1FF2"/>
    <w:rsid w:val="008B20CE"/>
    <w:rsid w:val="008B223B"/>
    <w:rsid w:val="008B281B"/>
    <w:rsid w:val="008B282F"/>
    <w:rsid w:val="008B2E1C"/>
    <w:rsid w:val="008B2E23"/>
    <w:rsid w:val="008B3482"/>
    <w:rsid w:val="008B3647"/>
    <w:rsid w:val="008B4526"/>
    <w:rsid w:val="008B465E"/>
    <w:rsid w:val="008B467A"/>
    <w:rsid w:val="008B4A9E"/>
    <w:rsid w:val="008B4B19"/>
    <w:rsid w:val="008B4B20"/>
    <w:rsid w:val="008B4BB2"/>
    <w:rsid w:val="008B4F61"/>
    <w:rsid w:val="008B50C3"/>
    <w:rsid w:val="008B53CE"/>
    <w:rsid w:val="008B5512"/>
    <w:rsid w:val="008B55D8"/>
    <w:rsid w:val="008B579C"/>
    <w:rsid w:val="008B5B4C"/>
    <w:rsid w:val="008B6231"/>
    <w:rsid w:val="008B6500"/>
    <w:rsid w:val="008B654E"/>
    <w:rsid w:val="008B6750"/>
    <w:rsid w:val="008B67B8"/>
    <w:rsid w:val="008B6A81"/>
    <w:rsid w:val="008B7446"/>
    <w:rsid w:val="008B75A6"/>
    <w:rsid w:val="008B77B9"/>
    <w:rsid w:val="008B796B"/>
    <w:rsid w:val="008C0784"/>
    <w:rsid w:val="008C08DF"/>
    <w:rsid w:val="008C1463"/>
    <w:rsid w:val="008C16B7"/>
    <w:rsid w:val="008C17F8"/>
    <w:rsid w:val="008C1A00"/>
    <w:rsid w:val="008C1AD7"/>
    <w:rsid w:val="008C2123"/>
    <w:rsid w:val="008C266D"/>
    <w:rsid w:val="008C2FBF"/>
    <w:rsid w:val="008C37D0"/>
    <w:rsid w:val="008C408C"/>
    <w:rsid w:val="008C4454"/>
    <w:rsid w:val="008C45C2"/>
    <w:rsid w:val="008C50B6"/>
    <w:rsid w:val="008C5567"/>
    <w:rsid w:val="008C5593"/>
    <w:rsid w:val="008C5838"/>
    <w:rsid w:val="008C635E"/>
    <w:rsid w:val="008C6759"/>
    <w:rsid w:val="008C6826"/>
    <w:rsid w:val="008C6941"/>
    <w:rsid w:val="008C6FC2"/>
    <w:rsid w:val="008C7364"/>
    <w:rsid w:val="008C7373"/>
    <w:rsid w:val="008C77CC"/>
    <w:rsid w:val="008C7A51"/>
    <w:rsid w:val="008D0053"/>
    <w:rsid w:val="008D02F9"/>
    <w:rsid w:val="008D0403"/>
    <w:rsid w:val="008D08BD"/>
    <w:rsid w:val="008D0A3D"/>
    <w:rsid w:val="008D0ECE"/>
    <w:rsid w:val="008D184E"/>
    <w:rsid w:val="008D1A71"/>
    <w:rsid w:val="008D1B77"/>
    <w:rsid w:val="008D1DA6"/>
    <w:rsid w:val="008D1E5B"/>
    <w:rsid w:val="008D2F39"/>
    <w:rsid w:val="008D3470"/>
    <w:rsid w:val="008D38F5"/>
    <w:rsid w:val="008D39FD"/>
    <w:rsid w:val="008D3A2B"/>
    <w:rsid w:val="008D3A54"/>
    <w:rsid w:val="008D3CA0"/>
    <w:rsid w:val="008D3D6B"/>
    <w:rsid w:val="008D3DE8"/>
    <w:rsid w:val="008D453C"/>
    <w:rsid w:val="008D48DD"/>
    <w:rsid w:val="008D4C92"/>
    <w:rsid w:val="008D4CE9"/>
    <w:rsid w:val="008D4E0F"/>
    <w:rsid w:val="008D50E8"/>
    <w:rsid w:val="008D5227"/>
    <w:rsid w:val="008D525F"/>
    <w:rsid w:val="008D55A5"/>
    <w:rsid w:val="008D562F"/>
    <w:rsid w:val="008D569B"/>
    <w:rsid w:val="008D5B53"/>
    <w:rsid w:val="008D5B90"/>
    <w:rsid w:val="008D5E3D"/>
    <w:rsid w:val="008D63BE"/>
    <w:rsid w:val="008D65BA"/>
    <w:rsid w:val="008D6993"/>
    <w:rsid w:val="008D7101"/>
    <w:rsid w:val="008D72BC"/>
    <w:rsid w:val="008D73C2"/>
    <w:rsid w:val="008D7451"/>
    <w:rsid w:val="008D752F"/>
    <w:rsid w:val="008D769E"/>
    <w:rsid w:val="008D780F"/>
    <w:rsid w:val="008D783E"/>
    <w:rsid w:val="008E0367"/>
    <w:rsid w:val="008E07CB"/>
    <w:rsid w:val="008E0995"/>
    <w:rsid w:val="008E0EC7"/>
    <w:rsid w:val="008E13D6"/>
    <w:rsid w:val="008E1D40"/>
    <w:rsid w:val="008E1FD7"/>
    <w:rsid w:val="008E206A"/>
    <w:rsid w:val="008E21FE"/>
    <w:rsid w:val="008E232A"/>
    <w:rsid w:val="008E2662"/>
    <w:rsid w:val="008E277B"/>
    <w:rsid w:val="008E27BC"/>
    <w:rsid w:val="008E2AC5"/>
    <w:rsid w:val="008E2B4F"/>
    <w:rsid w:val="008E2CE3"/>
    <w:rsid w:val="008E2E4D"/>
    <w:rsid w:val="008E2E6E"/>
    <w:rsid w:val="008E3131"/>
    <w:rsid w:val="008E4152"/>
    <w:rsid w:val="008E42AD"/>
    <w:rsid w:val="008E449B"/>
    <w:rsid w:val="008E465D"/>
    <w:rsid w:val="008E476C"/>
    <w:rsid w:val="008E495F"/>
    <w:rsid w:val="008E4ADB"/>
    <w:rsid w:val="008E4D69"/>
    <w:rsid w:val="008E4D93"/>
    <w:rsid w:val="008E4EBE"/>
    <w:rsid w:val="008E5060"/>
    <w:rsid w:val="008E5208"/>
    <w:rsid w:val="008E59C0"/>
    <w:rsid w:val="008E5A9B"/>
    <w:rsid w:val="008E6029"/>
    <w:rsid w:val="008E6576"/>
    <w:rsid w:val="008E6585"/>
    <w:rsid w:val="008E6872"/>
    <w:rsid w:val="008E693E"/>
    <w:rsid w:val="008E7166"/>
    <w:rsid w:val="008E746F"/>
    <w:rsid w:val="008E7489"/>
    <w:rsid w:val="008E7A0D"/>
    <w:rsid w:val="008E7AE9"/>
    <w:rsid w:val="008E7C79"/>
    <w:rsid w:val="008F00A9"/>
    <w:rsid w:val="008F024F"/>
    <w:rsid w:val="008F0426"/>
    <w:rsid w:val="008F0949"/>
    <w:rsid w:val="008F0987"/>
    <w:rsid w:val="008F0A85"/>
    <w:rsid w:val="008F107B"/>
    <w:rsid w:val="008F145D"/>
    <w:rsid w:val="008F19C5"/>
    <w:rsid w:val="008F1A2B"/>
    <w:rsid w:val="008F1B04"/>
    <w:rsid w:val="008F1BB1"/>
    <w:rsid w:val="008F1EFD"/>
    <w:rsid w:val="008F205C"/>
    <w:rsid w:val="008F225A"/>
    <w:rsid w:val="008F25D2"/>
    <w:rsid w:val="008F2B3B"/>
    <w:rsid w:val="008F2BC4"/>
    <w:rsid w:val="008F3193"/>
    <w:rsid w:val="008F345D"/>
    <w:rsid w:val="008F35B7"/>
    <w:rsid w:val="008F36F6"/>
    <w:rsid w:val="008F397E"/>
    <w:rsid w:val="008F3B92"/>
    <w:rsid w:val="008F4238"/>
    <w:rsid w:val="008F4500"/>
    <w:rsid w:val="008F4552"/>
    <w:rsid w:val="008F4BB3"/>
    <w:rsid w:val="008F4C12"/>
    <w:rsid w:val="008F4C80"/>
    <w:rsid w:val="008F4DFD"/>
    <w:rsid w:val="008F4FBB"/>
    <w:rsid w:val="008F5103"/>
    <w:rsid w:val="008F51A6"/>
    <w:rsid w:val="008F580B"/>
    <w:rsid w:val="008F583B"/>
    <w:rsid w:val="008F5CDF"/>
    <w:rsid w:val="008F5FC1"/>
    <w:rsid w:val="008F6220"/>
    <w:rsid w:val="008F639D"/>
    <w:rsid w:val="008F63CC"/>
    <w:rsid w:val="008F63F1"/>
    <w:rsid w:val="008F640D"/>
    <w:rsid w:val="008F6455"/>
    <w:rsid w:val="008F660B"/>
    <w:rsid w:val="008F6B69"/>
    <w:rsid w:val="008F6E67"/>
    <w:rsid w:val="008F7093"/>
    <w:rsid w:val="008F70DB"/>
    <w:rsid w:val="008F7323"/>
    <w:rsid w:val="008F751E"/>
    <w:rsid w:val="008F75C8"/>
    <w:rsid w:val="008F764D"/>
    <w:rsid w:val="008F7755"/>
    <w:rsid w:val="008F79ED"/>
    <w:rsid w:val="008F7A25"/>
    <w:rsid w:val="008F7B7C"/>
    <w:rsid w:val="008F7E50"/>
    <w:rsid w:val="009007C5"/>
    <w:rsid w:val="00900924"/>
    <w:rsid w:val="00900AF3"/>
    <w:rsid w:val="00900B7A"/>
    <w:rsid w:val="00900DF6"/>
    <w:rsid w:val="00900EF9"/>
    <w:rsid w:val="00900F32"/>
    <w:rsid w:val="009016FD"/>
    <w:rsid w:val="00901970"/>
    <w:rsid w:val="009019D0"/>
    <w:rsid w:val="00901B52"/>
    <w:rsid w:val="00901D31"/>
    <w:rsid w:val="0090204E"/>
    <w:rsid w:val="009021BD"/>
    <w:rsid w:val="0090239C"/>
    <w:rsid w:val="00902632"/>
    <w:rsid w:val="00902707"/>
    <w:rsid w:val="00902A0C"/>
    <w:rsid w:val="00902A7A"/>
    <w:rsid w:val="00902FEB"/>
    <w:rsid w:val="00903062"/>
    <w:rsid w:val="00903090"/>
    <w:rsid w:val="00903465"/>
    <w:rsid w:val="009035A4"/>
    <w:rsid w:val="009035B2"/>
    <w:rsid w:val="009040C5"/>
    <w:rsid w:val="00904AE6"/>
    <w:rsid w:val="00904C79"/>
    <w:rsid w:val="00904C85"/>
    <w:rsid w:val="009051A2"/>
    <w:rsid w:val="00905953"/>
    <w:rsid w:val="00905E6D"/>
    <w:rsid w:val="00905E74"/>
    <w:rsid w:val="0090629C"/>
    <w:rsid w:val="009063A5"/>
    <w:rsid w:val="00906524"/>
    <w:rsid w:val="00906A9C"/>
    <w:rsid w:val="00906B10"/>
    <w:rsid w:val="00906D1E"/>
    <w:rsid w:val="00906DC9"/>
    <w:rsid w:val="00906F3D"/>
    <w:rsid w:val="00907422"/>
    <w:rsid w:val="0090772B"/>
    <w:rsid w:val="0090789C"/>
    <w:rsid w:val="009078A1"/>
    <w:rsid w:val="00907B2A"/>
    <w:rsid w:val="00910010"/>
    <w:rsid w:val="00910243"/>
    <w:rsid w:val="009104F4"/>
    <w:rsid w:val="009107CC"/>
    <w:rsid w:val="00910975"/>
    <w:rsid w:val="0091147C"/>
    <w:rsid w:val="00911628"/>
    <w:rsid w:val="0091172F"/>
    <w:rsid w:val="009117E2"/>
    <w:rsid w:val="0091181B"/>
    <w:rsid w:val="0091185D"/>
    <w:rsid w:val="00911BBC"/>
    <w:rsid w:val="009123CC"/>
    <w:rsid w:val="009124EF"/>
    <w:rsid w:val="0091297B"/>
    <w:rsid w:val="00912ABA"/>
    <w:rsid w:val="00912F23"/>
    <w:rsid w:val="00913171"/>
    <w:rsid w:val="00913199"/>
    <w:rsid w:val="00913781"/>
    <w:rsid w:val="00913AAA"/>
    <w:rsid w:val="00913B80"/>
    <w:rsid w:val="00913C1D"/>
    <w:rsid w:val="00913EF5"/>
    <w:rsid w:val="00914241"/>
    <w:rsid w:val="0091445D"/>
    <w:rsid w:val="009148AE"/>
    <w:rsid w:val="00914A38"/>
    <w:rsid w:val="00914D9A"/>
    <w:rsid w:val="00914DDB"/>
    <w:rsid w:val="00914E01"/>
    <w:rsid w:val="009152F2"/>
    <w:rsid w:val="00915766"/>
    <w:rsid w:val="00915AA3"/>
    <w:rsid w:val="00915C5B"/>
    <w:rsid w:val="00915C5D"/>
    <w:rsid w:val="00915D8B"/>
    <w:rsid w:val="00916002"/>
    <w:rsid w:val="0091600D"/>
    <w:rsid w:val="0091650F"/>
    <w:rsid w:val="009167B8"/>
    <w:rsid w:val="009169C8"/>
    <w:rsid w:val="00916AFE"/>
    <w:rsid w:val="00916B59"/>
    <w:rsid w:val="00916C23"/>
    <w:rsid w:val="00917021"/>
    <w:rsid w:val="0091746B"/>
    <w:rsid w:val="00917547"/>
    <w:rsid w:val="009176BF"/>
    <w:rsid w:val="009177C1"/>
    <w:rsid w:val="0091793B"/>
    <w:rsid w:val="009179D2"/>
    <w:rsid w:val="00917A96"/>
    <w:rsid w:val="00920108"/>
    <w:rsid w:val="009201E7"/>
    <w:rsid w:val="00920222"/>
    <w:rsid w:val="00920C69"/>
    <w:rsid w:val="00920E4C"/>
    <w:rsid w:val="00920E51"/>
    <w:rsid w:val="00920E72"/>
    <w:rsid w:val="00921199"/>
    <w:rsid w:val="009218FD"/>
    <w:rsid w:val="00921B45"/>
    <w:rsid w:val="00921ECD"/>
    <w:rsid w:val="0092210A"/>
    <w:rsid w:val="009221E0"/>
    <w:rsid w:val="00922338"/>
    <w:rsid w:val="0092246A"/>
    <w:rsid w:val="00922AF1"/>
    <w:rsid w:val="00922B3F"/>
    <w:rsid w:val="00922C92"/>
    <w:rsid w:val="00922CBE"/>
    <w:rsid w:val="009236FE"/>
    <w:rsid w:val="0092401D"/>
    <w:rsid w:val="00924068"/>
    <w:rsid w:val="009240D4"/>
    <w:rsid w:val="009240E2"/>
    <w:rsid w:val="00924755"/>
    <w:rsid w:val="0092482C"/>
    <w:rsid w:val="009249E6"/>
    <w:rsid w:val="00924E44"/>
    <w:rsid w:val="00925176"/>
    <w:rsid w:val="0092524C"/>
    <w:rsid w:val="0092574A"/>
    <w:rsid w:val="00925AD2"/>
    <w:rsid w:val="00925C0A"/>
    <w:rsid w:val="00925CAC"/>
    <w:rsid w:val="009269F8"/>
    <w:rsid w:val="00926C28"/>
    <w:rsid w:val="00926C77"/>
    <w:rsid w:val="00926DEA"/>
    <w:rsid w:val="00927209"/>
    <w:rsid w:val="00927BB9"/>
    <w:rsid w:val="00927D6A"/>
    <w:rsid w:val="00930045"/>
    <w:rsid w:val="009300F9"/>
    <w:rsid w:val="00931140"/>
    <w:rsid w:val="009311D5"/>
    <w:rsid w:val="00931568"/>
    <w:rsid w:val="00931F33"/>
    <w:rsid w:val="009322FE"/>
    <w:rsid w:val="0093242A"/>
    <w:rsid w:val="00932447"/>
    <w:rsid w:val="00932633"/>
    <w:rsid w:val="0093269E"/>
    <w:rsid w:val="0093272E"/>
    <w:rsid w:val="009328B4"/>
    <w:rsid w:val="009329FC"/>
    <w:rsid w:val="00932C6E"/>
    <w:rsid w:val="00932CFD"/>
    <w:rsid w:val="009330A3"/>
    <w:rsid w:val="009332AB"/>
    <w:rsid w:val="009334FB"/>
    <w:rsid w:val="0093375F"/>
    <w:rsid w:val="0093381D"/>
    <w:rsid w:val="00933837"/>
    <w:rsid w:val="00933C5B"/>
    <w:rsid w:val="0093449F"/>
    <w:rsid w:val="00934B16"/>
    <w:rsid w:val="00934CB9"/>
    <w:rsid w:val="009353B0"/>
    <w:rsid w:val="009353EC"/>
    <w:rsid w:val="00935827"/>
    <w:rsid w:val="0093597A"/>
    <w:rsid w:val="00935986"/>
    <w:rsid w:val="00935C54"/>
    <w:rsid w:val="00935D4B"/>
    <w:rsid w:val="00935DFC"/>
    <w:rsid w:val="009360EE"/>
    <w:rsid w:val="0093636A"/>
    <w:rsid w:val="00936A6A"/>
    <w:rsid w:val="00936F32"/>
    <w:rsid w:val="00936FB6"/>
    <w:rsid w:val="009372E0"/>
    <w:rsid w:val="00937C25"/>
    <w:rsid w:val="0094039F"/>
    <w:rsid w:val="00940474"/>
    <w:rsid w:val="00940B53"/>
    <w:rsid w:val="00940C6F"/>
    <w:rsid w:val="00940E25"/>
    <w:rsid w:val="00940EE6"/>
    <w:rsid w:val="009414F8"/>
    <w:rsid w:val="0094158D"/>
    <w:rsid w:val="00941927"/>
    <w:rsid w:val="00941D16"/>
    <w:rsid w:val="00941D74"/>
    <w:rsid w:val="00941E83"/>
    <w:rsid w:val="00941FC0"/>
    <w:rsid w:val="00942013"/>
    <w:rsid w:val="0094204F"/>
    <w:rsid w:val="00942131"/>
    <w:rsid w:val="0094249D"/>
    <w:rsid w:val="0094259D"/>
    <w:rsid w:val="009428FF"/>
    <w:rsid w:val="00942956"/>
    <w:rsid w:val="009429A9"/>
    <w:rsid w:val="00942DB4"/>
    <w:rsid w:val="00942E25"/>
    <w:rsid w:val="009430BC"/>
    <w:rsid w:val="009434FC"/>
    <w:rsid w:val="009437B4"/>
    <w:rsid w:val="009439DC"/>
    <w:rsid w:val="00943EF2"/>
    <w:rsid w:val="00943F52"/>
    <w:rsid w:val="00943FF6"/>
    <w:rsid w:val="00944156"/>
    <w:rsid w:val="009445FF"/>
    <w:rsid w:val="00944959"/>
    <w:rsid w:val="00944BBB"/>
    <w:rsid w:val="009453DA"/>
    <w:rsid w:val="009457C8"/>
    <w:rsid w:val="009459FD"/>
    <w:rsid w:val="00945A53"/>
    <w:rsid w:val="00945B6A"/>
    <w:rsid w:val="00945CD6"/>
    <w:rsid w:val="00945DC2"/>
    <w:rsid w:val="00945DDA"/>
    <w:rsid w:val="00946220"/>
    <w:rsid w:val="009462BB"/>
    <w:rsid w:val="0094691B"/>
    <w:rsid w:val="00946D0F"/>
    <w:rsid w:val="00946DF5"/>
    <w:rsid w:val="00946E4F"/>
    <w:rsid w:val="00946FBF"/>
    <w:rsid w:val="009470E6"/>
    <w:rsid w:val="009473B0"/>
    <w:rsid w:val="00947542"/>
    <w:rsid w:val="00947583"/>
    <w:rsid w:val="009476AB"/>
    <w:rsid w:val="00947869"/>
    <w:rsid w:val="00947A1C"/>
    <w:rsid w:val="00947C54"/>
    <w:rsid w:val="00947F85"/>
    <w:rsid w:val="009500AC"/>
    <w:rsid w:val="00950180"/>
    <w:rsid w:val="00950564"/>
    <w:rsid w:val="0095063C"/>
    <w:rsid w:val="0095084D"/>
    <w:rsid w:val="00950A7A"/>
    <w:rsid w:val="00950F7E"/>
    <w:rsid w:val="00950F9E"/>
    <w:rsid w:val="00951317"/>
    <w:rsid w:val="0095141F"/>
    <w:rsid w:val="00951CBA"/>
    <w:rsid w:val="00951FBF"/>
    <w:rsid w:val="009520CD"/>
    <w:rsid w:val="009526C1"/>
    <w:rsid w:val="00952C82"/>
    <w:rsid w:val="00952DEC"/>
    <w:rsid w:val="009531B0"/>
    <w:rsid w:val="009533CB"/>
    <w:rsid w:val="00953669"/>
    <w:rsid w:val="0095388C"/>
    <w:rsid w:val="00953A77"/>
    <w:rsid w:val="00953C95"/>
    <w:rsid w:val="00953E74"/>
    <w:rsid w:val="00953E75"/>
    <w:rsid w:val="00953EE8"/>
    <w:rsid w:val="00953F35"/>
    <w:rsid w:val="0095430A"/>
    <w:rsid w:val="0095435D"/>
    <w:rsid w:val="00954410"/>
    <w:rsid w:val="009547FB"/>
    <w:rsid w:val="00954B26"/>
    <w:rsid w:val="00954CB7"/>
    <w:rsid w:val="00955129"/>
    <w:rsid w:val="00955818"/>
    <w:rsid w:val="00955DCB"/>
    <w:rsid w:val="00955FAA"/>
    <w:rsid w:val="00956003"/>
    <w:rsid w:val="009560E2"/>
    <w:rsid w:val="009563BC"/>
    <w:rsid w:val="009565E5"/>
    <w:rsid w:val="00956F04"/>
    <w:rsid w:val="0095709B"/>
    <w:rsid w:val="0095780A"/>
    <w:rsid w:val="00957A3F"/>
    <w:rsid w:val="00957C69"/>
    <w:rsid w:val="00957EE0"/>
    <w:rsid w:val="009605E2"/>
    <w:rsid w:val="00960AC0"/>
    <w:rsid w:val="00960AEA"/>
    <w:rsid w:val="00960B2B"/>
    <w:rsid w:val="00960B82"/>
    <w:rsid w:val="00960CFB"/>
    <w:rsid w:val="009610C9"/>
    <w:rsid w:val="00961AD0"/>
    <w:rsid w:val="00961EBE"/>
    <w:rsid w:val="009624BA"/>
    <w:rsid w:val="009624DE"/>
    <w:rsid w:val="009628E2"/>
    <w:rsid w:val="00962B9E"/>
    <w:rsid w:val="00962DAF"/>
    <w:rsid w:val="0096331C"/>
    <w:rsid w:val="00963625"/>
    <w:rsid w:val="00963982"/>
    <w:rsid w:val="00963B7E"/>
    <w:rsid w:val="00963C94"/>
    <w:rsid w:val="00963DC8"/>
    <w:rsid w:val="00964038"/>
    <w:rsid w:val="009641B8"/>
    <w:rsid w:val="0096462E"/>
    <w:rsid w:val="00964669"/>
    <w:rsid w:val="00964A65"/>
    <w:rsid w:val="00964C93"/>
    <w:rsid w:val="00964FF8"/>
    <w:rsid w:val="009650F1"/>
    <w:rsid w:val="00965153"/>
    <w:rsid w:val="009653B5"/>
    <w:rsid w:val="0096560D"/>
    <w:rsid w:val="00965A81"/>
    <w:rsid w:val="00965F36"/>
    <w:rsid w:val="009661BB"/>
    <w:rsid w:val="0096631E"/>
    <w:rsid w:val="009664FF"/>
    <w:rsid w:val="00966B00"/>
    <w:rsid w:val="00966ED0"/>
    <w:rsid w:val="009674CC"/>
    <w:rsid w:val="0096758A"/>
    <w:rsid w:val="0096770C"/>
    <w:rsid w:val="00967808"/>
    <w:rsid w:val="00967997"/>
    <w:rsid w:val="00967DF7"/>
    <w:rsid w:val="00970230"/>
    <w:rsid w:val="0097087D"/>
    <w:rsid w:val="009709D8"/>
    <w:rsid w:val="00970B36"/>
    <w:rsid w:val="00971028"/>
    <w:rsid w:val="00971034"/>
    <w:rsid w:val="009711D1"/>
    <w:rsid w:val="00971A21"/>
    <w:rsid w:val="00971AA1"/>
    <w:rsid w:val="009722AB"/>
    <w:rsid w:val="0097243B"/>
    <w:rsid w:val="009725BE"/>
    <w:rsid w:val="009725C1"/>
    <w:rsid w:val="00972988"/>
    <w:rsid w:val="00972B0A"/>
    <w:rsid w:val="00972B99"/>
    <w:rsid w:val="00972D1C"/>
    <w:rsid w:val="00972EC7"/>
    <w:rsid w:val="00973123"/>
    <w:rsid w:val="0097312F"/>
    <w:rsid w:val="0097316F"/>
    <w:rsid w:val="0097339E"/>
    <w:rsid w:val="009738BA"/>
    <w:rsid w:val="00973ADA"/>
    <w:rsid w:val="00973DB9"/>
    <w:rsid w:val="009740A6"/>
    <w:rsid w:val="00974654"/>
    <w:rsid w:val="009751F0"/>
    <w:rsid w:val="0097571B"/>
    <w:rsid w:val="009759D9"/>
    <w:rsid w:val="00975B37"/>
    <w:rsid w:val="00975BAA"/>
    <w:rsid w:val="00975BD8"/>
    <w:rsid w:val="00975E3E"/>
    <w:rsid w:val="00976464"/>
    <w:rsid w:val="00977054"/>
    <w:rsid w:val="00977238"/>
    <w:rsid w:val="00977452"/>
    <w:rsid w:val="00977889"/>
    <w:rsid w:val="00977A66"/>
    <w:rsid w:val="00977BFB"/>
    <w:rsid w:val="00977D02"/>
    <w:rsid w:val="00980286"/>
    <w:rsid w:val="00980431"/>
    <w:rsid w:val="00981166"/>
    <w:rsid w:val="0098158C"/>
    <w:rsid w:val="0098176C"/>
    <w:rsid w:val="00981F8B"/>
    <w:rsid w:val="00982027"/>
    <w:rsid w:val="00982578"/>
    <w:rsid w:val="00982846"/>
    <w:rsid w:val="009829AA"/>
    <w:rsid w:val="00983349"/>
    <w:rsid w:val="009833C4"/>
    <w:rsid w:val="009837A2"/>
    <w:rsid w:val="009837BC"/>
    <w:rsid w:val="0098461C"/>
    <w:rsid w:val="00984810"/>
    <w:rsid w:val="0098494E"/>
    <w:rsid w:val="009853C7"/>
    <w:rsid w:val="009859E1"/>
    <w:rsid w:val="00985E45"/>
    <w:rsid w:val="00985F24"/>
    <w:rsid w:val="009863FB"/>
    <w:rsid w:val="009864D9"/>
    <w:rsid w:val="00986512"/>
    <w:rsid w:val="00986608"/>
    <w:rsid w:val="00986C14"/>
    <w:rsid w:val="00986C57"/>
    <w:rsid w:val="00986CFB"/>
    <w:rsid w:val="00986E12"/>
    <w:rsid w:val="00986FE2"/>
    <w:rsid w:val="009872AD"/>
    <w:rsid w:val="0098756B"/>
    <w:rsid w:val="0098756E"/>
    <w:rsid w:val="00987732"/>
    <w:rsid w:val="009878E8"/>
    <w:rsid w:val="00987F17"/>
    <w:rsid w:val="0099001C"/>
    <w:rsid w:val="009905DA"/>
    <w:rsid w:val="0099099F"/>
    <w:rsid w:val="00990E57"/>
    <w:rsid w:val="009911CE"/>
    <w:rsid w:val="0099127F"/>
    <w:rsid w:val="00991389"/>
    <w:rsid w:val="00991464"/>
    <w:rsid w:val="009918AA"/>
    <w:rsid w:val="00991A00"/>
    <w:rsid w:val="00991DB7"/>
    <w:rsid w:val="00992035"/>
    <w:rsid w:val="00992622"/>
    <w:rsid w:val="009927A7"/>
    <w:rsid w:val="009929F8"/>
    <w:rsid w:val="00992C44"/>
    <w:rsid w:val="009930A0"/>
    <w:rsid w:val="009934E5"/>
    <w:rsid w:val="00993C9D"/>
    <w:rsid w:val="00993E7A"/>
    <w:rsid w:val="00994229"/>
    <w:rsid w:val="00994437"/>
    <w:rsid w:val="00994D50"/>
    <w:rsid w:val="00994EDF"/>
    <w:rsid w:val="00995061"/>
    <w:rsid w:val="00995411"/>
    <w:rsid w:val="009955B8"/>
    <w:rsid w:val="0099573E"/>
    <w:rsid w:val="009957E0"/>
    <w:rsid w:val="009957E4"/>
    <w:rsid w:val="009957E8"/>
    <w:rsid w:val="0099594F"/>
    <w:rsid w:val="009959B5"/>
    <w:rsid w:val="00995DE8"/>
    <w:rsid w:val="00995EB2"/>
    <w:rsid w:val="0099655C"/>
    <w:rsid w:val="0099682F"/>
    <w:rsid w:val="009969A2"/>
    <w:rsid w:val="00996A32"/>
    <w:rsid w:val="009971C8"/>
    <w:rsid w:val="0099730F"/>
    <w:rsid w:val="009976CF"/>
    <w:rsid w:val="00997833"/>
    <w:rsid w:val="00997844"/>
    <w:rsid w:val="009A05D6"/>
    <w:rsid w:val="009A05EA"/>
    <w:rsid w:val="009A088D"/>
    <w:rsid w:val="009A0B29"/>
    <w:rsid w:val="009A0C5F"/>
    <w:rsid w:val="009A18B7"/>
    <w:rsid w:val="009A1E62"/>
    <w:rsid w:val="009A209F"/>
    <w:rsid w:val="009A2245"/>
    <w:rsid w:val="009A26EF"/>
    <w:rsid w:val="009A29A6"/>
    <w:rsid w:val="009A3159"/>
    <w:rsid w:val="009A33F5"/>
    <w:rsid w:val="009A368B"/>
    <w:rsid w:val="009A371F"/>
    <w:rsid w:val="009A3BBC"/>
    <w:rsid w:val="009A3C33"/>
    <w:rsid w:val="009A3EA5"/>
    <w:rsid w:val="009A4344"/>
    <w:rsid w:val="009A439C"/>
    <w:rsid w:val="009A4533"/>
    <w:rsid w:val="009A4627"/>
    <w:rsid w:val="009A4718"/>
    <w:rsid w:val="009A48B1"/>
    <w:rsid w:val="009A4B1F"/>
    <w:rsid w:val="009A4B99"/>
    <w:rsid w:val="009A4BC6"/>
    <w:rsid w:val="009A4EC2"/>
    <w:rsid w:val="009A5316"/>
    <w:rsid w:val="009A5333"/>
    <w:rsid w:val="009A55A8"/>
    <w:rsid w:val="009A58FA"/>
    <w:rsid w:val="009A59F1"/>
    <w:rsid w:val="009A5A47"/>
    <w:rsid w:val="009A5DC3"/>
    <w:rsid w:val="009A61B1"/>
    <w:rsid w:val="009A65B9"/>
    <w:rsid w:val="009A688F"/>
    <w:rsid w:val="009A6C7F"/>
    <w:rsid w:val="009A6DDF"/>
    <w:rsid w:val="009A70DC"/>
    <w:rsid w:val="009A7184"/>
    <w:rsid w:val="009A7482"/>
    <w:rsid w:val="009A7DF5"/>
    <w:rsid w:val="009B000A"/>
    <w:rsid w:val="009B016B"/>
    <w:rsid w:val="009B0224"/>
    <w:rsid w:val="009B0248"/>
    <w:rsid w:val="009B02A0"/>
    <w:rsid w:val="009B036E"/>
    <w:rsid w:val="009B039F"/>
    <w:rsid w:val="009B0583"/>
    <w:rsid w:val="009B069B"/>
    <w:rsid w:val="009B0A09"/>
    <w:rsid w:val="009B0DB1"/>
    <w:rsid w:val="009B1401"/>
    <w:rsid w:val="009B1754"/>
    <w:rsid w:val="009B1922"/>
    <w:rsid w:val="009B1B8F"/>
    <w:rsid w:val="009B1E25"/>
    <w:rsid w:val="009B1F8C"/>
    <w:rsid w:val="009B2112"/>
    <w:rsid w:val="009B249C"/>
    <w:rsid w:val="009B24DF"/>
    <w:rsid w:val="009B26FB"/>
    <w:rsid w:val="009B2888"/>
    <w:rsid w:val="009B2896"/>
    <w:rsid w:val="009B2C2E"/>
    <w:rsid w:val="009B320F"/>
    <w:rsid w:val="009B3377"/>
    <w:rsid w:val="009B3494"/>
    <w:rsid w:val="009B36A0"/>
    <w:rsid w:val="009B3766"/>
    <w:rsid w:val="009B395F"/>
    <w:rsid w:val="009B3ABA"/>
    <w:rsid w:val="009B3EEA"/>
    <w:rsid w:val="009B3F17"/>
    <w:rsid w:val="009B3FE5"/>
    <w:rsid w:val="009B4257"/>
    <w:rsid w:val="009B43E4"/>
    <w:rsid w:val="009B446D"/>
    <w:rsid w:val="009B485C"/>
    <w:rsid w:val="009B48F4"/>
    <w:rsid w:val="009B4941"/>
    <w:rsid w:val="009B4BB7"/>
    <w:rsid w:val="009B4C49"/>
    <w:rsid w:val="009B4C9F"/>
    <w:rsid w:val="009B4E86"/>
    <w:rsid w:val="009B5C1C"/>
    <w:rsid w:val="009B62CE"/>
    <w:rsid w:val="009B640C"/>
    <w:rsid w:val="009B69A6"/>
    <w:rsid w:val="009B6C38"/>
    <w:rsid w:val="009B6D2E"/>
    <w:rsid w:val="009B70CA"/>
    <w:rsid w:val="009B7171"/>
    <w:rsid w:val="009B7AD3"/>
    <w:rsid w:val="009B7B55"/>
    <w:rsid w:val="009B7B93"/>
    <w:rsid w:val="009B7D86"/>
    <w:rsid w:val="009C0090"/>
    <w:rsid w:val="009C0207"/>
    <w:rsid w:val="009C0227"/>
    <w:rsid w:val="009C053A"/>
    <w:rsid w:val="009C053C"/>
    <w:rsid w:val="009C0925"/>
    <w:rsid w:val="009C0B3D"/>
    <w:rsid w:val="009C11B9"/>
    <w:rsid w:val="009C134B"/>
    <w:rsid w:val="009C147E"/>
    <w:rsid w:val="009C1496"/>
    <w:rsid w:val="009C16BA"/>
    <w:rsid w:val="009C1954"/>
    <w:rsid w:val="009C1D93"/>
    <w:rsid w:val="009C1E5F"/>
    <w:rsid w:val="009C2345"/>
    <w:rsid w:val="009C244B"/>
    <w:rsid w:val="009C26BB"/>
    <w:rsid w:val="009C2900"/>
    <w:rsid w:val="009C296B"/>
    <w:rsid w:val="009C302C"/>
    <w:rsid w:val="009C3067"/>
    <w:rsid w:val="009C3151"/>
    <w:rsid w:val="009C345A"/>
    <w:rsid w:val="009C346C"/>
    <w:rsid w:val="009C34BA"/>
    <w:rsid w:val="009C3855"/>
    <w:rsid w:val="009C3B94"/>
    <w:rsid w:val="009C3C0D"/>
    <w:rsid w:val="009C3CD3"/>
    <w:rsid w:val="009C3D4E"/>
    <w:rsid w:val="009C3DDF"/>
    <w:rsid w:val="009C3DFD"/>
    <w:rsid w:val="009C40B5"/>
    <w:rsid w:val="009C4410"/>
    <w:rsid w:val="009C44E9"/>
    <w:rsid w:val="009C470A"/>
    <w:rsid w:val="009C4C58"/>
    <w:rsid w:val="009C526F"/>
    <w:rsid w:val="009C52CC"/>
    <w:rsid w:val="009C559F"/>
    <w:rsid w:val="009C565D"/>
    <w:rsid w:val="009C5830"/>
    <w:rsid w:val="009C5BC4"/>
    <w:rsid w:val="009C5BF4"/>
    <w:rsid w:val="009C5C30"/>
    <w:rsid w:val="009C5D71"/>
    <w:rsid w:val="009C5E6F"/>
    <w:rsid w:val="009C5F03"/>
    <w:rsid w:val="009C65AC"/>
    <w:rsid w:val="009C65E3"/>
    <w:rsid w:val="009C677B"/>
    <w:rsid w:val="009C678D"/>
    <w:rsid w:val="009C6BA2"/>
    <w:rsid w:val="009C6E11"/>
    <w:rsid w:val="009C6F87"/>
    <w:rsid w:val="009C7610"/>
    <w:rsid w:val="009C7DF4"/>
    <w:rsid w:val="009D021B"/>
    <w:rsid w:val="009D07A6"/>
    <w:rsid w:val="009D0B12"/>
    <w:rsid w:val="009D0DBD"/>
    <w:rsid w:val="009D0F3C"/>
    <w:rsid w:val="009D11EC"/>
    <w:rsid w:val="009D133F"/>
    <w:rsid w:val="009D13E0"/>
    <w:rsid w:val="009D15A4"/>
    <w:rsid w:val="009D1D9F"/>
    <w:rsid w:val="009D1FB9"/>
    <w:rsid w:val="009D2123"/>
    <w:rsid w:val="009D216B"/>
    <w:rsid w:val="009D27B7"/>
    <w:rsid w:val="009D27F7"/>
    <w:rsid w:val="009D336C"/>
    <w:rsid w:val="009D33D0"/>
    <w:rsid w:val="009D370E"/>
    <w:rsid w:val="009D38BC"/>
    <w:rsid w:val="009D397E"/>
    <w:rsid w:val="009D39F2"/>
    <w:rsid w:val="009D3AA8"/>
    <w:rsid w:val="009D41B0"/>
    <w:rsid w:val="009D422D"/>
    <w:rsid w:val="009D4664"/>
    <w:rsid w:val="009D4A63"/>
    <w:rsid w:val="009D4A9E"/>
    <w:rsid w:val="009D512E"/>
    <w:rsid w:val="009D544B"/>
    <w:rsid w:val="009D55CF"/>
    <w:rsid w:val="009D5671"/>
    <w:rsid w:val="009D5709"/>
    <w:rsid w:val="009D5917"/>
    <w:rsid w:val="009D5998"/>
    <w:rsid w:val="009D5B12"/>
    <w:rsid w:val="009D60CA"/>
    <w:rsid w:val="009D650B"/>
    <w:rsid w:val="009D65BB"/>
    <w:rsid w:val="009D6A6E"/>
    <w:rsid w:val="009D6B39"/>
    <w:rsid w:val="009D6E4D"/>
    <w:rsid w:val="009D7273"/>
    <w:rsid w:val="009D798F"/>
    <w:rsid w:val="009D7E46"/>
    <w:rsid w:val="009E071B"/>
    <w:rsid w:val="009E0F53"/>
    <w:rsid w:val="009E106A"/>
    <w:rsid w:val="009E138A"/>
    <w:rsid w:val="009E1668"/>
    <w:rsid w:val="009E19C0"/>
    <w:rsid w:val="009E1C0A"/>
    <w:rsid w:val="009E1FB2"/>
    <w:rsid w:val="009E25CA"/>
    <w:rsid w:val="009E2DEC"/>
    <w:rsid w:val="009E3009"/>
    <w:rsid w:val="009E316E"/>
    <w:rsid w:val="009E3192"/>
    <w:rsid w:val="009E34A7"/>
    <w:rsid w:val="009E40D3"/>
    <w:rsid w:val="009E4DA1"/>
    <w:rsid w:val="009E4E19"/>
    <w:rsid w:val="009E5396"/>
    <w:rsid w:val="009E5426"/>
    <w:rsid w:val="009E5702"/>
    <w:rsid w:val="009E608B"/>
    <w:rsid w:val="009E60BB"/>
    <w:rsid w:val="009E6290"/>
    <w:rsid w:val="009E676C"/>
    <w:rsid w:val="009E738C"/>
    <w:rsid w:val="009E73D1"/>
    <w:rsid w:val="009E762E"/>
    <w:rsid w:val="009E787D"/>
    <w:rsid w:val="009E794D"/>
    <w:rsid w:val="009F045C"/>
    <w:rsid w:val="009F0702"/>
    <w:rsid w:val="009F0A7A"/>
    <w:rsid w:val="009F0D1A"/>
    <w:rsid w:val="009F1064"/>
    <w:rsid w:val="009F14C6"/>
    <w:rsid w:val="009F1507"/>
    <w:rsid w:val="009F190F"/>
    <w:rsid w:val="009F1966"/>
    <w:rsid w:val="009F19DF"/>
    <w:rsid w:val="009F2093"/>
    <w:rsid w:val="009F234A"/>
    <w:rsid w:val="009F2451"/>
    <w:rsid w:val="009F2A41"/>
    <w:rsid w:val="009F2FE7"/>
    <w:rsid w:val="009F3064"/>
    <w:rsid w:val="009F331E"/>
    <w:rsid w:val="009F367A"/>
    <w:rsid w:val="009F3EA1"/>
    <w:rsid w:val="009F3FDA"/>
    <w:rsid w:val="009F4091"/>
    <w:rsid w:val="009F42CF"/>
    <w:rsid w:val="009F4D85"/>
    <w:rsid w:val="009F4E6F"/>
    <w:rsid w:val="009F5028"/>
    <w:rsid w:val="009F5318"/>
    <w:rsid w:val="009F5657"/>
    <w:rsid w:val="009F5D15"/>
    <w:rsid w:val="009F5E9F"/>
    <w:rsid w:val="009F65FA"/>
    <w:rsid w:val="009F6790"/>
    <w:rsid w:val="009F6899"/>
    <w:rsid w:val="009F6A9C"/>
    <w:rsid w:val="009F7274"/>
    <w:rsid w:val="009F7401"/>
    <w:rsid w:val="009F75F8"/>
    <w:rsid w:val="009F76CE"/>
    <w:rsid w:val="009F7764"/>
    <w:rsid w:val="009F79F2"/>
    <w:rsid w:val="009F7D80"/>
    <w:rsid w:val="00A000B4"/>
    <w:rsid w:val="00A0029A"/>
    <w:rsid w:val="00A002B6"/>
    <w:rsid w:val="00A00334"/>
    <w:rsid w:val="00A008C5"/>
    <w:rsid w:val="00A009D1"/>
    <w:rsid w:val="00A018C4"/>
    <w:rsid w:val="00A01C30"/>
    <w:rsid w:val="00A01E57"/>
    <w:rsid w:val="00A01F80"/>
    <w:rsid w:val="00A02863"/>
    <w:rsid w:val="00A02CEF"/>
    <w:rsid w:val="00A02E9C"/>
    <w:rsid w:val="00A031F7"/>
    <w:rsid w:val="00A0327B"/>
    <w:rsid w:val="00A037E1"/>
    <w:rsid w:val="00A038E8"/>
    <w:rsid w:val="00A039AA"/>
    <w:rsid w:val="00A03B66"/>
    <w:rsid w:val="00A03D52"/>
    <w:rsid w:val="00A03DDC"/>
    <w:rsid w:val="00A041A9"/>
    <w:rsid w:val="00A04378"/>
    <w:rsid w:val="00A04468"/>
    <w:rsid w:val="00A044D7"/>
    <w:rsid w:val="00A0462B"/>
    <w:rsid w:val="00A046FB"/>
    <w:rsid w:val="00A048E4"/>
    <w:rsid w:val="00A04BE5"/>
    <w:rsid w:val="00A04F6F"/>
    <w:rsid w:val="00A05324"/>
    <w:rsid w:val="00A05D3C"/>
    <w:rsid w:val="00A05FE0"/>
    <w:rsid w:val="00A0629B"/>
    <w:rsid w:val="00A063F0"/>
    <w:rsid w:val="00A0658B"/>
    <w:rsid w:val="00A066CA"/>
    <w:rsid w:val="00A069CE"/>
    <w:rsid w:val="00A06E01"/>
    <w:rsid w:val="00A0702A"/>
    <w:rsid w:val="00A074B1"/>
    <w:rsid w:val="00A07A2A"/>
    <w:rsid w:val="00A07CB2"/>
    <w:rsid w:val="00A07FDB"/>
    <w:rsid w:val="00A100C1"/>
    <w:rsid w:val="00A103F7"/>
    <w:rsid w:val="00A1068C"/>
    <w:rsid w:val="00A106DE"/>
    <w:rsid w:val="00A10B61"/>
    <w:rsid w:val="00A10DFE"/>
    <w:rsid w:val="00A10E27"/>
    <w:rsid w:val="00A110CA"/>
    <w:rsid w:val="00A11238"/>
    <w:rsid w:val="00A1136B"/>
    <w:rsid w:val="00A11476"/>
    <w:rsid w:val="00A114F2"/>
    <w:rsid w:val="00A1174B"/>
    <w:rsid w:val="00A11781"/>
    <w:rsid w:val="00A11B7F"/>
    <w:rsid w:val="00A122D0"/>
    <w:rsid w:val="00A124C3"/>
    <w:rsid w:val="00A12589"/>
    <w:rsid w:val="00A125C9"/>
    <w:rsid w:val="00A12803"/>
    <w:rsid w:val="00A12AD0"/>
    <w:rsid w:val="00A12C83"/>
    <w:rsid w:val="00A12D71"/>
    <w:rsid w:val="00A12DB8"/>
    <w:rsid w:val="00A12EF5"/>
    <w:rsid w:val="00A13576"/>
    <w:rsid w:val="00A137FF"/>
    <w:rsid w:val="00A139EA"/>
    <w:rsid w:val="00A13B65"/>
    <w:rsid w:val="00A13CDB"/>
    <w:rsid w:val="00A13E8F"/>
    <w:rsid w:val="00A147F1"/>
    <w:rsid w:val="00A14912"/>
    <w:rsid w:val="00A14C20"/>
    <w:rsid w:val="00A14C80"/>
    <w:rsid w:val="00A14CEB"/>
    <w:rsid w:val="00A14E3C"/>
    <w:rsid w:val="00A152B4"/>
    <w:rsid w:val="00A15810"/>
    <w:rsid w:val="00A15DFC"/>
    <w:rsid w:val="00A16363"/>
    <w:rsid w:val="00A1645B"/>
    <w:rsid w:val="00A16596"/>
    <w:rsid w:val="00A1660E"/>
    <w:rsid w:val="00A16671"/>
    <w:rsid w:val="00A16A00"/>
    <w:rsid w:val="00A16D08"/>
    <w:rsid w:val="00A17003"/>
    <w:rsid w:val="00A173A0"/>
    <w:rsid w:val="00A17461"/>
    <w:rsid w:val="00A17575"/>
    <w:rsid w:val="00A1781E"/>
    <w:rsid w:val="00A17916"/>
    <w:rsid w:val="00A179DB"/>
    <w:rsid w:val="00A17A34"/>
    <w:rsid w:val="00A17A9C"/>
    <w:rsid w:val="00A20167"/>
    <w:rsid w:val="00A206D8"/>
    <w:rsid w:val="00A2082F"/>
    <w:rsid w:val="00A20A28"/>
    <w:rsid w:val="00A20E4D"/>
    <w:rsid w:val="00A212F0"/>
    <w:rsid w:val="00A213FA"/>
    <w:rsid w:val="00A215FB"/>
    <w:rsid w:val="00A2168D"/>
    <w:rsid w:val="00A21A82"/>
    <w:rsid w:val="00A21BDE"/>
    <w:rsid w:val="00A21C83"/>
    <w:rsid w:val="00A21E2B"/>
    <w:rsid w:val="00A22091"/>
    <w:rsid w:val="00A2215E"/>
    <w:rsid w:val="00A22160"/>
    <w:rsid w:val="00A22601"/>
    <w:rsid w:val="00A22659"/>
    <w:rsid w:val="00A22689"/>
    <w:rsid w:val="00A228DA"/>
    <w:rsid w:val="00A22B3E"/>
    <w:rsid w:val="00A22B80"/>
    <w:rsid w:val="00A22CFC"/>
    <w:rsid w:val="00A23366"/>
    <w:rsid w:val="00A23CE6"/>
    <w:rsid w:val="00A23D05"/>
    <w:rsid w:val="00A24499"/>
    <w:rsid w:val="00A244DE"/>
    <w:rsid w:val="00A24A12"/>
    <w:rsid w:val="00A24A33"/>
    <w:rsid w:val="00A253A8"/>
    <w:rsid w:val="00A2549C"/>
    <w:rsid w:val="00A25565"/>
    <w:rsid w:val="00A256CC"/>
    <w:rsid w:val="00A25A9E"/>
    <w:rsid w:val="00A25F08"/>
    <w:rsid w:val="00A261D6"/>
    <w:rsid w:val="00A26862"/>
    <w:rsid w:val="00A26C4F"/>
    <w:rsid w:val="00A26D90"/>
    <w:rsid w:val="00A26DC5"/>
    <w:rsid w:val="00A27051"/>
    <w:rsid w:val="00A2720D"/>
    <w:rsid w:val="00A2739B"/>
    <w:rsid w:val="00A276CD"/>
    <w:rsid w:val="00A277B2"/>
    <w:rsid w:val="00A2781E"/>
    <w:rsid w:val="00A2799A"/>
    <w:rsid w:val="00A30003"/>
    <w:rsid w:val="00A30009"/>
    <w:rsid w:val="00A302A1"/>
    <w:rsid w:val="00A306D0"/>
    <w:rsid w:val="00A30787"/>
    <w:rsid w:val="00A307E7"/>
    <w:rsid w:val="00A30A6F"/>
    <w:rsid w:val="00A30A7F"/>
    <w:rsid w:val="00A30AFB"/>
    <w:rsid w:val="00A30D92"/>
    <w:rsid w:val="00A311F4"/>
    <w:rsid w:val="00A31215"/>
    <w:rsid w:val="00A312F0"/>
    <w:rsid w:val="00A314F7"/>
    <w:rsid w:val="00A317C8"/>
    <w:rsid w:val="00A31C26"/>
    <w:rsid w:val="00A31E68"/>
    <w:rsid w:val="00A32337"/>
    <w:rsid w:val="00A3234A"/>
    <w:rsid w:val="00A32641"/>
    <w:rsid w:val="00A3265D"/>
    <w:rsid w:val="00A32790"/>
    <w:rsid w:val="00A3283D"/>
    <w:rsid w:val="00A32992"/>
    <w:rsid w:val="00A329DC"/>
    <w:rsid w:val="00A32DDB"/>
    <w:rsid w:val="00A32E23"/>
    <w:rsid w:val="00A33229"/>
    <w:rsid w:val="00A33F12"/>
    <w:rsid w:val="00A33FF3"/>
    <w:rsid w:val="00A34141"/>
    <w:rsid w:val="00A3479B"/>
    <w:rsid w:val="00A34B31"/>
    <w:rsid w:val="00A35033"/>
    <w:rsid w:val="00A35570"/>
    <w:rsid w:val="00A355EA"/>
    <w:rsid w:val="00A359C9"/>
    <w:rsid w:val="00A35ED8"/>
    <w:rsid w:val="00A36509"/>
    <w:rsid w:val="00A365A9"/>
    <w:rsid w:val="00A3661A"/>
    <w:rsid w:val="00A367D1"/>
    <w:rsid w:val="00A36A5A"/>
    <w:rsid w:val="00A36AF5"/>
    <w:rsid w:val="00A36B04"/>
    <w:rsid w:val="00A36C64"/>
    <w:rsid w:val="00A36F09"/>
    <w:rsid w:val="00A36F6F"/>
    <w:rsid w:val="00A36F75"/>
    <w:rsid w:val="00A371B6"/>
    <w:rsid w:val="00A37987"/>
    <w:rsid w:val="00A379F3"/>
    <w:rsid w:val="00A37C1E"/>
    <w:rsid w:val="00A37CDE"/>
    <w:rsid w:val="00A402B3"/>
    <w:rsid w:val="00A403C8"/>
    <w:rsid w:val="00A404E2"/>
    <w:rsid w:val="00A40856"/>
    <w:rsid w:val="00A4098A"/>
    <w:rsid w:val="00A40BF8"/>
    <w:rsid w:val="00A40D8F"/>
    <w:rsid w:val="00A40F2B"/>
    <w:rsid w:val="00A4106C"/>
    <w:rsid w:val="00A4109E"/>
    <w:rsid w:val="00A41467"/>
    <w:rsid w:val="00A41515"/>
    <w:rsid w:val="00A41615"/>
    <w:rsid w:val="00A41834"/>
    <w:rsid w:val="00A41C0D"/>
    <w:rsid w:val="00A42144"/>
    <w:rsid w:val="00A421D6"/>
    <w:rsid w:val="00A427CF"/>
    <w:rsid w:val="00A436DE"/>
    <w:rsid w:val="00A437DF"/>
    <w:rsid w:val="00A43842"/>
    <w:rsid w:val="00A438B4"/>
    <w:rsid w:val="00A43A16"/>
    <w:rsid w:val="00A43AC6"/>
    <w:rsid w:val="00A43D70"/>
    <w:rsid w:val="00A43E14"/>
    <w:rsid w:val="00A43F2D"/>
    <w:rsid w:val="00A44CB3"/>
    <w:rsid w:val="00A44DAE"/>
    <w:rsid w:val="00A45164"/>
    <w:rsid w:val="00A453F4"/>
    <w:rsid w:val="00A454A4"/>
    <w:rsid w:val="00A45586"/>
    <w:rsid w:val="00A45C71"/>
    <w:rsid w:val="00A45CFA"/>
    <w:rsid w:val="00A45EFD"/>
    <w:rsid w:val="00A46259"/>
    <w:rsid w:val="00A464BE"/>
    <w:rsid w:val="00A47000"/>
    <w:rsid w:val="00A479C6"/>
    <w:rsid w:val="00A47A0C"/>
    <w:rsid w:val="00A47A33"/>
    <w:rsid w:val="00A47AB3"/>
    <w:rsid w:val="00A47CD4"/>
    <w:rsid w:val="00A5012F"/>
    <w:rsid w:val="00A50133"/>
    <w:rsid w:val="00A505B5"/>
    <w:rsid w:val="00A5066C"/>
    <w:rsid w:val="00A50858"/>
    <w:rsid w:val="00A50954"/>
    <w:rsid w:val="00A50B1F"/>
    <w:rsid w:val="00A50C5D"/>
    <w:rsid w:val="00A5130D"/>
    <w:rsid w:val="00A515DA"/>
    <w:rsid w:val="00A5188B"/>
    <w:rsid w:val="00A51940"/>
    <w:rsid w:val="00A51C62"/>
    <w:rsid w:val="00A5254F"/>
    <w:rsid w:val="00A525D8"/>
    <w:rsid w:val="00A528EF"/>
    <w:rsid w:val="00A52D9C"/>
    <w:rsid w:val="00A52F9E"/>
    <w:rsid w:val="00A533A0"/>
    <w:rsid w:val="00A53FDC"/>
    <w:rsid w:val="00A54105"/>
    <w:rsid w:val="00A54294"/>
    <w:rsid w:val="00A5441B"/>
    <w:rsid w:val="00A545D8"/>
    <w:rsid w:val="00A548B4"/>
    <w:rsid w:val="00A54C1D"/>
    <w:rsid w:val="00A55167"/>
    <w:rsid w:val="00A55959"/>
    <w:rsid w:val="00A55A3C"/>
    <w:rsid w:val="00A55B48"/>
    <w:rsid w:val="00A55C34"/>
    <w:rsid w:val="00A55E11"/>
    <w:rsid w:val="00A55F9A"/>
    <w:rsid w:val="00A560E6"/>
    <w:rsid w:val="00A560F1"/>
    <w:rsid w:val="00A5621E"/>
    <w:rsid w:val="00A563FD"/>
    <w:rsid w:val="00A565D8"/>
    <w:rsid w:val="00A565FC"/>
    <w:rsid w:val="00A5669D"/>
    <w:rsid w:val="00A56985"/>
    <w:rsid w:val="00A569D1"/>
    <w:rsid w:val="00A56B42"/>
    <w:rsid w:val="00A56EAB"/>
    <w:rsid w:val="00A57287"/>
    <w:rsid w:val="00A5742C"/>
    <w:rsid w:val="00A57544"/>
    <w:rsid w:val="00A575BF"/>
    <w:rsid w:val="00A57732"/>
    <w:rsid w:val="00A5788A"/>
    <w:rsid w:val="00A57B53"/>
    <w:rsid w:val="00A57C1C"/>
    <w:rsid w:val="00A57E55"/>
    <w:rsid w:val="00A6036C"/>
    <w:rsid w:val="00A60383"/>
    <w:rsid w:val="00A6075F"/>
    <w:rsid w:val="00A607C3"/>
    <w:rsid w:val="00A607FE"/>
    <w:rsid w:val="00A608AF"/>
    <w:rsid w:val="00A608F3"/>
    <w:rsid w:val="00A60C67"/>
    <w:rsid w:val="00A60D5E"/>
    <w:rsid w:val="00A60ECE"/>
    <w:rsid w:val="00A60F25"/>
    <w:rsid w:val="00A618E7"/>
    <w:rsid w:val="00A620E0"/>
    <w:rsid w:val="00A621E2"/>
    <w:rsid w:val="00A625C0"/>
    <w:rsid w:val="00A62C84"/>
    <w:rsid w:val="00A62C85"/>
    <w:rsid w:val="00A63004"/>
    <w:rsid w:val="00A631CB"/>
    <w:rsid w:val="00A6324E"/>
    <w:rsid w:val="00A635B3"/>
    <w:rsid w:val="00A635F1"/>
    <w:rsid w:val="00A63714"/>
    <w:rsid w:val="00A639CA"/>
    <w:rsid w:val="00A63B12"/>
    <w:rsid w:val="00A63BE7"/>
    <w:rsid w:val="00A6444F"/>
    <w:rsid w:val="00A64598"/>
    <w:rsid w:val="00A64849"/>
    <w:rsid w:val="00A64E91"/>
    <w:rsid w:val="00A64FE8"/>
    <w:rsid w:val="00A65078"/>
    <w:rsid w:val="00A65340"/>
    <w:rsid w:val="00A653BC"/>
    <w:rsid w:val="00A65A17"/>
    <w:rsid w:val="00A65C48"/>
    <w:rsid w:val="00A65CBD"/>
    <w:rsid w:val="00A65CE0"/>
    <w:rsid w:val="00A65DE8"/>
    <w:rsid w:val="00A65E88"/>
    <w:rsid w:val="00A65FA8"/>
    <w:rsid w:val="00A660AF"/>
    <w:rsid w:val="00A66396"/>
    <w:rsid w:val="00A66871"/>
    <w:rsid w:val="00A66875"/>
    <w:rsid w:val="00A66A47"/>
    <w:rsid w:val="00A66C96"/>
    <w:rsid w:val="00A66CB0"/>
    <w:rsid w:val="00A66DD1"/>
    <w:rsid w:val="00A66E98"/>
    <w:rsid w:val="00A67017"/>
    <w:rsid w:val="00A67583"/>
    <w:rsid w:val="00A6766E"/>
    <w:rsid w:val="00A679C2"/>
    <w:rsid w:val="00A67A46"/>
    <w:rsid w:val="00A67CAF"/>
    <w:rsid w:val="00A67D02"/>
    <w:rsid w:val="00A67F0E"/>
    <w:rsid w:val="00A70331"/>
    <w:rsid w:val="00A7041A"/>
    <w:rsid w:val="00A70633"/>
    <w:rsid w:val="00A7074F"/>
    <w:rsid w:val="00A7090A"/>
    <w:rsid w:val="00A70B0A"/>
    <w:rsid w:val="00A7104A"/>
    <w:rsid w:val="00A712B9"/>
    <w:rsid w:val="00A7131A"/>
    <w:rsid w:val="00A71408"/>
    <w:rsid w:val="00A7175C"/>
    <w:rsid w:val="00A7195F"/>
    <w:rsid w:val="00A71B12"/>
    <w:rsid w:val="00A71D4E"/>
    <w:rsid w:val="00A71D61"/>
    <w:rsid w:val="00A71DF3"/>
    <w:rsid w:val="00A72444"/>
    <w:rsid w:val="00A72D8A"/>
    <w:rsid w:val="00A72F6A"/>
    <w:rsid w:val="00A7333C"/>
    <w:rsid w:val="00A7353D"/>
    <w:rsid w:val="00A735C0"/>
    <w:rsid w:val="00A74055"/>
    <w:rsid w:val="00A74679"/>
    <w:rsid w:val="00A74929"/>
    <w:rsid w:val="00A7501A"/>
    <w:rsid w:val="00A75574"/>
    <w:rsid w:val="00A75C87"/>
    <w:rsid w:val="00A76262"/>
    <w:rsid w:val="00A76280"/>
    <w:rsid w:val="00A76554"/>
    <w:rsid w:val="00A7674E"/>
    <w:rsid w:val="00A76B72"/>
    <w:rsid w:val="00A76EAD"/>
    <w:rsid w:val="00A76F04"/>
    <w:rsid w:val="00A772C2"/>
    <w:rsid w:val="00A77398"/>
    <w:rsid w:val="00A779BC"/>
    <w:rsid w:val="00A77DF8"/>
    <w:rsid w:val="00A77E0F"/>
    <w:rsid w:val="00A804C6"/>
    <w:rsid w:val="00A804F7"/>
    <w:rsid w:val="00A807FC"/>
    <w:rsid w:val="00A809DE"/>
    <w:rsid w:val="00A80E03"/>
    <w:rsid w:val="00A81458"/>
    <w:rsid w:val="00A81900"/>
    <w:rsid w:val="00A81A75"/>
    <w:rsid w:val="00A81C2E"/>
    <w:rsid w:val="00A81FE1"/>
    <w:rsid w:val="00A824AF"/>
    <w:rsid w:val="00A826C9"/>
    <w:rsid w:val="00A826F9"/>
    <w:rsid w:val="00A82792"/>
    <w:rsid w:val="00A82899"/>
    <w:rsid w:val="00A82A8C"/>
    <w:rsid w:val="00A82BBE"/>
    <w:rsid w:val="00A82E2B"/>
    <w:rsid w:val="00A8335B"/>
    <w:rsid w:val="00A837F4"/>
    <w:rsid w:val="00A83EA3"/>
    <w:rsid w:val="00A8410A"/>
    <w:rsid w:val="00A8463A"/>
    <w:rsid w:val="00A847E5"/>
    <w:rsid w:val="00A84A29"/>
    <w:rsid w:val="00A84BBA"/>
    <w:rsid w:val="00A84BF0"/>
    <w:rsid w:val="00A854DE"/>
    <w:rsid w:val="00A859DC"/>
    <w:rsid w:val="00A85A74"/>
    <w:rsid w:val="00A85A7C"/>
    <w:rsid w:val="00A85D52"/>
    <w:rsid w:val="00A863FA"/>
    <w:rsid w:val="00A865F3"/>
    <w:rsid w:val="00A8684B"/>
    <w:rsid w:val="00A86C2F"/>
    <w:rsid w:val="00A86C46"/>
    <w:rsid w:val="00A86F75"/>
    <w:rsid w:val="00A87205"/>
    <w:rsid w:val="00A8720F"/>
    <w:rsid w:val="00A873F9"/>
    <w:rsid w:val="00A87940"/>
    <w:rsid w:val="00A87EBF"/>
    <w:rsid w:val="00A87EEF"/>
    <w:rsid w:val="00A87F82"/>
    <w:rsid w:val="00A902AA"/>
    <w:rsid w:val="00A9045F"/>
    <w:rsid w:val="00A9066E"/>
    <w:rsid w:val="00A9081A"/>
    <w:rsid w:val="00A909F2"/>
    <w:rsid w:val="00A90ABA"/>
    <w:rsid w:val="00A90E64"/>
    <w:rsid w:val="00A90F22"/>
    <w:rsid w:val="00A91094"/>
    <w:rsid w:val="00A91108"/>
    <w:rsid w:val="00A91146"/>
    <w:rsid w:val="00A91222"/>
    <w:rsid w:val="00A91261"/>
    <w:rsid w:val="00A914B8"/>
    <w:rsid w:val="00A91570"/>
    <w:rsid w:val="00A915D4"/>
    <w:rsid w:val="00A91852"/>
    <w:rsid w:val="00A918F5"/>
    <w:rsid w:val="00A920AF"/>
    <w:rsid w:val="00A92123"/>
    <w:rsid w:val="00A92290"/>
    <w:rsid w:val="00A925ED"/>
    <w:rsid w:val="00A92AE4"/>
    <w:rsid w:val="00A9302B"/>
    <w:rsid w:val="00A935B3"/>
    <w:rsid w:val="00A93955"/>
    <w:rsid w:val="00A93DC2"/>
    <w:rsid w:val="00A93DD6"/>
    <w:rsid w:val="00A93F4A"/>
    <w:rsid w:val="00A940D3"/>
    <w:rsid w:val="00A94370"/>
    <w:rsid w:val="00A94500"/>
    <w:rsid w:val="00A945E6"/>
    <w:rsid w:val="00A94977"/>
    <w:rsid w:val="00A953A4"/>
    <w:rsid w:val="00A95A41"/>
    <w:rsid w:val="00A95C1E"/>
    <w:rsid w:val="00A95D25"/>
    <w:rsid w:val="00A95E8E"/>
    <w:rsid w:val="00A961CF"/>
    <w:rsid w:val="00A965C7"/>
    <w:rsid w:val="00A96643"/>
    <w:rsid w:val="00A96730"/>
    <w:rsid w:val="00A968B4"/>
    <w:rsid w:val="00A96A46"/>
    <w:rsid w:val="00A96AEB"/>
    <w:rsid w:val="00A974F5"/>
    <w:rsid w:val="00A979E7"/>
    <w:rsid w:val="00A97BAC"/>
    <w:rsid w:val="00AA0030"/>
    <w:rsid w:val="00AA0128"/>
    <w:rsid w:val="00AA03D7"/>
    <w:rsid w:val="00AA050F"/>
    <w:rsid w:val="00AA070D"/>
    <w:rsid w:val="00AA0921"/>
    <w:rsid w:val="00AA0A77"/>
    <w:rsid w:val="00AA0C62"/>
    <w:rsid w:val="00AA0CE7"/>
    <w:rsid w:val="00AA0D53"/>
    <w:rsid w:val="00AA108E"/>
    <w:rsid w:val="00AA10A9"/>
    <w:rsid w:val="00AA125D"/>
    <w:rsid w:val="00AA13D8"/>
    <w:rsid w:val="00AA1416"/>
    <w:rsid w:val="00AA14C8"/>
    <w:rsid w:val="00AA16E3"/>
    <w:rsid w:val="00AA18AB"/>
    <w:rsid w:val="00AA1C29"/>
    <w:rsid w:val="00AA1CBA"/>
    <w:rsid w:val="00AA223F"/>
    <w:rsid w:val="00AA2264"/>
    <w:rsid w:val="00AA2528"/>
    <w:rsid w:val="00AA2846"/>
    <w:rsid w:val="00AA29A9"/>
    <w:rsid w:val="00AA2E30"/>
    <w:rsid w:val="00AA2FC3"/>
    <w:rsid w:val="00AA30B8"/>
    <w:rsid w:val="00AA312F"/>
    <w:rsid w:val="00AA339E"/>
    <w:rsid w:val="00AA343F"/>
    <w:rsid w:val="00AA359E"/>
    <w:rsid w:val="00AA364F"/>
    <w:rsid w:val="00AA36A7"/>
    <w:rsid w:val="00AA3F8A"/>
    <w:rsid w:val="00AA41A9"/>
    <w:rsid w:val="00AA4246"/>
    <w:rsid w:val="00AA4506"/>
    <w:rsid w:val="00AA4928"/>
    <w:rsid w:val="00AA495A"/>
    <w:rsid w:val="00AA4E2E"/>
    <w:rsid w:val="00AA5358"/>
    <w:rsid w:val="00AA5602"/>
    <w:rsid w:val="00AA5714"/>
    <w:rsid w:val="00AA5ACB"/>
    <w:rsid w:val="00AA5B82"/>
    <w:rsid w:val="00AA6635"/>
    <w:rsid w:val="00AA6678"/>
    <w:rsid w:val="00AA6680"/>
    <w:rsid w:val="00AA6A6F"/>
    <w:rsid w:val="00AA730A"/>
    <w:rsid w:val="00AA7D4C"/>
    <w:rsid w:val="00AB03C5"/>
    <w:rsid w:val="00AB076F"/>
    <w:rsid w:val="00AB09E5"/>
    <w:rsid w:val="00AB1045"/>
    <w:rsid w:val="00AB142B"/>
    <w:rsid w:val="00AB154F"/>
    <w:rsid w:val="00AB1690"/>
    <w:rsid w:val="00AB20A8"/>
    <w:rsid w:val="00AB257A"/>
    <w:rsid w:val="00AB2645"/>
    <w:rsid w:val="00AB28FE"/>
    <w:rsid w:val="00AB2A7F"/>
    <w:rsid w:val="00AB2BFC"/>
    <w:rsid w:val="00AB2CAD"/>
    <w:rsid w:val="00AB30D9"/>
    <w:rsid w:val="00AB397C"/>
    <w:rsid w:val="00AB3A69"/>
    <w:rsid w:val="00AB3AE8"/>
    <w:rsid w:val="00AB3AEC"/>
    <w:rsid w:val="00AB3B47"/>
    <w:rsid w:val="00AB3C6D"/>
    <w:rsid w:val="00AB3DE1"/>
    <w:rsid w:val="00AB3EB5"/>
    <w:rsid w:val="00AB3FB1"/>
    <w:rsid w:val="00AB41A2"/>
    <w:rsid w:val="00AB426D"/>
    <w:rsid w:val="00AB427B"/>
    <w:rsid w:val="00AB463C"/>
    <w:rsid w:val="00AB46A4"/>
    <w:rsid w:val="00AB481D"/>
    <w:rsid w:val="00AB4898"/>
    <w:rsid w:val="00AB4C19"/>
    <w:rsid w:val="00AB4EFF"/>
    <w:rsid w:val="00AB4F8B"/>
    <w:rsid w:val="00AB516D"/>
    <w:rsid w:val="00AB52B3"/>
    <w:rsid w:val="00AB55E2"/>
    <w:rsid w:val="00AB599A"/>
    <w:rsid w:val="00AB5E0A"/>
    <w:rsid w:val="00AB5E46"/>
    <w:rsid w:val="00AB6182"/>
    <w:rsid w:val="00AB62D2"/>
    <w:rsid w:val="00AB64A4"/>
    <w:rsid w:val="00AB66EA"/>
    <w:rsid w:val="00AB6CA9"/>
    <w:rsid w:val="00AB6EE1"/>
    <w:rsid w:val="00AB723D"/>
    <w:rsid w:val="00AB729A"/>
    <w:rsid w:val="00AB752F"/>
    <w:rsid w:val="00AB7797"/>
    <w:rsid w:val="00AB7B81"/>
    <w:rsid w:val="00AC0112"/>
    <w:rsid w:val="00AC01ED"/>
    <w:rsid w:val="00AC0417"/>
    <w:rsid w:val="00AC04E9"/>
    <w:rsid w:val="00AC117D"/>
    <w:rsid w:val="00AC12D7"/>
    <w:rsid w:val="00AC15B5"/>
    <w:rsid w:val="00AC16E5"/>
    <w:rsid w:val="00AC1C79"/>
    <w:rsid w:val="00AC1CC3"/>
    <w:rsid w:val="00AC1FCF"/>
    <w:rsid w:val="00AC2650"/>
    <w:rsid w:val="00AC2AC2"/>
    <w:rsid w:val="00AC2D9E"/>
    <w:rsid w:val="00AC2F4D"/>
    <w:rsid w:val="00AC30DC"/>
    <w:rsid w:val="00AC3628"/>
    <w:rsid w:val="00AC38E2"/>
    <w:rsid w:val="00AC38F8"/>
    <w:rsid w:val="00AC3C15"/>
    <w:rsid w:val="00AC3F05"/>
    <w:rsid w:val="00AC419D"/>
    <w:rsid w:val="00AC41DE"/>
    <w:rsid w:val="00AC47F5"/>
    <w:rsid w:val="00AC48B9"/>
    <w:rsid w:val="00AC4AA8"/>
    <w:rsid w:val="00AC4DEE"/>
    <w:rsid w:val="00AC5055"/>
    <w:rsid w:val="00AC5114"/>
    <w:rsid w:val="00AC5147"/>
    <w:rsid w:val="00AC51ED"/>
    <w:rsid w:val="00AC54A6"/>
    <w:rsid w:val="00AC56A0"/>
    <w:rsid w:val="00AC573A"/>
    <w:rsid w:val="00AC59DA"/>
    <w:rsid w:val="00AC5A45"/>
    <w:rsid w:val="00AC5B9B"/>
    <w:rsid w:val="00AC5C45"/>
    <w:rsid w:val="00AC6258"/>
    <w:rsid w:val="00AC63E9"/>
    <w:rsid w:val="00AC68E9"/>
    <w:rsid w:val="00AC6C36"/>
    <w:rsid w:val="00AC78FD"/>
    <w:rsid w:val="00AC7997"/>
    <w:rsid w:val="00AC7BB3"/>
    <w:rsid w:val="00AC7E40"/>
    <w:rsid w:val="00AD00F8"/>
    <w:rsid w:val="00AD031C"/>
    <w:rsid w:val="00AD066C"/>
    <w:rsid w:val="00AD0B12"/>
    <w:rsid w:val="00AD0DF5"/>
    <w:rsid w:val="00AD0EAE"/>
    <w:rsid w:val="00AD128D"/>
    <w:rsid w:val="00AD149C"/>
    <w:rsid w:val="00AD15B7"/>
    <w:rsid w:val="00AD16B2"/>
    <w:rsid w:val="00AD1802"/>
    <w:rsid w:val="00AD1911"/>
    <w:rsid w:val="00AD19BE"/>
    <w:rsid w:val="00AD1A6E"/>
    <w:rsid w:val="00AD1CB9"/>
    <w:rsid w:val="00AD1F00"/>
    <w:rsid w:val="00AD20F3"/>
    <w:rsid w:val="00AD25BE"/>
    <w:rsid w:val="00AD2830"/>
    <w:rsid w:val="00AD2843"/>
    <w:rsid w:val="00AD394F"/>
    <w:rsid w:val="00AD39D2"/>
    <w:rsid w:val="00AD3A4B"/>
    <w:rsid w:val="00AD3D66"/>
    <w:rsid w:val="00AD4B0B"/>
    <w:rsid w:val="00AD4C7C"/>
    <w:rsid w:val="00AD4FF4"/>
    <w:rsid w:val="00AD51B6"/>
    <w:rsid w:val="00AD54A6"/>
    <w:rsid w:val="00AD556D"/>
    <w:rsid w:val="00AD5B56"/>
    <w:rsid w:val="00AD6001"/>
    <w:rsid w:val="00AD65AB"/>
    <w:rsid w:val="00AD699B"/>
    <w:rsid w:val="00AD6A19"/>
    <w:rsid w:val="00AD6C58"/>
    <w:rsid w:val="00AD6ECE"/>
    <w:rsid w:val="00AD7045"/>
    <w:rsid w:val="00AD726E"/>
    <w:rsid w:val="00AD756E"/>
    <w:rsid w:val="00AD7904"/>
    <w:rsid w:val="00AE00C1"/>
    <w:rsid w:val="00AE01B0"/>
    <w:rsid w:val="00AE03AB"/>
    <w:rsid w:val="00AE0C80"/>
    <w:rsid w:val="00AE0FD9"/>
    <w:rsid w:val="00AE13A4"/>
    <w:rsid w:val="00AE1428"/>
    <w:rsid w:val="00AE16F5"/>
    <w:rsid w:val="00AE181A"/>
    <w:rsid w:val="00AE1A7C"/>
    <w:rsid w:val="00AE1AE1"/>
    <w:rsid w:val="00AE1B3A"/>
    <w:rsid w:val="00AE1BD5"/>
    <w:rsid w:val="00AE25AD"/>
    <w:rsid w:val="00AE2A0F"/>
    <w:rsid w:val="00AE2A1D"/>
    <w:rsid w:val="00AE2B7D"/>
    <w:rsid w:val="00AE31F1"/>
    <w:rsid w:val="00AE3248"/>
    <w:rsid w:val="00AE387A"/>
    <w:rsid w:val="00AE3BB0"/>
    <w:rsid w:val="00AE3CE3"/>
    <w:rsid w:val="00AE40A6"/>
    <w:rsid w:val="00AE4195"/>
    <w:rsid w:val="00AE41B7"/>
    <w:rsid w:val="00AE4389"/>
    <w:rsid w:val="00AE52C4"/>
    <w:rsid w:val="00AE53C5"/>
    <w:rsid w:val="00AE5673"/>
    <w:rsid w:val="00AE591E"/>
    <w:rsid w:val="00AE5A31"/>
    <w:rsid w:val="00AE5C5D"/>
    <w:rsid w:val="00AE63E3"/>
    <w:rsid w:val="00AE6457"/>
    <w:rsid w:val="00AE6538"/>
    <w:rsid w:val="00AE6919"/>
    <w:rsid w:val="00AE6A87"/>
    <w:rsid w:val="00AE7597"/>
    <w:rsid w:val="00AE7665"/>
    <w:rsid w:val="00AE7906"/>
    <w:rsid w:val="00AE7BA3"/>
    <w:rsid w:val="00AE7BB7"/>
    <w:rsid w:val="00AE7DBE"/>
    <w:rsid w:val="00AE7DDD"/>
    <w:rsid w:val="00AE7F8D"/>
    <w:rsid w:val="00AF01D1"/>
    <w:rsid w:val="00AF0682"/>
    <w:rsid w:val="00AF0691"/>
    <w:rsid w:val="00AF0873"/>
    <w:rsid w:val="00AF0AED"/>
    <w:rsid w:val="00AF132C"/>
    <w:rsid w:val="00AF1614"/>
    <w:rsid w:val="00AF177B"/>
    <w:rsid w:val="00AF18D6"/>
    <w:rsid w:val="00AF1A33"/>
    <w:rsid w:val="00AF1AD2"/>
    <w:rsid w:val="00AF1EAA"/>
    <w:rsid w:val="00AF1F6B"/>
    <w:rsid w:val="00AF2605"/>
    <w:rsid w:val="00AF2624"/>
    <w:rsid w:val="00AF28A3"/>
    <w:rsid w:val="00AF28AD"/>
    <w:rsid w:val="00AF2969"/>
    <w:rsid w:val="00AF2B2B"/>
    <w:rsid w:val="00AF2E50"/>
    <w:rsid w:val="00AF32F5"/>
    <w:rsid w:val="00AF3303"/>
    <w:rsid w:val="00AF346B"/>
    <w:rsid w:val="00AF37A5"/>
    <w:rsid w:val="00AF401D"/>
    <w:rsid w:val="00AF4108"/>
    <w:rsid w:val="00AF4167"/>
    <w:rsid w:val="00AF465A"/>
    <w:rsid w:val="00AF46A1"/>
    <w:rsid w:val="00AF4834"/>
    <w:rsid w:val="00AF4BD7"/>
    <w:rsid w:val="00AF518D"/>
    <w:rsid w:val="00AF56D1"/>
    <w:rsid w:val="00AF5E15"/>
    <w:rsid w:val="00AF5E2F"/>
    <w:rsid w:val="00AF6724"/>
    <w:rsid w:val="00AF689D"/>
    <w:rsid w:val="00AF6984"/>
    <w:rsid w:val="00AF6DEF"/>
    <w:rsid w:val="00AF6E9F"/>
    <w:rsid w:val="00AF6EE6"/>
    <w:rsid w:val="00AF74EA"/>
    <w:rsid w:val="00AF7529"/>
    <w:rsid w:val="00AF75AD"/>
    <w:rsid w:val="00AF75EA"/>
    <w:rsid w:val="00AF76AD"/>
    <w:rsid w:val="00AF77E7"/>
    <w:rsid w:val="00AF7918"/>
    <w:rsid w:val="00AF7BEE"/>
    <w:rsid w:val="00B00471"/>
    <w:rsid w:val="00B00AA2"/>
    <w:rsid w:val="00B011BF"/>
    <w:rsid w:val="00B01C51"/>
    <w:rsid w:val="00B02029"/>
    <w:rsid w:val="00B02190"/>
    <w:rsid w:val="00B02374"/>
    <w:rsid w:val="00B024C3"/>
    <w:rsid w:val="00B024E4"/>
    <w:rsid w:val="00B02B0D"/>
    <w:rsid w:val="00B02E27"/>
    <w:rsid w:val="00B03641"/>
    <w:rsid w:val="00B038DA"/>
    <w:rsid w:val="00B03B3B"/>
    <w:rsid w:val="00B0451E"/>
    <w:rsid w:val="00B045EB"/>
    <w:rsid w:val="00B0478E"/>
    <w:rsid w:val="00B05080"/>
    <w:rsid w:val="00B052B4"/>
    <w:rsid w:val="00B052D8"/>
    <w:rsid w:val="00B0535F"/>
    <w:rsid w:val="00B05427"/>
    <w:rsid w:val="00B05534"/>
    <w:rsid w:val="00B05E18"/>
    <w:rsid w:val="00B0640C"/>
    <w:rsid w:val="00B0653D"/>
    <w:rsid w:val="00B068D8"/>
    <w:rsid w:val="00B06B00"/>
    <w:rsid w:val="00B07615"/>
    <w:rsid w:val="00B07688"/>
    <w:rsid w:val="00B07744"/>
    <w:rsid w:val="00B07E6C"/>
    <w:rsid w:val="00B07ECF"/>
    <w:rsid w:val="00B10229"/>
    <w:rsid w:val="00B102C3"/>
    <w:rsid w:val="00B10475"/>
    <w:rsid w:val="00B1075B"/>
    <w:rsid w:val="00B10814"/>
    <w:rsid w:val="00B10850"/>
    <w:rsid w:val="00B10871"/>
    <w:rsid w:val="00B1093A"/>
    <w:rsid w:val="00B10DEF"/>
    <w:rsid w:val="00B10E90"/>
    <w:rsid w:val="00B11E30"/>
    <w:rsid w:val="00B127F0"/>
    <w:rsid w:val="00B12A18"/>
    <w:rsid w:val="00B12AC5"/>
    <w:rsid w:val="00B12EAD"/>
    <w:rsid w:val="00B12F77"/>
    <w:rsid w:val="00B1313C"/>
    <w:rsid w:val="00B131B7"/>
    <w:rsid w:val="00B13222"/>
    <w:rsid w:val="00B133A8"/>
    <w:rsid w:val="00B133D9"/>
    <w:rsid w:val="00B13B3A"/>
    <w:rsid w:val="00B13CD9"/>
    <w:rsid w:val="00B14378"/>
    <w:rsid w:val="00B144E2"/>
    <w:rsid w:val="00B145E0"/>
    <w:rsid w:val="00B14706"/>
    <w:rsid w:val="00B14A1B"/>
    <w:rsid w:val="00B14DB8"/>
    <w:rsid w:val="00B15504"/>
    <w:rsid w:val="00B15C0A"/>
    <w:rsid w:val="00B15E4D"/>
    <w:rsid w:val="00B15F01"/>
    <w:rsid w:val="00B165EF"/>
    <w:rsid w:val="00B16659"/>
    <w:rsid w:val="00B166E0"/>
    <w:rsid w:val="00B16808"/>
    <w:rsid w:val="00B16912"/>
    <w:rsid w:val="00B16AD0"/>
    <w:rsid w:val="00B16E58"/>
    <w:rsid w:val="00B16E7B"/>
    <w:rsid w:val="00B16F49"/>
    <w:rsid w:val="00B16F81"/>
    <w:rsid w:val="00B1711B"/>
    <w:rsid w:val="00B1729C"/>
    <w:rsid w:val="00B17344"/>
    <w:rsid w:val="00B1776B"/>
    <w:rsid w:val="00B1792B"/>
    <w:rsid w:val="00B17DB3"/>
    <w:rsid w:val="00B20030"/>
    <w:rsid w:val="00B200A4"/>
    <w:rsid w:val="00B20329"/>
    <w:rsid w:val="00B20466"/>
    <w:rsid w:val="00B20846"/>
    <w:rsid w:val="00B20F9C"/>
    <w:rsid w:val="00B2131F"/>
    <w:rsid w:val="00B21473"/>
    <w:rsid w:val="00B21B4E"/>
    <w:rsid w:val="00B21EB7"/>
    <w:rsid w:val="00B2211A"/>
    <w:rsid w:val="00B22498"/>
    <w:rsid w:val="00B224B4"/>
    <w:rsid w:val="00B224D6"/>
    <w:rsid w:val="00B22613"/>
    <w:rsid w:val="00B227E7"/>
    <w:rsid w:val="00B22911"/>
    <w:rsid w:val="00B22917"/>
    <w:rsid w:val="00B22AB1"/>
    <w:rsid w:val="00B22B40"/>
    <w:rsid w:val="00B22CA4"/>
    <w:rsid w:val="00B22DAB"/>
    <w:rsid w:val="00B22FEB"/>
    <w:rsid w:val="00B233D8"/>
    <w:rsid w:val="00B23F68"/>
    <w:rsid w:val="00B2406A"/>
    <w:rsid w:val="00B243E8"/>
    <w:rsid w:val="00B247AB"/>
    <w:rsid w:val="00B24E8D"/>
    <w:rsid w:val="00B24F45"/>
    <w:rsid w:val="00B25061"/>
    <w:rsid w:val="00B2530E"/>
    <w:rsid w:val="00B254A9"/>
    <w:rsid w:val="00B2584B"/>
    <w:rsid w:val="00B25FA5"/>
    <w:rsid w:val="00B26000"/>
    <w:rsid w:val="00B2635D"/>
    <w:rsid w:val="00B2654C"/>
    <w:rsid w:val="00B26B43"/>
    <w:rsid w:val="00B26BB6"/>
    <w:rsid w:val="00B271F8"/>
    <w:rsid w:val="00B272D8"/>
    <w:rsid w:val="00B272DB"/>
    <w:rsid w:val="00B27378"/>
    <w:rsid w:val="00B273F3"/>
    <w:rsid w:val="00B27B9E"/>
    <w:rsid w:val="00B27C55"/>
    <w:rsid w:val="00B3013D"/>
    <w:rsid w:val="00B3080D"/>
    <w:rsid w:val="00B30876"/>
    <w:rsid w:val="00B3095A"/>
    <w:rsid w:val="00B30D18"/>
    <w:rsid w:val="00B310D2"/>
    <w:rsid w:val="00B3138D"/>
    <w:rsid w:val="00B31612"/>
    <w:rsid w:val="00B31D7D"/>
    <w:rsid w:val="00B31EAF"/>
    <w:rsid w:val="00B32229"/>
    <w:rsid w:val="00B324B6"/>
    <w:rsid w:val="00B32646"/>
    <w:rsid w:val="00B327BF"/>
    <w:rsid w:val="00B32B39"/>
    <w:rsid w:val="00B32BAB"/>
    <w:rsid w:val="00B32CBE"/>
    <w:rsid w:val="00B32FED"/>
    <w:rsid w:val="00B330CB"/>
    <w:rsid w:val="00B337F4"/>
    <w:rsid w:val="00B33868"/>
    <w:rsid w:val="00B33A87"/>
    <w:rsid w:val="00B33DC2"/>
    <w:rsid w:val="00B34271"/>
    <w:rsid w:val="00B3452C"/>
    <w:rsid w:val="00B34A41"/>
    <w:rsid w:val="00B34AAB"/>
    <w:rsid w:val="00B34DF0"/>
    <w:rsid w:val="00B34E02"/>
    <w:rsid w:val="00B34E66"/>
    <w:rsid w:val="00B35184"/>
    <w:rsid w:val="00B3538D"/>
    <w:rsid w:val="00B3548F"/>
    <w:rsid w:val="00B356F6"/>
    <w:rsid w:val="00B3596B"/>
    <w:rsid w:val="00B35A03"/>
    <w:rsid w:val="00B35CAF"/>
    <w:rsid w:val="00B35E75"/>
    <w:rsid w:val="00B363CC"/>
    <w:rsid w:val="00B36930"/>
    <w:rsid w:val="00B36D1A"/>
    <w:rsid w:val="00B36EC4"/>
    <w:rsid w:val="00B37207"/>
    <w:rsid w:val="00B37293"/>
    <w:rsid w:val="00B3736E"/>
    <w:rsid w:val="00B377CA"/>
    <w:rsid w:val="00B40305"/>
    <w:rsid w:val="00B40671"/>
    <w:rsid w:val="00B406D6"/>
    <w:rsid w:val="00B407D3"/>
    <w:rsid w:val="00B408DA"/>
    <w:rsid w:val="00B4093A"/>
    <w:rsid w:val="00B40C24"/>
    <w:rsid w:val="00B40E0B"/>
    <w:rsid w:val="00B40EAD"/>
    <w:rsid w:val="00B40F65"/>
    <w:rsid w:val="00B41296"/>
    <w:rsid w:val="00B41378"/>
    <w:rsid w:val="00B416BA"/>
    <w:rsid w:val="00B41BC7"/>
    <w:rsid w:val="00B41CB2"/>
    <w:rsid w:val="00B41EC7"/>
    <w:rsid w:val="00B420CF"/>
    <w:rsid w:val="00B4244B"/>
    <w:rsid w:val="00B42538"/>
    <w:rsid w:val="00B4292E"/>
    <w:rsid w:val="00B42BC0"/>
    <w:rsid w:val="00B42D21"/>
    <w:rsid w:val="00B42F04"/>
    <w:rsid w:val="00B436A4"/>
    <w:rsid w:val="00B439BD"/>
    <w:rsid w:val="00B43C50"/>
    <w:rsid w:val="00B43CA3"/>
    <w:rsid w:val="00B43EAF"/>
    <w:rsid w:val="00B441AB"/>
    <w:rsid w:val="00B44780"/>
    <w:rsid w:val="00B44A54"/>
    <w:rsid w:val="00B44C58"/>
    <w:rsid w:val="00B45333"/>
    <w:rsid w:val="00B45363"/>
    <w:rsid w:val="00B45B88"/>
    <w:rsid w:val="00B45CA8"/>
    <w:rsid w:val="00B45D29"/>
    <w:rsid w:val="00B45ED9"/>
    <w:rsid w:val="00B463AF"/>
    <w:rsid w:val="00B46610"/>
    <w:rsid w:val="00B4691B"/>
    <w:rsid w:val="00B4695B"/>
    <w:rsid w:val="00B46A9E"/>
    <w:rsid w:val="00B46B96"/>
    <w:rsid w:val="00B46D89"/>
    <w:rsid w:val="00B470EB"/>
    <w:rsid w:val="00B47465"/>
    <w:rsid w:val="00B47B24"/>
    <w:rsid w:val="00B47C6C"/>
    <w:rsid w:val="00B50416"/>
    <w:rsid w:val="00B50806"/>
    <w:rsid w:val="00B50AE4"/>
    <w:rsid w:val="00B50C9D"/>
    <w:rsid w:val="00B50EAA"/>
    <w:rsid w:val="00B51025"/>
    <w:rsid w:val="00B52050"/>
    <w:rsid w:val="00B521C1"/>
    <w:rsid w:val="00B523D1"/>
    <w:rsid w:val="00B524BE"/>
    <w:rsid w:val="00B52541"/>
    <w:rsid w:val="00B526D3"/>
    <w:rsid w:val="00B5284D"/>
    <w:rsid w:val="00B52959"/>
    <w:rsid w:val="00B52961"/>
    <w:rsid w:val="00B5297C"/>
    <w:rsid w:val="00B5299E"/>
    <w:rsid w:val="00B52A5F"/>
    <w:rsid w:val="00B52B8D"/>
    <w:rsid w:val="00B52CDC"/>
    <w:rsid w:val="00B5311F"/>
    <w:rsid w:val="00B5314A"/>
    <w:rsid w:val="00B5315D"/>
    <w:rsid w:val="00B53456"/>
    <w:rsid w:val="00B53593"/>
    <w:rsid w:val="00B5395C"/>
    <w:rsid w:val="00B54090"/>
    <w:rsid w:val="00B540C5"/>
    <w:rsid w:val="00B541A9"/>
    <w:rsid w:val="00B544FF"/>
    <w:rsid w:val="00B547B8"/>
    <w:rsid w:val="00B54C9B"/>
    <w:rsid w:val="00B55084"/>
    <w:rsid w:val="00B55131"/>
    <w:rsid w:val="00B554AB"/>
    <w:rsid w:val="00B554C5"/>
    <w:rsid w:val="00B55669"/>
    <w:rsid w:val="00B557C8"/>
    <w:rsid w:val="00B55842"/>
    <w:rsid w:val="00B56A41"/>
    <w:rsid w:val="00B56D14"/>
    <w:rsid w:val="00B571B0"/>
    <w:rsid w:val="00B5720A"/>
    <w:rsid w:val="00B5736C"/>
    <w:rsid w:val="00B573E6"/>
    <w:rsid w:val="00B57702"/>
    <w:rsid w:val="00B57C14"/>
    <w:rsid w:val="00B600A1"/>
    <w:rsid w:val="00B600A9"/>
    <w:rsid w:val="00B602F7"/>
    <w:rsid w:val="00B604C0"/>
    <w:rsid w:val="00B605F7"/>
    <w:rsid w:val="00B60A01"/>
    <w:rsid w:val="00B60A2C"/>
    <w:rsid w:val="00B61106"/>
    <w:rsid w:val="00B61510"/>
    <w:rsid w:val="00B618AC"/>
    <w:rsid w:val="00B61DC5"/>
    <w:rsid w:val="00B61E01"/>
    <w:rsid w:val="00B61FC8"/>
    <w:rsid w:val="00B622D9"/>
    <w:rsid w:val="00B6269A"/>
    <w:rsid w:val="00B628C0"/>
    <w:rsid w:val="00B62D85"/>
    <w:rsid w:val="00B62FE6"/>
    <w:rsid w:val="00B630FD"/>
    <w:rsid w:val="00B63187"/>
    <w:rsid w:val="00B6328C"/>
    <w:rsid w:val="00B637F1"/>
    <w:rsid w:val="00B63C30"/>
    <w:rsid w:val="00B63C73"/>
    <w:rsid w:val="00B64005"/>
    <w:rsid w:val="00B641B3"/>
    <w:rsid w:val="00B641BD"/>
    <w:rsid w:val="00B64C34"/>
    <w:rsid w:val="00B64D30"/>
    <w:rsid w:val="00B64D3C"/>
    <w:rsid w:val="00B64DCD"/>
    <w:rsid w:val="00B650CC"/>
    <w:rsid w:val="00B65406"/>
    <w:rsid w:val="00B6600C"/>
    <w:rsid w:val="00B662F5"/>
    <w:rsid w:val="00B66384"/>
    <w:rsid w:val="00B663A1"/>
    <w:rsid w:val="00B665C7"/>
    <w:rsid w:val="00B6663B"/>
    <w:rsid w:val="00B666C2"/>
    <w:rsid w:val="00B66879"/>
    <w:rsid w:val="00B66B1D"/>
    <w:rsid w:val="00B67520"/>
    <w:rsid w:val="00B67F52"/>
    <w:rsid w:val="00B702DE"/>
    <w:rsid w:val="00B70339"/>
    <w:rsid w:val="00B704A0"/>
    <w:rsid w:val="00B70A66"/>
    <w:rsid w:val="00B70BAB"/>
    <w:rsid w:val="00B70F9A"/>
    <w:rsid w:val="00B712D2"/>
    <w:rsid w:val="00B713EB"/>
    <w:rsid w:val="00B71453"/>
    <w:rsid w:val="00B7145B"/>
    <w:rsid w:val="00B71664"/>
    <w:rsid w:val="00B7169D"/>
    <w:rsid w:val="00B7182C"/>
    <w:rsid w:val="00B71B8C"/>
    <w:rsid w:val="00B71D73"/>
    <w:rsid w:val="00B71FB3"/>
    <w:rsid w:val="00B72012"/>
    <w:rsid w:val="00B72AD2"/>
    <w:rsid w:val="00B72E08"/>
    <w:rsid w:val="00B7358C"/>
    <w:rsid w:val="00B7382B"/>
    <w:rsid w:val="00B7389A"/>
    <w:rsid w:val="00B73C30"/>
    <w:rsid w:val="00B73D8B"/>
    <w:rsid w:val="00B74130"/>
    <w:rsid w:val="00B74151"/>
    <w:rsid w:val="00B74462"/>
    <w:rsid w:val="00B74C39"/>
    <w:rsid w:val="00B75148"/>
    <w:rsid w:val="00B75167"/>
    <w:rsid w:val="00B757BB"/>
    <w:rsid w:val="00B75F4D"/>
    <w:rsid w:val="00B76123"/>
    <w:rsid w:val="00B76227"/>
    <w:rsid w:val="00B766C9"/>
    <w:rsid w:val="00B769EC"/>
    <w:rsid w:val="00B76A79"/>
    <w:rsid w:val="00B76C7D"/>
    <w:rsid w:val="00B7709D"/>
    <w:rsid w:val="00B7729B"/>
    <w:rsid w:val="00B772B4"/>
    <w:rsid w:val="00B7735E"/>
    <w:rsid w:val="00B77436"/>
    <w:rsid w:val="00B775E5"/>
    <w:rsid w:val="00B7786C"/>
    <w:rsid w:val="00B77B4A"/>
    <w:rsid w:val="00B77BED"/>
    <w:rsid w:val="00B77C26"/>
    <w:rsid w:val="00B805AD"/>
    <w:rsid w:val="00B805C2"/>
    <w:rsid w:val="00B805FA"/>
    <w:rsid w:val="00B80BE3"/>
    <w:rsid w:val="00B80E4E"/>
    <w:rsid w:val="00B81274"/>
    <w:rsid w:val="00B819B7"/>
    <w:rsid w:val="00B81D54"/>
    <w:rsid w:val="00B81E65"/>
    <w:rsid w:val="00B81FAD"/>
    <w:rsid w:val="00B823F1"/>
    <w:rsid w:val="00B82729"/>
    <w:rsid w:val="00B82D52"/>
    <w:rsid w:val="00B83340"/>
    <w:rsid w:val="00B833B6"/>
    <w:rsid w:val="00B8348B"/>
    <w:rsid w:val="00B834CC"/>
    <w:rsid w:val="00B83684"/>
    <w:rsid w:val="00B83CE8"/>
    <w:rsid w:val="00B842A9"/>
    <w:rsid w:val="00B843CF"/>
    <w:rsid w:val="00B8473D"/>
    <w:rsid w:val="00B8488C"/>
    <w:rsid w:val="00B84AE5"/>
    <w:rsid w:val="00B84E46"/>
    <w:rsid w:val="00B84FA7"/>
    <w:rsid w:val="00B8524C"/>
    <w:rsid w:val="00B8528B"/>
    <w:rsid w:val="00B8542C"/>
    <w:rsid w:val="00B8544C"/>
    <w:rsid w:val="00B856A9"/>
    <w:rsid w:val="00B85879"/>
    <w:rsid w:val="00B85894"/>
    <w:rsid w:val="00B8592C"/>
    <w:rsid w:val="00B85956"/>
    <w:rsid w:val="00B85DD7"/>
    <w:rsid w:val="00B86058"/>
    <w:rsid w:val="00B86A2B"/>
    <w:rsid w:val="00B86C8F"/>
    <w:rsid w:val="00B86E00"/>
    <w:rsid w:val="00B872EA"/>
    <w:rsid w:val="00B87D19"/>
    <w:rsid w:val="00B87E84"/>
    <w:rsid w:val="00B87EB0"/>
    <w:rsid w:val="00B87FC7"/>
    <w:rsid w:val="00B9001B"/>
    <w:rsid w:val="00B900F3"/>
    <w:rsid w:val="00B906A1"/>
    <w:rsid w:val="00B90728"/>
    <w:rsid w:val="00B9077C"/>
    <w:rsid w:val="00B907FD"/>
    <w:rsid w:val="00B90810"/>
    <w:rsid w:val="00B90E66"/>
    <w:rsid w:val="00B91012"/>
    <w:rsid w:val="00B91731"/>
    <w:rsid w:val="00B9173B"/>
    <w:rsid w:val="00B919DE"/>
    <w:rsid w:val="00B91A42"/>
    <w:rsid w:val="00B91AC3"/>
    <w:rsid w:val="00B91AE0"/>
    <w:rsid w:val="00B91B51"/>
    <w:rsid w:val="00B91C7C"/>
    <w:rsid w:val="00B91D32"/>
    <w:rsid w:val="00B924AD"/>
    <w:rsid w:val="00B925DD"/>
    <w:rsid w:val="00B9261A"/>
    <w:rsid w:val="00B9270D"/>
    <w:rsid w:val="00B92A20"/>
    <w:rsid w:val="00B92BFC"/>
    <w:rsid w:val="00B92C63"/>
    <w:rsid w:val="00B93409"/>
    <w:rsid w:val="00B935CA"/>
    <w:rsid w:val="00B9365F"/>
    <w:rsid w:val="00B93A08"/>
    <w:rsid w:val="00B93DCD"/>
    <w:rsid w:val="00B940EB"/>
    <w:rsid w:val="00B941FF"/>
    <w:rsid w:val="00B94356"/>
    <w:rsid w:val="00B9442F"/>
    <w:rsid w:val="00B94A85"/>
    <w:rsid w:val="00B94AA4"/>
    <w:rsid w:val="00B94C52"/>
    <w:rsid w:val="00B94E2C"/>
    <w:rsid w:val="00B94E4A"/>
    <w:rsid w:val="00B94FBB"/>
    <w:rsid w:val="00B951D2"/>
    <w:rsid w:val="00B958A2"/>
    <w:rsid w:val="00B95A4F"/>
    <w:rsid w:val="00B95D1B"/>
    <w:rsid w:val="00B96282"/>
    <w:rsid w:val="00B9636C"/>
    <w:rsid w:val="00B963B7"/>
    <w:rsid w:val="00B966F0"/>
    <w:rsid w:val="00B96749"/>
    <w:rsid w:val="00B96C7F"/>
    <w:rsid w:val="00B9744B"/>
    <w:rsid w:val="00B977B9"/>
    <w:rsid w:val="00B97B99"/>
    <w:rsid w:val="00B97DD6"/>
    <w:rsid w:val="00B97EE6"/>
    <w:rsid w:val="00BA0207"/>
    <w:rsid w:val="00BA0325"/>
    <w:rsid w:val="00BA0B93"/>
    <w:rsid w:val="00BA11A5"/>
    <w:rsid w:val="00BA2071"/>
    <w:rsid w:val="00BA2138"/>
    <w:rsid w:val="00BA22D9"/>
    <w:rsid w:val="00BA2304"/>
    <w:rsid w:val="00BA26F9"/>
    <w:rsid w:val="00BA2A46"/>
    <w:rsid w:val="00BA2BBC"/>
    <w:rsid w:val="00BA38E3"/>
    <w:rsid w:val="00BA39C7"/>
    <w:rsid w:val="00BA3B36"/>
    <w:rsid w:val="00BA3D7C"/>
    <w:rsid w:val="00BA3EDB"/>
    <w:rsid w:val="00BA42BE"/>
    <w:rsid w:val="00BA4466"/>
    <w:rsid w:val="00BA46A5"/>
    <w:rsid w:val="00BA4A11"/>
    <w:rsid w:val="00BA4A5E"/>
    <w:rsid w:val="00BA4AA8"/>
    <w:rsid w:val="00BA4D46"/>
    <w:rsid w:val="00BA4EFD"/>
    <w:rsid w:val="00BA5385"/>
    <w:rsid w:val="00BA53E6"/>
    <w:rsid w:val="00BA5405"/>
    <w:rsid w:val="00BA591C"/>
    <w:rsid w:val="00BA5DD0"/>
    <w:rsid w:val="00BA6545"/>
    <w:rsid w:val="00BA679F"/>
    <w:rsid w:val="00BA69B2"/>
    <w:rsid w:val="00BA6A3C"/>
    <w:rsid w:val="00BA6D29"/>
    <w:rsid w:val="00BA71C0"/>
    <w:rsid w:val="00BA728C"/>
    <w:rsid w:val="00BA72BC"/>
    <w:rsid w:val="00BA7625"/>
    <w:rsid w:val="00BA7849"/>
    <w:rsid w:val="00BA79E2"/>
    <w:rsid w:val="00BA7F6A"/>
    <w:rsid w:val="00BB00AF"/>
    <w:rsid w:val="00BB068E"/>
    <w:rsid w:val="00BB06A7"/>
    <w:rsid w:val="00BB06FF"/>
    <w:rsid w:val="00BB0DA2"/>
    <w:rsid w:val="00BB1155"/>
    <w:rsid w:val="00BB15EB"/>
    <w:rsid w:val="00BB19F0"/>
    <w:rsid w:val="00BB1FF0"/>
    <w:rsid w:val="00BB21B8"/>
    <w:rsid w:val="00BB244A"/>
    <w:rsid w:val="00BB25F9"/>
    <w:rsid w:val="00BB27E1"/>
    <w:rsid w:val="00BB286E"/>
    <w:rsid w:val="00BB29BE"/>
    <w:rsid w:val="00BB2A32"/>
    <w:rsid w:val="00BB2A9B"/>
    <w:rsid w:val="00BB2DCA"/>
    <w:rsid w:val="00BB3192"/>
    <w:rsid w:val="00BB3268"/>
    <w:rsid w:val="00BB34C2"/>
    <w:rsid w:val="00BB36D9"/>
    <w:rsid w:val="00BB374F"/>
    <w:rsid w:val="00BB38D9"/>
    <w:rsid w:val="00BB3935"/>
    <w:rsid w:val="00BB3D9D"/>
    <w:rsid w:val="00BB3EEB"/>
    <w:rsid w:val="00BB432B"/>
    <w:rsid w:val="00BB45C7"/>
    <w:rsid w:val="00BB4794"/>
    <w:rsid w:val="00BB4CBA"/>
    <w:rsid w:val="00BB4D82"/>
    <w:rsid w:val="00BB50FF"/>
    <w:rsid w:val="00BB6118"/>
    <w:rsid w:val="00BB61DD"/>
    <w:rsid w:val="00BB66CD"/>
    <w:rsid w:val="00BB6931"/>
    <w:rsid w:val="00BB6A74"/>
    <w:rsid w:val="00BB6B6B"/>
    <w:rsid w:val="00BB70AF"/>
    <w:rsid w:val="00BB70B6"/>
    <w:rsid w:val="00BB77CE"/>
    <w:rsid w:val="00BB7AD5"/>
    <w:rsid w:val="00BB7DFB"/>
    <w:rsid w:val="00BC004F"/>
    <w:rsid w:val="00BC00A9"/>
    <w:rsid w:val="00BC0467"/>
    <w:rsid w:val="00BC056F"/>
    <w:rsid w:val="00BC08AC"/>
    <w:rsid w:val="00BC09DB"/>
    <w:rsid w:val="00BC1402"/>
    <w:rsid w:val="00BC1736"/>
    <w:rsid w:val="00BC17ED"/>
    <w:rsid w:val="00BC184C"/>
    <w:rsid w:val="00BC1C4D"/>
    <w:rsid w:val="00BC1C54"/>
    <w:rsid w:val="00BC1D37"/>
    <w:rsid w:val="00BC1DE6"/>
    <w:rsid w:val="00BC1E08"/>
    <w:rsid w:val="00BC1F1A"/>
    <w:rsid w:val="00BC216B"/>
    <w:rsid w:val="00BC2676"/>
    <w:rsid w:val="00BC2C6A"/>
    <w:rsid w:val="00BC2EBE"/>
    <w:rsid w:val="00BC3DCC"/>
    <w:rsid w:val="00BC4052"/>
    <w:rsid w:val="00BC40BB"/>
    <w:rsid w:val="00BC41E4"/>
    <w:rsid w:val="00BC48F5"/>
    <w:rsid w:val="00BC4940"/>
    <w:rsid w:val="00BC5111"/>
    <w:rsid w:val="00BC515D"/>
    <w:rsid w:val="00BC518E"/>
    <w:rsid w:val="00BC530C"/>
    <w:rsid w:val="00BC545C"/>
    <w:rsid w:val="00BC5CED"/>
    <w:rsid w:val="00BC6188"/>
    <w:rsid w:val="00BC62B8"/>
    <w:rsid w:val="00BC6307"/>
    <w:rsid w:val="00BC6576"/>
    <w:rsid w:val="00BC6631"/>
    <w:rsid w:val="00BC6C6A"/>
    <w:rsid w:val="00BC6D6F"/>
    <w:rsid w:val="00BC6E1D"/>
    <w:rsid w:val="00BC7273"/>
    <w:rsid w:val="00BC73AA"/>
    <w:rsid w:val="00BC771C"/>
    <w:rsid w:val="00BC7BE8"/>
    <w:rsid w:val="00BC7C64"/>
    <w:rsid w:val="00BC7C83"/>
    <w:rsid w:val="00BD002A"/>
    <w:rsid w:val="00BD0387"/>
    <w:rsid w:val="00BD0388"/>
    <w:rsid w:val="00BD05B7"/>
    <w:rsid w:val="00BD0904"/>
    <w:rsid w:val="00BD0A31"/>
    <w:rsid w:val="00BD0C6B"/>
    <w:rsid w:val="00BD0D62"/>
    <w:rsid w:val="00BD0E1E"/>
    <w:rsid w:val="00BD0F87"/>
    <w:rsid w:val="00BD0FD9"/>
    <w:rsid w:val="00BD1016"/>
    <w:rsid w:val="00BD13AE"/>
    <w:rsid w:val="00BD13C2"/>
    <w:rsid w:val="00BD1829"/>
    <w:rsid w:val="00BD1A42"/>
    <w:rsid w:val="00BD1AFD"/>
    <w:rsid w:val="00BD1C5A"/>
    <w:rsid w:val="00BD1E4E"/>
    <w:rsid w:val="00BD2348"/>
    <w:rsid w:val="00BD2752"/>
    <w:rsid w:val="00BD2AC5"/>
    <w:rsid w:val="00BD2D38"/>
    <w:rsid w:val="00BD2EA8"/>
    <w:rsid w:val="00BD2FAB"/>
    <w:rsid w:val="00BD324D"/>
    <w:rsid w:val="00BD361F"/>
    <w:rsid w:val="00BD36E5"/>
    <w:rsid w:val="00BD38E5"/>
    <w:rsid w:val="00BD3AF0"/>
    <w:rsid w:val="00BD3BA1"/>
    <w:rsid w:val="00BD3BB3"/>
    <w:rsid w:val="00BD40E2"/>
    <w:rsid w:val="00BD441A"/>
    <w:rsid w:val="00BD451F"/>
    <w:rsid w:val="00BD4C72"/>
    <w:rsid w:val="00BD517C"/>
    <w:rsid w:val="00BD56B0"/>
    <w:rsid w:val="00BD590B"/>
    <w:rsid w:val="00BD5CC3"/>
    <w:rsid w:val="00BD5D7B"/>
    <w:rsid w:val="00BD5E6C"/>
    <w:rsid w:val="00BD5ED8"/>
    <w:rsid w:val="00BD60C2"/>
    <w:rsid w:val="00BD616F"/>
    <w:rsid w:val="00BD6230"/>
    <w:rsid w:val="00BD65CF"/>
    <w:rsid w:val="00BD6678"/>
    <w:rsid w:val="00BD67A7"/>
    <w:rsid w:val="00BD67F5"/>
    <w:rsid w:val="00BD6C97"/>
    <w:rsid w:val="00BD7C09"/>
    <w:rsid w:val="00BD7EAA"/>
    <w:rsid w:val="00BE002A"/>
    <w:rsid w:val="00BE0113"/>
    <w:rsid w:val="00BE046D"/>
    <w:rsid w:val="00BE04E6"/>
    <w:rsid w:val="00BE072F"/>
    <w:rsid w:val="00BE1042"/>
    <w:rsid w:val="00BE1270"/>
    <w:rsid w:val="00BE14F0"/>
    <w:rsid w:val="00BE1636"/>
    <w:rsid w:val="00BE1C86"/>
    <w:rsid w:val="00BE1E58"/>
    <w:rsid w:val="00BE1E8F"/>
    <w:rsid w:val="00BE1F29"/>
    <w:rsid w:val="00BE27FC"/>
    <w:rsid w:val="00BE2818"/>
    <w:rsid w:val="00BE2A6D"/>
    <w:rsid w:val="00BE2BD5"/>
    <w:rsid w:val="00BE2D0B"/>
    <w:rsid w:val="00BE2F59"/>
    <w:rsid w:val="00BE3114"/>
    <w:rsid w:val="00BE34DD"/>
    <w:rsid w:val="00BE3500"/>
    <w:rsid w:val="00BE3621"/>
    <w:rsid w:val="00BE3892"/>
    <w:rsid w:val="00BE39A8"/>
    <w:rsid w:val="00BE3D4E"/>
    <w:rsid w:val="00BE3DB1"/>
    <w:rsid w:val="00BE3E52"/>
    <w:rsid w:val="00BE3E8B"/>
    <w:rsid w:val="00BE41D3"/>
    <w:rsid w:val="00BE46CA"/>
    <w:rsid w:val="00BE47FD"/>
    <w:rsid w:val="00BE481B"/>
    <w:rsid w:val="00BE4987"/>
    <w:rsid w:val="00BE4A79"/>
    <w:rsid w:val="00BE4B8C"/>
    <w:rsid w:val="00BE4D89"/>
    <w:rsid w:val="00BE5AA5"/>
    <w:rsid w:val="00BE5E58"/>
    <w:rsid w:val="00BE68B5"/>
    <w:rsid w:val="00BE6A38"/>
    <w:rsid w:val="00BE6DE0"/>
    <w:rsid w:val="00BE7299"/>
    <w:rsid w:val="00BE76FB"/>
    <w:rsid w:val="00BE7E46"/>
    <w:rsid w:val="00BF0407"/>
    <w:rsid w:val="00BF0844"/>
    <w:rsid w:val="00BF0A39"/>
    <w:rsid w:val="00BF0F07"/>
    <w:rsid w:val="00BF11EC"/>
    <w:rsid w:val="00BF1327"/>
    <w:rsid w:val="00BF1419"/>
    <w:rsid w:val="00BF1468"/>
    <w:rsid w:val="00BF15D4"/>
    <w:rsid w:val="00BF16C5"/>
    <w:rsid w:val="00BF189A"/>
    <w:rsid w:val="00BF1AC5"/>
    <w:rsid w:val="00BF1EE3"/>
    <w:rsid w:val="00BF1F24"/>
    <w:rsid w:val="00BF2041"/>
    <w:rsid w:val="00BF2162"/>
    <w:rsid w:val="00BF22D2"/>
    <w:rsid w:val="00BF22EA"/>
    <w:rsid w:val="00BF2673"/>
    <w:rsid w:val="00BF291C"/>
    <w:rsid w:val="00BF2D14"/>
    <w:rsid w:val="00BF2D30"/>
    <w:rsid w:val="00BF31C5"/>
    <w:rsid w:val="00BF330B"/>
    <w:rsid w:val="00BF35F1"/>
    <w:rsid w:val="00BF37CF"/>
    <w:rsid w:val="00BF37E5"/>
    <w:rsid w:val="00BF39D0"/>
    <w:rsid w:val="00BF4147"/>
    <w:rsid w:val="00BF43DA"/>
    <w:rsid w:val="00BF4702"/>
    <w:rsid w:val="00BF4735"/>
    <w:rsid w:val="00BF4785"/>
    <w:rsid w:val="00BF4835"/>
    <w:rsid w:val="00BF486B"/>
    <w:rsid w:val="00BF536A"/>
    <w:rsid w:val="00BF53EF"/>
    <w:rsid w:val="00BF5441"/>
    <w:rsid w:val="00BF568D"/>
    <w:rsid w:val="00BF5CAF"/>
    <w:rsid w:val="00BF641B"/>
    <w:rsid w:val="00BF6568"/>
    <w:rsid w:val="00BF6788"/>
    <w:rsid w:val="00BF6879"/>
    <w:rsid w:val="00BF68D6"/>
    <w:rsid w:val="00BF7013"/>
    <w:rsid w:val="00BF76AA"/>
    <w:rsid w:val="00BF7A34"/>
    <w:rsid w:val="00BF7CB3"/>
    <w:rsid w:val="00C00065"/>
    <w:rsid w:val="00C00168"/>
    <w:rsid w:val="00C00318"/>
    <w:rsid w:val="00C003C0"/>
    <w:rsid w:val="00C003F1"/>
    <w:rsid w:val="00C00AC3"/>
    <w:rsid w:val="00C00C46"/>
    <w:rsid w:val="00C00F34"/>
    <w:rsid w:val="00C00F6A"/>
    <w:rsid w:val="00C00F8F"/>
    <w:rsid w:val="00C011DF"/>
    <w:rsid w:val="00C013EF"/>
    <w:rsid w:val="00C01419"/>
    <w:rsid w:val="00C01791"/>
    <w:rsid w:val="00C01BCE"/>
    <w:rsid w:val="00C01C53"/>
    <w:rsid w:val="00C01C5C"/>
    <w:rsid w:val="00C025D5"/>
    <w:rsid w:val="00C02B56"/>
    <w:rsid w:val="00C02E55"/>
    <w:rsid w:val="00C02EC9"/>
    <w:rsid w:val="00C03850"/>
    <w:rsid w:val="00C03A76"/>
    <w:rsid w:val="00C03BC5"/>
    <w:rsid w:val="00C03FC8"/>
    <w:rsid w:val="00C040D1"/>
    <w:rsid w:val="00C04745"/>
    <w:rsid w:val="00C04C4B"/>
    <w:rsid w:val="00C04EA2"/>
    <w:rsid w:val="00C04EDC"/>
    <w:rsid w:val="00C05F85"/>
    <w:rsid w:val="00C06103"/>
    <w:rsid w:val="00C06224"/>
    <w:rsid w:val="00C062C6"/>
    <w:rsid w:val="00C06822"/>
    <w:rsid w:val="00C068CB"/>
    <w:rsid w:val="00C071C0"/>
    <w:rsid w:val="00C07402"/>
    <w:rsid w:val="00C0741E"/>
    <w:rsid w:val="00C07593"/>
    <w:rsid w:val="00C076C8"/>
    <w:rsid w:val="00C07D50"/>
    <w:rsid w:val="00C10093"/>
    <w:rsid w:val="00C101D0"/>
    <w:rsid w:val="00C10253"/>
    <w:rsid w:val="00C105C5"/>
    <w:rsid w:val="00C1080F"/>
    <w:rsid w:val="00C108EB"/>
    <w:rsid w:val="00C10B1D"/>
    <w:rsid w:val="00C10D87"/>
    <w:rsid w:val="00C10E5E"/>
    <w:rsid w:val="00C10EE8"/>
    <w:rsid w:val="00C110CF"/>
    <w:rsid w:val="00C11DD7"/>
    <w:rsid w:val="00C11EBE"/>
    <w:rsid w:val="00C11F2F"/>
    <w:rsid w:val="00C121CC"/>
    <w:rsid w:val="00C1229D"/>
    <w:rsid w:val="00C12823"/>
    <w:rsid w:val="00C12B85"/>
    <w:rsid w:val="00C12EFB"/>
    <w:rsid w:val="00C13075"/>
    <w:rsid w:val="00C132AF"/>
    <w:rsid w:val="00C1348D"/>
    <w:rsid w:val="00C13562"/>
    <w:rsid w:val="00C13DE7"/>
    <w:rsid w:val="00C140FE"/>
    <w:rsid w:val="00C14342"/>
    <w:rsid w:val="00C1459F"/>
    <w:rsid w:val="00C14D1C"/>
    <w:rsid w:val="00C150FC"/>
    <w:rsid w:val="00C1544E"/>
    <w:rsid w:val="00C1555E"/>
    <w:rsid w:val="00C1592F"/>
    <w:rsid w:val="00C15A23"/>
    <w:rsid w:val="00C15A3F"/>
    <w:rsid w:val="00C16119"/>
    <w:rsid w:val="00C1628A"/>
    <w:rsid w:val="00C163EB"/>
    <w:rsid w:val="00C1687D"/>
    <w:rsid w:val="00C16A09"/>
    <w:rsid w:val="00C16B2E"/>
    <w:rsid w:val="00C16F15"/>
    <w:rsid w:val="00C16F1A"/>
    <w:rsid w:val="00C171DC"/>
    <w:rsid w:val="00C17612"/>
    <w:rsid w:val="00C17952"/>
    <w:rsid w:val="00C179DF"/>
    <w:rsid w:val="00C17B6E"/>
    <w:rsid w:val="00C2000C"/>
    <w:rsid w:val="00C20809"/>
    <w:rsid w:val="00C20987"/>
    <w:rsid w:val="00C20F3D"/>
    <w:rsid w:val="00C20FC2"/>
    <w:rsid w:val="00C20FCB"/>
    <w:rsid w:val="00C210A9"/>
    <w:rsid w:val="00C21145"/>
    <w:rsid w:val="00C21215"/>
    <w:rsid w:val="00C214A3"/>
    <w:rsid w:val="00C21AEA"/>
    <w:rsid w:val="00C21DE2"/>
    <w:rsid w:val="00C21DFA"/>
    <w:rsid w:val="00C21EE0"/>
    <w:rsid w:val="00C21F69"/>
    <w:rsid w:val="00C2215C"/>
    <w:rsid w:val="00C22220"/>
    <w:rsid w:val="00C2234F"/>
    <w:rsid w:val="00C225AD"/>
    <w:rsid w:val="00C22746"/>
    <w:rsid w:val="00C2275A"/>
    <w:rsid w:val="00C22DCD"/>
    <w:rsid w:val="00C233C7"/>
    <w:rsid w:val="00C2350F"/>
    <w:rsid w:val="00C23793"/>
    <w:rsid w:val="00C237BC"/>
    <w:rsid w:val="00C23883"/>
    <w:rsid w:val="00C23C8C"/>
    <w:rsid w:val="00C24553"/>
    <w:rsid w:val="00C248D3"/>
    <w:rsid w:val="00C24A79"/>
    <w:rsid w:val="00C24AF7"/>
    <w:rsid w:val="00C24C71"/>
    <w:rsid w:val="00C24E3A"/>
    <w:rsid w:val="00C252EC"/>
    <w:rsid w:val="00C257A8"/>
    <w:rsid w:val="00C25B2E"/>
    <w:rsid w:val="00C25B8C"/>
    <w:rsid w:val="00C260DA"/>
    <w:rsid w:val="00C26173"/>
    <w:rsid w:val="00C26322"/>
    <w:rsid w:val="00C2634A"/>
    <w:rsid w:val="00C26506"/>
    <w:rsid w:val="00C266DD"/>
    <w:rsid w:val="00C268AF"/>
    <w:rsid w:val="00C269E2"/>
    <w:rsid w:val="00C26A43"/>
    <w:rsid w:val="00C26D76"/>
    <w:rsid w:val="00C27DA2"/>
    <w:rsid w:val="00C3021C"/>
    <w:rsid w:val="00C303AF"/>
    <w:rsid w:val="00C3049D"/>
    <w:rsid w:val="00C3066C"/>
    <w:rsid w:val="00C30723"/>
    <w:rsid w:val="00C3094D"/>
    <w:rsid w:val="00C309A4"/>
    <w:rsid w:val="00C30E01"/>
    <w:rsid w:val="00C310CF"/>
    <w:rsid w:val="00C312DA"/>
    <w:rsid w:val="00C3133E"/>
    <w:rsid w:val="00C32025"/>
    <w:rsid w:val="00C32073"/>
    <w:rsid w:val="00C3281A"/>
    <w:rsid w:val="00C328AC"/>
    <w:rsid w:val="00C3292B"/>
    <w:rsid w:val="00C32F49"/>
    <w:rsid w:val="00C333BD"/>
    <w:rsid w:val="00C336AF"/>
    <w:rsid w:val="00C3374B"/>
    <w:rsid w:val="00C337A0"/>
    <w:rsid w:val="00C337E2"/>
    <w:rsid w:val="00C33BBE"/>
    <w:rsid w:val="00C33DE2"/>
    <w:rsid w:val="00C3446D"/>
    <w:rsid w:val="00C3504D"/>
    <w:rsid w:val="00C35191"/>
    <w:rsid w:val="00C351C0"/>
    <w:rsid w:val="00C3524A"/>
    <w:rsid w:val="00C352AE"/>
    <w:rsid w:val="00C35397"/>
    <w:rsid w:val="00C359C3"/>
    <w:rsid w:val="00C35B25"/>
    <w:rsid w:val="00C35DFD"/>
    <w:rsid w:val="00C364B0"/>
    <w:rsid w:val="00C365BC"/>
    <w:rsid w:val="00C36840"/>
    <w:rsid w:val="00C3698A"/>
    <w:rsid w:val="00C36B8C"/>
    <w:rsid w:val="00C36DC8"/>
    <w:rsid w:val="00C37155"/>
    <w:rsid w:val="00C374B5"/>
    <w:rsid w:val="00C3750B"/>
    <w:rsid w:val="00C37884"/>
    <w:rsid w:val="00C37893"/>
    <w:rsid w:val="00C37E75"/>
    <w:rsid w:val="00C4031F"/>
    <w:rsid w:val="00C407E0"/>
    <w:rsid w:val="00C40C45"/>
    <w:rsid w:val="00C42276"/>
    <w:rsid w:val="00C42693"/>
    <w:rsid w:val="00C42909"/>
    <w:rsid w:val="00C42938"/>
    <w:rsid w:val="00C42AAB"/>
    <w:rsid w:val="00C42B5F"/>
    <w:rsid w:val="00C42D60"/>
    <w:rsid w:val="00C42E2D"/>
    <w:rsid w:val="00C42E5C"/>
    <w:rsid w:val="00C430B6"/>
    <w:rsid w:val="00C4315D"/>
    <w:rsid w:val="00C4325F"/>
    <w:rsid w:val="00C439AD"/>
    <w:rsid w:val="00C43CA2"/>
    <w:rsid w:val="00C442D4"/>
    <w:rsid w:val="00C44546"/>
    <w:rsid w:val="00C44548"/>
    <w:rsid w:val="00C445E8"/>
    <w:rsid w:val="00C4479E"/>
    <w:rsid w:val="00C44970"/>
    <w:rsid w:val="00C44C90"/>
    <w:rsid w:val="00C44CD3"/>
    <w:rsid w:val="00C44DBC"/>
    <w:rsid w:val="00C44E5C"/>
    <w:rsid w:val="00C4523E"/>
    <w:rsid w:val="00C45296"/>
    <w:rsid w:val="00C45486"/>
    <w:rsid w:val="00C45847"/>
    <w:rsid w:val="00C46392"/>
    <w:rsid w:val="00C464CC"/>
    <w:rsid w:val="00C46535"/>
    <w:rsid w:val="00C46C58"/>
    <w:rsid w:val="00C46E9D"/>
    <w:rsid w:val="00C46EA4"/>
    <w:rsid w:val="00C472C4"/>
    <w:rsid w:val="00C475C6"/>
    <w:rsid w:val="00C47A95"/>
    <w:rsid w:val="00C5011A"/>
    <w:rsid w:val="00C508C9"/>
    <w:rsid w:val="00C50B85"/>
    <w:rsid w:val="00C50D68"/>
    <w:rsid w:val="00C50EB6"/>
    <w:rsid w:val="00C51556"/>
    <w:rsid w:val="00C51B14"/>
    <w:rsid w:val="00C51EBA"/>
    <w:rsid w:val="00C5226F"/>
    <w:rsid w:val="00C53B59"/>
    <w:rsid w:val="00C53C20"/>
    <w:rsid w:val="00C53FA3"/>
    <w:rsid w:val="00C54090"/>
    <w:rsid w:val="00C54783"/>
    <w:rsid w:val="00C54D30"/>
    <w:rsid w:val="00C54E6F"/>
    <w:rsid w:val="00C55008"/>
    <w:rsid w:val="00C551EA"/>
    <w:rsid w:val="00C55469"/>
    <w:rsid w:val="00C558F3"/>
    <w:rsid w:val="00C55BD9"/>
    <w:rsid w:val="00C56154"/>
    <w:rsid w:val="00C5667B"/>
    <w:rsid w:val="00C5678B"/>
    <w:rsid w:val="00C569D0"/>
    <w:rsid w:val="00C57025"/>
    <w:rsid w:val="00C57171"/>
    <w:rsid w:val="00C573D4"/>
    <w:rsid w:val="00C57E89"/>
    <w:rsid w:val="00C60014"/>
    <w:rsid w:val="00C602D4"/>
    <w:rsid w:val="00C604DF"/>
    <w:rsid w:val="00C60565"/>
    <w:rsid w:val="00C60ABB"/>
    <w:rsid w:val="00C60C07"/>
    <w:rsid w:val="00C60D73"/>
    <w:rsid w:val="00C6101A"/>
    <w:rsid w:val="00C6166A"/>
    <w:rsid w:val="00C61679"/>
    <w:rsid w:val="00C619DF"/>
    <w:rsid w:val="00C61A68"/>
    <w:rsid w:val="00C61B53"/>
    <w:rsid w:val="00C61DAA"/>
    <w:rsid w:val="00C61F70"/>
    <w:rsid w:val="00C620D9"/>
    <w:rsid w:val="00C622C5"/>
    <w:rsid w:val="00C62D9E"/>
    <w:rsid w:val="00C63028"/>
    <w:rsid w:val="00C631F8"/>
    <w:rsid w:val="00C632C7"/>
    <w:rsid w:val="00C633CA"/>
    <w:rsid w:val="00C63714"/>
    <w:rsid w:val="00C63A73"/>
    <w:rsid w:val="00C63DCE"/>
    <w:rsid w:val="00C63E56"/>
    <w:rsid w:val="00C63FF6"/>
    <w:rsid w:val="00C64283"/>
    <w:rsid w:val="00C646B9"/>
    <w:rsid w:val="00C651E3"/>
    <w:rsid w:val="00C65AFD"/>
    <w:rsid w:val="00C6616C"/>
    <w:rsid w:val="00C66577"/>
    <w:rsid w:val="00C667D2"/>
    <w:rsid w:val="00C66916"/>
    <w:rsid w:val="00C66FE4"/>
    <w:rsid w:val="00C675E3"/>
    <w:rsid w:val="00C6774A"/>
    <w:rsid w:val="00C67C7D"/>
    <w:rsid w:val="00C67FF1"/>
    <w:rsid w:val="00C70055"/>
    <w:rsid w:val="00C700DB"/>
    <w:rsid w:val="00C701DF"/>
    <w:rsid w:val="00C701F5"/>
    <w:rsid w:val="00C70227"/>
    <w:rsid w:val="00C7029C"/>
    <w:rsid w:val="00C70B30"/>
    <w:rsid w:val="00C70C6F"/>
    <w:rsid w:val="00C7133D"/>
    <w:rsid w:val="00C7149E"/>
    <w:rsid w:val="00C716B3"/>
    <w:rsid w:val="00C718E3"/>
    <w:rsid w:val="00C71C8A"/>
    <w:rsid w:val="00C72509"/>
    <w:rsid w:val="00C72ADE"/>
    <w:rsid w:val="00C72AE9"/>
    <w:rsid w:val="00C72D24"/>
    <w:rsid w:val="00C73057"/>
    <w:rsid w:val="00C73206"/>
    <w:rsid w:val="00C732EC"/>
    <w:rsid w:val="00C7337A"/>
    <w:rsid w:val="00C73588"/>
    <w:rsid w:val="00C73651"/>
    <w:rsid w:val="00C7414E"/>
    <w:rsid w:val="00C74195"/>
    <w:rsid w:val="00C7436E"/>
    <w:rsid w:val="00C7457A"/>
    <w:rsid w:val="00C74648"/>
    <w:rsid w:val="00C749CD"/>
    <w:rsid w:val="00C7541F"/>
    <w:rsid w:val="00C7568A"/>
    <w:rsid w:val="00C75A19"/>
    <w:rsid w:val="00C75BF7"/>
    <w:rsid w:val="00C75E8E"/>
    <w:rsid w:val="00C75F98"/>
    <w:rsid w:val="00C7646C"/>
    <w:rsid w:val="00C764FC"/>
    <w:rsid w:val="00C765D8"/>
    <w:rsid w:val="00C76859"/>
    <w:rsid w:val="00C769EE"/>
    <w:rsid w:val="00C76BDB"/>
    <w:rsid w:val="00C76BF1"/>
    <w:rsid w:val="00C76DC7"/>
    <w:rsid w:val="00C76E2D"/>
    <w:rsid w:val="00C76FAA"/>
    <w:rsid w:val="00C770B2"/>
    <w:rsid w:val="00C77335"/>
    <w:rsid w:val="00C77976"/>
    <w:rsid w:val="00C77F7F"/>
    <w:rsid w:val="00C800AA"/>
    <w:rsid w:val="00C80433"/>
    <w:rsid w:val="00C80ADD"/>
    <w:rsid w:val="00C80E02"/>
    <w:rsid w:val="00C80EF5"/>
    <w:rsid w:val="00C80F2F"/>
    <w:rsid w:val="00C813B4"/>
    <w:rsid w:val="00C813B6"/>
    <w:rsid w:val="00C81435"/>
    <w:rsid w:val="00C81CE4"/>
    <w:rsid w:val="00C8219E"/>
    <w:rsid w:val="00C822B2"/>
    <w:rsid w:val="00C822E0"/>
    <w:rsid w:val="00C8249A"/>
    <w:rsid w:val="00C82654"/>
    <w:rsid w:val="00C8275B"/>
    <w:rsid w:val="00C82775"/>
    <w:rsid w:val="00C8296A"/>
    <w:rsid w:val="00C82970"/>
    <w:rsid w:val="00C82A2B"/>
    <w:rsid w:val="00C82EA6"/>
    <w:rsid w:val="00C8320E"/>
    <w:rsid w:val="00C832FA"/>
    <w:rsid w:val="00C83880"/>
    <w:rsid w:val="00C83980"/>
    <w:rsid w:val="00C83BF3"/>
    <w:rsid w:val="00C83DAE"/>
    <w:rsid w:val="00C844C5"/>
    <w:rsid w:val="00C845FB"/>
    <w:rsid w:val="00C84694"/>
    <w:rsid w:val="00C846FD"/>
    <w:rsid w:val="00C84F2B"/>
    <w:rsid w:val="00C85184"/>
    <w:rsid w:val="00C854C8"/>
    <w:rsid w:val="00C8552E"/>
    <w:rsid w:val="00C85546"/>
    <w:rsid w:val="00C85A7B"/>
    <w:rsid w:val="00C860EC"/>
    <w:rsid w:val="00C86BDF"/>
    <w:rsid w:val="00C86C20"/>
    <w:rsid w:val="00C86D4A"/>
    <w:rsid w:val="00C86E64"/>
    <w:rsid w:val="00C870FD"/>
    <w:rsid w:val="00C87168"/>
    <w:rsid w:val="00C87367"/>
    <w:rsid w:val="00C87BE6"/>
    <w:rsid w:val="00C87D9D"/>
    <w:rsid w:val="00C90327"/>
    <w:rsid w:val="00C904CB"/>
    <w:rsid w:val="00C90794"/>
    <w:rsid w:val="00C9142E"/>
    <w:rsid w:val="00C91623"/>
    <w:rsid w:val="00C9193A"/>
    <w:rsid w:val="00C91D40"/>
    <w:rsid w:val="00C92796"/>
    <w:rsid w:val="00C9293A"/>
    <w:rsid w:val="00C92AAF"/>
    <w:rsid w:val="00C93125"/>
    <w:rsid w:val="00C934D1"/>
    <w:rsid w:val="00C93D18"/>
    <w:rsid w:val="00C9441B"/>
    <w:rsid w:val="00C949DF"/>
    <w:rsid w:val="00C94D93"/>
    <w:rsid w:val="00C94EB0"/>
    <w:rsid w:val="00C9554C"/>
    <w:rsid w:val="00C95945"/>
    <w:rsid w:val="00C959DE"/>
    <w:rsid w:val="00C95C27"/>
    <w:rsid w:val="00C95E67"/>
    <w:rsid w:val="00C95F29"/>
    <w:rsid w:val="00C962E8"/>
    <w:rsid w:val="00C9661E"/>
    <w:rsid w:val="00C96A06"/>
    <w:rsid w:val="00C96C3D"/>
    <w:rsid w:val="00C96DA6"/>
    <w:rsid w:val="00C971CB"/>
    <w:rsid w:val="00C976BA"/>
    <w:rsid w:val="00C977FB"/>
    <w:rsid w:val="00C97821"/>
    <w:rsid w:val="00C97986"/>
    <w:rsid w:val="00C97B32"/>
    <w:rsid w:val="00C97DF2"/>
    <w:rsid w:val="00C97FE0"/>
    <w:rsid w:val="00CA049E"/>
    <w:rsid w:val="00CA0D13"/>
    <w:rsid w:val="00CA10EF"/>
    <w:rsid w:val="00CA130A"/>
    <w:rsid w:val="00CA1414"/>
    <w:rsid w:val="00CA158A"/>
    <w:rsid w:val="00CA18CD"/>
    <w:rsid w:val="00CA1C27"/>
    <w:rsid w:val="00CA1D38"/>
    <w:rsid w:val="00CA1F6D"/>
    <w:rsid w:val="00CA2489"/>
    <w:rsid w:val="00CA256D"/>
    <w:rsid w:val="00CA28D5"/>
    <w:rsid w:val="00CA2C62"/>
    <w:rsid w:val="00CA2E4D"/>
    <w:rsid w:val="00CA2E85"/>
    <w:rsid w:val="00CA3144"/>
    <w:rsid w:val="00CA3251"/>
    <w:rsid w:val="00CA327F"/>
    <w:rsid w:val="00CA328E"/>
    <w:rsid w:val="00CA32D5"/>
    <w:rsid w:val="00CA32FD"/>
    <w:rsid w:val="00CA3579"/>
    <w:rsid w:val="00CA38D2"/>
    <w:rsid w:val="00CA3945"/>
    <w:rsid w:val="00CA3B24"/>
    <w:rsid w:val="00CA3E09"/>
    <w:rsid w:val="00CA4780"/>
    <w:rsid w:val="00CA4DB0"/>
    <w:rsid w:val="00CA53E5"/>
    <w:rsid w:val="00CA56D5"/>
    <w:rsid w:val="00CA576A"/>
    <w:rsid w:val="00CA5CA5"/>
    <w:rsid w:val="00CA5CD5"/>
    <w:rsid w:val="00CA5F56"/>
    <w:rsid w:val="00CA5F73"/>
    <w:rsid w:val="00CA5FFB"/>
    <w:rsid w:val="00CA60E8"/>
    <w:rsid w:val="00CA6155"/>
    <w:rsid w:val="00CA6B40"/>
    <w:rsid w:val="00CA7259"/>
    <w:rsid w:val="00CA7359"/>
    <w:rsid w:val="00CA74D7"/>
    <w:rsid w:val="00CA7599"/>
    <w:rsid w:val="00CA75A4"/>
    <w:rsid w:val="00CA75A9"/>
    <w:rsid w:val="00CA78CE"/>
    <w:rsid w:val="00CA79F1"/>
    <w:rsid w:val="00CA7F9D"/>
    <w:rsid w:val="00CA7FBD"/>
    <w:rsid w:val="00CB0252"/>
    <w:rsid w:val="00CB05EB"/>
    <w:rsid w:val="00CB0641"/>
    <w:rsid w:val="00CB09AD"/>
    <w:rsid w:val="00CB09E2"/>
    <w:rsid w:val="00CB0E49"/>
    <w:rsid w:val="00CB0F50"/>
    <w:rsid w:val="00CB16FC"/>
    <w:rsid w:val="00CB1787"/>
    <w:rsid w:val="00CB19F0"/>
    <w:rsid w:val="00CB1D32"/>
    <w:rsid w:val="00CB23A5"/>
    <w:rsid w:val="00CB271F"/>
    <w:rsid w:val="00CB2774"/>
    <w:rsid w:val="00CB293D"/>
    <w:rsid w:val="00CB2FEB"/>
    <w:rsid w:val="00CB337D"/>
    <w:rsid w:val="00CB3847"/>
    <w:rsid w:val="00CB390B"/>
    <w:rsid w:val="00CB39F0"/>
    <w:rsid w:val="00CB3CF1"/>
    <w:rsid w:val="00CB41A1"/>
    <w:rsid w:val="00CB4414"/>
    <w:rsid w:val="00CB4B2B"/>
    <w:rsid w:val="00CB4F9C"/>
    <w:rsid w:val="00CB53C3"/>
    <w:rsid w:val="00CB6212"/>
    <w:rsid w:val="00CB75EB"/>
    <w:rsid w:val="00CB7669"/>
    <w:rsid w:val="00CB7703"/>
    <w:rsid w:val="00CB79F5"/>
    <w:rsid w:val="00CB7BF1"/>
    <w:rsid w:val="00CB7DE2"/>
    <w:rsid w:val="00CC03D2"/>
    <w:rsid w:val="00CC04D8"/>
    <w:rsid w:val="00CC04FC"/>
    <w:rsid w:val="00CC0818"/>
    <w:rsid w:val="00CC0B8E"/>
    <w:rsid w:val="00CC0E52"/>
    <w:rsid w:val="00CC0E5A"/>
    <w:rsid w:val="00CC0FC4"/>
    <w:rsid w:val="00CC0FE6"/>
    <w:rsid w:val="00CC121D"/>
    <w:rsid w:val="00CC18BF"/>
    <w:rsid w:val="00CC18E1"/>
    <w:rsid w:val="00CC1925"/>
    <w:rsid w:val="00CC1A0A"/>
    <w:rsid w:val="00CC1CDA"/>
    <w:rsid w:val="00CC264A"/>
    <w:rsid w:val="00CC26B5"/>
    <w:rsid w:val="00CC2BA6"/>
    <w:rsid w:val="00CC2D96"/>
    <w:rsid w:val="00CC2DA1"/>
    <w:rsid w:val="00CC2E5E"/>
    <w:rsid w:val="00CC3164"/>
    <w:rsid w:val="00CC347C"/>
    <w:rsid w:val="00CC3669"/>
    <w:rsid w:val="00CC3847"/>
    <w:rsid w:val="00CC38EE"/>
    <w:rsid w:val="00CC4428"/>
    <w:rsid w:val="00CC453B"/>
    <w:rsid w:val="00CC4870"/>
    <w:rsid w:val="00CC4B31"/>
    <w:rsid w:val="00CC4F08"/>
    <w:rsid w:val="00CC4FA5"/>
    <w:rsid w:val="00CC5552"/>
    <w:rsid w:val="00CC59F5"/>
    <w:rsid w:val="00CC5CBC"/>
    <w:rsid w:val="00CC5E74"/>
    <w:rsid w:val="00CC5F2F"/>
    <w:rsid w:val="00CC5FFB"/>
    <w:rsid w:val="00CC615F"/>
    <w:rsid w:val="00CC72B8"/>
    <w:rsid w:val="00CC7868"/>
    <w:rsid w:val="00CC7AAE"/>
    <w:rsid w:val="00CC7AC2"/>
    <w:rsid w:val="00CC7C22"/>
    <w:rsid w:val="00CC7C61"/>
    <w:rsid w:val="00CC7F01"/>
    <w:rsid w:val="00CD012F"/>
    <w:rsid w:val="00CD028D"/>
    <w:rsid w:val="00CD05B4"/>
    <w:rsid w:val="00CD062E"/>
    <w:rsid w:val="00CD0695"/>
    <w:rsid w:val="00CD0937"/>
    <w:rsid w:val="00CD09BA"/>
    <w:rsid w:val="00CD09F1"/>
    <w:rsid w:val="00CD0AC2"/>
    <w:rsid w:val="00CD0F37"/>
    <w:rsid w:val="00CD1171"/>
    <w:rsid w:val="00CD12AF"/>
    <w:rsid w:val="00CD1903"/>
    <w:rsid w:val="00CD1ACA"/>
    <w:rsid w:val="00CD1BF3"/>
    <w:rsid w:val="00CD1C07"/>
    <w:rsid w:val="00CD28DD"/>
    <w:rsid w:val="00CD2B3C"/>
    <w:rsid w:val="00CD2E6A"/>
    <w:rsid w:val="00CD3967"/>
    <w:rsid w:val="00CD3F42"/>
    <w:rsid w:val="00CD4072"/>
    <w:rsid w:val="00CD43D7"/>
    <w:rsid w:val="00CD44B4"/>
    <w:rsid w:val="00CD48AA"/>
    <w:rsid w:val="00CD48CF"/>
    <w:rsid w:val="00CD4A60"/>
    <w:rsid w:val="00CD5295"/>
    <w:rsid w:val="00CD56CE"/>
    <w:rsid w:val="00CD596A"/>
    <w:rsid w:val="00CD597B"/>
    <w:rsid w:val="00CD5D09"/>
    <w:rsid w:val="00CD5F2A"/>
    <w:rsid w:val="00CD61D8"/>
    <w:rsid w:val="00CD624E"/>
    <w:rsid w:val="00CD62DC"/>
    <w:rsid w:val="00CD6343"/>
    <w:rsid w:val="00CD63B4"/>
    <w:rsid w:val="00CD63BA"/>
    <w:rsid w:val="00CD6523"/>
    <w:rsid w:val="00CD6600"/>
    <w:rsid w:val="00CD6693"/>
    <w:rsid w:val="00CD6B37"/>
    <w:rsid w:val="00CD6B56"/>
    <w:rsid w:val="00CD6E48"/>
    <w:rsid w:val="00CD7398"/>
    <w:rsid w:val="00CD7456"/>
    <w:rsid w:val="00CD74C8"/>
    <w:rsid w:val="00CD7559"/>
    <w:rsid w:val="00CD7645"/>
    <w:rsid w:val="00CD7B5F"/>
    <w:rsid w:val="00CD7DFB"/>
    <w:rsid w:val="00CD7E10"/>
    <w:rsid w:val="00CD7ED3"/>
    <w:rsid w:val="00CE0087"/>
    <w:rsid w:val="00CE01F3"/>
    <w:rsid w:val="00CE0585"/>
    <w:rsid w:val="00CE0603"/>
    <w:rsid w:val="00CE08BC"/>
    <w:rsid w:val="00CE11BA"/>
    <w:rsid w:val="00CE11DA"/>
    <w:rsid w:val="00CE13AB"/>
    <w:rsid w:val="00CE1B2E"/>
    <w:rsid w:val="00CE1D9E"/>
    <w:rsid w:val="00CE2018"/>
    <w:rsid w:val="00CE20FD"/>
    <w:rsid w:val="00CE21E0"/>
    <w:rsid w:val="00CE2292"/>
    <w:rsid w:val="00CE22E2"/>
    <w:rsid w:val="00CE26F7"/>
    <w:rsid w:val="00CE2B23"/>
    <w:rsid w:val="00CE2BD2"/>
    <w:rsid w:val="00CE32C1"/>
    <w:rsid w:val="00CE33FE"/>
    <w:rsid w:val="00CE34BD"/>
    <w:rsid w:val="00CE3B04"/>
    <w:rsid w:val="00CE3D4F"/>
    <w:rsid w:val="00CE3E4F"/>
    <w:rsid w:val="00CE3F41"/>
    <w:rsid w:val="00CE402E"/>
    <w:rsid w:val="00CE404E"/>
    <w:rsid w:val="00CE430D"/>
    <w:rsid w:val="00CE4527"/>
    <w:rsid w:val="00CE462F"/>
    <w:rsid w:val="00CE4668"/>
    <w:rsid w:val="00CE48D4"/>
    <w:rsid w:val="00CE493B"/>
    <w:rsid w:val="00CE4ACB"/>
    <w:rsid w:val="00CE4BEB"/>
    <w:rsid w:val="00CE4C0B"/>
    <w:rsid w:val="00CE4DA3"/>
    <w:rsid w:val="00CE50F5"/>
    <w:rsid w:val="00CE55BB"/>
    <w:rsid w:val="00CE5603"/>
    <w:rsid w:val="00CE568E"/>
    <w:rsid w:val="00CE5A3C"/>
    <w:rsid w:val="00CE5E8A"/>
    <w:rsid w:val="00CE5E9E"/>
    <w:rsid w:val="00CE6202"/>
    <w:rsid w:val="00CE6636"/>
    <w:rsid w:val="00CE6A08"/>
    <w:rsid w:val="00CE6D28"/>
    <w:rsid w:val="00CE6DC7"/>
    <w:rsid w:val="00CE7FF4"/>
    <w:rsid w:val="00CF00C0"/>
    <w:rsid w:val="00CF03D2"/>
    <w:rsid w:val="00CF0520"/>
    <w:rsid w:val="00CF0632"/>
    <w:rsid w:val="00CF0777"/>
    <w:rsid w:val="00CF0A86"/>
    <w:rsid w:val="00CF1201"/>
    <w:rsid w:val="00CF1556"/>
    <w:rsid w:val="00CF17E2"/>
    <w:rsid w:val="00CF1F6C"/>
    <w:rsid w:val="00CF1F87"/>
    <w:rsid w:val="00CF2778"/>
    <w:rsid w:val="00CF2AD5"/>
    <w:rsid w:val="00CF2BC7"/>
    <w:rsid w:val="00CF2BFB"/>
    <w:rsid w:val="00CF2C16"/>
    <w:rsid w:val="00CF2C2D"/>
    <w:rsid w:val="00CF2C51"/>
    <w:rsid w:val="00CF2C5B"/>
    <w:rsid w:val="00CF2EFF"/>
    <w:rsid w:val="00CF30B5"/>
    <w:rsid w:val="00CF324D"/>
    <w:rsid w:val="00CF34E2"/>
    <w:rsid w:val="00CF3B86"/>
    <w:rsid w:val="00CF4627"/>
    <w:rsid w:val="00CF4760"/>
    <w:rsid w:val="00CF48B5"/>
    <w:rsid w:val="00CF4EBF"/>
    <w:rsid w:val="00CF5439"/>
    <w:rsid w:val="00CF5D8C"/>
    <w:rsid w:val="00CF5F2A"/>
    <w:rsid w:val="00CF61FB"/>
    <w:rsid w:val="00CF644D"/>
    <w:rsid w:val="00CF6521"/>
    <w:rsid w:val="00CF65BC"/>
    <w:rsid w:val="00CF67D6"/>
    <w:rsid w:val="00CF7368"/>
    <w:rsid w:val="00CF7529"/>
    <w:rsid w:val="00CF75CB"/>
    <w:rsid w:val="00CF76B3"/>
    <w:rsid w:val="00CF7761"/>
    <w:rsid w:val="00CF7794"/>
    <w:rsid w:val="00CF78A8"/>
    <w:rsid w:val="00CF78B6"/>
    <w:rsid w:val="00CF7CC6"/>
    <w:rsid w:val="00D00178"/>
    <w:rsid w:val="00D003B8"/>
    <w:rsid w:val="00D004D7"/>
    <w:rsid w:val="00D00939"/>
    <w:rsid w:val="00D00982"/>
    <w:rsid w:val="00D00AEF"/>
    <w:rsid w:val="00D00E8C"/>
    <w:rsid w:val="00D0108A"/>
    <w:rsid w:val="00D0136F"/>
    <w:rsid w:val="00D01541"/>
    <w:rsid w:val="00D01A92"/>
    <w:rsid w:val="00D01C6F"/>
    <w:rsid w:val="00D02096"/>
    <w:rsid w:val="00D02357"/>
    <w:rsid w:val="00D02507"/>
    <w:rsid w:val="00D02568"/>
    <w:rsid w:val="00D025D8"/>
    <w:rsid w:val="00D02737"/>
    <w:rsid w:val="00D0276C"/>
    <w:rsid w:val="00D02CB4"/>
    <w:rsid w:val="00D03084"/>
    <w:rsid w:val="00D0313C"/>
    <w:rsid w:val="00D031F6"/>
    <w:rsid w:val="00D0349D"/>
    <w:rsid w:val="00D037FB"/>
    <w:rsid w:val="00D03804"/>
    <w:rsid w:val="00D038B8"/>
    <w:rsid w:val="00D03A01"/>
    <w:rsid w:val="00D03D83"/>
    <w:rsid w:val="00D03EBB"/>
    <w:rsid w:val="00D040DF"/>
    <w:rsid w:val="00D0446C"/>
    <w:rsid w:val="00D04682"/>
    <w:rsid w:val="00D0482A"/>
    <w:rsid w:val="00D04AD2"/>
    <w:rsid w:val="00D05576"/>
    <w:rsid w:val="00D06551"/>
    <w:rsid w:val="00D067D2"/>
    <w:rsid w:val="00D0684C"/>
    <w:rsid w:val="00D06875"/>
    <w:rsid w:val="00D06E98"/>
    <w:rsid w:val="00D077BA"/>
    <w:rsid w:val="00D07E4F"/>
    <w:rsid w:val="00D10108"/>
    <w:rsid w:val="00D1053D"/>
    <w:rsid w:val="00D1067C"/>
    <w:rsid w:val="00D1079A"/>
    <w:rsid w:val="00D108F4"/>
    <w:rsid w:val="00D10A5E"/>
    <w:rsid w:val="00D10DE7"/>
    <w:rsid w:val="00D10E24"/>
    <w:rsid w:val="00D10EFF"/>
    <w:rsid w:val="00D115E5"/>
    <w:rsid w:val="00D119D5"/>
    <w:rsid w:val="00D11FE9"/>
    <w:rsid w:val="00D120BD"/>
    <w:rsid w:val="00D12565"/>
    <w:rsid w:val="00D12919"/>
    <w:rsid w:val="00D12BD6"/>
    <w:rsid w:val="00D12C90"/>
    <w:rsid w:val="00D12DC5"/>
    <w:rsid w:val="00D130A2"/>
    <w:rsid w:val="00D1314F"/>
    <w:rsid w:val="00D13152"/>
    <w:rsid w:val="00D134B2"/>
    <w:rsid w:val="00D13591"/>
    <w:rsid w:val="00D13679"/>
    <w:rsid w:val="00D13D57"/>
    <w:rsid w:val="00D1406D"/>
    <w:rsid w:val="00D14103"/>
    <w:rsid w:val="00D142B7"/>
    <w:rsid w:val="00D143D9"/>
    <w:rsid w:val="00D14A7F"/>
    <w:rsid w:val="00D14AB7"/>
    <w:rsid w:val="00D16169"/>
    <w:rsid w:val="00D16F70"/>
    <w:rsid w:val="00D17317"/>
    <w:rsid w:val="00D17326"/>
    <w:rsid w:val="00D1750A"/>
    <w:rsid w:val="00D17783"/>
    <w:rsid w:val="00D17917"/>
    <w:rsid w:val="00D17BF8"/>
    <w:rsid w:val="00D2036C"/>
    <w:rsid w:val="00D204C0"/>
    <w:rsid w:val="00D20617"/>
    <w:rsid w:val="00D208D5"/>
    <w:rsid w:val="00D20B46"/>
    <w:rsid w:val="00D20B5B"/>
    <w:rsid w:val="00D20F20"/>
    <w:rsid w:val="00D21112"/>
    <w:rsid w:val="00D21454"/>
    <w:rsid w:val="00D2156B"/>
    <w:rsid w:val="00D21780"/>
    <w:rsid w:val="00D21BC7"/>
    <w:rsid w:val="00D224A4"/>
    <w:rsid w:val="00D227C9"/>
    <w:rsid w:val="00D22947"/>
    <w:rsid w:val="00D22CC9"/>
    <w:rsid w:val="00D22F0C"/>
    <w:rsid w:val="00D231E1"/>
    <w:rsid w:val="00D2321E"/>
    <w:rsid w:val="00D23A05"/>
    <w:rsid w:val="00D23EFF"/>
    <w:rsid w:val="00D240CC"/>
    <w:rsid w:val="00D24145"/>
    <w:rsid w:val="00D246DF"/>
    <w:rsid w:val="00D25851"/>
    <w:rsid w:val="00D2586E"/>
    <w:rsid w:val="00D25880"/>
    <w:rsid w:val="00D25940"/>
    <w:rsid w:val="00D25C65"/>
    <w:rsid w:val="00D260D7"/>
    <w:rsid w:val="00D26249"/>
    <w:rsid w:val="00D265A1"/>
    <w:rsid w:val="00D265B5"/>
    <w:rsid w:val="00D26AAC"/>
    <w:rsid w:val="00D26DEF"/>
    <w:rsid w:val="00D2708C"/>
    <w:rsid w:val="00D27775"/>
    <w:rsid w:val="00D30564"/>
    <w:rsid w:val="00D306E0"/>
    <w:rsid w:val="00D30852"/>
    <w:rsid w:val="00D30927"/>
    <w:rsid w:val="00D30E22"/>
    <w:rsid w:val="00D31815"/>
    <w:rsid w:val="00D31AE6"/>
    <w:rsid w:val="00D31F02"/>
    <w:rsid w:val="00D32470"/>
    <w:rsid w:val="00D32653"/>
    <w:rsid w:val="00D3278E"/>
    <w:rsid w:val="00D33724"/>
    <w:rsid w:val="00D339F9"/>
    <w:rsid w:val="00D33B88"/>
    <w:rsid w:val="00D33CC8"/>
    <w:rsid w:val="00D33F9D"/>
    <w:rsid w:val="00D34240"/>
    <w:rsid w:val="00D344FB"/>
    <w:rsid w:val="00D3472D"/>
    <w:rsid w:val="00D34B17"/>
    <w:rsid w:val="00D35018"/>
    <w:rsid w:val="00D35291"/>
    <w:rsid w:val="00D35300"/>
    <w:rsid w:val="00D35313"/>
    <w:rsid w:val="00D35496"/>
    <w:rsid w:val="00D356A4"/>
    <w:rsid w:val="00D3576C"/>
    <w:rsid w:val="00D3597A"/>
    <w:rsid w:val="00D35CC6"/>
    <w:rsid w:val="00D36008"/>
    <w:rsid w:val="00D3604E"/>
    <w:rsid w:val="00D36406"/>
    <w:rsid w:val="00D366E1"/>
    <w:rsid w:val="00D36B4F"/>
    <w:rsid w:val="00D375F9"/>
    <w:rsid w:val="00D37D99"/>
    <w:rsid w:val="00D37E99"/>
    <w:rsid w:val="00D37EEB"/>
    <w:rsid w:val="00D407B6"/>
    <w:rsid w:val="00D40AF4"/>
    <w:rsid w:val="00D40CCD"/>
    <w:rsid w:val="00D40FB8"/>
    <w:rsid w:val="00D4116D"/>
    <w:rsid w:val="00D41807"/>
    <w:rsid w:val="00D41916"/>
    <w:rsid w:val="00D41D4C"/>
    <w:rsid w:val="00D426A4"/>
    <w:rsid w:val="00D427BB"/>
    <w:rsid w:val="00D428D0"/>
    <w:rsid w:val="00D42DE4"/>
    <w:rsid w:val="00D42FD8"/>
    <w:rsid w:val="00D4320F"/>
    <w:rsid w:val="00D4336E"/>
    <w:rsid w:val="00D43BAC"/>
    <w:rsid w:val="00D44024"/>
    <w:rsid w:val="00D44258"/>
    <w:rsid w:val="00D444D0"/>
    <w:rsid w:val="00D445FD"/>
    <w:rsid w:val="00D447F8"/>
    <w:rsid w:val="00D448E2"/>
    <w:rsid w:val="00D44A78"/>
    <w:rsid w:val="00D44B92"/>
    <w:rsid w:val="00D44BEF"/>
    <w:rsid w:val="00D44CE9"/>
    <w:rsid w:val="00D44FD1"/>
    <w:rsid w:val="00D451D6"/>
    <w:rsid w:val="00D451DB"/>
    <w:rsid w:val="00D4520F"/>
    <w:rsid w:val="00D455F3"/>
    <w:rsid w:val="00D4565E"/>
    <w:rsid w:val="00D456F3"/>
    <w:rsid w:val="00D45ABB"/>
    <w:rsid w:val="00D45ADC"/>
    <w:rsid w:val="00D46180"/>
    <w:rsid w:val="00D46379"/>
    <w:rsid w:val="00D4648B"/>
    <w:rsid w:val="00D4668C"/>
    <w:rsid w:val="00D466E8"/>
    <w:rsid w:val="00D467C8"/>
    <w:rsid w:val="00D4684F"/>
    <w:rsid w:val="00D468DB"/>
    <w:rsid w:val="00D46AC5"/>
    <w:rsid w:val="00D47097"/>
    <w:rsid w:val="00D4737C"/>
    <w:rsid w:val="00D47597"/>
    <w:rsid w:val="00D47614"/>
    <w:rsid w:val="00D47705"/>
    <w:rsid w:val="00D47A7E"/>
    <w:rsid w:val="00D47D9E"/>
    <w:rsid w:val="00D503D9"/>
    <w:rsid w:val="00D50542"/>
    <w:rsid w:val="00D50623"/>
    <w:rsid w:val="00D50D84"/>
    <w:rsid w:val="00D51110"/>
    <w:rsid w:val="00D51461"/>
    <w:rsid w:val="00D51728"/>
    <w:rsid w:val="00D51BA0"/>
    <w:rsid w:val="00D520F8"/>
    <w:rsid w:val="00D52569"/>
    <w:rsid w:val="00D527DF"/>
    <w:rsid w:val="00D52C3D"/>
    <w:rsid w:val="00D52D66"/>
    <w:rsid w:val="00D52F8E"/>
    <w:rsid w:val="00D52FE1"/>
    <w:rsid w:val="00D53007"/>
    <w:rsid w:val="00D53826"/>
    <w:rsid w:val="00D539E0"/>
    <w:rsid w:val="00D54376"/>
    <w:rsid w:val="00D54BA6"/>
    <w:rsid w:val="00D54E70"/>
    <w:rsid w:val="00D5511D"/>
    <w:rsid w:val="00D55124"/>
    <w:rsid w:val="00D552A5"/>
    <w:rsid w:val="00D552D8"/>
    <w:rsid w:val="00D5551F"/>
    <w:rsid w:val="00D55EC0"/>
    <w:rsid w:val="00D55F63"/>
    <w:rsid w:val="00D561D4"/>
    <w:rsid w:val="00D56250"/>
    <w:rsid w:val="00D56635"/>
    <w:rsid w:val="00D5663A"/>
    <w:rsid w:val="00D5680A"/>
    <w:rsid w:val="00D5698D"/>
    <w:rsid w:val="00D56B7D"/>
    <w:rsid w:val="00D56EDA"/>
    <w:rsid w:val="00D56F15"/>
    <w:rsid w:val="00D56F49"/>
    <w:rsid w:val="00D57059"/>
    <w:rsid w:val="00D57200"/>
    <w:rsid w:val="00D5767A"/>
    <w:rsid w:val="00D57A31"/>
    <w:rsid w:val="00D57AAC"/>
    <w:rsid w:val="00D57D2F"/>
    <w:rsid w:val="00D6029F"/>
    <w:rsid w:val="00D60408"/>
    <w:rsid w:val="00D6053C"/>
    <w:rsid w:val="00D60690"/>
    <w:rsid w:val="00D60894"/>
    <w:rsid w:val="00D608F3"/>
    <w:rsid w:val="00D609A2"/>
    <w:rsid w:val="00D611B9"/>
    <w:rsid w:val="00D615A9"/>
    <w:rsid w:val="00D615F8"/>
    <w:rsid w:val="00D61830"/>
    <w:rsid w:val="00D61B1C"/>
    <w:rsid w:val="00D61BD1"/>
    <w:rsid w:val="00D61EA5"/>
    <w:rsid w:val="00D61FAD"/>
    <w:rsid w:val="00D620C0"/>
    <w:rsid w:val="00D62219"/>
    <w:rsid w:val="00D62415"/>
    <w:rsid w:val="00D62B42"/>
    <w:rsid w:val="00D62B49"/>
    <w:rsid w:val="00D62FDE"/>
    <w:rsid w:val="00D63208"/>
    <w:rsid w:val="00D632A4"/>
    <w:rsid w:val="00D633CE"/>
    <w:rsid w:val="00D63557"/>
    <w:rsid w:val="00D63657"/>
    <w:rsid w:val="00D6366E"/>
    <w:rsid w:val="00D6372D"/>
    <w:rsid w:val="00D63B7A"/>
    <w:rsid w:val="00D63C86"/>
    <w:rsid w:val="00D6403F"/>
    <w:rsid w:val="00D64233"/>
    <w:rsid w:val="00D6432F"/>
    <w:rsid w:val="00D6438F"/>
    <w:rsid w:val="00D645E8"/>
    <w:rsid w:val="00D64807"/>
    <w:rsid w:val="00D64DAF"/>
    <w:rsid w:val="00D64F44"/>
    <w:rsid w:val="00D64F6C"/>
    <w:rsid w:val="00D64F84"/>
    <w:rsid w:val="00D65056"/>
    <w:rsid w:val="00D65433"/>
    <w:rsid w:val="00D65638"/>
    <w:rsid w:val="00D658E4"/>
    <w:rsid w:val="00D658F9"/>
    <w:rsid w:val="00D65B30"/>
    <w:rsid w:val="00D66AD5"/>
    <w:rsid w:val="00D66C43"/>
    <w:rsid w:val="00D67281"/>
    <w:rsid w:val="00D6730B"/>
    <w:rsid w:val="00D673F5"/>
    <w:rsid w:val="00D678F9"/>
    <w:rsid w:val="00D67B9C"/>
    <w:rsid w:val="00D67C26"/>
    <w:rsid w:val="00D67C8C"/>
    <w:rsid w:val="00D67DC1"/>
    <w:rsid w:val="00D67E3E"/>
    <w:rsid w:val="00D67FA3"/>
    <w:rsid w:val="00D67FA5"/>
    <w:rsid w:val="00D701B5"/>
    <w:rsid w:val="00D702AC"/>
    <w:rsid w:val="00D7085B"/>
    <w:rsid w:val="00D70E31"/>
    <w:rsid w:val="00D71584"/>
    <w:rsid w:val="00D71673"/>
    <w:rsid w:val="00D716E0"/>
    <w:rsid w:val="00D71D29"/>
    <w:rsid w:val="00D7239E"/>
    <w:rsid w:val="00D7272E"/>
    <w:rsid w:val="00D72A67"/>
    <w:rsid w:val="00D72AE6"/>
    <w:rsid w:val="00D72BBF"/>
    <w:rsid w:val="00D72CC9"/>
    <w:rsid w:val="00D72E1C"/>
    <w:rsid w:val="00D72FAD"/>
    <w:rsid w:val="00D73424"/>
    <w:rsid w:val="00D73465"/>
    <w:rsid w:val="00D7347E"/>
    <w:rsid w:val="00D73638"/>
    <w:rsid w:val="00D7376B"/>
    <w:rsid w:val="00D738F9"/>
    <w:rsid w:val="00D73D21"/>
    <w:rsid w:val="00D73D92"/>
    <w:rsid w:val="00D73EC8"/>
    <w:rsid w:val="00D74523"/>
    <w:rsid w:val="00D75080"/>
    <w:rsid w:val="00D7512D"/>
    <w:rsid w:val="00D752BA"/>
    <w:rsid w:val="00D75313"/>
    <w:rsid w:val="00D75410"/>
    <w:rsid w:val="00D75456"/>
    <w:rsid w:val="00D75701"/>
    <w:rsid w:val="00D75892"/>
    <w:rsid w:val="00D75DC1"/>
    <w:rsid w:val="00D75DCB"/>
    <w:rsid w:val="00D76073"/>
    <w:rsid w:val="00D760EF"/>
    <w:rsid w:val="00D761DA"/>
    <w:rsid w:val="00D76469"/>
    <w:rsid w:val="00D764AF"/>
    <w:rsid w:val="00D7668B"/>
    <w:rsid w:val="00D76DB7"/>
    <w:rsid w:val="00D77148"/>
    <w:rsid w:val="00D77952"/>
    <w:rsid w:val="00D77F51"/>
    <w:rsid w:val="00D80133"/>
    <w:rsid w:val="00D80445"/>
    <w:rsid w:val="00D80691"/>
    <w:rsid w:val="00D8071B"/>
    <w:rsid w:val="00D80B03"/>
    <w:rsid w:val="00D80CC5"/>
    <w:rsid w:val="00D80FCD"/>
    <w:rsid w:val="00D81122"/>
    <w:rsid w:val="00D81A5D"/>
    <w:rsid w:val="00D81D0A"/>
    <w:rsid w:val="00D8257C"/>
    <w:rsid w:val="00D8287F"/>
    <w:rsid w:val="00D828F0"/>
    <w:rsid w:val="00D82ABC"/>
    <w:rsid w:val="00D82EE0"/>
    <w:rsid w:val="00D82EE9"/>
    <w:rsid w:val="00D83088"/>
    <w:rsid w:val="00D83093"/>
    <w:rsid w:val="00D83517"/>
    <w:rsid w:val="00D83706"/>
    <w:rsid w:val="00D83720"/>
    <w:rsid w:val="00D837E8"/>
    <w:rsid w:val="00D83884"/>
    <w:rsid w:val="00D83AED"/>
    <w:rsid w:val="00D83AF6"/>
    <w:rsid w:val="00D84088"/>
    <w:rsid w:val="00D84870"/>
    <w:rsid w:val="00D84887"/>
    <w:rsid w:val="00D85219"/>
    <w:rsid w:val="00D85504"/>
    <w:rsid w:val="00D855BC"/>
    <w:rsid w:val="00D85DB4"/>
    <w:rsid w:val="00D85E60"/>
    <w:rsid w:val="00D86044"/>
    <w:rsid w:val="00D8609C"/>
    <w:rsid w:val="00D860EC"/>
    <w:rsid w:val="00D870A9"/>
    <w:rsid w:val="00D872D3"/>
    <w:rsid w:val="00D8752D"/>
    <w:rsid w:val="00D875BE"/>
    <w:rsid w:val="00D876DB"/>
    <w:rsid w:val="00D876FA"/>
    <w:rsid w:val="00D878CC"/>
    <w:rsid w:val="00D900EB"/>
    <w:rsid w:val="00D90190"/>
    <w:rsid w:val="00D902EF"/>
    <w:rsid w:val="00D90351"/>
    <w:rsid w:val="00D9038D"/>
    <w:rsid w:val="00D90402"/>
    <w:rsid w:val="00D909BB"/>
    <w:rsid w:val="00D916E7"/>
    <w:rsid w:val="00D91B38"/>
    <w:rsid w:val="00D91F22"/>
    <w:rsid w:val="00D92758"/>
    <w:rsid w:val="00D928FD"/>
    <w:rsid w:val="00D92AB1"/>
    <w:rsid w:val="00D92CE7"/>
    <w:rsid w:val="00D92DFE"/>
    <w:rsid w:val="00D92FC9"/>
    <w:rsid w:val="00D93095"/>
    <w:rsid w:val="00D9323B"/>
    <w:rsid w:val="00D935A6"/>
    <w:rsid w:val="00D936B3"/>
    <w:rsid w:val="00D93B99"/>
    <w:rsid w:val="00D93E40"/>
    <w:rsid w:val="00D9405F"/>
    <w:rsid w:val="00D9411B"/>
    <w:rsid w:val="00D94306"/>
    <w:rsid w:val="00D9439D"/>
    <w:rsid w:val="00D946E1"/>
    <w:rsid w:val="00D9537A"/>
    <w:rsid w:val="00D956EA"/>
    <w:rsid w:val="00D9590A"/>
    <w:rsid w:val="00D959AE"/>
    <w:rsid w:val="00D95B2B"/>
    <w:rsid w:val="00D95F8A"/>
    <w:rsid w:val="00D960F0"/>
    <w:rsid w:val="00D96132"/>
    <w:rsid w:val="00D96524"/>
    <w:rsid w:val="00D9655C"/>
    <w:rsid w:val="00D96679"/>
    <w:rsid w:val="00D966C7"/>
    <w:rsid w:val="00D96AF3"/>
    <w:rsid w:val="00D96AF7"/>
    <w:rsid w:val="00D96AFC"/>
    <w:rsid w:val="00D96B02"/>
    <w:rsid w:val="00D96B96"/>
    <w:rsid w:val="00D96BC0"/>
    <w:rsid w:val="00D96E4C"/>
    <w:rsid w:val="00D975F2"/>
    <w:rsid w:val="00D976C4"/>
    <w:rsid w:val="00D978AB"/>
    <w:rsid w:val="00D97A4B"/>
    <w:rsid w:val="00D97BEB"/>
    <w:rsid w:val="00D97CDD"/>
    <w:rsid w:val="00D97E3F"/>
    <w:rsid w:val="00DA00F2"/>
    <w:rsid w:val="00DA0116"/>
    <w:rsid w:val="00DA0203"/>
    <w:rsid w:val="00DA06D8"/>
    <w:rsid w:val="00DA0770"/>
    <w:rsid w:val="00DA0DDE"/>
    <w:rsid w:val="00DA0E8A"/>
    <w:rsid w:val="00DA152D"/>
    <w:rsid w:val="00DA1987"/>
    <w:rsid w:val="00DA1DD6"/>
    <w:rsid w:val="00DA2014"/>
    <w:rsid w:val="00DA2031"/>
    <w:rsid w:val="00DA210D"/>
    <w:rsid w:val="00DA2440"/>
    <w:rsid w:val="00DA2BB0"/>
    <w:rsid w:val="00DA2FB9"/>
    <w:rsid w:val="00DA3332"/>
    <w:rsid w:val="00DA3366"/>
    <w:rsid w:val="00DA34B7"/>
    <w:rsid w:val="00DA3535"/>
    <w:rsid w:val="00DA35D3"/>
    <w:rsid w:val="00DA36D5"/>
    <w:rsid w:val="00DA3989"/>
    <w:rsid w:val="00DA3ACD"/>
    <w:rsid w:val="00DA3E0A"/>
    <w:rsid w:val="00DA3E22"/>
    <w:rsid w:val="00DA3EBF"/>
    <w:rsid w:val="00DA3EF9"/>
    <w:rsid w:val="00DA4095"/>
    <w:rsid w:val="00DA4776"/>
    <w:rsid w:val="00DA4DA1"/>
    <w:rsid w:val="00DA4E33"/>
    <w:rsid w:val="00DA594B"/>
    <w:rsid w:val="00DA59D3"/>
    <w:rsid w:val="00DA5A19"/>
    <w:rsid w:val="00DA5A8C"/>
    <w:rsid w:val="00DA5B64"/>
    <w:rsid w:val="00DA5CB8"/>
    <w:rsid w:val="00DA5CE8"/>
    <w:rsid w:val="00DA5E2C"/>
    <w:rsid w:val="00DA5E4F"/>
    <w:rsid w:val="00DA5E79"/>
    <w:rsid w:val="00DA5EB7"/>
    <w:rsid w:val="00DA64AC"/>
    <w:rsid w:val="00DA6657"/>
    <w:rsid w:val="00DA6C13"/>
    <w:rsid w:val="00DA73C7"/>
    <w:rsid w:val="00DA7454"/>
    <w:rsid w:val="00DA7A43"/>
    <w:rsid w:val="00DB041A"/>
    <w:rsid w:val="00DB069E"/>
    <w:rsid w:val="00DB078A"/>
    <w:rsid w:val="00DB07BD"/>
    <w:rsid w:val="00DB08E9"/>
    <w:rsid w:val="00DB0952"/>
    <w:rsid w:val="00DB0BDB"/>
    <w:rsid w:val="00DB0BFD"/>
    <w:rsid w:val="00DB0D0B"/>
    <w:rsid w:val="00DB0E39"/>
    <w:rsid w:val="00DB173F"/>
    <w:rsid w:val="00DB1813"/>
    <w:rsid w:val="00DB1B0D"/>
    <w:rsid w:val="00DB1F6B"/>
    <w:rsid w:val="00DB23BA"/>
    <w:rsid w:val="00DB2720"/>
    <w:rsid w:val="00DB2BB4"/>
    <w:rsid w:val="00DB2D66"/>
    <w:rsid w:val="00DB2FAA"/>
    <w:rsid w:val="00DB375F"/>
    <w:rsid w:val="00DB383F"/>
    <w:rsid w:val="00DB3844"/>
    <w:rsid w:val="00DB3A3B"/>
    <w:rsid w:val="00DB3CF6"/>
    <w:rsid w:val="00DB3E84"/>
    <w:rsid w:val="00DB4084"/>
    <w:rsid w:val="00DB41B0"/>
    <w:rsid w:val="00DB4313"/>
    <w:rsid w:val="00DB48E6"/>
    <w:rsid w:val="00DB4D45"/>
    <w:rsid w:val="00DB4E78"/>
    <w:rsid w:val="00DB4FE6"/>
    <w:rsid w:val="00DB5670"/>
    <w:rsid w:val="00DB5B0D"/>
    <w:rsid w:val="00DB5BF9"/>
    <w:rsid w:val="00DB5D5D"/>
    <w:rsid w:val="00DB5EAC"/>
    <w:rsid w:val="00DB67FF"/>
    <w:rsid w:val="00DB68B1"/>
    <w:rsid w:val="00DB6A53"/>
    <w:rsid w:val="00DB6B52"/>
    <w:rsid w:val="00DB6D02"/>
    <w:rsid w:val="00DB6E7F"/>
    <w:rsid w:val="00DB757B"/>
    <w:rsid w:val="00DB7D55"/>
    <w:rsid w:val="00DC065D"/>
    <w:rsid w:val="00DC0875"/>
    <w:rsid w:val="00DC0EB6"/>
    <w:rsid w:val="00DC1096"/>
    <w:rsid w:val="00DC1180"/>
    <w:rsid w:val="00DC11D8"/>
    <w:rsid w:val="00DC143F"/>
    <w:rsid w:val="00DC1861"/>
    <w:rsid w:val="00DC1B8A"/>
    <w:rsid w:val="00DC1BC7"/>
    <w:rsid w:val="00DC1E0C"/>
    <w:rsid w:val="00DC1FDF"/>
    <w:rsid w:val="00DC24DE"/>
    <w:rsid w:val="00DC2942"/>
    <w:rsid w:val="00DC2BAD"/>
    <w:rsid w:val="00DC2CBD"/>
    <w:rsid w:val="00DC2D1A"/>
    <w:rsid w:val="00DC2EA8"/>
    <w:rsid w:val="00DC2F2A"/>
    <w:rsid w:val="00DC30E6"/>
    <w:rsid w:val="00DC318E"/>
    <w:rsid w:val="00DC32EA"/>
    <w:rsid w:val="00DC334A"/>
    <w:rsid w:val="00DC39E3"/>
    <w:rsid w:val="00DC3A00"/>
    <w:rsid w:val="00DC3A27"/>
    <w:rsid w:val="00DC3C53"/>
    <w:rsid w:val="00DC3CE8"/>
    <w:rsid w:val="00DC3E02"/>
    <w:rsid w:val="00DC4456"/>
    <w:rsid w:val="00DC46D0"/>
    <w:rsid w:val="00DC47BE"/>
    <w:rsid w:val="00DC4817"/>
    <w:rsid w:val="00DC4905"/>
    <w:rsid w:val="00DC49E1"/>
    <w:rsid w:val="00DC4CA1"/>
    <w:rsid w:val="00DC4E50"/>
    <w:rsid w:val="00DC59D2"/>
    <w:rsid w:val="00DC5C11"/>
    <w:rsid w:val="00DC5D78"/>
    <w:rsid w:val="00DC6154"/>
    <w:rsid w:val="00DC6512"/>
    <w:rsid w:val="00DC66D9"/>
    <w:rsid w:val="00DC6A5D"/>
    <w:rsid w:val="00DC6D15"/>
    <w:rsid w:val="00DC6E0F"/>
    <w:rsid w:val="00DC70E7"/>
    <w:rsid w:val="00DC71D2"/>
    <w:rsid w:val="00DC730A"/>
    <w:rsid w:val="00DC7A9F"/>
    <w:rsid w:val="00DC7B54"/>
    <w:rsid w:val="00DC7CB6"/>
    <w:rsid w:val="00DD0099"/>
    <w:rsid w:val="00DD0329"/>
    <w:rsid w:val="00DD0AFA"/>
    <w:rsid w:val="00DD0E2E"/>
    <w:rsid w:val="00DD0E57"/>
    <w:rsid w:val="00DD0E8C"/>
    <w:rsid w:val="00DD1455"/>
    <w:rsid w:val="00DD15F4"/>
    <w:rsid w:val="00DD1745"/>
    <w:rsid w:val="00DD1CC3"/>
    <w:rsid w:val="00DD1D49"/>
    <w:rsid w:val="00DD201C"/>
    <w:rsid w:val="00DD2234"/>
    <w:rsid w:val="00DD2254"/>
    <w:rsid w:val="00DD243B"/>
    <w:rsid w:val="00DD27C9"/>
    <w:rsid w:val="00DD2865"/>
    <w:rsid w:val="00DD2AFA"/>
    <w:rsid w:val="00DD2B15"/>
    <w:rsid w:val="00DD2FCA"/>
    <w:rsid w:val="00DD3112"/>
    <w:rsid w:val="00DD337E"/>
    <w:rsid w:val="00DD3656"/>
    <w:rsid w:val="00DD3663"/>
    <w:rsid w:val="00DD3A88"/>
    <w:rsid w:val="00DD3D49"/>
    <w:rsid w:val="00DD3D5F"/>
    <w:rsid w:val="00DD4C85"/>
    <w:rsid w:val="00DD52C3"/>
    <w:rsid w:val="00DD5701"/>
    <w:rsid w:val="00DD5C24"/>
    <w:rsid w:val="00DD6085"/>
    <w:rsid w:val="00DD68C1"/>
    <w:rsid w:val="00DD702F"/>
    <w:rsid w:val="00DD70FE"/>
    <w:rsid w:val="00DD744F"/>
    <w:rsid w:val="00DD7A81"/>
    <w:rsid w:val="00DD7AA4"/>
    <w:rsid w:val="00DD7CCC"/>
    <w:rsid w:val="00DD7DD1"/>
    <w:rsid w:val="00DD7DFB"/>
    <w:rsid w:val="00DD7E9A"/>
    <w:rsid w:val="00DE02EC"/>
    <w:rsid w:val="00DE0591"/>
    <w:rsid w:val="00DE05EA"/>
    <w:rsid w:val="00DE0763"/>
    <w:rsid w:val="00DE0CED"/>
    <w:rsid w:val="00DE1345"/>
    <w:rsid w:val="00DE1454"/>
    <w:rsid w:val="00DE152F"/>
    <w:rsid w:val="00DE17A7"/>
    <w:rsid w:val="00DE17C0"/>
    <w:rsid w:val="00DE1935"/>
    <w:rsid w:val="00DE1C5E"/>
    <w:rsid w:val="00DE1F29"/>
    <w:rsid w:val="00DE209C"/>
    <w:rsid w:val="00DE2E8C"/>
    <w:rsid w:val="00DE3072"/>
    <w:rsid w:val="00DE35CB"/>
    <w:rsid w:val="00DE35E4"/>
    <w:rsid w:val="00DE38D8"/>
    <w:rsid w:val="00DE3B65"/>
    <w:rsid w:val="00DE3C10"/>
    <w:rsid w:val="00DE3D5B"/>
    <w:rsid w:val="00DE3F94"/>
    <w:rsid w:val="00DE4056"/>
    <w:rsid w:val="00DE43CB"/>
    <w:rsid w:val="00DE488A"/>
    <w:rsid w:val="00DE48D7"/>
    <w:rsid w:val="00DE48DE"/>
    <w:rsid w:val="00DE4900"/>
    <w:rsid w:val="00DE4E67"/>
    <w:rsid w:val="00DE5D4E"/>
    <w:rsid w:val="00DE6081"/>
    <w:rsid w:val="00DE620E"/>
    <w:rsid w:val="00DE6303"/>
    <w:rsid w:val="00DE6972"/>
    <w:rsid w:val="00DE69DD"/>
    <w:rsid w:val="00DE71F7"/>
    <w:rsid w:val="00DE77CE"/>
    <w:rsid w:val="00DE77F3"/>
    <w:rsid w:val="00DE7B5D"/>
    <w:rsid w:val="00DF018B"/>
    <w:rsid w:val="00DF01D4"/>
    <w:rsid w:val="00DF0250"/>
    <w:rsid w:val="00DF032B"/>
    <w:rsid w:val="00DF05FF"/>
    <w:rsid w:val="00DF0751"/>
    <w:rsid w:val="00DF08DD"/>
    <w:rsid w:val="00DF0ADC"/>
    <w:rsid w:val="00DF0BF4"/>
    <w:rsid w:val="00DF0C78"/>
    <w:rsid w:val="00DF0E50"/>
    <w:rsid w:val="00DF0E77"/>
    <w:rsid w:val="00DF0E81"/>
    <w:rsid w:val="00DF14E1"/>
    <w:rsid w:val="00DF199C"/>
    <w:rsid w:val="00DF1CFE"/>
    <w:rsid w:val="00DF1FF1"/>
    <w:rsid w:val="00DF2255"/>
    <w:rsid w:val="00DF2425"/>
    <w:rsid w:val="00DF249E"/>
    <w:rsid w:val="00DF2520"/>
    <w:rsid w:val="00DF255E"/>
    <w:rsid w:val="00DF2580"/>
    <w:rsid w:val="00DF2889"/>
    <w:rsid w:val="00DF2CCC"/>
    <w:rsid w:val="00DF2D44"/>
    <w:rsid w:val="00DF2E4F"/>
    <w:rsid w:val="00DF2F43"/>
    <w:rsid w:val="00DF2F62"/>
    <w:rsid w:val="00DF35A8"/>
    <w:rsid w:val="00DF36BD"/>
    <w:rsid w:val="00DF385A"/>
    <w:rsid w:val="00DF38F3"/>
    <w:rsid w:val="00DF3ABF"/>
    <w:rsid w:val="00DF3D58"/>
    <w:rsid w:val="00DF3E5E"/>
    <w:rsid w:val="00DF3EBA"/>
    <w:rsid w:val="00DF44BF"/>
    <w:rsid w:val="00DF45E8"/>
    <w:rsid w:val="00DF4A95"/>
    <w:rsid w:val="00DF4E13"/>
    <w:rsid w:val="00DF4E36"/>
    <w:rsid w:val="00DF4ED4"/>
    <w:rsid w:val="00DF4F44"/>
    <w:rsid w:val="00DF5650"/>
    <w:rsid w:val="00DF625F"/>
    <w:rsid w:val="00DF678E"/>
    <w:rsid w:val="00DF6A9E"/>
    <w:rsid w:val="00DF6C3D"/>
    <w:rsid w:val="00DF7012"/>
    <w:rsid w:val="00DF7965"/>
    <w:rsid w:val="00DF7D6C"/>
    <w:rsid w:val="00DF7ED6"/>
    <w:rsid w:val="00DF7F9F"/>
    <w:rsid w:val="00E00330"/>
    <w:rsid w:val="00E00576"/>
    <w:rsid w:val="00E00AE8"/>
    <w:rsid w:val="00E00D41"/>
    <w:rsid w:val="00E01045"/>
    <w:rsid w:val="00E01336"/>
    <w:rsid w:val="00E015A8"/>
    <w:rsid w:val="00E01915"/>
    <w:rsid w:val="00E0199C"/>
    <w:rsid w:val="00E019B1"/>
    <w:rsid w:val="00E01C6A"/>
    <w:rsid w:val="00E01DF1"/>
    <w:rsid w:val="00E0266F"/>
    <w:rsid w:val="00E02694"/>
    <w:rsid w:val="00E026F2"/>
    <w:rsid w:val="00E02971"/>
    <w:rsid w:val="00E02C85"/>
    <w:rsid w:val="00E02EC8"/>
    <w:rsid w:val="00E02F0F"/>
    <w:rsid w:val="00E03192"/>
    <w:rsid w:val="00E031B7"/>
    <w:rsid w:val="00E033BA"/>
    <w:rsid w:val="00E0373F"/>
    <w:rsid w:val="00E03B49"/>
    <w:rsid w:val="00E03DC4"/>
    <w:rsid w:val="00E03DC8"/>
    <w:rsid w:val="00E04212"/>
    <w:rsid w:val="00E0430D"/>
    <w:rsid w:val="00E044CE"/>
    <w:rsid w:val="00E04545"/>
    <w:rsid w:val="00E04864"/>
    <w:rsid w:val="00E04BD4"/>
    <w:rsid w:val="00E04F8B"/>
    <w:rsid w:val="00E050AB"/>
    <w:rsid w:val="00E050E7"/>
    <w:rsid w:val="00E05163"/>
    <w:rsid w:val="00E051A7"/>
    <w:rsid w:val="00E0563C"/>
    <w:rsid w:val="00E056FB"/>
    <w:rsid w:val="00E05D81"/>
    <w:rsid w:val="00E06136"/>
    <w:rsid w:val="00E06148"/>
    <w:rsid w:val="00E064A2"/>
    <w:rsid w:val="00E066EE"/>
    <w:rsid w:val="00E06BBB"/>
    <w:rsid w:val="00E06D0B"/>
    <w:rsid w:val="00E0701C"/>
    <w:rsid w:val="00E07054"/>
    <w:rsid w:val="00E07186"/>
    <w:rsid w:val="00E0787C"/>
    <w:rsid w:val="00E07B77"/>
    <w:rsid w:val="00E07CB2"/>
    <w:rsid w:val="00E07EDB"/>
    <w:rsid w:val="00E101B1"/>
    <w:rsid w:val="00E1024D"/>
    <w:rsid w:val="00E103D4"/>
    <w:rsid w:val="00E105E1"/>
    <w:rsid w:val="00E108E9"/>
    <w:rsid w:val="00E110D7"/>
    <w:rsid w:val="00E11C3B"/>
    <w:rsid w:val="00E11C8A"/>
    <w:rsid w:val="00E120C6"/>
    <w:rsid w:val="00E134FA"/>
    <w:rsid w:val="00E138BD"/>
    <w:rsid w:val="00E13912"/>
    <w:rsid w:val="00E13A95"/>
    <w:rsid w:val="00E13CAF"/>
    <w:rsid w:val="00E1419D"/>
    <w:rsid w:val="00E14297"/>
    <w:rsid w:val="00E143CB"/>
    <w:rsid w:val="00E1466E"/>
    <w:rsid w:val="00E14A33"/>
    <w:rsid w:val="00E14D93"/>
    <w:rsid w:val="00E14E9A"/>
    <w:rsid w:val="00E1529F"/>
    <w:rsid w:val="00E1545E"/>
    <w:rsid w:val="00E155A0"/>
    <w:rsid w:val="00E156C4"/>
    <w:rsid w:val="00E15702"/>
    <w:rsid w:val="00E15756"/>
    <w:rsid w:val="00E159A8"/>
    <w:rsid w:val="00E15D74"/>
    <w:rsid w:val="00E15E68"/>
    <w:rsid w:val="00E16369"/>
    <w:rsid w:val="00E16462"/>
    <w:rsid w:val="00E16579"/>
    <w:rsid w:val="00E16838"/>
    <w:rsid w:val="00E16851"/>
    <w:rsid w:val="00E16C93"/>
    <w:rsid w:val="00E16F1C"/>
    <w:rsid w:val="00E17453"/>
    <w:rsid w:val="00E2038F"/>
    <w:rsid w:val="00E20393"/>
    <w:rsid w:val="00E20621"/>
    <w:rsid w:val="00E20C66"/>
    <w:rsid w:val="00E20CC9"/>
    <w:rsid w:val="00E20FE4"/>
    <w:rsid w:val="00E2143C"/>
    <w:rsid w:val="00E215B4"/>
    <w:rsid w:val="00E21C67"/>
    <w:rsid w:val="00E21E22"/>
    <w:rsid w:val="00E21F66"/>
    <w:rsid w:val="00E2231E"/>
    <w:rsid w:val="00E22373"/>
    <w:rsid w:val="00E223CC"/>
    <w:rsid w:val="00E223FB"/>
    <w:rsid w:val="00E22416"/>
    <w:rsid w:val="00E22904"/>
    <w:rsid w:val="00E22C08"/>
    <w:rsid w:val="00E22CAD"/>
    <w:rsid w:val="00E22EC0"/>
    <w:rsid w:val="00E235A5"/>
    <w:rsid w:val="00E23628"/>
    <w:rsid w:val="00E236D0"/>
    <w:rsid w:val="00E23943"/>
    <w:rsid w:val="00E2401D"/>
    <w:rsid w:val="00E241CE"/>
    <w:rsid w:val="00E244B0"/>
    <w:rsid w:val="00E245FE"/>
    <w:rsid w:val="00E24672"/>
    <w:rsid w:val="00E24BE8"/>
    <w:rsid w:val="00E24E81"/>
    <w:rsid w:val="00E250B8"/>
    <w:rsid w:val="00E25138"/>
    <w:rsid w:val="00E25438"/>
    <w:rsid w:val="00E257A2"/>
    <w:rsid w:val="00E2581A"/>
    <w:rsid w:val="00E25862"/>
    <w:rsid w:val="00E258A1"/>
    <w:rsid w:val="00E25B47"/>
    <w:rsid w:val="00E25B83"/>
    <w:rsid w:val="00E25D54"/>
    <w:rsid w:val="00E25D67"/>
    <w:rsid w:val="00E25E52"/>
    <w:rsid w:val="00E25E5D"/>
    <w:rsid w:val="00E2628A"/>
    <w:rsid w:val="00E267A4"/>
    <w:rsid w:val="00E2689C"/>
    <w:rsid w:val="00E268AA"/>
    <w:rsid w:val="00E26921"/>
    <w:rsid w:val="00E26C7B"/>
    <w:rsid w:val="00E26E41"/>
    <w:rsid w:val="00E26F79"/>
    <w:rsid w:val="00E27077"/>
    <w:rsid w:val="00E270EE"/>
    <w:rsid w:val="00E2727E"/>
    <w:rsid w:val="00E272E1"/>
    <w:rsid w:val="00E27447"/>
    <w:rsid w:val="00E27485"/>
    <w:rsid w:val="00E27587"/>
    <w:rsid w:val="00E277D0"/>
    <w:rsid w:val="00E27965"/>
    <w:rsid w:val="00E27B7F"/>
    <w:rsid w:val="00E27E96"/>
    <w:rsid w:val="00E27F0A"/>
    <w:rsid w:val="00E300D8"/>
    <w:rsid w:val="00E302E1"/>
    <w:rsid w:val="00E3044F"/>
    <w:rsid w:val="00E306D8"/>
    <w:rsid w:val="00E306EB"/>
    <w:rsid w:val="00E30AAF"/>
    <w:rsid w:val="00E30DAC"/>
    <w:rsid w:val="00E312E8"/>
    <w:rsid w:val="00E31552"/>
    <w:rsid w:val="00E316A2"/>
    <w:rsid w:val="00E318A1"/>
    <w:rsid w:val="00E3198C"/>
    <w:rsid w:val="00E31A29"/>
    <w:rsid w:val="00E31C98"/>
    <w:rsid w:val="00E320E6"/>
    <w:rsid w:val="00E321E6"/>
    <w:rsid w:val="00E32A3A"/>
    <w:rsid w:val="00E32BF3"/>
    <w:rsid w:val="00E32DCF"/>
    <w:rsid w:val="00E32E4C"/>
    <w:rsid w:val="00E32F0C"/>
    <w:rsid w:val="00E32F22"/>
    <w:rsid w:val="00E33003"/>
    <w:rsid w:val="00E33131"/>
    <w:rsid w:val="00E3380C"/>
    <w:rsid w:val="00E33930"/>
    <w:rsid w:val="00E33974"/>
    <w:rsid w:val="00E33CFF"/>
    <w:rsid w:val="00E34147"/>
    <w:rsid w:val="00E34153"/>
    <w:rsid w:val="00E3436F"/>
    <w:rsid w:val="00E34417"/>
    <w:rsid w:val="00E34872"/>
    <w:rsid w:val="00E3491C"/>
    <w:rsid w:val="00E34D5F"/>
    <w:rsid w:val="00E3510A"/>
    <w:rsid w:val="00E355C9"/>
    <w:rsid w:val="00E3563A"/>
    <w:rsid w:val="00E3582E"/>
    <w:rsid w:val="00E35855"/>
    <w:rsid w:val="00E359AB"/>
    <w:rsid w:val="00E360A9"/>
    <w:rsid w:val="00E3674D"/>
    <w:rsid w:val="00E369D4"/>
    <w:rsid w:val="00E369F0"/>
    <w:rsid w:val="00E369F6"/>
    <w:rsid w:val="00E36A63"/>
    <w:rsid w:val="00E36AAB"/>
    <w:rsid w:val="00E36C1D"/>
    <w:rsid w:val="00E36C5D"/>
    <w:rsid w:val="00E36CBF"/>
    <w:rsid w:val="00E36F02"/>
    <w:rsid w:val="00E372BD"/>
    <w:rsid w:val="00E3744B"/>
    <w:rsid w:val="00E37624"/>
    <w:rsid w:val="00E377CB"/>
    <w:rsid w:val="00E37B95"/>
    <w:rsid w:val="00E37E17"/>
    <w:rsid w:val="00E37F72"/>
    <w:rsid w:val="00E4016B"/>
    <w:rsid w:val="00E40271"/>
    <w:rsid w:val="00E4044B"/>
    <w:rsid w:val="00E40854"/>
    <w:rsid w:val="00E40B9E"/>
    <w:rsid w:val="00E40DB1"/>
    <w:rsid w:val="00E40E61"/>
    <w:rsid w:val="00E4116E"/>
    <w:rsid w:val="00E41941"/>
    <w:rsid w:val="00E420D9"/>
    <w:rsid w:val="00E4216F"/>
    <w:rsid w:val="00E42A99"/>
    <w:rsid w:val="00E42E02"/>
    <w:rsid w:val="00E42E66"/>
    <w:rsid w:val="00E432BD"/>
    <w:rsid w:val="00E4337E"/>
    <w:rsid w:val="00E433C5"/>
    <w:rsid w:val="00E435A8"/>
    <w:rsid w:val="00E4367B"/>
    <w:rsid w:val="00E43732"/>
    <w:rsid w:val="00E43B69"/>
    <w:rsid w:val="00E43D02"/>
    <w:rsid w:val="00E43D44"/>
    <w:rsid w:val="00E44049"/>
    <w:rsid w:val="00E44114"/>
    <w:rsid w:val="00E4432C"/>
    <w:rsid w:val="00E4494B"/>
    <w:rsid w:val="00E453B9"/>
    <w:rsid w:val="00E453EB"/>
    <w:rsid w:val="00E458E4"/>
    <w:rsid w:val="00E45A02"/>
    <w:rsid w:val="00E45A54"/>
    <w:rsid w:val="00E45CA2"/>
    <w:rsid w:val="00E45D10"/>
    <w:rsid w:val="00E460F5"/>
    <w:rsid w:val="00E4613E"/>
    <w:rsid w:val="00E46291"/>
    <w:rsid w:val="00E465FD"/>
    <w:rsid w:val="00E466C9"/>
    <w:rsid w:val="00E46B17"/>
    <w:rsid w:val="00E46BFE"/>
    <w:rsid w:val="00E46C89"/>
    <w:rsid w:val="00E46CDD"/>
    <w:rsid w:val="00E46D93"/>
    <w:rsid w:val="00E46E57"/>
    <w:rsid w:val="00E46FE3"/>
    <w:rsid w:val="00E46FED"/>
    <w:rsid w:val="00E47215"/>
    <w:rsid w:val="00E47759"/>
    <w:rsid w:val="00E479A3"/>
    <w:rsid w:val="00E50168"/>
    <w:rsid w:val="00E50201"/>
    <w:rsid w:val="00E50472"/>
    <w:rsid w:val="00E50CDB"/>
    <w:rsid w:val="00E50E60"/>
    <w:rsid w:val="00E50E76"/>
    <w:rsid w:val="00E51520"/>
    <w:rsid w:val="00E5159A"/>
    <w:rsid w:val="00E5175D"/>
    <w:rsid w:val="00E51B38"/>
    <w:rsid w:val="00E51BF3"/>
    <w:rsid w:val="00E5202A"/>
    <w:rsid w:val="00E520B2"/>
    <w:rsid w:val="00E5218C"/>
    <w:rsid w:val="00E523EC"/>
    <w:rsid w:val="00E52656"/>
    <w:rsid w:val="00E529CB"/>
    <w:rsid w:val="00E52B7F"/>
    <w:rsid w:val="00E52DC9"/>
    <w:rsid w:val="00E52DD5"/>
    <w:rsid w:val="00E53163"/>
    <w:rsid w:val="00E539C9"/>
    <w:rsid w:val="00E53F00"/>
    <w:rsid w:val="00E54670"/>
    <w:rsid w:val="00E54A78"/>
    <w:rsid w:val="00E54D45"/>
    <w:rsid w:val="00E55061"/>
    <w:rsid w:val="00E555DB"/>
    <w:rsid w:val="00E5582F"/>
    <w:rsid w:val="00E55858"/>
    <w:rsid w:val="00E55A8F"/>
    <w:rsid w:val="00E55FA2"/>
    <w:rsid w:val="00E55FFA"/>
    <w:rsid w:val="00E5636E"/>
    <w:rsid w:val="00E56760"/>
    <w:rsid w:val="00E572C8"/>
    <w:rsid w:val="00E577D3"/>
    <w:rsid w:val="00E57892"/>
    <w:rsid w:val="00E57A56"/>
    <w:rsid w:val="00E57F33"/>
    <w:rsid w:val="00E600C6"/>
    <w:rsid w:val="00E609E1"/>
    <w:rsid w:val="00E60A50"/>
    <w:rsid w:val="00E60BB7"/>
    <w:rsid w:val="00E60BF0"/>
    <w:rsid w:val="00E60C85"/>
    <w:rsid w:val="00E60CE0"/>
    <w:rsid w:val="00E60DD1"/>
    <w:rsid w:val="00E60F39"/>
    <w:rsid w:val="00E6132E"/>
    <w:rsid w:val="00E6152E"/>
    <w:rsid w:val="00E6156E"/>
    <w:rsid w:val="00E61808"/>
    <w:rsid w:val="00E61E88"/>
    <w:rsid w:val="00E622B7"/>
    <w:rsid w:val="00E62302"/>
    <w:rsid w:val="00E6243A"/>
    <w:rsid w:val="00E629E6"/>
    <w:rsid w:val="00E62A86"/>
    <w:rsid w:val="00E630E9"/>
    <w:rsid w:val="00E63414"/>
    <w:rsid w:val="00E639E0"/>
    <w:rsid w:val="00E63A80"/>
    <w:rsid w:val="00E63B49"/>
    <w:rsid w:val="00E63CA1"/>
    <w:rsid w:val="00E63E56"/>
    <w:rsid w:val="00E63EDF"/>
    <w:rsid w:val="00E641F6"/>
    <w:rsid w:val="00E6420B"/>
    <w:rsid w:val="00E64328"/>
    <w:rsid w:val="00E649E9"/>
    <w:rsid w:val="00E64C1F"/>
    <w:rsid w:val="00E6514B"/>
    <w:rsid w:val="00E65150"/>
    <w:rsid w:val="00E65823"/>
    <w:rsid w:val="00E65CAA"/>
    <w:rsid w:val="00E66153"/>
    <w:rsid w:val="00E6625F"/>
    <w:rsid w:val="00E66339"/>
    <w:rsid w:val="00E6639C"/>
    <w:rsid w:val="00E66874"/>
    <w:rsid w:val="00E669DE"/>
    <w:rsid w:val="00E66C45"/>
    <w:rsid w:val="00E66EEF"/>
    <w:rsid w:val="00E6715C"/>
    <w:rsid w:val="00E673CB"/>
    <w:rsid w:val="00E67808"/>
    <w:rsid w:val="00E67BBB"/>
    <w:rsid w:val="00E70344"/>
    <w:rsid w:val="00E70866"/>
    <w:rsid w:val="00E70ABE"/>
    <w:rsid w:val="00E70E2D"/>
    <w:rsid w:val="00E70F99"/>
    <w:rsid w:val="00E7175A"/>
    <w:rsid w:val="00E7194A"/>
    <w:rsid w:val="00E71990"/>
    <w:rsid w:val="00E719AE"/>
    <w:rsid w:val="00E71A51"/>
    <w:rsid w:val="00E72180"/>
    <w:rsid w:val="00E722CF"/>
    <w:rsid w:val="00E7250E"/>
    <w:rsid w:val="00E72557"/>
    <w:rsid w:val="00E72910"/>
    <w:rsid w:val="00E72A49"/>
    <w:rsid w:val="00E72A56"/>
    <w:rsid w:val="00E72B79"/>
    <w:rsid w:val="00E73392"/>
    <w:rsid w:val="00E738B8"/>
    <w:rsid w:val="00E73AAE"/>
    <w:rsid w:val="00E73B0E"/>
    <w:rsid w:val="00E73BC1"/>
    <w:rsid w:val="00E73DB3"/>
    <w:rsid w:val="00E74328"/>
    <w:rsid w:val="00E743B7"/>
    <w:rsid w:val="00E74533"/>
    <w:rsid w:val="00E74577"/>
    <w:rsid w:val="00E74CCC"/>
    <w:rsid w:val="00E74CE7"/>
    <w:rsid w:val="00E74ECA"/>
    <w:rsid w:val="00E7521F"/>
    <w:rsid w:val="00E7534F"/>
    <w:rsid w:val="00E75804"/>
    <w:rsid w:val="00E76714"/>
    <w:rsid w:val="00E7686B"/>
    <w:rsid w:val="00E7690B"/>
    <w:rsid w:val="00E76966"/>
    <w:rsid w:val="00E76BA3"/>
    <w:rsid w:val="00E76D33"/>
    <w:rsid w:val="00E76F22"/>
    <w:rsid w:val="00E76FA7"/>
    <w:rsid w:val="00E771B9"/>
    <w:rsid w:val="00E77298"/>
    <w:rsid w:val="00E77473"/>
    <w:rsid w:val="00E774E5"/>
    <w:rsid w:val="00E77531"/>
    <w:rsid w:val="00E7755E"/>
    <w:rsid w:val="00E7772E"/>
    <w:rsid w:val="00E77857"/>
    <w:rsid w:val="00E779EA"/>
    <w:rsid w:val="00E8023B"/>
    <w:rsid w:val="00E80349"/>
    <w:rsid w:val="00E80376"/>
    <w:rsid w:val="00E804F3"/>
    <w:rsid w:val="00E8096C"/>
    <w:rsid w:val="00E80BA1"/>
    <w:rsid w:val="00E80BD4"/>
    <w:rsid w:val="00E80E0B"/>
    <w:rsid w:val="00E810EA"/>
    <w:rsid w:val="00E81315"/>
    <w:rsid w:val="00E815F7"/>
    <w:rsid w:val="00E818C5"/>
    <w:rsid w:val="00E818F2"/>
    <w:rsid w:val="00E81BDD"/>
    <w:rsid w:val="00E81C5F"/>
    <w:rsid w:val="00E81D48"/>
    <w:rsid w:val="00E81D6F"/>
    <w:rsid w:val="00E81F1F"/>
    <w:rsid w:val="00E82308"/>
    <w:rsid w:val="00E82351"/>
    <w:rsid w:val="00E82453"/>
    <w:rsid w:val="00E82CBD"/>
    <w:rsid w:val="00E83444"/>
    <w:rsid w:val="00E8355A"/>
    <w:rsid w:val="00E83988"/>
    <w:rsid w:val="00E83A52"/>
    <w:rsid w:val="00E83DE2"/>
    <w:rsid w:val="00E8473C"/>
    <w:rsid w:val="00E84E75"/>
    <w:rsid w:val="00E84E9D"/>
    <w:rsid w:val="00E84F5B"/>
    <w:rsid w:val="00E8574C"/>
    <w:rsid w:val="00E8583D"/>
    <w:rsid w:val="00E85E41"/>
    <w:rsid w:val="00E86033"/>
    <w:rsid w:val="00E86077"/>
    <w:rsid w:val="00E8616C"/>
    <w:rsid w:val="00E86210"/>
    <w:rsid w:val="00E862B3"/>
    <w:rsid w:val="00E869B5"/>
    <w:rsid w:val="00E86A69"/>
    <w:rsid w:val="00E86C73"/>
    <w:rsid w:val="00E871F9"/>
    <w:rsid w:val="00E872F3"/>
    <w:rsid w:val="00E876EC"/>
    <w:rsid w:val="00E87B73"/>
    <w:rsid w:val="00E87ECD"/>
    <w:rsid w:val="00E90793"/>
    <w:rsid w:val="00E908F2"/>
    <w:rsid w:val="00E90A95"/>
    <w:rsid w:val="00E90CEF"/>
    <w:rsid w:val="00E90E0E"/>
    <w:rsid w:val="00E914A6"/>
    <w:rsid w:val="00E91C42"/>
    <w:rsid w:val="00E91ECD"/>
    <w:rsid w:val="00E920A3"/>
    <w:rsid w:val="00E925D1"/>
    <w:rsid w:val="00E92699"/>
    <w:rsid w:val="00E926E2"/>
    <w:rsid w:val="00E927C0"/>
    <w:rsid w:val="00E92883"/>
    <w:rsid w:val="00E9301A"/>
    <w:rsid w:val="00E93047"/>
    <w:rsid w:val="00E93452"/>
    <w:rsid w:val="00E93A8F"/>
    <w:rsid w:val="00E94071"/>
    <w:rsid w:val="00E94168"/>
    <w:rsid w:val="00E942C8"/>
    <w:rsid w:val="00E9437D"/>
    <w:rsid w:val="00E944A8"/>
    <w:rsid w:val="00E94779"/>
    <w:rsid w:val="00E948B7"/>
    <w:rsid w:val="00E94A76"/>
    <w:rsid w:val="00E94DF3"/>
    <w:rsid w:val="00E951FF"/>
    <w:rsid w:val="00E95282"/>
    <w:rsid w:val="00E9537E"/>
    <w:rsid w:val="00E953F4"/>
    <w:rsid w:val="00E953FE"/>
    <w:rsid w:val="00E955FB"/>
    <w:rsid w:val="00E956CD"/>
    <w:rsid w:val="00E95A1F"/>
    <w:rsid w:val="00E95D9D"/>
    <w:rsid w:val="00E95DBF"/>
    <w:rsid w:val="00E95EAA"/>
    <w:rsid w:val="00E95FBC"/>
    <w:rsid w:val="00E963C6"/>
    <w:rsid w:val="00E96574"/>
    <w:rsid w:val="00E96DA9"/>
    <w:rsid w:val="00E9709F"/>
    <w:rsid w:val="00E970C1"/>
    <w:rsid w:val="00E971D3"/>
    <w:rsid w:val="00E973D4"/>
    <w:rsid w:val="00E976DE"/>
    <w:rsid w:val="00E97866"/>
    <w:rsid w:val="00E979CD"/>
    <w:rsid w:val="00E97A3C"/>
    <w:rsid w:val="00E97AF5"/>
    <w:rsid w:val="00EA02BA"/>
    <w:rsid w:val="00EA04DD"/>
    <w:rsid w:val="00EA0A11"/>
    <w:rsid w:val="00EA0A1D"/>
    <w:rsid w:val="00EA0C96"/>
    <w:rsid w:val="00EA0EE8"/>
    <w:rsid w:val="00EA1231"/>
    <w:rsid w:val="00EA1243"/>
    <w:rsid w:val="00EA197A"/>
    <w:rsid w:val="00EA1FAD"/>
    <w:rsid w:val="00EA1FBE"/>
    <w:rsid w:val="00EA22FD"/>
    <w:rsid w:val="00EA2586"/>
    <w:rsid w:val="00EA2AF5"/>
    <w:rsid w:val="00EA2E28"/>
    <w:rsid w:val="00EA2F6D"/>
    <w:rsid w:val="00EA3050"/>
    <w:rsid w:val="00EA32DA"/>
    <w:rsid w:val="00EA349D"/>
    <w:rsid w:val="00EA350A"/>
    <w:rsid w:val="00EA3729"/>
    <w:rsid w:val="00EA38CB"/>
    <w:rsid w:val="00EA3B91"/>
    <w:rsid w:val="00EA419D"/>
    <w:rsid w:val="00EA41BA"/>
    <w:rsid w:val="00EA43BA"/>
    <w:rsid w:val="00EA4494"/>
    <w:rsid w:val="00EA465F"/>
    <w:rsid w:val="00EA4889"/>
    <w:rsid w:val="00EA4A8C"/>
    <w:rsid w:val="00EA4AC8"/>
    <w:rsid w:val="00EA4CDF"/>
    <w:rsid w:val="00EA4EB2"/>
    <w:rsid w:val="00EA4FF6"/>
    <w:rsid w:val="00EA5297"/>
    <w:rsid w:val="00EA562E"/>
    <w:rsid w:val="00EA58F4"/>
    <w:rsid w:val="00EA590D"/>
    <w:rsid w:val="00EA6066"/>
    <w:rsid w:val="00EA6178"/>
    <w:rsid w:val="00EA648D"/>
    <w:rsid w:val="00EA64CE"/>
    <w:rsid w:val="00EA654E"/>
    <w:rsid w:val="00EA6860"/>
    <w:rsid w:val="00EA68D4"/>
    <w:rsid w:val="00EA6DDD"/>
    <w:rsid w:val="00EA7275"/>
    <w:rsid w:val="00EA731E"/>
    <w:rsid w:val="00EA741A"/>
    <w:rsid w:val="00EA763C"/>
    <w:rsid w:val="00EA76DB"/>
    <w:rsid w:val="00EB0363"/>
    <w:rsid w:val="00EB07BB"/>
    <w:rsid w:val="00EB0991"/>
    <w:rsid w:val="00EB12B8"/>
    <w:rsid w:val="00EB13C2"/>
    <w:rsid w:val="00EB1AD8"/>
    <w:rsid w:val="00EB1AF8"/>
    <w:rsid w:val="00EB1BCC"/>
    <w:rsid w:val="00EB1CBF"/>
    <w:rsid w:val="00EB21B0"/>
    <w:rsid w:val="00EB2219"/>
    <w:rsid w:val="00EB2247"/>
    <w:rsid w:val="00EB2929"/>
    <w:rsid w:val="00EB29F0"/>
    <w:rsid w:val="00EB2A13"/>
    <w:rsid w:val="00EB2C0A"/>
    <w:rsid w:val="00EB2DDE"/>
    <w:rsid w:val="00EB3194"/>
    <w:rsid w:val="00EB32FA"/>
    <w:rsid w:val="00EB3563"/>
    <w:rsid w:val="00EB3722"/>
    <w:rsid w:val="00EB37B2"/>
    <w:rsid w:val="00EB3C57"/>
    <w:rsid w:val="00EB3DEC"/>
    <w:rsid w:val="00EB3EF4"/>
    <w:rsid w:val="00EB431A"/>
    <w:rsid w:val="00EB433F"/>
    <w:rsid w:val="00EB4420"/>
    <w:rsid w:val="00EB46D4"/>
    <w:rsid w:val="00EB49A4"/>
    <w:rsid w:val="00EB4C3E"/>
    <w:rsid w:val="00EB541A"/>
    <w:rsid w:val="00EB5639"/>
    <w:rsid w:val="00EB57BC"/>
    <w:rsid w:val="00EB5A5C"/>
    <w:rsid w:val="00EB5DA9"/>
    <w:rsid w:val="00EB6340"/>
    <w:rsid w:val="00EB653B"/>
    <w:rsid w:val="00EB6565"/>
    <w:rsid w:val="00EB6742"/>
    <w:rsid w:val="00EB6777"/>
    <w:rsid w:val="00EB6C68"/>
    <w:rsid w:val="00EB6C7B"/>
    <w:rsid w:val="00EB6FCD"/>
    <w:rsid w:val="00EB6FDC"/>
    <w:rsid w:val="00EB7058"/>
    <w:rsid w:val="00EB7169"/>
    <w:rsid w:val="00EB7363"/>
    <w:rsid w:val="00EB7FBD"/>
    <w:rsid w:val="00EC0250"/>
    <w:rsid w:val="00EC02D6"/>
    <w:rsid w:val="00EC02F4"/>
    <w:rsid w:val="00EC038A"/>
    <w:rsid w:val="00EC0624"/>
    <w:rsid w:val="00EC088C"/>
    <w:rsid w:val="00EC093A"/>
    <w:rsid w:val="00EC0A7B"/>
    <w:rsid w:val="00EC0CF6"/>
    <w:rsid w:val="00EC0D83"/>
    <w:rsid w:val="00EC0DD8"/>
    <w:rsid w:val="00EC109D"/>
    <w:rsid w:val="00EC171A"/>
    <w:rsid w:val="00EC1921"/>
    <w:rsid w:val="00EC1A64"/>
    <w:rsid w:val="00EC1A70"/>
    <w:rsid w:val="00EC1DE7"/>
    <w:rsid w:val="00EC1FBF"/>
    <w:rsid w:val="00EC1FCD"/>
    <w:rsid w:val="00EC21F5"/>
    <w:rsid w:val="00EC227F"/>
    <w:rsid w:val="00EC2309"/>
    <w:rsid w:val="00EC2353"/>
    <w:rsid w:val="00EC29BB"/>
    <w:rsid w:val="00EC2B74"/>
    <w:rsid w:val="00EC2C02"/>
    <w:rsid w:val="00EC2DC9"/>
    <w:rsid w:val="00EC3001"/>
    <w:rsid w:val="00EC3A7E"/>
    <w:rsid w:val="00EC3B2B"/>
    <w:rsid w:val="00EC3EE3"/>
    <w:rsid w:val="00EC3F37"/>
    <w:rsid w:val="00EC40EC"/>
    <w:rsid w:val="00EC412C"/>
    <w:rsid w:val="00EC4131"/>
    <w:rsid w:val="00EC4413"/>
    <w:rsid w:val="00EC44ED"/>
    <w:rsid w:val="00EC4CA4"/>
    <w:rsid w:val="00EC4D80"/>
    <w:rsid w:val="00EC5143"/>
    <w:rsid w:val="00EC565E"/>
    <w:rsid w:val="00EC5DEA"/>
    <w:rsid w:val="00EC5E69"/>
    <w:rsid w:val="00EC5F05"/>
    <w:rsid w:val="00EC6084"/>
    <w:rsid w:val="00EC60EA"/>
    <w:rsid w:val="00EC621F"/>
    <w:rsid w:val="00EC6659"/>
    <w:rsid w:val="00EC674A"/>
    <w:rsid w:val="00EC7037"/>
    <w:rsid w:val="00EC7074"/>
    <w:rsid w:val="00EC756E"/>
    <w:rsid w:val="00EC79C7"/>
    <w:rsid w:val="00EC7D9B"/>
    <w:rsid w:val="00EC7DB1"/>
    <w:rsid w:val="00EC7DF8"/>
    <w:rsid w:val="00EC7F43"/>
    <w:rsid w:val="00ED0059"/>
    <w:rsid w:val="00ED00C0"/>
    <w:rsid w:val="00ED034B"/>
    <w:rsid w:val="00ED0626"/>
    <w:rsid w:val="00ED073E"/>
    <w:rsid w:val="00ED0915"/>
    <w:rsid w:val="00ED0941"/>
    <w:rsid w:val="00ED0E62"/>
    <w:rsid w:val="00ED160F"/>
    <w:rsid w:val="00ED1755"/>
    <w:rsid w:val="00ED1CDC"/>
    <w:rsid w:val="00ED201B"/>
    <w:rsid w:val="00ED219D"/>
    <w:rsid w:val="00ED278C"/>
    <w:rsid w:val="00ED2BE1"/>
    <w:rsid w:val="00ED2DAB"/>
    <w:rsid w:val="00ED31CD"/>
    <w:rsid w:val="00ED327F"/>
    <w:rsid w:val="00ED328C"/>
    <w:rsid w:val="00ED32AA"/>
    <w:rsid w:val="00ED3635"/>
    <w:rsid w:val="00ED43EF"/>
    <w:rsid w:val="00ED4499"/>
    <w:rsid w:val="00ED468D"/>
    <w:rsid w:val="00ED4719"/>
    <w:rsid w:val="00ED4C3A"/>
    <w:rsid w:val="00ED4F2D"/>
    <w:rsid w:val="00ED53D1"/>
    <w:rsid w:val="00ED5591"/>
    <w:rsid w:val="00ED58C8"/>
    <w:rsid w:val="00ED5B6F"/>
    <w:rsid w:val="00ED6613"/>
    <w:rsid w:val="00ED6B6F"/>
    <w:rsid w:val="00ED6EE3"/>
    <w:rsid w:val="00ED71A7"/>
    <w:rsid w:val="00ED731F"/>
    <w:rsid w:val="00ED7320"/>
    <w:rsid w:val="00ED736B"/>
    <w:rsid w:val="00ED73DC"/>
    <w:rsid w:val="00ED749D"/>
    <w:rsid w:val="00ED7518"/>
    <w:rsid w:val="00EE054F"/>
    <w:rsid w:val="00EE0948"/>
    <w:rsid w:val="00EE0F4A"/>
    <w:rsid w:val="00EE10E0"/>
    <w:rsid w:val="00EE12B2"/>
    <w:rsid w:val="00EE1BD7"/>
    <w:rsid w:val="00EE1C0B"/>
    <w:rsid w:val="00EE1EF7"/>
    <w:rsid w:val="00EE20F1"/>
    <w:rsid w:val="00EE230D"/>
    <w:rsid w:val="00EE25C3"/>
    <w:rsid w:val="00EE271D"/>
    <w:rsid w:val="00EE2985"/>
    <w:rsid w:val="00EE2C10"/>
    <w:rsid w:val="00EE2C8E"/>
    <w:rsid w:val="00EE2CFE"/>
    <w:rsid w:val="00EE3130"/>
    <w:rsid w:val="00EE34A9"/>
    <w:rsid w:val="00EE3608"/>
    <w:rsid w:val="00EE3666"/>
    <w:rsid w:val="00EE375C"/>
    <w:rsid w:val="00EE38DE"/>
    <w:rsid w:val="00EE3A0E"/>
    <w:rsid w:val="00EE3D03"/>
    <w:rsid w:val="00EE3D55"/>
    <w:rsid w:val="00EE4470"/>
    <w:rsid w:val="00EE4642"/>
    <w:rsid w:val="00EE4732"/>
    <w:rsid w:val="00EE4E25"/>
    <w:rsid w:val="00EE5379"/>
    <w:rsid w:val="00EE5E44"/>
    <w:rsid w:val="00EE6242"/>
    <w:rsid w:val="00EE62AF"/>
    <w:rsid w:val="00EE6359"/>
    <w:rsid w:val="00EE6B97"/>
    <w:rsid w:val="00EE7235"/>
    <w:rsid w:val="00EE75EA"/>
    <w:rsid w:val="00EF05A9"/>
    <w:rsid w:val="00EF05AB"/>
    <w:rsid w:val="00EF05BF"/>
    <w:rsid w:val="00EF0717"/>
    <w:rsid w:val="00EF07F3"/>
    <w:rsid w:val="00EF0A3D"/>
    <w:rsid w:val="00EF0ADE"/>
    <w:rsid w:val="00EF0D47"/>
    <w:rsid w:val="00EF0EDF"/>
    <w:rsid w:val="00EF1155"/>
    <w:rsid w:val="00EF12AC"/>
    <w:rsid w:val="00EF16E3"/>
    <w:rsid w:val="00EF1767"/>
    <w:rsid w:val="00EF1BE5"/>
    <w:rsid w:val="00EF1CE8"/>
    <w:rsid w:val="00EF1DC0"/>
    <w:rsid w:val="00EF20D6"/>
    <w:rsid w:val="00EF2348"/>
    <w:rsid w:val="00EF28D3"/>
    <w:rsid w:val="00EF2CAC"/>
    <w:rsid w:val="00EF2D24"/>
    <w:rsid w:val="00EF314D"/>
    <w:rsid w:val="00EF3391"/>
    <w:rsid w:val="00EF3B16"/>
    <w:rsid w:val="00EF3D83"/>
    <w:rsid w:val="00EF4004"/>
    <w:rsid w:val="00EF41BC"/>
    <w:rsid w:val="00EF41CE"/>
    <w:rsid w:val="00EF42FE"/>
    <w:rsid w:val="00EF4672"/>
    <w:rsid w:val="00EF46F8"/>
    <w:rsid w:val="00EF46FD"/>
    <w:rsid w:val="00EF47CD"/>
    <w:rsid w:val="00EF51D7"/>
    <w:rsid w:val="00EF52AC"/>
    <w:rsid w:val="00EF539C"/>
    <w:rsid w:val="00EF55F2"/>
    <w:rsid w:val="00EF5A64"/>
    <w:rsid w:val="00EF5B88"/>
    <w:rsid w:val="00EF5C9A"/>
    <w:rsid w:val="00EF6399"/>
    <w:rsid w:val="00EF6430"/>
    <w:rsid w:val="00EF646F"/>
    <w:rsid w:val="00EF6706"/>
    <w:rsid w:val="00EF69F6"/>
    <w:rsid w:val="00EF6D44"/>
    <w:rsid w:val="00EF7093"/>
    <w:rsid w:val="00EF714E"/>
    <w:rsid w:val="00EF71A5"/>
    <w:rsid w:val="00EF71DD"/>
    <w:rsid w:val="00EF7217"/>
    <w:rsid w:val="00EF7702"/>
    <w:rsid w:val="00EF78BE"/>
    <w:rsid w:val="00EF7A29"/>
    <w:rsid w:val="00EF7B13"/>
    <w:rsid w:val="00EF7C43"/>
    <w:rsid w:val="00EF7F8F"/>
    <w:rsid w:val="00EF7F91"/>
    <w:rsid w:val="00F00180"/>
    <w:rsid w:val="00F003DD"/>
    <w:rsid w:val="00F005EB"/>
    <w:rsid w:val="00F009AA"/>
    <w:rsid w:val="00F00ADA"/>
    <w:rsid w:val="00F00E5B"/>
    <w:rsid w:val="00F00FAF"/>
    <w:rsid w:val="00F0103F"/>
    <w:rsid w:val="00F0106F"/>
    <w:rsid w:val="00F0141E"/>
    <w:rsid w:val="00F01625"/>
    <w:rsid w:val="00F01794"/>
    <w:rsid w:val="00F01987"/>
    <w:rsid w:val="00F024AE"/>
    <w:rsid w:val="00F0258C"/>
    <w:rsid w:val="00F02A1E"/>
    <w:rsid w:val="00F02B5B"/>
    <w:rsid w:val="00F02D02"/>
    <w:rsid w:val="00F0313C"/>
    <w:rsid w:val="00F031A6"/>
    <w:rsid w:val="00F032E9"/>
    <w:rsid w:val="00F034C5"/>
    <w:rsid w:val="00F03712"/>
    <w:rsid w:val="00F03770"/>
    <w:rsid w:val="00F039A0"/>
    <w:rsid w:val="00F03A68"/>
    <w:rsid w:val="00F03B09"/>
    <w:rsid w:val="00F03B4F"/>
    <w:rsid w:val="00F03EB8"/>
    <w:rsid w:val="00F0437E"/>
    <w:rsid w:val="00F04492"/>
    <w:rsid w:val="00F04E13"/>
    <w:rsid w:val="00F04ED0"/>
    <w:rsid w:val="00F04FEC"/>
    <w:rsid w:val="00F050C0"/>
    <w:rsid w:val="00F0535A"/>
    <w:rsid w:val="00F05810"/>
    <w:rsid w:val="00F058E5"/>
    <w:rsid w:val="00F06075"/>
    <w:rsid w:val="00F06852"/>
    <w:rsid w:val="00F06B4C"/>
    <w:rsid w:val="00F06ED6"/>
    <w:rsid w:val="00F06EDE"/>
    <w:rsid w:val="00F073BB"/>
    <w:rsid w:val="00F073D4"/>
    <w:rsid w:val="00F07CC8"/>
    <w:rsid w:val="00F07F8B"/>
    <w:rsid w:val="00F100EA"/>
    <w:rsid w:val="00F105A7"/>
    <w:rsid w:val="00F10B11"/>
    <w:rsid w:val="00F10B45"/>
    <w:rsid w:val="00F10F25"/>
    <w:rsid w:val="00F11069"/>
    <w:rsid w:val="00F11315"/>
    <w:rsid w:val="00F11504"/>
    <w:rsid w:val="00F1166B"/>
    <w:rsid w:val="00F11774"/>
    <w:rsid w:val="00F11787"/>
    <w:rsid w:val="00F11A54"/>
    <w:rsid w:val="00F12080"/>
    <w:rsid w:val="00F1214F"/>
    <w:rsid w:val="00F1217F"/>
    <w:rsid w:val="00F12194"/>
    <w:rsid w:val="00F123F0"/>
    <w:rsid w:val="00F12802"/>
    <w:rsid w:val="00F12C4F"/>
    <w:rsid w:val="00F12C62"/>
    <w:rsid w:val="00F13656"/>
    <w:rsid w:val="00F136AC"/>
    <w:rsid w:val="00F136D8"/>
    <w:rsid w:val="00F13DC8"/>
    <w:rsid w:val="00F14380"/>
    <w:rsid w:val="00F14395"/>
    <w:rsid w:val="00F14498"/>
    <w:rsid w:val="00F148D7"/>
    <w:rsid w:val="00F14D66"/>
    <w:rsid w:val="00F14D9B"/>
    <w:rsid w:val="00F14ECC"/>
    <w:rsid w:val="00F14F74"/>
    <w:rsid w:val="00F15169"/>
    <w:rsid w:val="00F15347"/>
    <w:rsid w:val="00F158C5"/>
    <w:rsid w:val="00F15E3B"/>
    <w:rsid w:val="00F161BC"/>
    <w:rsid w:val="00F16512"/>
    <w:rsid w:val="00F168C3"/>
    <w:rsid w:val="00F16B3D"/>
    <w:rsid w:val="00F17108"/>
    <w:rsid w:val="00F171A2"/>
    <w:rsid w:val="00F17C7B"/>
    <w:rsid w:val="00F20048"/>
    <w:rsid w:val="00F208AF"/>
    <w:rsid w:val="00F2091D"/>
    <w:rsid w:val="00F20F22"/>
    <w:rsid w:val="00F20F6C"/>
    <w:rsid w:val="00F2106B"/>
    <w:rsid w:val="00F2112D"/>
    <w:rsid w:val="00F2120E"/>
    <w:rsid w:val="00F21881"/>
    <w:rsid w:val="00F21954"/>
    <w:rsid w:val="00F21994"/>
    <w:rsid w:val="00F21B90"/>
    <w:rsid w:val="00F21EFF"/>
    <w:rsid w:val="00F21F43"/>
    <w:rsid w:val="00F22687"/>
    <w:rsid w:val="00F2269D"/>
    <w:rsid w:val="00F22882"/>
    <w:rsid w:val="00F228A9"/>
    <w:rsid w:val="00F22E39"/>
    <w:rsid w:val="00F231B0"/>
    <w:rsid w:val="00F23A69"/>
    <w:rsid w:val="00F2422F"/>
    <w:rsid w:val="00F247F5"/>
    <w:rsid w:val="00F24BD5"/>
    <w:rsid w:val="00F24C37"/>
    <w:rsid w:val="00F24F1E"/>
    <w:rsid w:val="00F2504B"/>
    <w:rsid w:val="00F25063"/>
    <w:rsid w:val="00F251F7"/>
    <w:rsid w:val="00F25368"/>
    <w:rsid w:val="00F253D4"/>
    <w:rsid w:val="00F254B1"/>
    <w:rsid w:val="00F256C6"/>
    <w:rsid w:val="00F258B9"/>
    <w:rsid w:val="00F258CA"/>
    <w:rsid w:val="00F25C2A"/>
    <w:rsid w:val="00F25CE3"/>
    <w:rsid w:val="00F2607F"/>
    <w:rsid w:val="00F26B25"/>
    <w:rsid w:val="00F26C41"/>
    <w:rsid w:val="00F26DC8"/>
    <w:rsid w:val="00F26F91"/>
    <w:rsid w:val="00F272D8"/>
    <w:rsid w:val="00F276FF"/>
    <w:rsid w:val="00F2792B"/>
    <w:rsid w:val="00F27BE8"/>
    <w:rsid w:val="00F303AE"/>
    <w:rsid w:val="00F3044D"/>
    <w:rsid w:val="00F304CE"/>
    <w:rsid w:val="00F3060C"/>
    <w:rsid w:val="00F30765"/>
    <w:rsid w:val="00F307E8"/>
    <w:rsid w:val="00F309B8"/>
    <w:rsid w:val="00F30C50"/>
    <w:rsid w:val="00F31506"/>
    <w:rsid w:val="00F3184A"/>
    <w:rsid w:val="00F31D05"/>
    <w:rsid w:val="00F31D84"/>
    <w:rsid w:val="00F3265A"/>
    <w:rsid w:val="00F326B9"/>
    <w:rsid w:val="00F329E0"/>
    <w:rsid w:val="00F32B72"/>
    <w:rsid w:val="00F3311D"/>
    <w:rsid w:val="00F33142"/>
    <w:rsid w:val="00F331C9"/>
    <w:rsid w:val="00F33675"/>
    <w:rsid w:val="00F3380D"/>
    <w:rsid w:val="00F33D57"/>
    <w:rsid w:val="00F33E37"/>
    <w:rsid w:val="00F3429A"/>
    <w:rsid w:val="00F34BC3"/>
    <w:rsid w:val="00F34CE7"/>
    <w:rsid w:val="00F3536B"/>
    <w:rsid w:val="00F359A6"/>
    <w:rsid w:val="00F35BB2"/>
    <w:rsid w:val="00F35C7D"/>
    <w:rsid w:val="00F35C8A"/>
    <w:rsid w:val="00F35CA9"/>
    <w:rsid w:val="00F36102"/>
    <w:rsid w:val="00F3620A"/>
    <w:rsid w:val="00F366CD"/>
    <w:rsid w:val="00F369B6"/>
    <w:rsid w:val="00F369F1"/>
    <w:rsid w:val="00F36CDC"/>
    <w:rsid w:val="00F37006"/>
    <w:rsid w:val="00F370ED"/>
    <w:rsid w:val="00F371A6"/>
    <w:rsid w:val="00F37DFB"/>
    <w:rsid w:val="00F406D8"/>
    <w:rsid w:val="00F409E3"/>
    <w:rsid w:val="00F40BB6"/>
    <w:rsid w:val="00F40CB2"/>
    <w:rsid w:val="00F41187"/>
    <w:rsid w:val="00F41601"/>
    <w:rsid w:val="00F4162B"/>
    <w:rsid w:val="00F41A9D"/>
    <w:rsid w:val="00F41D7D"/>
    <w:rsid w:val="00F41EF1"/>
    <w:rsid w:val="00F41FD5"/>
    <w:rsid w:val="00F420B4"/>
    <w:rsid w:val="00F42125"/>
    <w:rsid w:val="00F42297"/>
    <w:rsid w:val="00F42569"/>
    <w:rsid w:val="00F42646"/>
    <w:rsid w:val="00F42E26"/>
    <w:rsid w:val="00F42F19"/>
    <w:rsid w:val="00F43A6D"/>
    <w:rsid w:val="00F441B8"/>
    <w:rsid w:val="00F441E6"/>
    <w:rsid w:val="00F44743"/>
    <w:rsid w:val="00F44D1D"/>
    <w:rsid w:val="00F451A5"/>
    <w:rsid w:val="00F4536D"/>
    <w:rsid w:val="00F453CF"/>
    <w:rsid w:val="00F4545A"/>
    <w:rsid w:val="00F4576F"/>
    <w:rsid w:val="00F458DE"/>
    <w:rsid w:val="00F4594A"/>
    <w:rsid w:val="00F45A2F"/>
    <w:rsid w:val="00F45B72"/>
    <w:rsid w:val="00F45C69"/>
    <w:rsid w:val="00F464CF"/>
    <w:rsid w:val="00F46952"/>
    <w:rsid w:val="00F46B4F"/>
    <w:rsid w:val="00F47360"/>
    <w:rsid w:val="00F47667"/>
    <w:rsid w:val="00F4773F"/>
    <w:rsid w:val="00F4791F"/>
    <w:rsid w:val="00F47950"/>
    <w:rsid w:val="00F47B73"/>
    <w:rsid w:val="00F47B9E"/>
    <w:rsid w:val="00F47DC4"/>
    <w:rsid w:val="00F47FF7"/>
    <w:rsid w:val="00F502AE"/>
    <w:rsid w:val="00F50314"/>
    <w:rsid w:val="00F50407"/>
    <w:rsid w:val="00F50515"/>
    <w:rsid w:val="00F50AEE"/>
    <w:rsid w:val="00F50EF3"/>
    <w:rsid w:val="00F50EFF"/>
    <w:rsid w:val="00F50F16"/>
    <w:rsid w:val="00F5125F"/>
    <w:rsid w:val="00F516E2"/>
    <w:rsid w:val="00F51806"/>
    <w:rsid w:val="00F518D3"/>
    <w:rsid w:val="00F51D55"/>
    <w:rsid w:val="00F520D7"/>
    <w:rsid w:val="00F5212C"/>
    <w:rsid w:val="00F521E7"/>
    <w:rsid w:val="00F52364"/>
    <w:rsid w:val="00F526D1"/>
    <w:rsid w:val="00F52705"/>
    <w:rsid w:val="00F52898"/>
    <w:rsid w:val="00F5293A"/>
    <w:rsid w:val="00F52DC7"/>
    <w:rsid w:val="00F53187"/>
    <w:rsid w:val="00F53678"/>
    <w:rsid w:val="00F53865"/>
    <w:rsid w:val="00F53C8E"/>
    <w:rsid w:val="00F53D33"/>
    <w:rsid w:val="00F53DA0"/>
    <w:rsid w:val="00F53F39"/>
    <w:rsid w:val="00F547B8"/>
    <w:rsid w:val="00F54D49"/>
    <w:rsid w:val="00F54DCB"/>
    <w:rsid w:val="00F5515A"/>
    <w:rsid w:val="00F5552D"/>
    <w:rsid w:val="00F5556E"/>
    <w:rsid w:val="00F55621"/>
    <w:rsid w:val="00F55890"/>
    <w:rsid w:val="00F55906"/>
    <w:rsid w:val="00F55945"/>
    <w:rsid w:val="00F55A75"/>
    <w:rsid w:val="00F55A8B"/>
    <w:rsid w:val="00F55F06"/>
    <w:rsid w:val="00F56277"/>
    <w:rsid w:val="00F564B8"/>
    <w:rsid w:val="00F5682B"/>
    <w:rsid w:val="00F56958"/>
    <w:rsid w:val="00F56967"/>
    <w:rsid w:val="00F56CD4"/>
    <w:rsid w:val="00F56D39"/>
    <w:rsid w:val="00F5728A"/>
    <w:rsid w:val="00F57539"/>
    <w:rsid w:val="00F57C92"/>
    <w:rsid w:val="00F57DB9"/>
    <w:rsid w:val="00F57DD9"/>
    <w:rsid w:val="00F57FBD"/>
    <w:rsid w:val="00F600AB"/>
    <w:rsid w:val="00F60BFF"/>
    <w:rsid w:val="00F60EFC"/>
    <w:rsid w:val="00F61133"/>
    <w:rsid w:val="00F61687"/>
    <w:rsid w:val="00F6179B"/>
    <w:rsid w:val="00F619AA"/>
    <w:rsid w:val="00F61B7B"/>
    <w:rsid w:val="00F61EBF"/>
    <w:rsid w:val="00F62653"/>
    <w:rsid w:val="00F626BF"/>
    <w:rsid w:val="00F626FE"/>
    <w:rsid w:val="00F6293B"/>
    <w:rsid w:val="00F62A58"/>
    <w:rsid w:val="00F6327F"/>
    <w:rsid w:val="00F636B7"/>
    <w:rsid w:val="00F63C0D"/>
    <w:rsid w:val="00F63C61"/>
    <w:rsid w:val="00F63FFE"/>
    <w:rsid w:val="00F644C1"/>
    <w:rsid w:val="00F64652"/>
    <w:rsid w:val="00F64686"/>
    <w:rsid w:val="00F6470D"/>
    <w:rsid w:val="00F64AF9"/>
    <w:rsid w:val="00F652FF"/>
    <w:rsid w:val="00F6556D"/>
    <w:rsid w:val="00F65857"/>
    <w:rsid w:val="00F65959"/>
    <w:rsid w:val="00F65C16"/>
    <w:rsid w:val="00F65CAD"/>
    <w:rsid w:val="00F6622D"/>
    <w:rsid w:val="00F66404"/>
    <w:rsid w:val="00F66552"/>
    <w:rsid w:val="00F66C48"/>
    <w:rsid w:val="00F66EF4"/>
    <w:rsid w:val="00F66F42"/>
    <w:rsid w:val="00F67592"/>
    <w:rsid w:val="00F6763A"/>
    <w:rsid w:val="00F6792E"/>
    <w:rsid w:val="00F7070F"/>
    <w:rsid w:val="00F708AB"/>
    <w:rsid w:val="00F7091B"/>
    <w:rsid w:val="00F71033"/>
    <w:rsid w:val="00F7119C"/>
    <w:rsid w:val="00F711D3"/>
    <w:rsid w:val="00F7157E"/>
    <w:rsid w:val="00F715FD"/>
    <w:rsid w:val="00F71AB2"/>
    <w:rsid w:val="00F71E67"/>
    <w:rsid w:val="00F71FFC"/>
    <w:rsid w:val="00F72095"/>
    <w:rsid w:val="00F720FC"/>
    <w:rsid w:val="00F72146"/>
    <w:rsid w:val="00F72272"/>
    <w:rsid w:val="00F72311"/>
    <w:rsid w:val="00F72318"/>
    <w:rsid w:val="00F7238A"/>
    <w:rsid w:val="00F72493"/>
    <w:rsid w:val="00F72A38"/>
    <w:rsid w:val="00F72AF0"/>
    <w:rsid w:val="00F73504"/>
    <w:rsid w:val="00F73668"/>
    <w:rsid w:val="00F737BB"/>
    <w:rsid w:val="00F73B87"/>
    <w:rsid w:val="00F73CC2"/>
    <w:rsid w:val="00F7448E"/>
    <w:rsid w:val="00F74C6D"/>
    <w:rsid w:val="00F74DD8"/>
    <w:rsid w:val="00F75314"/>
    <w:rsid w:val="00F753D4"/>
    <w:rsid w:val="00F75C51"/>
    <w:rsid w:val="00F75F30"/>
    <w:rsid w:val="00F75FA0"/>
    <w:rsid w:val="00F768C7"/>
    <w:rsid w:val="00F76C2A"/>
    <w:rsid w:val="00F76E81"/>
    <w:rsid w:val="00F772B4"/>
    <w:rsid w:val="00F77358"/>
    <w:rsid w:val="00F77372"/>
    <w:rsid w:val="00F7755D"/>
    <w:rsid w:val="00F7780E"/>
    <w:rsid w:val="00F7792E"/>
    <w:rsid w:val="00F77F00"/>
    <w:rsid w:val="00F802E6"/>
    <w:rsid w:val="00F80575"/>
    <w:rsid w:val="00F8098F"/>
    <w:rsid w:val="00F80FE1"/>
    <w:rsid w:val="00F812A0"/>
    <w:rsid w:val="00F81496"/>
    <w:rsid w:val="00F81D98"/>
    <w:rsid w:val="00F82F78"/>
    <w:rsid w:val="00F82FC8"/>
    <w:rsid w:val="00F83223"/>
    <w:rsid w:val="00F836EB"/>
    <w:rsid w:val="00F83E1D"/>
    <w:rsid w:val="00F83E6D"/>
    <w:rsid w:val="00F840F8"/>
    <w:rsid w:val="00F843F0"/>
    <w:rsid w:val="00F845A4"/>
    <w:rsid w:val="00F84609"/>
    <w:rsid w:val="00F8478D"/>
    <w:rsid w:val="00F8505E"/>
    <w:rsid w:val="00F85F7D"/>
    <w:rsid w:val="00F8683F"/>
    <w:rsid w:val="00F8687D"/>
    <w:rsid w:val="00F86AEB"/>
    <w:rsid w:val="00F86EC6"/>
    <w:rsid w:val="00F87067"/>
    <w:rsid w:val="00F87084"/>
    <w:rsid w:val="00F87221"/>
    <w:rsid w:val="00F87632"/>
    <w:rsid w:val="00F87818"/>
    <w:rsid w:val="00F87E0C"/>
    <w:rsid w:val="00F9014B"/>
    <w:rsid w:val="00F90169"/>
    <w:rsid w:val="00F9016C"/>
    <w:rsid w:val="00F906B8"/>
    <w:rsid w:val="00F9083B"/>
    <w:rsid w:val="00F90C9B"/>
    <w:rsid w:val="00F90F6A"/>
    <w:rsid w:val="00F911AD"/>
    <w:rsid w:val="00F91962"/>
    <w:rsid w:val="00F9218E"/>
    <w:rsid w:val="00F922E1"/>
    <w:rsid w:val="00F9247C"/>
    <w:rsid w:val="00F92AEC"/>
    <w:rsid w:val="00F92EE3"/>
    <w:rsid w:val="00F92F97"/>
    <w:rsid w:val="00F9314A"/>
    <w:rsid w:val="00F931E7"/>
    <w:rsid w:val="00F93622"/>
    <w:rsid w:val="00F93D30"/>
    <w:rsid w:val="00F93EF4"/>
    <w:rsid w:val="00F93F11"/>
    <w:rsid w:val="00F93F65"/>
    <w:rsid w:val="00F93FDA"/>
    <w:rsid w:val="00F94168"/>
    <w:rsid w:val="00F942A5"/>
    <w:rsid w:val="00F944A1"/>
    <w:rsid w:val="00F94DF4"/>
    <w:rsid w:val="00F94E3A"/>
    <w:rsid w:val="00F94F09"/>
    <w:rsid w:val="00F94FEF"/>
    <w:rsid w:val="00F95678"/>
    <w:rsid w:val="00F95870"/>
    <w:rsid w:val="00F95DC6"/>
    <w:rsid w:val="00F95DD7"/>
    <w:rsid w:val="00F95E96"/>
    <w:rsid w:val="00F95F6F"/>
    <w:rsid w:val="00F95F84"/>
    <w:rsid w:val="00F9618A"/>
    <w:rsid w:val="00F9622A"/>
    <w:rsid w:val="00F963C3"/>
    <w:rsid w:val="00F96425"/>
    <w:rsid w:val="00F96580"/>
    <w:rsid w:val="00F96664"/>
    <w:rsid w:val="00F967A2"/>
    <w:rsid w:val="00F967E6"/>
    <w:rsid w:val="00F96975"/>
    <w:rsid w:val="00F96CCB"/>
    <w:rsid w:val="00F96E8D"/>
    <w:rsid w:val="00F970EB"/>
    <w:rsid w:val="00F97511"/>
    <w:rsid w:val="00F9794D"/>
    <w:rsid w:val="00F97983"/>
    <w:rsid w:val="00F979BB"/>
    <w:rsid w:val="00F97BBB"/>
    <w:rsid w:val="00FA02D7"/>
    <w:rsid w:val="00FA070A"/>
    <w:rsid w:val="00FA08D3"/>
    <w:rsid w:val="00FA0AD8"/>
    <w:rsid w:val="00FA0CA4"/>
    <w:rsid w:val="00FA12C8"/>
    <w:rsid w:val="00FA138F"/>
    <w:rsid w:val="00FA15C4"/>
    <w:rsid w:val="00FA1DBD"/>
    <w:rsid w:val="00FA1E2D"/>
    <w:rsid w:val="00FA1FC5"/>
    <w:rsid w:val="00FA2269"/>
    <w:rsid w:val="00FA23A1"/>
    <w:rsid w:val="00FA24CD"/>
    <w:rsid w:val="00FA24FE"/>
    <w:rsid w:val="00FA2759"/>
    <w:rsid w:val="00FA27ED"/>
    <w:rsid w:val="00FA2921"/>
    <w:rsid w:val="00FA2940"/>
    <w:rsid w:val="00FA2A7A"/>
    <w:rsid w:val="00FA2DD1"/>
    <w:rsid w:val="00FA3289"/>
    <w:rsid w:val="00FA363D"/>
    <w:rsid w:val="00FA39AA"/>
    <w:rsid w:val="00FA3AE9"/>
    <w:rsid w:val="00FA3B9F"/>
    <w:rsid w:val="00FA3BB0"/>
    <w:rsid w:val="00FA3BBE"/>
    <w:rsid w:val="00FA3C3E"/>
    <w:rsid w:val="00FA3C71"/>
    <w:rsid w:val="00FA407D"/>
    <w:rsid w:val="00FA4098"/>
    <w:rsid w:val="00FA416C"/>
    <w:rsid w:val="00FA42DE"/>
    <w:rsid w:val="00FA4659"/>
    <w:rsid w:val="00FA471E"/>
    <w:rsid w:val="00FA49F6"/>
    <w:rsid w:val="00FA4A1E"/>
    <w:rsid w:val="00FA4C4B"/>
    <w:rsid w:val="00FA5109"/>
    <w:rsid w:val="00FA544E"/>
    <w:rsid w:val="00FA572A"/>
    <w:rsid w:val="00FA5745"/>
    <w:rsid w:val="00FA5800"/>
    <w:rsid w:val="00FA5831"/>
    <w:rsid w:val="00FA5837"/>
    <w:rsid w:val="00FA5A3C"/>
    <w:rsid w:val="00FA6407"/>
    <w:rsid w:val="00FA6CF2"/>
    <w:rsid w:val="00FA6DD9"/>
    <w:rsid w:val="00FA6EF7"/>
    <w:rsid w:val="00FA6F45"/>
    <w:rsid w:val="00FA76CB"/>
    <w:rsid w:val="00FA7919"/>
    <w:rsid w:val="00FA7A1B"/>
    <w:rsid w:val="00FA7D22"/>
    <w:rsid w:val="00FA7F98"/>
    <w:rsid w:val="00FB0253"/>
    <w:rsid w:val="00FB07E5"/>
    <w:rsid w:val="00FB08D9"/>
    <w:rsid w:val="00FB0D0A"/>
    <w:rsid w:val="00FB0ECB"/>
    <w:rsid w:val="00FB0F96"/>
    <w:rsid w:val="00FB11C1"/>
    <w:rsid w:val="00FB1204"/>
    <w:rsid w:val="00FB1531"/>
    <w:rsid w:val="00FB19B4"/>
    <w:rsid w:val="00FB19B6"/>
    <w:rsid w:val="00FB19BC"/>
    <w:rsid w:val="00FB19DF"/>
    <w:rsid w:val="00FB1DC0"/>
    <w:rsid w:val="00FB1DCD"/>
    <w:rsid w:val="00FB1EFE"/>
    <w:rsid w:val="00FB1FA9"/>
    <w:rsid w:val="00FB2983"/>
    <w:rsid w:val="00FB3235"/>
    <w:rsid w:val="00FB34B1"/>
    <w:rsid w:val="00FB3AF4"/>
    <w:rsid w:val="00FB3B1C"/>
    <w:rsid w:val="00FB3C00"/>
    <w:rsid w:val="00FB475C"/>
    <w:rsid w:val="00FB4827"/>
    <w:rsid w:val="00FB494A"/>
    <w:rsid w:val="00FB4F0D"/>
    <w:rsid w:val="00FB5832"/>
    <w:rsid w:val="00FB5D70"/>
    <w:rsid w:val="00FB5DE3"/>
    <w:rsid w:val="00FB5EE5"/>
    <w:rsid w:val="00FB60CC"/>
    <w:rsid w:val="00FB68D5"/>
    <w:rsid w:val="00FB6A44"/>
    <w:rsid w:val="00FB7312"/>
    <w:rsid w:val="00FB7730"/>
    <w:rsid w:val="00FB78A0"/>
    <w:rsid w:val="00FB78ED"/>
    <w:rsid w:val="00FB7ACC"/>
    <w:rsid w:val="00FB7D2E"/>
    <w:rsid w:val="00FC018A"/>
    <w:rsid w:val="00FC07A7"/>
    <w:rsid w:val="00FC0933"/>
    <w:rsid w:val="00FC0A79"/>
    <w:rsid w:val="00FC0D8E"/>
    <w:rsid w:val="00FC0E46"/>
    <w:rsid w:val="00FC1556"/>
    <w:rsid w:val="00FC1570"/>
    <w:rsid w:val="00FC15BB"/>
    <w:rsid w:val="00FC18F0"/>
    <w:rsid w:val="00FC1CC1"/>
    <w:rsid w:val="00FC1DD6"/>
    <w:rsid w:val="00FC1F36"/>
    <w:rsid w:val="00FC1F95"/>
    <w:rsid w:val="00FC1FEF"/>
    <w:rsid w:val="00FC2273"/>
    <w:rsid w:val="00FC2451"/>
    <w:rsid w:val="00FC24C9"/>
    <w:rsid w:val="00FC256F"/>
    <w:rsid w:val="00FC25BE"/>
    <w:rsid w:val="00FC25E8"/>
    <w:rsid w:val="00FC272D"/>
    <w:rsid w:val="00FC2992"/>
    <w:rsid w:val="00FC2B04"/>
    <w:rsid w:val="00FC2DA6"/>
    <w:rsid w:val="00FC30E9"/>
    <w:rsid w:val="00FC336B"/>
    <w:rsid w:val="00FC344E"/>
    <w:rsid w:val="00FC3498"/>
    <w:rsid w:val="00FC34A4"/>
    <w:rsid w:val="00FC35FD"/>
    <w:rsid w:val="00FC3826"/>
    <w:rsid w:val="00FC3B73"/>
    <w:rsid w:val="00FC3F8C"/>
    <w:rsid w:val="00FC3F98"/>
    <w:rsid w:val="00FC4036"/>
    <w:rsid w:val="00FC41FC"/>
    <w:rsid w:val="00FC443C"/>
    <w:rsid w:val="00FC447A"/>
    <w:rsid w:val="00FC4873"/>
    <w:rsid w:val="00FC49F7"/>
    <w:rsid w:val="00FC4A5F"/>
    <w:rsid w:val="00FC4A73"/>
    <w:rsid w:val="00FC4A9A"/>
    <w:rsid w:val="00FC4C4D"/>
    <w:rsid w:val="00FC4C4F"/>
    <w:rsid w:val="00FC4CCB"/>
    <w:rsid w:val="00FC51B6"/>
    <w:rsid w:val="00FC5228"/>
    <w:rsid w:val="00FC55A4"/>
    <w:rsid w:val="00FC566A"/>
    <w:rsid w:val="00FC5EB1"/>
    <w:rsid w:val="00FC5F71"/>
    <w:rsid w:val="00FC603B"/>
    <w:rsid w:val="00FC650B"/>
    <w:rsid w:val="00FC65A9"/>
    <w:rsid w:val="00FC66AD"/>
    <w:rsid w:val="00FC6A00"/>
    <w:rsid w:val="00FC72F2"/>
    <w:rsid w:val="00FC7414"/>
    <w:rsid w:val="00FC788B"/>
    <w:rsid w:val="00FC7A1B"/>
    <w:rsid w:val="00FC7D53"/>
    <w:rsid w:val="00FD083C"/>
    <w:rsid w:val="00FD0FC8"/>
    <w:rsid w:val="00FD0FCA"/>
    <w:rsid w:val="00FD12EB"/>
    <w:rsid w:val="00FD136A"/>
    <w:rsid w:val="00FD1AF0"/>
    <w:rsid w:val="00FD1FE7"/>
    <w:rsid w:val="00FD2273"/>
    <w:rsid w:val="00FD23E8"/>
    <w:rsid w:val="00FD2442"/>
    <w:rsid w:val="00FD294C"/>
    <w:rsid w:val="00FD29C3"/>
    <w:rsid w:val="00FD2A50"/>
    <w:rsid w:val="00FD2B25"/>
    <w:rsid w:val="00FD2E5F"/>
    <w:rsid w:val="00FD2F60"/>
    <w:rsid w:val="00FD309F"/>
    <w:rsid w:val="00FD30C4"/>
    <w:rsid w:val="00FD363F"/>
    <w:rsid w:val="00FD3658"/>
    <w:rsid w:val="00FD36B3"/>
    <w:rsid w:val="00FD392E"/>
    <w:rsid w:val="00FD3987"/>
    <w:rsid w:val="00FD3CD7"/>
    <w:rsid w:val="00FD404E"/>
    <w:rsid w:val="00FD410D"/>
    <w:rsid w:val="00FD416C"/>
    <w:rsid w:val="00FD422E"/>
    <w:rsid w:val="00FD4D51"/>
    <w:rsid w:val="00FD5059"/>
    <w:rsid w:val="00FD515B"/>
    <w:rsid w:val="00FD517E"/>
    <w:rsid w:val="00FD5220"/>
    <w:rsid w:val="00FD56DC"/>
    <w:rsid w:val="00FD5978"/>
    <w:rsid w:val="00FD5CA6"/>
    <w:rsid w:val="00FD5DAC"/>
    <w:rsid w:val="00FD6184"/>
    <w:rsid w:val="00FD6224"/>
    <w:rsid w:val="00FD680D"/>
    <w:rsid w:val="00FD6A5E"/>
    <w:rsid w:val="00FD6B23"/>
    <w:rsid w:val="00FD6FA8"/>
    <w:rsid w:val="00FD70D3"/>
    <w:rsid w:val="00FD7204"/>
    <w:rsid w:val="00FD72A9"/>
    <w:rsid w:val="00FD76E9"/>
    <w:rsid w:val="00FD77B6"/>
    <w:rsid w:val="00FD7A32"/>
    <w:rsid w:val="00FD7A44"/>
    <w:rsid w:val="00FD7E2C"/>
    <w:rsid w:val="00FD7EF3"/>
    <w:rsid w:val="00FD7F2E"/>
    <w:rsid w:val="00FE0773"/>
    <w:rsid w:val="00FE1310"/>
    <w:rsid w:val="00FE1421"/>
    <w:rsid w:val="00FE153F"/>
    <w:rsid w:val="00FE16BA"/>
    <w:rsid w:val="00FE18F7"/>
    <w:rsid w:val="00FE1D08"/>
    <w:rsid w:val="00FE1E0F"/>
    <w:rsid w:val="00FE1F06"/>
    <w:rsid w:val="00FE2168"/>
    <w:rsid w:val="00FE22D1"/>
    <w:rsid w:val="00FE2361"/>
    <w:rsid w:val="00FE2459"/>
    <w:rsid w:val="00FE2A0B"/>
    <w:rsid w:val="00FE2AF2"/>
    <w:rsid w:val="00FE2E10"/>
    <w:rsid w:val="00FE2EE5"/>
    <w:rsid w:val="00FE31B1"/>
    <w:rsid w:val="00FE3347"/>
    <w:rsid w:val="00FE33DA"/>
    <w:rsid w:val="00FE33F6"/>
    <w:rsid w:val="00FE3515"/>
    <w:rsid w:val="00FE3550"/>
    <w:rsid w:val="00FE39F9"/>
    <w:rsid w:val="00FE3B45"/>
    <w:rsid w:val="00FE3B95"/>
    <w:rsid w:val="00FE3F62"/>
    <w:rsid w:val="00FE4131"/>
    <w:rsid w:val="00FE415C"/>
    <w:rsid w:val="00FE4227"/>
    <w:rsid w:val="00FE4286"/>
    <w:rsid w:val="00FE4512"/>
    <w:rsid w:val="00FE4538"/>
    <w:rsid w:val="00FE49BA"/>
    <w:rsid w:val="00FE4D1E"/>
    <w:rsid w:val="00FE529F"/>
    <w:rsid w:val="00FE534C"/>
    <w:rsid w:val="00FE5656"/>
    <w:rsid w:val="00FE5E59"/>
    <w:rsid w:val="00FE60AF"/>
    <w:rsid w:val="00FE64A6"/>
    <w:rsid w:val="00FE68B4"/>
    <w:rsid w:val="00FE6A86"/>
    <w:rsid w:val="00FE6C4C"/>
    <w:rsid w:val="00FE70BC"/>
    <w:rsid w:val="00FE76A3"/>
    <w:rsid w:val="00FE787A"/>
    <w:rsid w:val="00FE7A85"/>
    <w:rsid w:val="00FF05AA"/>
    <w:rsid w:val="00FF06C8"/>
    <w:rsid w:val="00FF07EF"/>
    <w:rsid w:val="00FF091F"/>
    <w:rsid w:val="00FF0980"/>
    <w:rsid w:val="00FF0B63"/>
    <w:rsid w:val="00FF0E26"/>
    <w:rsid w:val="00FF13BE"/>
    <w:rsid w:val="00FF13C5"/>
    <w:rsid w:val="00FF1419"/>
    <w:rsid w:val="00FF1894"/>
    <w:rsid w:val="00FF1927"/>
    <w:rsid w:val="00FF1E1E"/>
    <w:rsid w:val="00FF1F19"/>
    <w:rsid w:val="00FF212B"/>
    <w:rsid w:val="00FF21CF"/>
    <w:rsid w:val="00FF255A"/>
    <w:rsid w:val="00FF258D"/>
    <w:rsid w:val="00FF26AF"/>
    <w:rsid w:val="00FF294F"/>
    <w:rsid w:val="00FF297D"/>
    <w:rsid w:val="00FF2A22"/>
    <w:rsid w:val="00FF37B8"/>
    <w:rsid w:val="00FF37F0"/>
    <w:rsid w:val="00FF399F"/>
    <w:rsid w:val="00FF4092"/>
    <w:rsid w:val="00FF412E"/>
    <w:rsid w:val="00FF4352"/>
    <w:rsid w:val="00FF447B"/>
    <w:rsid w:val="00FF47FD"/>
    <w:rsid w:val="00FF493A"/>
    <w:rsid w:val="00FF4EAB"/>
    <w:rsid w:val="00FF5127"/>
    <w:rsid w:val="00FF5521"/>
    <w:rsid w:val="00FF55D6"/>
    <w:rsid w:val="00FF560D"/>
    <w:rsid w:val="00FF5670"/>
    <w:rsid w:val="00FF5744"/>
    <w:rsid w:val="00FF5DFA"/>
    <w:rsid w:val="00FF5F0C"/>
    <w:rsid w:val="00FF5F67"/>
    <w:rsid w:val="00FF610D"/>
    <w:rsid w:val="00FF61FB"/>
    <w:rsid w:val="00FF64E9"/>
    <w:rsid w:val="00FF70C0"/>
    <w:rsid w:val="00FF751E"/>
    <w:rsid w:val="00FF77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16CEA6D"/>
  <w15:chartTrackingRefBased/>
  <w15:docId w15:val="{A12DF586-2FDC-4D33-A096-5C67CBF6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A1B96"/>
    <w:pPr>
      <w:widowControl w:val="0"/>
    </w:pPr>
    <w:rPr>
      <w:kern w:val="2"/>
      <w:sz w:val="24"/>
    </w:rPr>
  </w:style>
  <w:style w:type="paragraph" w:styleId="1">
    <w:name w:val="heading 1"/>
    <w:aliases w:val="H1,Main heading,Heading 10,Section,h1,Header1,Head,123,level 1,Level 1 Head,Part,section break,Module Name,II+,I,Head1,Heading apps,tchead,H11,H12,H111,H13,H112,Header 1,12 Heading 1,section,heading 1.1,L1,dd heading 1,dh1,SITA,q,X.X"/>
    <w:basedOn w:val="a4"/>
    <w:next w:val="a4"/>
    <w:link w:val="10"/>
    <w:qFormat/>
    <w:pPr>
      <w:keepNext/>
      <w:adjustRightInd w:val="0"/>
      <w:spacing w:before="180" w:after="180" w:line="720" w:lineRule="atLeast"/>
      <w:jc w:val="both"/>
      <w:textAlignment w:val="baseline"/>
      <w:outlineLvl w:val="0"/>
    </w:pPr>
    <w:rPr>
      <w:rFonts w:ascii="Arial" w:hAnsi="Arial"/>
      <w:b/>
      <w:bCs/>
      <w:kern w:val="52"/>
      <w:sz w:val="52"/>
      <w:szCs w:val="52"/>
    </w:rPr>
  </w:style>
  <w:style w:type="paragraph" w:styleId="2">
    <w:name w:val="heading 2"/>
    <w:basedOn w:val="a4"/>
    <w:next w:val="a4"/>
    <w:link w:val="20"/>
    <w:qFormat/>
    <w:pPr>
      <w:keepNext/>
      <w:spacing w:line="720" w:lineRule="auto"/>
      <w:outlineLvl w:val="1"/>
    </w:pPr>
    <w:rPr>
      <w:rFonts w:ascii="Arial" w:hAnsi="Arial"/>
      <w:b/>
      <w:bCs/>
      <w:sz w:val="48"/>
      <w:szCs w:val="48"/>
    </w:rPr>
  </w:style>
  <w:style w:type="paragraph" w:styleId="3">
    <w:name w:val="heading 3"/>
    <w:basedOn w:val="a4"/>
    <w:next w:val="a4"/>
    <w:link w:val="30"/>
    <w:qFormat/>
    <w:pPr>
      <w:keepNext/>
      <w:spacing w:line="720" w:lineRule="auto"/>
      <w:outlineLvl w:val="2"/>
    </w:pPr>
    <w:rPr>
      <w:rFonts w:ascii="Arial" w:hAnsi="Arial"/>
      <w:b/>
      <w:bCs/>
      <w:sz w:val="36"/>
      <w:szCs w:val="36"/>
    </w:rPr>
  </w:style>
  <w:style w:type="paragraph" w:styleId="4">
    <w:name w:val="heading 4"/>
    <w:basedOn w:val="a4"/>
    <w:next w:val="a4"/>
    <w:link w:val="40"/>
    <w:qFormat/>
    <w:pPr>
      <w:keepNext/>
      <w:adjustRightInd w:val="0"/>
      <w:spacing w:line="720" w:lineRule="auto"/>
      <w:ind w:left="1984" w:hanging="708"/>
      <w:textAlignment w:val="baseline"/>
      <w:outlineLvl w:val="3"/>
    </w:pPr>
    <w:rPr>
      <w:rFonts w:ascii="Arial" w:hAnsi="Arial"/>
      <w:sz w:val="36"/>
      <w:szCs w:val="36"/>
    </w:rPr>
  </w:style>
  <w:style w:type="paragraph" w:styleId="5">
    <w:name w:val="heading 5"/>
    <w:basedOn w:val="a4"/>
    <w:link w:val="50"/>
    <w:qFormat/>
    <w:pPr>
      <w:widowControl/>
      <w:spacing w:before="100" w:beforeAutospacing="1" w:after="100" w:afterAutospacing="1"/>
      <w:outlineLvl w:val="4"/>
    </w:pPr>
    <w:rPr>
      <w:rFonts w:ascii="新細明體" w:hAnsi="新細明體" w:cs="新細明體"/>
      <w:b/>
      <w:bCs/>
      <w:kern w:val="0"/>
      <w:sz w:val="20"/>
    </w:rPr>
  </w:style>
  <w:style w:type="paragraph" w:styleId="6">
    <w:name w:val="heading 6"/>
    <w:basedOn w:val="a4"/>
    <w:next w:val="a4"/>
    <w:link w:val="60"/>
    <w:qFormat/>
    <w:pPr>
      <w:keepNext/>
      <w:adjustRightInd w:val="0"/>
      <w:spacing w:line="720" w:lineRule="auto"/>
      <w:ind w:left="3260" w:hanging="1134"/>
      <w:textAlignment w:val="baseline"/>
      <w:outlineLvl w:val="5"/>
    </w:pPr>
    <w:rPr>
      <w:rFonts w:ascii="Arial" w:hAnsi="Arial"/>
      <w:sz w:val="36"/>
      <w:szCs w:val="36"/>
    </w:rPr>
  </w:style>
  <w:style w:type="paragraph" w:styleId="7">
    <w:name w:val="heading 7"/>
    <w:basedOn w:val="a4"/>
    <w:next w:val="a4"/>
    <w:link w:val="70"/>
    <w:qFormat/>
    <w:pPr>
      <w:keepNext/>
      <w:adjustRightInd w:val="0"/>
      <w:spacing w:line="720" w:lineRule="auto"/>
      <w:ind w:left="3827" w:hanging="1276"/>
      <w:textAlignment w:val="baseline"/>
      <w:outlineLvl w:val="6"/>
    </w:pPr>
    <w:rPr>
      <w:rFonts w:ascii="Arial" w:hAnsi="Arial"/>
      <w:b/>
      <w:bCs/>
      <w:sz w:val="36"/>
      <w:szCs w:val="36"/>
    </w:rPr>
  </w:style>
  <w:style w:type="paragraph" w:styleId="8">
    <w:name w:val="heading 8"/>
    <w:basedOn w:val="a4"/>
    <w:next w:val="a4"/>
    <w:link w:val="80"/>
    <w:qFormat/>
    <w:pPr>
      <w:keepNext/>
      <w:adjustRightInd w:val="0"/>
      <w:spacing w:line="720" w:lineRule="auto"/>
      <w:ind w:left="4394" w:hanging="1418"/>
      <w:textAlignment w:val="baseline"/>
      <w:outlineLvl w:val="7"/>
    </w:pPr>
    <w:rPr>
      <w:rFonts w:ascii="Arial" w:hAnsi="Arial"/>
      <w:sz w:val="36"/>
      <w:szCs w:val="36"/>
    </w:rPr>
  </w:style>
  <w:style w:type="paragraph" w:styleId="9">
    <w:name w:val="heading 9"/>
    <w:basedOn w:val="a4"/>
    <w:next w:val="a4"/>
    <w:link w:val="90"/>
    <w:qFormat/>
    <w:pPr>
      <w:keepNext/>
      <w:adjustRightInd w:val="0"/>
      <w:spacing w:line="720" w:lineRule="auto"/>
      <w:ind w:left="5102" w:hanging="1700"/>
      <w:textAlignment w:val="baseline"/>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pPr>
      <w:snapToGrid w:val="0"/>
      <w:spacing w:line="360" w:lineRule="auto"/>
      <w:ind w:left="482" w:firstLine="482"/>
      <w:jc w:val="both"/>
    </w:pPr>
    <w:rPr>
      <w:rFonts w:ascii="標楷體" w:eastAsia="標楷體"/>
      <w:sz w:val="28"/>
    </w:rPr>
  </w:style>
  <w:style w:type="paragraph" w:styleId="a9">
    <w:name w:val="Body Text"/>
    <w:basedOn w:val="a4"/>
    <w:pPr>
      <w:snapToGrid w:val="0"/>
      <w:spacing w:before="120" w:after="120" w:line="360" w:lineRule="auto"/>
      <w:jc w:val="center"/>
    </w:pPr>
    <w:rPr>
      <w:rFonts w:eastAsia="標楷體"/>
      <w:b/>
      <w:sz w:val="36"/>
    </w:rPr>
  </w:style>
  <w:style w:type="paragraph" w:styleId="aa">
    <w:name w:val="Block Text"/>
    <w:basedOn w:val="a4"/>
    <w:pPr>
      <w:adjustRightInd w:val="0"/>
      <w:spacing w:line="360" w:lineRule="auto"/>
      <w:ind w:left="840" w:right="-214" w:hanging="840"/>
      <w:jc w:val="both"/>
      <w:textAlignment w:val="baseline"/>
    </w:pPr>
    <w:rPr>
      <w:rFonts w:ascii="標楷體" w:eastAsia="標楷體"/>
      <w:kern w:val="0"/>
      <w:sz w:val="28"/>
    </w:rPr>
  </w:style>
  <w:style w:type="paragraph" w:styleId="21">
    <w:name w:val="Body Text Indent 2"/>
    <w:basedOn w:val="a4"/>
    <w:pPr>
      <w:adjustRightInd w:val="0"/>
      <w:spacing w:line="360" w:lineRule="auto"/>
      <w:ind w:left="600" w:hanging="600"/>
      <w:textAlignment w:val="baseline"/>
    </w:pPr>
    <w:rPr>
      <w:rFonts w:eastAsia="細明體"/>
      <w:kern w:val="0"/>
    </w:rPr>
  </w:style>
  <w:style w:type="paragraph" w:styleId="31">
    <w:name w:val="Body Text Indent 3"/>
    <w:basedOn w:val="a4"/>
    <w:pPr>
      <w:snapToGrid w:val="0"/>
      <w:spacing w:before="120" w:after="120" w:line="360" w:lineRule="auto"/>
      <w:ind w:left="1260" w:hanging="780"/>
      <w:jc w:val="both"/>
    </w:pPr>
    <w:rPr>
      <w:rFonts w:ascii="標楷體" w:eastAsia="標楷體"/>
      <w:sz w:val="28"/>
    </w:rPr>
  </w:style>
  <w:style w:type="paragraph" w:styleId="ab">
    <w:name w:val="footer"/>
    <w:basedOn w:val="a4"/>
    <w:link w:val="ac"/>
    <w:uiPriority w:val="99"/>
    <w:pPr>
      <w:tabs>
        <w:tab w:val="center" w:pos="4153"/>
        <w:tab w:val="right" w:pos="8306"/>
      </w:tabs>
      <w:snapToGrid w:val="0"/>
    </w:pPr>
    <w:rPr>
      <w:sz w:val="20"/>
      <w:lang w:val="x-none" w:eastAsia="x-none"/>
    </w:rPr>
  </w:style>
  <w:style w:type="character" w:styleId="ad">
    <w:name w:val="page number"/>
    <w:basedOn w:val="a5"/>
  </w:style>
  <w:style w:type="paragraph" w:styleId="ae">
    <w:name w:val="Normal Indent"/>
    <w:basedOn w:val="a4"/>
    <w:pPr>
      <w:adjustRightInd w:val="0"/>
      <w:spacing w:line="480" w:lineRule="exact"/>
      <w:ind w:left="482" w:firstLine="482"/>
      <w:jc w:val="both"/>
      <w:textAlignment w:val="baseline"/>
    </w:pPr>
    <w:rPr>
      <w:rFonts w:eastAsia="標楷體"/>
      <w:kern w:val="0"/>
    </w:rPr>
  </w:style>
  <w:style w:type="paragraph" w:styleId="af">
    <w:name w:val="header"/>
    <w:basedOn w:val="a4"/>
    <w:link w:val="af0"/>
    <w:uiPriority w:val="99"/>
    <w:pPr>
      <w:tabs>
        <w:tab w:val="center" w:pos="4153"/>
        <w:tab w:val="right" w:pos="8306"/>
      </w:tabs>
      <w:snapToGrid w:val="0"/>
    </w:pPr>
    <w:rPr>
      <w:sz w:val="20"/>
      <w:lang w:val="x-none" w:eastAsia="x-none"/>
    </w:rPr>
  </w:style>
  <w:style w:type="paragraph" w:customStyle="1" w:styleId="12">
    <w:name w:val="1"/>
    <w:basedOn w:val="a4"/>
    <w:pPr>
      <w:kinsoku w:val="0"/>
      <w:autoSpaceDE w:val="0"/>
      <w:autoSpaceDN w:val="0"/>
      <w:spacing w:before="240" w:line="0" w:lineRule="atLeast"/>
      <w:ind w:left="840" w:hanging="840"/>
    </w:pPr>
    <w:rPr>
      <w:rFonts w:ascii="標楷體" w:eastAsia="標楷體"/>
      <w:sz w:val="32"/>
    </w:rPr>
  </w:style>
  <w:style w:type="paragraph" w:styleId="af1">
    <w:name w:val="Balloon Text"/>
    <w:basedOn w:val="a4"/>
    <w:semiHidden/>
    <w:rPr>
      <w:rFonts w:ascii="Arial" w:hAnsi="Arial"/>
      <w:sz w:val="18"/>
      <w:szCs w:val="18"/>
    </w:rPr>
  </w:style>
  <w:style w:type="paragraph" w:customStyle="1" w:styleId="13">
    <w:name w:val="純文字1"/>
    <w:basedOn w:val="a4"/>
    <w:pPr>
      <w:adjustRightInd w:val="0"/>
      <w:textAlignment w:val="baseline"/>
    </w:pPr>
    <w:rPr>
      <w:rFonts w:ascii="細明體" w:eastAsia="細明體" w:hAnsi="Courier New"/>
    </w:rPr>
  </w:style>
  <w:style w:type="paragraph" w:customStyle="1" w:styleId="71">
    <w:name w:val="樣式7"/>
    <w:basedOn w:val="a4"/>
    <w:link w:val="72"/>
    <w:pPr>
      <w:kinsoku w:val="0"/>
      <w:adjustRightInd w:val="0"/>
      <w:spacing w:line="360" w:lineRule="exact"/>
      <w:ind w:left="1361" w:hanging="1361"/>
      <w:textAlignment w:val="baseline"/>
    </w:pPr>
    <w:rPr>
      <w:rFonts w:eastAsia="全真楷書"/>
      <w:spacing w:val="14"/>
      <w:kern w:val="0"/>
    </w:rPr>
  </w:style>
  <w:style w:type="paragraph" w:customStyle="1" w:styleId="22">
    <w:name w:val="樣式22"/>
    <w:basedOn w:val="a4"/>
    <w:pPr>
      <w:adjustRightInd w:val="0"/>
      <w:spacing w:line="240" w:lineRule="atLeast"/>
      <w:ind w:left="2835" w:hanging="567"/>
      <w:jc w:val="both"/>
      <w:textDirection w:val="lrTbV"/>
      <w:textAlignment w:val="baseline"/>
    </w:pPr>
    <w:rPr>
      <w:rFonts w:ascii="全真楷書" w:eastAsia="全真楷書"/>
      <w:kern w:val="0"/>
      <w:sz w:val="28"/>
    </w:rPr>
  </w:style>
  <w:style w:type="paragraph" w:customStyle="1" w:styleId="23">
    <w:name w:val="樣式23"/>
    <w:basedOn w:val="22"/>
    <w:pPr>
      <w:ind w:left="3005" w:hanging="737"/>
    </w:pPr>
  </w:style>
  <w:style w:type="paragraph" w:customStyle="1" w:styleId="210">
    <w:name w:val="本文 21"/>
    <w:basedOn w:val="a4"/>
    <w:pPr>
      <w:adjustRightInd w:val="0"/>
      <w:spacing w:line="360" w:lineRule="atLeast"/>
      <w:ind w:left="539" w:firstLine="482"/>
      <w:textAlignment w:val="baseline"/>
    </w:pPr>
    <w:rPr>
      <w:rFonts w:ascii="標楷體" w:eastAsia="標楷體"/>
      <w:kern w:val="0"/>
      <w:sz w:val="28"/>
    </w:rPr>
  </w:style>
  <w:style w:type="paragraph" w:styleId="af2">
    <w:name w:val="Plain Text"/>
    <w:basedOn w:val="a4"/>
    <w:link w:val="af3"/>
    <w:rPr>
      <w:rFonts w:ascii="細明體" w:eastAsia="細明體" w:hAnsi="Courier New"/>
    </w:rPr>
  </w:style>
  <w:style w:type="character" w:styleId="af4">
    <w:name w:val="Hyperlink"/>
    <w:uiPriority w:val="99"/>
    <w:rPr>
      <w:color w:val="0000FF"/>
      <w:u w:val="single"/>
    </w:rPr>
  </w:style>
  <w:style w:type="character" w:styleId="af5">
    <w:name w:val="FollowedHyperlink"/>
    <w:rPr>
      <w:color w:val="800080"/>
      <w:u w:val="single"/>
    </w:rPr>
  </w:style>
  <w:style w:type="paragraph" w:customStyle="1" w:styleId="14">
    <w:name w:val="註解方塊文字1"/>
    <w:basedOn w:val="a4"/>
    <w:semiHidden/>
    <w:rPr>
      <w:rFonts w:ascii="Arial" w:hAnsi="Arial"/>
      <w:sz w:val="18"/>
      <w:szCs w:val="18"/>
    </w:rPr>
  </w:style>
  <w:style w:type="paragraph" w:customStyle="1" w:styleId="PlainText1">
    <w:name w:val="Plain Text1"/>
    <w:basedOn w:val="a4"/>
    <w:pPr>
      <w:adjustRightInd w:val="0"/>
      <w:textAlignment w:val="baseline"/>
    </w:pPr>
    <w:rPr>
      <w:rFonts w:ascii="細明體" w:eastAsia="細明體" w:hAnsi="Courier New"/>
    </w:rPr>
  </w:style>
  <w:style w:type="paragraph" w:customStyle="1" w:styleId="af6">
    <w:name w:val="款"/>
    <w:basedOn w:val="a4"/>
    <w:pPr>
      <w:kinsoku w:val="0"/>
      <w:overflowPunct w:val="0"/>
      <w:autoSpaceDE w:val="0"/>
      <w:autoSpaceDN w:val="0"/>
      <w:ind w:leftChars="700" w:left="800" w:hangingChars="100" w:hanging="100"/>
      <w:jc w:val="both"/>
      <w:textAlignment w:val="center"/>
    </w:pPr>
    <w:rPr>
      <w:rFonts w:ascii="華康細明體" w:eastAsia="華康細明體" w:hAnsi="細明體"/>
      <w:bCs/>
      <w:sz w:val="21"/>
      <w:szCs w:val="24"/>
    </w:rPr>
  </w:style>
  <w:style w:type="paragraph" w:customStyle="1" w:styleId="af7">
    <w:name w:val="分項段落"/>
    <w:basedOn w:val="a4"/>
    <w:pPr>
      <w:widowControl/>
      <w:snapToGrid w:val="0"/>
      <w:ind w:left="1077" w:hanging="714"/>
      <w:jc w:val="both"/>
      <w:textAlignment w:val="baseline"/>
    </w:pPr>
    <w:rPr>
      <w:rFonts w:eastAsia="標楷體"/>
      <w:noProof/>
      <w:kern w:val="0"/>
      <w:sz w:val="36"/>
    </w:rPr>
  </w:style>
  <w:style w:type="paragraph" w:customStyle="1" w:styleId="af8">
    <w:name w:val="條文三"/>
    <w:basedOn w:val="a4"/>
    <w:pPr>
      <w:adjustRightInd w:val="0"/>
      <w:ind w:right="57"/>
      <w:jc w:val="both"/>
      <w:textAlignment w:val="baseline"/>
    </w:pPr>
    <w:rPr>
      <w:rFonts w:ascii="全真楷書" w:eastAsia="全真楷書"/>
      <w:sz w:val="28"/>
    </w:rPr>
  </w:style>
  <w:style w:type="paragraph" w:customStyle="1" w:styleId="af9">
    <w:name w:val="條文一"/>
    <w:basedOn w:val="a4"/>
    <w:pPr>
      <w:adjustRightInd w:val="0"/>
      <w:ind w:left="512" w:right="57" w:hanging="540"/>
      <w:jc w:val="both"/>
      <w:textAlignment w:val="baseline"/>
    </w:pPr>
    <w:rPr>
      <w:rFonts w:ascii="全真楷書" w:eastAsia="全真楷書"/>
      <w:sz w:val="28"/>
    </w:rPr>
  </w:style>
  <w:style w:type="paragraph" w:customStyle="1" w:styleId="afa">
    <w:name w:val="(一)"/>
    <w:basedOn w:val="a4"/>
    <w:pPr>
      <w:adjustRightInd w:val="0"/>
      <w:ind w:left="1361" w:right="57" w:hanging="794"/>
      <w:jc w:val="both"/>
      <w:textAlignment w:val="baseline"/>
    </w:pPr>
    <w:rPr>
      <w:rFonts w:ascii="全真楷書" w:eastAsia="全真楷書"/>
      <w:sz w:val="28"/>
    </w:rPr>
  </w:style>
  <w:style w:type="paragraph" w:customStyle="1" w:styleId="afb">
    <w:name w:val="條文二"/>
    <w:basedOn w:val="a4"/>
    <w:pPr>
      <w:adjustRightInd w:val="0"/>
      <w:ind w:left="512" w:right="57"/>
      <w:jc w:val="both"/>
      <w:textAlignment w:val="baseline"/>
    </w:pPr>
    <w:rPr>
      <w:rFonts w:ascii="全真楷書" w:eastAsia="全真楷書"/>
      <w:sz w:val="28"/>
    </w:rPr>
  </w:style>
  <w:style w:type="paragraph" w:customStyle="1" w:styleId="100">
    <w:name w:val="100"/>
    <w:basedOn w:val="a4"/>
    <w:pPr>
      <w:adjustRightInd w:val="0"/>
      <w:snapToGrid w:val="0"/>
      <w:spacing w:line="440" w:lineRule="exact"/>
      <w:ind w:left="568" w:hanging="284"/>
      <w:jc w:val="both"/>
      <w:textAlignment w:val="baseline"/>
    </w:pPr>
    <w:rPr>
      <w:rFonts w:ascii="全真楷書" w:eastAsia="全真楷書"/>
      <w:sz w:val="28"/>
    </w:rPr>
  </w:style>
  <w:style w:type="paragraph" w:customStyle="1" w:styleId="400">
    <w:name w:val="400"/>
    <w:basedOn w:val="21"/>
    <w:pPr>
      <w:snapToGrid w:val="0"/>
      <w:spacing w:line="440" w:lineRule="exact"/>
      <w:ind w:left="851" w:hanging="284"/>
      <w:jc w:val="both"/>
      <w:textDirection w:val="lrTbV"/>
    </w:pPr>
    <w:rPr>
      <w:rFonts w:ascii="全真楷書" w:eastAsia="全真楷書"/>
      <w:kern w:val="2"/>
      <w:sz w:val="28"/>
    </w:rPr>
  </w:style>
  <w:style w:type="paragraph" w:customStyle="1" w:styleId="200">
    <w:name w:val="200"/>
    <w:basedOn w:val="a4"/>
    <w:pPr>
      <w:adjustRightInd w:val="0"/>
      <w:snapToGrid w:val="0"/>
      <w:spacing w:line="440" w:lineRule="exact"/>
      <w:ind w:left="851" w:hanging="284"/>
      <w:jc w:val="both"/>
      <w:textAlignment w:val="baseline"/>
    </w:pPr>
    <w:rPr>
      <w:rFonts w:ascii="全真楷書" w:eastAsia="全真楷書"/>
      <w:sz w:val="28"/>
    </w:rPr>
  </w:style>
  <w:style w:type="paragraph" w:styleId="afc">
    <w:name w:val="Date"/>
    <w:basedOn w:val="a4"/>
    <w:next w:val="a4"/>
    <w:pPr>
      <w:jc w:val="right"/>
    </w:pPr>
    <w:rPr>
      <w:rFonts w:ascii="標楷體" w:eastAsia="標楷體"/>
      <w:sz w:val="28"/>
      <w:szCs w:val="24"/>
    </w:rPr>
  </w:style>
  <w:style w:type="table" w:styleId="afd">
    <w:name w:val="Table Grid"/>
    <w:basedOn w:val="a6"/>
    <w:uiPriority w:val="5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rPr>
      <w:sz w:val="18"/>
      <w:szCs w:val="18"/>
    </w:rPr>
  </w:style>
  <w:style w:type="paragraph" w:styleId="aff">
    <w:name w:val="annotation text"/>
    <w:basedOn w:val="a4"/>
    <w:link w:val="aff0"/>
    <w:pPr>
      <w:adjustRightInd w:val="0"/>
      <w:spacing w:line="360" w:lineRule="atLeast"/>
      <w:jc w:val="both"/>
      <w:textAlignment w:val="baseline"/>
    </w:pPr>
    <w:rPr>
      <w:szCs w:val="24"/>
    </w:rPr>
  </w:style>
  <w:style w:type="paragraph" w:styleId="aff1">
    <w:name w:val="annotation subject"/>
    <w:basedOn w:val="aff"/>
    <w:next w:val="aff"/>
    <w:link w:val="aff2"/>
    <w:rPr>
      <w:b/>
      <w:bCs/>
    </w:rPr>
  </w:style>
  <w:style w:type="numbering" w:styleId="111111">
    <w:name w:val="Outline List 2"/>
    <w:basedOn w:val="a7"/>
    <w:pPr>
      <w:numPr>
        <w:numId w:val="3"/>
      </w:numPr>
    </w:pPr>
  </w:style>
  <w:style w:type="paragraph" w:customStyle="1" w:styleId="aff3">
    <w:name w:val="第一層"/>
    <w:basedOn w:val="1"/>
    <w:pPr>
      <w:tabs>
        <w:tab w:val="num" w:pos="1080"/>
      </w:tabs>
      <w:snapToGrid w:val="0"/>
      <w:spacing w:beforeLines="100" w:before="100" w:afterLines="100" w:after="100" w:line="240" w:lineRule="auto"/>
      <w:ind w:left="1080" w:hanging="480"/>
      <w:jc w:val="left"/>
    </w:pPr>
    <w:rPr>
      <w:rFonts w:eastAsia="標楷體"/>
      <w:sz w:val="28"/>
      <w:szCs w:val="28"/>
    </w:rPr>
  </w:style>
  <w:style w:type="paragraph" w:customStyle="1" w:styleId="a">
    <w:name w:val="第二層"/>
    <w:basedOn w:val="2"/>
    <w:pPr>
      <w:numPr>
        <w:ilvl w:val="1"/>
        <w:numId w:val="4"/>
      </w:numPr>
      <w:adjustRightInd w:val="0"/>
      <w:spacing w:line="240" w:lineRule="auto"/>
      <w:jc w:val="both"/>
      <w:textAlignment w:val="baseline"/>
    </w:pPr>
    <w:rPr>
      <w:rFonts w:eastAsia="標楷體"/>
      <w:b w:val="0"/>
      <w:sz w:val="28"/>
      <w:szCs w:val="28"/>
    </w:rPr>
  </w:style>
  <w:style w:type="paragraph" w:customStyle="1" w:styleId="aff4">
    <w:name w:val="第三層"/>
    <w:basedOn w:val="a3"/>
    <w:pPr>
      <w:numPr>
        <w:numId w:val="0"/>
      </w:numPr>
      <w:snapToGrid w:val="0"/>
      <w:spacing w:line="240" w:lineRule="auto"/>
    </w:pPr>
    <w:rPr>
      <w:rFonts w:eastAsia="標楷體"/>
      <w:sz w:val="28"/>
      <w:szCs w:val="28"/>
    </w:rPr>
  </w:style>
  <w:style w:type="paragraph" w:styleId="a3">
    <w:name w:val="List Number"/>
    <w:basedOn w:val="a4"/>
    <w:pPr>
      <w:numPr>
        <w:numId w:val="2"/>
      </w:numPr>
      <w:adjustRightInd w:val="0"/>
      <w:spacing w:line="360" w:lineRule="atLeast"/>
      <w:jc w:val="both"/>
      <w:textAlignment w:val="baseline"/>
    </w:pPr>
    <w:rPr>
      <w:szCs w:val="24"/>
    </w:rPr>
  </w:style>
  <w:style w:type="paragraph" w:styleId="HTML">
    <w:name w:val="HTML Preformatted"/>
    <w:basedOn w:val="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paragraph" w:styleId="Web">
    <w:name w:val="Normal (Web)"/>
    <w:basedOn w:val="a4"/>
    <w:uiPriority w:val="99"/>
    <w:pPr>
      <w:widowControl/>
      <w:spacing w:before="100" w:beforeAutospacing="1" w:after="100" w:afterAutospacing="1"/>
    </w:pPr>
    <w:rPr>
      <w:rFonts w:ascii="Arial Unicode MS" w:eastAsia="Arial Unicode MS" w:hAnsi="Arial Unicode MS" w:cs="Arial Unicode MS"/>
      <w:kern w:val="0"/>
      <w:szCs w:val="24"/>
    </w:rPr>
  </w:style>
  <w:style w:type="paragraph" w:styleId="aff5">
    <w:name w:val="Note Heading"/>
    <w:basedOn w:val="a4"/>
    <w:next w:val="a4"/>
    <w:pPr>
      <w:jc w:val="center"/>
    </w:pPr>
    <w:rPr>
      <w:szCs w:val="24"/>
    </w:rPr>
  </w:style>
  <w:style w:type="paragraph" w:styleId="aff6">
    <w:name w:val="Closing"/>
    <w:basedOn w:val="a4"/>
    <w:pPr>
      <w:ind w:leftChars="1800" w:left="100"/>
    </w:pPr>
    <w:rPr>
      <w:szCs w:val="24"/>
    </w:rPr>
  </w:style>
  <w:style w:type="paragraph" w:customStyle="1" w:styleId="xl25">
    <w:name w:val="xl25"/>
    <w:basedOn w:val="a4"/>
    <w:pPr>
      <w:widowControl/>
      <w:pBdr>
        <w:bottom w:val="dotted" w:sz="4" w:space="0" w:color="auto"/>
        <w:right w:val="dotted" w:sz="4" w:space="0" w:color="auto"/>
      </w:pBdr>
      <w:spacing w:before="100" w:beforeAutospacing="1" w:after="100" w:afterAutospacing="1"/>
      <w:jc w:val="center"/>
    </w:pPr>
    <w:rPr>
      <w:rFonts w:eastAsia="Arial Unicode MS"/>
      <w:kern w:val="0"/>
      <w:szCs w:val="24"/>
    </w:rPr>
  </w:style>
  <w:style w:type="character" w:styleId="HTML0">
    <w:name w:val="HTML Typewriter"/>
    <w:rPr>
      <w:rFonts w:ascii="Arial Unicode MS" w:eastAsia="Arial Unicode MS" w:hAnsi="Arial Unicode MS" w:cs="Arial Unicode MS"/>
      <w:sz w:val="24"/>
      <w:szCs w:val="24"/>
    </w:rPr>
  </w:style>
  <w:style w:type="paragraph" w:customStyle="1" w:styleId="15">
    <w:name w:val="條1"/>
    <w:basedOn w:val="a4"/>
    <w:next w:val="a4"/>
    <w:pPr>
      <w:kinsoku w:val="0"/>
      <w:overflowPunct w:val="0"/>
      <w:autoSpaceDE w:val="0"/>
      <w:autoSpaceDN w:val="0"/>
      <w:ind w:left="375" w:hangingChars="375" w:hanging="375"/>
      <w:jc w:val="both"/>
      <w:textAlignment w:val="center"/>
    </w:pPr>
    <w:rPr>
      <w:rFonts w:ascii="華康細明體" w:eastAsia="華康細明體"/>
      <w:sz w:val="21"/>
      <w:szCs w:val="24"/>
    </w:rPr>
  </w:style>
  <w:style w:type="paragraph" w:styleId="24">
    <w:name w:val="Body Text 2"/>
    <w:basedOn w:val="a4"/>
    <w:pPr>
      <w:spacing w:before="520" w:after="120" w:line="460" w:lineRule="exact"/>
      <w:jc w:val="both"/>
    </w:pPr>
    <w:rPr>
      <w:rFonts w:eastAsia="標楷體"/>
      <w:b/>
      <w:sz w:val="28"/>
      <w:szCs w:val="28"/>
    </w:rPr>
  </w:style>
  <w:style w:type="paragraph" w:customStyle="1" w:styleId="BodyText21">
    <w:name w:val="Body Text 21"/>
    <w:basedOn w:val="a4"/>
    <w:pPr>
      <w:adjustRightInd w:val="0"/>
      <w:spacing w:line="360" w:lineRule="atLeast"/>
      <w:ind w:left="539" w:firstLine="482"/>
      <w:textAlignment w:val="baseline"/>
    </w:pPr>
    <w:rPr>
      <w:rFonts w:ascii="標楷體" w:eastAsia="標楷體"/>
      <w:kern w:val="0"/>
      <w:sz w:val="28"/>
    </w:rPr>
  </w:style>
  <w:style w:type="paragraph" w:customStyle="1" w:styleId="PlainText2">
    <w:name w:val="Plain Text2"/>
    <w:basedOn w:val="a4"/>
    <w:pPr>
      <w:adjustRightInd w:val="0"/>
      <w:textAlignment w:val="baseline"/>
    </w:pPr>
    <w:rPr>
      <w:rFonts w:ascii="細明體" w:eastAsia="細明體" w:hAnsi="Courier New"/>
    </w:rPr>
  </w:style>
  <w:style w:type="paragraph" w:styleId="16">
    <w:name w:val="toc 1"/>
    <w:basedOn w:val="a4"/>
    <w:next w:val="a4"/>
    <w:autoRedefine/>
    <w:uiPriority w:val="39"/>
    <w:rsid w:val="00A5621E"/>
    <w:pPr>
      <w:tabs>
        <w:tab w:val="right" w:leader="dot" w:pos="8647"/>
      </w:tabs>
      <w:spacing w:line="400" w:lineRule="exact"/>
      <w:ind w:leftChars="154" w:left="850" w:hangingChars="200" w:hanging="480"/>
      <w:jc w:val="both"/>
    </w:pPr>
    <w:rPr>
      <w:rFonts w:ascii="標楷體" w:eastAsia="標楷體" w:hAnsi="標楷體"/>
      <w:b/>
      <w:sz w:val="36"/>
      <w:szCs w:val="36"/>
    </w:rPr>
  </w:style>
  <w:style w:type="paragraph" w:customStyle="1" w:styleId="Default">
    <w:name w:val="Default"/>
    <w:link w:val="Default0"/>
    <w:pPr>
      <w:widowControl w:val="0"/>
      <w:autoSpaceDE w:val="0"/>
      <w:autoSpaceDN w:val="0"/>
      <w:adjustRightInd w:val="0"/>
    </w:pPr>
    <w:rPr>
      <w:rFonts w:ascii="標楷體" w:eastAsia="標楷體" w:cs="標楷體"/>
      <w:color w:val="000000"/>
      <w:sz w:val="24"/>
      <w:szCs w:val="24"/>
    </w:rPr>
  </w:style>
  <w:style w:type="paragraph" w:styleId="aff7">
    <w:name w:val="Salutation"/>
    <w:basedOn w:val="a4"/>
    <w:next w:val="a4"/>
    <w:rPr>
      <w:rFonts w:ascii="標楷體" w:eastAsia="標楷體" w:hAnsi="標楷體"/>
      <w:color w:val="000000"/>
      <w:sz w:val="28"/>
      <w:szCs w:val="28"/>
    </w:rPr>
  </w:style>
  <w:style w:type="paragraph" w:customStyle="1" w:styleId="11">
    <w:name w:val="樣式 第一層 + 套用前:  1 列 套用後:  1 列"/>
    <w:basedOn w:val="aff3"/>
    <w:pPr>
      <w:numPr>
        <w:numId w:val="1"/>
      </w:numPr>
    </w:pPr>
    <w:rPr>
      <w:rFonts w:cs="新細明體"/>
      <w:b w:val="0"/>
      <w:bCs w:val="0"/>
      <w:szCs w:val="20"/>
    </w:rPr>
  </w:style>
  <w:style w:type="paragraph" w:customStyle="1" w:styleId="220">
    <w:name w:val="樣式 第一層內文 + 左:  2 字元 第一行:  2 字元"/>
    <w:basedOn w:val="a4"/>
    <w:pPr>
      <w:adjustRightInd w:val="0"/>
      <w:snapToGrid w:val="0"/>
      <w:ind w:firstLineChars="200" w:firstLine="200"/>
      <w:jc w:val="both"/>
      <w:textAlignment w:val="baseline"/>
    </w:pPr>
    <w:rPr>
      <w:rFonts w:ascii="Arial" w:eastAsia="標楷體" w:hAnsi="Arial" w:cs="新細明體"/>
      <w:sz w:val="28"/>
    </w:rPr>
  </w:style>
  <w:style w:type="paragraph" w:customStyle="1" w:styleId="aff8">
    <w:name w:val="文档"/>
    <w:basedOn w:val="a4"/>
    <w:pPr>
      <w:jc w:val="both"/>
    </w:pPr>
    <w:rPr>
      <w:rFonts w:ascii="Arial" w:eastAsia="SimHei" w:hAnsi="Arial"/>
      <w:lang w:eastAsia="zh-CN"/>
    </w:rPr>
  </w:style>
  <w:style w:type="paragraph" w:customStyle="1" w:styleId="25">
    <w:name w:val="樣式2"/>
    <w:basedOn w:val="a4"/>
    <w:autoRedefine/>
    <w:pPr>
      <w:spacing w:line="320" w:lineRule="exact"/>
      <w:ind w:leftChars="172" w:left="630" w:right="26" w:hangingChars="112" w:hanging="269"/>
      <w:jc w:val="both"/>
    </w:pPr>
    <w:rPr>
      <w:bCs/>
      <w:color w:val="000000"/>
      <w:szCs w:val="24"/>
    </w:rPr>
  </w:style>
  <w:style w:type="character" w:styleId="aff9">
    <w:name w:val="Strong"/>
    <w:qFormat/>
    <w:rPr>
      <w:b/>
      <w:bCs/>
    </w:rPr>
  </w:style>
  <w:style w:type="paragraph" w:customStyle="1" w:styleId="26">
    <w:name w:val="2節"/>
    <w:basedOn w:val="3"/>
    <w:next w:val="a4"/>
    <w:rsid w:val="006063A8"/>
    <w:pPr>
      <w:spacing w:line="360" w:lineRule="auto"/>
    </w:pPr>
    <w:rPr>
      <w:rFonts w:eastAsia="標楷體" w:cs="Arial"/>
      <w:bCs w:val="0"/>
      <w:color w:val="000000"/>
      <w:sz w:val="32"/>
      <w:szCs w:val="28"/>
    </w:rPr>
  </w:style>
  <w:style w:type="paragraph" w:customStyle="1" w:styleId="32">
    <w:name w:val="3內文"/>
    <w:basedOn w:val="a4"/>
    <w:link w:val="310"/>
    <w:rsid w:val="006063A8"/>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kern w:val="0"/>
    </w:rPr>
  </w:style>
  <w:style w:type="character" w:customStyle="1" w:styleId="310">
    <w:name w:val="3內文 字元1"/>
    <w:link w:val="32"/>
    <w:rsid w:val="006063A8"/>
    <w:rPr>
      <w:rFonts w:ascii="Arial" w:eastAsia="標楷體" w:hAnsi="Arial" w:cs="Arial"/>
      <w:sz w:val="24"/>
      <w:lang w:val="en-US" w:eastAsia="zh-TW" w:bidi="ar-SA"/>
    </w:rPr>
  </w:style>
  <w:style w:type="paragraph" w:customStyle="1" w:styleId="BalloonText1">
    <w:name w:val="Balloon Text1"/>
    <w:basedOn w:val="a4"/>
    <w:semiHidden/>
    <w:rsid w:val="00C8552E"/>
    <w:rPr>
      <w:rFonts w:ascii="Arial" w:hAnsi="Arial"/>
      <w:sz w:val="18"/>
      <w:szCs w:val="18"/>
    </w:rPr>
  </w:style>
  <w:style w:type="paragraph" w:customStyle="1" w:styleId="17">
    <w:name w:val="1章"/>
    <w:basedOn w:val="a4"/>
    <w:rsid w:val="00E64328"/>
    <w:pPr>
      <w:keepNext/>
      <w:adjustRightInd w:val="0"/>
      <w:snapToGrid w:val="0"/>
      <w:spacing w:before="100" w:beforeAutospacing="1" w:after="100" w:afterAutospacing="1" w:line="360" w:lineRule="auto"/>
      <w:jc w:val="center"/>
      <w:textAlignment w:val="baseline"/>
      <w:outlineLvl w:val="0"/>
    </w:pPr>
    <w:rPr>
      <w:rFonts w:ascii="Arial" w:eastAsia="標楷體" w:hAnsi="Arial"/>
      <w:b/>
      <w:bCs/>
      <w:kern w:val="52"/>
      <w:sz w:val="48"/>
      <w:szCs w:val="48"/>
    </w:rPr>
  </w:style>
  <w:style w:type="paragraph" w:customStyle="1" w:styleId="18">
    <w:name w:val="字元 字元 字元 字元 字元1 字元 字元 字元 字元 字元 字元 字元"/>
    <w:basedOn w:val="a4"/>
    <w:semiHidden/>
    <w:rsid w:val="00EE4470"/>
    <w:pPr>
      <w:widowControl/>
      <w:spacing w:after="160" w:line="240" w:lineRule="exact"/>
    </w:pPr>
    <w:rPr>
      <w:rFonts w:ascii="Verdana" w:eastAsia="Times New Roman" w:hAnsi="Verdana"/>
      <w:kern w:val="0"/>
      <w:sz w:val="20"/>
      <w:lang w:eastAsia="en-US"/>
    </w:rPr>
  </w:style>
  <w:style w:type="paragraph" w:customStyle="1" w:styleId="affa">
    <w:name w:val="字元 字元 字元 字元 字元"/>
    <w:basedOn w:val="a4"/>
    <w:semiHidden/>
    <w:rsid w:val="0028434F"/>
    <w:pPr>
      <w:widowControl/>
      <w:spacing w:after="160" w:line="240" w:lineRule="exact"/>
    </w:pPr>
    <w:rPr>
      <w:rFonts w:ascii="Verdana" w:eastAsia="Times New Roman" w:hAnsi="Verdana"/>
      <w:kern w:val="0"/>
      <w:sz w:val="20"/>
      <w:lang w:eastAsia="en-US"/>
    </w:rPr>
  </w:style>
  <w:style w:type="paragraph" w:customStyle="1" w:styleId="41">
    <w:name w:val="字元 字元4 字元 字元 字元"/>
    <w:basedOn w:val="a4"/>
    <w:semiHidden/>
    <w:rsid w:val="00832648"/>
    <w:pPr>
      <w:widowControl/>
      <w:spacing w:after="160" w:line="240" w:lineRule="exact"/>
    </w:pPr>
    <w:rPr>
      <w:rFonts w:ascii="Verdana" w:eastAsia="Times New Roman" w:hAnsi="Verdana"/>
      <w:kern w:val="0"/>
      <w:sz w:val="20"/>
      <w:lang w:eastAsia="en-US"/>
    </w:rPr>
  </w:style>
  <w:style w:type="character" w:customStyle="1" w:styleId="content1">
    <w:name w:val="content1"/>
    <w:rsid w:val="00832648"/>
    <w:rPr>
      <w:strike w:val="0"/>
      <w:dstrike w:val="0"/>
      <w:vanish w:val="0"/>
      <w:webHidden w:val="0"/>
      <w:color w:val="000000"/>
      <w:u w:val="none"/>
      <w:effect w:val="none"/>
      <w:specVanish w:val="0"/>
    </w:rPr>
  </w:style>
  <w:style w:type="paragraph" w:customStyle="1" w:styleId="affb">
    <w:name w:val="法規標題"/>
    <w:basedOn w:val="a4"/>
    <w:rsid w:val="00051DBE"/>
    <w:pPr>
      <w:jc w:val="center"/>
    </w:pPr>
    <w:rPr>
      <w:rFonts w:eastAsia="標楷體"/>
      <w:sz w:val="40"/>
      <w:szCs w:val="40"/>
    </w:rPr>
  </w:style>
  <w:style w:type="paragraph" w:customStyle="1" w:styleId="19">
    <w:name w:val="字元 字元 字元 字元 字元1 字元 字元 字元 字元 字元 字元 字元 字元 字元 字元"/>
    <w:basedOn w:val="a4"/>
    <w:semiHidden/>
    <w:rsid w:val="00AE0FD9"/>
    <w:pPr>
      <w:widowControl/>
      <w:spacing w:after="160" w:line="240" w:lineRule="exact"/>
    </w:pPr>
    <w:rPr>
      <w:rFonts w:ascii="Verdana" w:eastAsia="Times New Roman" w:hAnsi="Verdana"/>
      <w:kern w:val="0"/>
      <w:sz w:val="20"/>
      <w:lang w:eastAsia="en-US"/>
    </w:rPr>
  </w:style>
  <w:style w:type="paragraph" w:customStyle="1" w:styleId="1a">
    <w:name w:val="字元 字元 字元 字元 字元1 字元 字元 字元 字元 字元 字元 字元 字元 字元 字元 字元 字元 字元"/>
    <w:basedOn w:val="a4"/>
    <w:semiHidden/>
    <w:rsid w:val="00137665"/>
    <w:pPr>
      <w:widowControl/>
      <w:spacing w:after="160" w:line="240" w:lineRule="exact"/>
    </w:pPr>
    <w:rPr>
      <w:rFonts w:ascii="Verdana" w:eastAsia="Times New Roman" w:hAnsi="Verdana"/>
      <w:kern w:val="0"/>
      <w:sz w:val="20"/>
      <w:lang w:eastAsia="en-US"/>
    </w:rPr>
  </w:style>
  <w:style w:type="paragraph" w:customStyle="1" w:styleId="1b">
    <w:name w:val="字元 字元 字元 字元 字元1 字元 字元 字元 字元 字元 字元 字元 字元 字元 字元 字元 字元 字元 字元"/>
    <w:basedOn w:val="a4"/>
    <w:semiHidden/>
    <w:rsid w:val="00A5669D"/>
    <w:pPr>
      <w:widowControl/>
      <w:spacing w:after="160" w:line="240" w:lineRule="exact"/>
    </w:pPr>
    <w:rPr>
      <w:rFonts w:ascii="Verdana" w:eastAsia="Times New Roman" w:hAnsi="Verdana"/>
      <w:kern w:val="0"/>
      <w:sz w:val="20"/>
      <w:lang w:eastAsia="en-US"/>
    </w:rPr>
  </w:style>
  <w:style w:type="paragraph" w:customStyle="1" w:styleId="1c">
    <w:name w:val="字元 字元 字元 字元 字元1 字元 字元 字元"/>
    <w:basedOn w:val="a4"/>
    <w:semiHidden/>
    <w:rsid w:val="00DB5670"/>
    <w:pPr>
      <w:widowControl/>
      <w:spacing w:after="160" w:line="240" w:lineRule="exact"/>
    </w:pPr>
    <w:rPr>
      <w:rFonts w:ascii="Verdana" w:eastAsia="Times New Roman" w:hAnsi="Verdana"/>
      <w:kern w:val="0"/>
      <w:sz w:val="20"/>
      <w:lang w:eastAsia="en-US"/>
    </w:rPr>
  </w:style>
  <w:style w:type="paragraph" w:customStyle="1" w:styleId="1d">
    <w:name w:val="字元 字元 字元 字元 字元1 字元 字元 字元 字元 字元 字元 字元 字元 字元 字元 字元 字元"/>
    <w:basedOn w:val="a4"/>
    <w:semiHidden/>
    <w:rsid w:val="00526ACF"/>
    <w:pPr>
      <w:widowControl/>
      <w:spacing w:after="160" w:line="240" w:lineRule="exact"/>
    </w:pPr>
    <w:rPr>
      <w:rFonts w:ascii="Verdana" w:eastAsia="Times New Roman" w:hAnsi="Verdana"/>
      <w:kern w:val="0"/>
      <w:sz w:val="20"/>
      <w:lang w:eastAsia="en-US"/>
    </w:rPr>
  </w:style>
  <w:style w:type="paragraph" w:styleId="33">
    <w:name w:val="Body Text 3"/>
    <w:basedOn w:val="a4"/>
    <w:link w:val="34"/>
    <w:uiPriority w:val="99"/>
    <w:unhideWhenUsed/>
    <w:rsid w:val="00E81C5F"/>
    <w:pPr>
      <w:spacing w:after="120"/>
    </w:pPr>
    <w:rPr>
      <w:sz w:val="16"/>
      <w:szCs w:val="16"/>
      <w:lang w:val="x-none" w:eastAsia="x-none"/>
    </w:rPr>
  </w:style>
  <w:style w:type="character" w:customStyle="1" w:styleId="34">
    <w:name w:val="本文 3 字元"/>
    <w:link w:val="33"/>
    <w:uiPriority w:val="99"/>
    <w:rsid w:val="00E81C5F"/>
    <w:rPr>
      <w:kern w:val="2"/>
      <w:sz w:val="16"/>
      <w:szCs w:val="16"/>
    </w:rPr>
  </w:style>
  <w:style w:type="paragraph" w:customStyle="1" w:styleId="1e">
    <w:name w:val="字元 字元1 字元 字元 字元 字元 字元 字元"/>
    <w:basedOn w:val="a4"/>
    <w:semiHidden/>
    <w:rsid w:val="00663579"/>
    <w:pPr>
      <w:widowControl/>
      <w:spacing w:after="160" w:line="240" w:lineRule="exact"/>
    </w:pPr>
    <w:rPr>
      <w:rFonts w:ascii="Verdana" w:eastAsia="Times New Roman" w:hAnsi="Verdana"/>
      <w:kern w:val="0"/>
      <w:sz w:val="20"/>
      <w:lang w:eastAsia="en-US"/>
    </w:rPr>
  </w:style>
  <w:style w:type="paragraph" w:customStyle="1" w:styleId="font5">
    <w:name w:val="font5"/>
    <w:basedOn w:val="a4"/>
    <w:rsid w:val="00B712D2"/>
    <w:pPr>
      <w:widowControl/>
      <w:spacing w:before="100" w:beforeAutospacing="1" w:after="100" w:afterAutospacing="1"/>
    </w:pPr>
    <w:rPr>
      <w:rFonts w:ascii="新細明體" w:hAnsi="新細明體" w:cs="新細明體"/>
      <w:kern w:val="0"/>
      <w:sz w:val="18"/>
      <w:szCs w:val="18"/>
      <w:lang w:bidi="ne-NP"/>
    </w:rPr>
  </w:style>
  <w:style w:type="paragraph" w:customStyle="1" w:styleId="font6">
    <w:name w:val="font6"/>
    <w:basedOn w:val="a4"/>
    <w:rsid w:val="00B712D2"/>
    <w:pPr>
      <w:widowControl/>
      <w:spacing w:before="100" w:beforeAutospacing="1" w:after="100" w:afterAutospacing="1"/>
    </w:pPr>
    <w:rPr>
      <w:rFonts w:cs="新細明體"/>
      <w:color w:val="000000"/>
      <w:kern w:val="0"/>
      <w:sz w:val="36"/>
      <w:szCs w:val="36"/>
      <w:lang w:bidi="ne-NP"/>
    </w:rPr>
  </w:style>
  <w:style w:type="paragraph" w:customStyle="1" w:styleId="font7">
    <w:name w:val="font7"/>
    <w:basedOn w:val="a4"/>
    <w:rsid w:val="00B712D2"/>
    <w:pPr>
      <w:widowControl/>
      <w:spacing w:before="100" w:beforeAutospacing="1" w:after="100" w:afterAutospacing="1"/>
    </w:pPr>
    <w:rPr>
      <w:rFonts w:ascii="標楷體" w:eastAsia="標楷體" w:hAnsi="標楷體" w:cs="新細明體"/>
      <w:color w:val="000000"/>
      <w:kern w:val="0"/>
      <w:sz w:val="36"/>
      <w:szCs w:val="36"/>
      <w:lang w:bidi="ne-NP"/>
    </w:rPr>
  </w:style>
  <w:style w:type="paragraph" w:customStyle="1" w:styleId="font8">
    <w:name w:val="font8"/>
    <w:basedOn w:val="a4"/>
    <w:rsid w:val="00B712D2"/>
    <w:pPr>
      <w:widowControl/>
      <w:spacing w:before="100" w:beforeAutospacing="1" w:after="100" w:afterAutospacing="1"/>
    </w:pPr>
    <w:rPr>
      <w:rFonts w:ascii="標楷體" w:eastAsia="標楷體" w:hAnsi="標楷體" w:cs="新細明體"/>
      <w:color w:val="000000"/>
      <w:kern w:val="0"/>
      <w:sz w:val="17"/>
      <w:szCs w:val="17"/>
      <w:lang w:bidi="ne-NP"/>
    </w:rPr>
  </w:style>
  <w:style w:type="paragraph" w:customStyle="1" w:styleId="font9">
    <w:name w:val="font9"/>
    <w:basedOn w:val="a4"/>
    <w:rsid w:val="00B712D2"/>
    <w:pPr>
      <w:widowControl/>
      <w:spacing w:before="100" w:beforeAutospacing="1" w:after="100" w:afterAutospacing="1"/>
    </w:pPr>
    <w:rPr>
      <w:rFonts w:ascii="標楷體" w:eastAsia="標楷體" w:hAnsi="標楷體" w:cs="新細明體"/>
      <w:kern w:val="0"/>
      <w:sz w:val="16"/>
      <w:szCs w:val="16"/>
      <w:lang w:bidi="ne-NP"/>
    </w:rPr>
  </w:style>
  <w:style w:type="paragraph" w:customStyle="1" w:styleId="font10">
    <w:name w:val="font10"/>
    <w:basedOn w:val="a4"/>
    <w:rsid w:val="00B712D2"/>
    <w:pPr>
      <w:widowControl/>
      <w:spacing w:before="100" w:beforeAutospacing="1" w:after="100" w:afterAutospacing="1"/>
    </w:pPr>
    <w:rPr>
      <w:rFonts w:ascii="標楷體" w:eastAsia="標楷體" w:hAnsi="標楷體" w:cs="新細明體"/>
      <w:b/>
      <w:bCs/>
      <w:color w:val="000000"/>
      <w:kern w:val="0"/>
      <w:sz w:val="17"/>
      <w:szCs w:val="17"/>
      <w:lang w:bidi="ne-NP"/>
    </w:rPr>
  </w:style>
  <w:style w:type="paragraph" w:customStyle="1" w:styleId="xl22">
    <w:name w:val="xl22"/>
    <w:basedOn w:val="a4"/>
    <w:rsid w:val="00B712D2"/>
    <w:pPr>
      <w:widowControl/>
      <w:pBdr>
        <w:bottom w:val="single" w:sz="8" w:space="0" w:color="auto"/>
      </w:pBdr>
      <w:spacing w:before="100" w:beforeAutospacing="1" w:after="100" w:afterAutospacing="1"/>
    </w:pPr>
    <w:rPr>
      <w:rFonts w:ascii="標楷體" w:eastAsia="標楷體" w:hAnsi="標楷體" w:cs="新細明體"/>
      <w:color w:val="000000"/>
      <w:kern w:val="0"/>
      <w:sz w:val="20"/>
      <w:lang w:bidi="ne-NP"/>
    </w:rPr>
  </w:style>
  <w:style w:type="paragraph" w:customStyle="1" w:styleId="xl23">
    <w:name w:val="xl23"/>
    <w:basedOn w:val="a4"/>
    <w:rsid w:val="00B712D2"/>
    <w:pPr>
      <w:widowControl/>
      <w:pBdr>
        <w:bottom w:val="single" w:sz="8" w:space="0" w:color="auto"/>
      </w:pBdr>
      <w:spacing w:before="100" w:beforeAutospacing="1" w:after="100" w:afterAutospacing="1"/>
      <w:jc w:val="center"/>
    </w:pPr>
    <w:rPr>
      <w:rFonts w:ascii="新細明體" w:hAnsi="新細明體" w:cs="新細明體"/>
      <w:color w:val="000000"/>
      <w:kern w:val="0"/>
      <w:szCs w:val="24"/>
      <w:lang w:bidi="ne-NP"/>
    </w:rPr>
  </w:style>
  <w:style w:type="paragraph" w:customStyle="1" w:styleId="xl24">
    <w:name w:val="xl24"/>
    <w:basedOn w:val="a4"/>
    <w:rsid w:val="00B712D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lang w:bidi="ne-NP"/>
    </w:rPr>
  </w:style>
  <w:style w:type="paragraph" w:customStyle="1" w:styleId="xl26">
    <w:name w:val="xl26"/>
    <w:basedOn w:val="a4"/>
    <w:rsid w:val="00B712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lang w:bidi="ne-NP"/>
    </w:rPr>
  </w:style>
  <w:style w:type="paragraph" w:customStyle="1" w:styleId="xl27">
    <w:name w:val="xl27"/>
    <w:basedOn w:val="a4"/>
    <w:rsid w:val="00B712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lang w:bidi="ne-NP"/>
    </w:rPr>
  </w:style>
  <w:style w:type="paragraph" w:customStyle="1" w:styleId="xl28">
    <w:name w:val="xl28"/>
    <w:basedOn w:val="a4"/>
    <w:rsid w:val="00B712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lang w:bidi="ne-NP"/>
    </w:rPr>
  </w:style>
  <w:style w:type="paragraph" w:customStyle="1" w:styleId="xl29">
    <w:name w:val="xl29"/>
    <w:basedOn w:val="a4"/>
    <w:rsid w:val="00B712D2"/>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lang w:bidi="ne-NP"/>
    </w:rPr>
  </w:style>
  <w:style w:type="paragraph" w:customStyle="1" w:styleId="xl30">
    <w:name w:val="xl30"/>
    <w:basedOn w:val="a4"/>
    <w:rsid w:val="00B712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31">
    <w:name w:val="xl31"/>
    <w:basedOn w:val="a4"/>
    <w:rsid w:val="00B712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32">
    <w:name w:val="xl32"/>
    <w:basedOn w:val="a4"/>
    <w:rsid w:val="00B712D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lang w:bidi="ne-NP"/>
    </w:rPr>
  </w:style>
  <w:style w:type="paragraph" w:customStyle="1" w:styleId="xl33">
    <w:name w:val="xl33"/>
    <w:basedOn w:val="a4"/>
    <w:rsid w:val="00B712D2"/>
    <w:pPr>
      <w:widowControl/>
      <w:spacing w:before="100" w:beforeAutospacing="1" w:after="100" w:afterAutospacing="1"/>
    </w:pPr>
    <w:rPr>
      <w:rFonts w:ascii="標楷體" w:eastAsia="標楷體" w:hAnsi="標楷體" w:cs="新細明體"/>
      <w:color w:val="000000"/>
      <w:kern w:val="0"/>
      <w:sz w:val="17"/>
      <w:szCs w:val="17"/>
      <w:lang w:bidi="ne-NP"/>
    </w:rPr>
  </w:style>
  <w:style w:type="paragraph" w:customStyle="1" w:styleId="xl34">
    <w:name w:val="xl34"/>
    <w:basedOn w:val="a4"/>
    <w:rsid w:val="00B712D2"/>
    <w:pPr>
      <w:widowControl/>
      <w:spacing w:before="100" w:beforeAutospacing="1" w:after="100" w:afterAutospacing="1"/>
      <w:jc w:val="center"/>
    </w:pPr>
    <w:rPr>
      <w:rFonts w:ascii="新細明體" w:hAnsi="新細明體" w:cs="新細明體"/>
      <w:color w:val="000000"/>
      <w:kern w:val="0"/>
      <w:szCs w:val="24"/>
      <w:lang w:bidi="ne-NP"/>
    </w:rPr>
  </w:style>
  <w:style w:type="paragraph" w:customStyle="1" w:styleId="xl35">
    <w:name w:val="xl35"/>
    <w:basedOn w:val="a4"/>
    <w:rsid w:val="00B712D2"/>
    <w:pPr>
      <w:widowControl/>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36">
    <w:name w:val="xl36"/>
    <w:basedOn w:val="a4"/>
    <w:rsid w:val="00B712D2"/>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37">
    <w:name w:val="xl37"/>
    <w:basedOn w:val="a4"/>
    <w:rsid w:val="00B712D2"/>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lang w:bidi="ne-NP"/>
    </w:rPr>
  </w:style>
  <w:style w:type="paragraph" w:customStyle="1" w:styleId="xl38">
    <w:name w:val="xl38"/>
    <w:basedOn w:val="a4"/>
    <w:rsid w:val="00B712D2"/>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lang w:bidi="ne-NP"/>
    </w:rPr>
  </w:style>
  <w:style w:type="paragraph" w:customStyle="1" w:styleId="xl39">
    <w:name w:val="xl39"/>
    <w:basedOn w:val="a4"/>
    <w:rsid w:val="00B712D2"/>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lang w:bidi="ne-NP"/>
    </w:rPr>
  </w:style>
  <w:style w:type="paragraph" w:customStyle="1" w:styleId="xl40">
    <w:name w:val="xl40"/>
    <w:basedOn w:val="a4"/>
    <w:rsid w:val="00B712D2"/>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lang w:bidi="ne-NP"/>
    </w:rPr>
  </w:style>
  <w:style w:type="paragraph" w:customStyle="1" w:styleId="xl41">
    <w:name w:val="xl41"/>
    <w:basedOn w:val="a4"/>
    <w:rsid w:val="00B712D2"/>
    <w:pPr>
      <w:widowControl/>
      <w:spacing w:before="100" w:beforeAutospacing="1" w:after="100" w:afterAutospacing="1"/>
      <w:textAlignment w:val="center"/>
    </w:pPr>
    <w:rPr>
      <w:rFonts w:ascii="標楷體" w:eastAsia="標楷體" w:hAnsi="標楷體" w:cs="新細明體"/>
      <w:color w:val="000000"/>
      <w:kern w:val="0"/>
      <w:sz w:val="17"/>
      <w:szCs w:val="17"/>
      <w:lang w:bidi="ne-NP"/>
    </w:rPr>
  </w:style>
  <w:style w:type="paragraph" w:customStyle="1" w:styleId="xl42">
    <w:name w:val="xl42"/>
    <w:basedOn w:val="a4"/>
    <w:rsid w:val="00B712D2"/>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43">
    <w:name w:val="xl43"/>
    <w:basedOn w:val="a4"/>
    <w:rsid w:val="00B712D2"/>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44">
    <w:name w:val="xl44"/>
    <w:basedOn w:val="a4"/>
    <w:rsid w:val="00B712D2"/>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45">
    <w:name w:val="xl45"/>
    <w:basedOn w:val="a4"/>
    <w:rsid w:val="00B712D2"/>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lang w:bidi="ne-NP"/>
    </w:rPr>
  </w:style>
  <w:style w:type="paragraph" w:customStyle="1" w:styleId="xl46">
    <w:name w:val="xl46"/>
    <w:basedOn w:val="a4"/>
    <w:rsid w:val="00B712D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47">
    <w:name w:val="xl47"/>
    <w:basedOn w:val="a4"/>
    <w:rsid w:val="00B712D2"/>
    <w:pPr>
      <w:widowControl/>
      <w:pBdr>
        <w:top w:val="single" w:sz="8" w:space="0" w:color="auto"/>
        <w:left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48">
    <w:name w:val="xl48"/>
    <w:basedOn w:val="a4"/>
    <w:rsid w:val="00B712D2"/>
    <w:pPr>
      <w:widowControl/>
      <w:pBdr>
        <w:top w:val="single" w:sz="8" w:space="0" w:color="auto"/>
        <w:bottom w:val="single" w:sz="8"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49">
    <w:name w:val="xl49"/>
    <w:basedOn w:val="a4"/>
    <w:rsid w:val="00B712D2"/>
    <w:pPr>
      <w:widowControl/>
      <w:pBdr>
        <w:top w:val="single" w:sz="8"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50">
    <w:name w:val="xl50"/>
    <w:basedOn w:val="a4"/>
    <w:rsid w:val="00B712D2"/>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51">
    <w:name w:val="xl51"/>
    <w:basedOn w:val="a4"/>
    <w:rsid w:val="00B712D2"/>
    <w:pPr>
      <w:widowControl/>
      <w:pBdr>
        <w:bottom w:val="single" w:sz="8" w:space="0" w:color="auto"/>
      </w:pBdr>
      <w:spacing w:before="100" w:beforeAutospacing="1" w:after="100" w:afterAutospacing="1"/>
      <w:jc w:val="center"/>
      <w:textAlignment w:val="center"/>
    </w:pPr>
    <w:rPr>
      <w:rFonts w:ascii="標楷體" w:eastAsia="標楷體" w:hAnsi="標楷體" w:cs="新細明體"/>
      <w:color w:val="000000"/>
      <w:kern w:val="0"/>
      <w:sz w:val="36"/>
      <w:szCs w:val="36"/>
      <w:lang w:bidi="ne-NP"/>
    </w:rPr>
  </w:style>
  <w:style w:type="paragraph" w:customStyle="1" w:styleId="xl52">
    <w:name w:val="xl52"/>
    <w:basedOn w:val="a4"/>
    <w:rsid w:val="00B712D2"/>
    <w:pPr>
      <w:widowControl/>
      <w:pBdr>
        <w:bottom w:val="single" w:sz="8" w:space="0" w:color="auto"/>
      </w:pBdr>
      <w:spacing w:before="100" w:beforeAutospacing="1" w:after="100" w:afterAutospacing="1"/>
      <w:jc w:val="center"/>
      <w:textAlignment w:val="center"/>
    </w:pPr>
    <w:rPr>
      <w:rFonts w:ascii="新細明體" w:hAnsi="新細明體" w:cs="新細明體"/>
      <w:color w:val="000000"/>
      <w:kern w:val="0"/>
      <w:sz w:val="36"/>
      <w:szCs w:val="36"/>
      <w:lang w:bidi="ne-NP"/>
    </w:rPr>
  </w:style>
  <w:style w:type="paragraph" w:customStyle="1" w:styleId="xl53">
    <w:name w:val="xl53"/>
    <w:basedOn w:val="a4"/>
    <w:rsid w:val="00B712D2"/>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lang w:bidi="ne-NP"/>
    </w:rPr>
  </w:style>
  <w:style w:type="paragraph" w:customStyle="1" w:styleId="xl54">
    <w:name w:val="xl54"/>
    <w:basedOn w:val="a4"/>
    <w:rsid w:val="00B712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lang w:bidi="ne-NP"/>
    </w:rPr>
  </w:style>
  <w:style w:type="paragraph" w:customStyle="1" w:styleId="xl55">
    <w:name w:val="xl55"/>
    <w:basedOn w:val="a4"/>
    <w:rsid w:val="00B712D2"/>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lang w:bidi="ne-NP"/>
    </w:rPr>
  </w:style>
  <w:style w:type="paragraph" w:customStyle="1" w:styleId="xl56">
    <w:name w:val="xl56"/>
    <w:basedOn w:val="a4"/>
    <w:rsid w:val="00B712D2"/>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lang w:bidi="ne-NP"/>
    </w:rPr>
  </w:style>
  <w:style w:type="paragraph" w:customStyle="1" w:styleId="xl57">
    <w:name w:val="xl57"/>
    <w:basedOn w:val="a4"/>
    <w:rsid w:val="00B712D2"/>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58">
    <w:name w:val="xl58"/>
    <w:basedOn w:val="a4"/>
    <w:rsid w:val="00B712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59">
    <w:name w:val="xl59"/>
    <w:basedOn w:val="a4"/>
    <w:rsid w:val="00B712D2"/>
    <w:pPr>
      <w:widowControl/>
      <w:pBdr>
        <w:top w:val="single" w:sz="8"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60">
    <w:name w:val="xl60"/>
    <w:basedOn w:val="a4"/>
    <w:rsid w:val="00B712D2"/>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61">
    <w:name w:val="xl61"/>
    <w:basedOn w:val="a4"/>
    <w:rsid w:val="00B712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62">
    <w:name w:val="xl62"/>
    <w:basedOn w:val="a4"/>
    <w:rsid w:val="00B712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lang w:bidi="ne-NP"/>
    </w:rPr>
  </w:style>
  <w:style w:type="paragraph" w:customStyle="1" w:styleId="xl63">
    <w:name w:val="xl63"/>
    <w:basedOn w:val="a4"/>
    <w:rsid w:val="00B712D2"/>
    <w:pPr>
      <w:widowControl/>
      <w:spacing w:before="100" w:beforeAutospacing="1" w:after="100" w:afterAutospacing="1"/>
    </w:pPr>
    <w:rPr>
      <w:rFonts w:ascii="標楷體" w:eastAsia="標楷體" w:hAnsi="標楷體" w:cs="新細明體"/>
      <w:color w:val="000000"/>
      <w:kern w:val="0"/>
      <w:sz w:val="17"/>
      <w:szCs w:val="17"/>
      <w:lang w:bidi="ne-NP"/>
    </w:rPr>
  </w:style>
  <w:style w:type="paragraph" w:customStyle="1" w:styleId="xl64">
    <w:name w:val="xl64"/>
    <w:basedOn w:val="a4"/>
    <w:rsid w:val="00B712D2"/>
    <w:pPr>
      <w:widowControl/>
      <w:pBdr>
        <w:top w:val="single" w:sz="8" w:space="0" w:color="auto"/>
      </w:pBdr>
      <w:spacing w:before="100" w:beforeAutospacing="1" w:after="100" w:afterAutospacing="1"/>
    </w:pPr>
    <w:rPr>
      <w:rFonts w:ascii="標楷體" w:eastAsia="標楷體" w:hAnsi="標楷體" w:cs="新細明體"/>
      <w:color w:val="000000"/>
      <w:kern w:val="0"/>
      <w:sz w:val="17"/>
      <w:szCs w:val="17"/>
      <w:lang w:bidi="ne-NP"/>
    </w:rPr>
  </w:style>
  <w:style w:type="paragraph" w:customStyle="1" w:styleId="1f">
    <w:name w:val="字元 字元1 字元 字元 字元 字元 字元 字元 字元 字元 字元"/>
    <w:basedOn w:val="a4"/>
    <w:semiHidden/>
    <w:rsid w:val="002E6515"/>
    <w:pPr>
      <w:widowControl/>
      <w:spacing w:after="160" w:line="240" w:lineRule="exact"/>
    </w:pPr>
    <w:rPr>
      <w:rFonts w:ascii="Verdana" w:eastAsia="Times New Roman" w:hAnsi="Verdana"/>
      <w:kern w:val="0"/>
      <w:sz w:val="20"/>
      <w:lang w:eastAsia="en-US"/>
    </w:rPr>
  </w:style>
  <w:style w:type="paragraph" w:customStyle="1" w:styleId="affc">
    <w:name w:val="字元 字元 字元"/>
    <w:basedOn w:val="a4"/>
    <w:autoRedefine/>
    <w:rsid w:val="00D63B7A"/>
    <w:pPr>
      <w:snapToGrid w:val="0"/>
      <w:spacing w:line="280" w:lineRule="exact"/>
      <w:ind w:left="504" w:hangingChars="200" w:hanging="504"/>
      <w:jc w:val="both"/>
    </w:pPr>
    <w:rPr>
      <w:rFonts w:eastAsia="標楷體" w:hAnsi="標楷體"/>
      <w:bCs/>
      <w:spacing w:val="6"/>
      <w:szCs w:val="24"/>
    </w:rPr>
  </w:style>
  <w:style w:type="paragraph" w:customStyle="1" w:styleId="170">
    <w:name w:val="樣式17"/>
    <w:basedOn w:val="a4"/>
    <w:rsid w:val="00814BBF"/>
    <w:pPr>
      <w:adjustRightInd w:val="0"/>
      <w:spacing w:before="120" w:line="360" w:lineRule="atLeast"/>
      <w:ind w:left="1418" w:hanging="1418"/>
      <w:jc w:val="both"/>
      <w:textAlignment w:val="baseline"/>
    </w:pPr>
    <w:rPr>
      <w:rFonts w:ascii="全真楷書" w:eastAsia="全真楷書"/>
      <w:kern w:val="0"/>
      <w:sz w:val="28"/>
    </w:rPr>
  </w:style>
  <w:style w:type="paragraph" w:customStyle="1" w:styleId="affd">
    <w:name w:val="字元 字元 字元 字元 字元 字元 字元 字元 字元 字元 字元 字元 字元 字元 字元 字元 字元 字元 字元 字元 字元 字元 字元 字元 字元"/>
    <w:aliases w:val=" 字元 字元 字元 字元 字元 字元 字元 字元 字元 字元 字元 字元 字元 字元 字元 字元 字元 字元 字元 字元 字元 字元 字元 字元 字元 字元 字元 字元"/>
    <w:basedOn w:val="a4"/>
    <w:semiHidden/>
    <w:rsid w:val="007D2707"/>
    <w:pPr>
      <w:widowControl/>
      <w:spacing w:after="160" w:line="240" w:lineRule="exact"/>
    </w:pPr>
    <w:rPr>
      <w:rFonts w:ascii="Verdana" w:eastAsia="Times New Roman" w:hAnsi="Verdana"/>
      <w:kern w:val="0"/>
      <w:sz w:val="20"/>
      <w:lang w:eastAsia="en-US"/>
    </w:rPr>
  </w:style>
  <w:style w:type="paragraph" w:styleId="affe">
    <w:name w:val="List Paragraph"/>
    <w:aliases w:val="卑南壹,List Paragraph,詳細說明,表名,List Paragraph1,Recommendation"/>
    <w:basedOn w:val="a4"/>
    <w:link w:val="afff"/>
    <w:uiPriority w:val="34"/>
    <w:qFormat/>
    <w:rsid w:val="00E73BC1"/>
    <w:pPr>
      <w:ind w:leftChars="200" w:left="480"/>
    </w:pPr>
    <w:rPr>
      <w:rFonts w:ascii="Calibri" w:hAnsi="Calibri"/>
      <w:szCs w:val="22"/>
    </w:rPr>
  </w:style>
  <w:style w:type="character" w:customStyle="1" w:styleId="af0">
    <w:name w:val="頁首 字元"/>
    <w:link w:val="af"/>
    <w:uiPriority w:val="99"/>
    <w:rsid w:val="00FE1310"/>
    <w:rPr>
      <w:kern w:val="2"/>
    </w:rPr>
  </w:style>
  <w:style w:type="character" w:customStyle="1" w:styleId="ac">
    <w:name w:val="頁尾 字元"/>
    <w:link w:val="ab"/>
    <w:uiPriority w:val="99"/>
    <w:rsid w:val="00FE1310"/>
    <w:rPr>
      <w:kern w:val="2"/>
    </w:rPr>
  </w:style>
  <w:style w:type="paragraph" w:customStyle="1" w:styleId="1f0">
    <w:name w:val="字元 字元 字元 字元 字元1 字元 字元 字元 字元 字元 字元 字元 字元 字元 字元 字元 字元 字元 字元 字元 字元 字元"/>
    <w:basedOn w:val="a4"/>
    <w:semiHidden/>
    <w:rsid w:val="009A3BBC"/>
    <w:pPr>
      <w:widowControl/>
      <w:spacing w:after="160" w:line="240" w:lineRule="exact"/>
    </w:pPr>
    <w:rPr>
      <w:rFonts w:ascii="Verdana" w:eastAsia="Times New Roman" w:hAnsi="Verdana"/>
      <w:kern w:val="0"/>
      <w:sz w:val="20"/>
      <w:lang w:eastAsia="en-US"/>
    </w:rPr>
  </w:style>
  <w:style w:type="paragraph" w:customStyle="1" w:styleId="110">
    <w:name w:val="標題 11"/>
    <w:basedOn w:val="a4"/>
    <w:next w:val="a4"/>
    <w:rsid w:val="009A3BBC"/>
    <w:pPr>
      <w:adjustRightInd w:val="0"/>
      <w:spacing w:before="360" w:after="360" w:line="360" w:lineRule="atLeast"/>
      <w:textAlignment w:val="baseline"/>
    </w:pPr>
    <w:rPr>
      <w:rFonts w:ascii="細明體" w:eastAsia="細明體"/>
      <w:b/>
      <w:noProof/>
      <w:kern w:val="0"/>
      <w:sz w:val="60"/>
    </w:rPr>
  </w:style>
  <w:style w:type="paragraph" w:customStyle="1" w:styleId="1f1">
    <w:name w:val="純文字1"/>
    <w:basedOn w:val="a4"/>
    <w:rsid w:val="00A10DFE"/>
    <w:pPr>
      <w:adjustRightInd w:val="0"/>
      <w:textAlignment w:val="baseline"/>
    </w:pPr>
    <w:rPr>
      <w:rFonts w:ascii="細明體" w:eastAsia="細明體" w:hAnsi="Courier New"/>
    </w:rPr>
  </w:style>
  <w:style w:type="paragraph" w:customStyle="1" w:styleId="211">
    <w:name w:val="本文 21"/>
    <w:basedOn w:val="a4"/>
    <w:rsid w:val="00A10DFE"/>
    <w:pPr>
      <w:adjustRightInd w:val="0"/>
      <w:spacing w:line="360" w:lineRule="atLeast"/>
      <w:ind w:left="539" w:firstLine="482"/>
      <w:textAlignment w:val="baseline"/>
    </w:pPr>
    <w:rPr>
      <w:rFonts w:ascii="標楷體" w:eastAsia="標楷體"/>
      <w:kern w:val="0"/>
      <w:sz w:val="28"/>
    </w:rPr>
  </w:style>
  <w:style w:type="paragraph" w:customStyle="1" w:styleId="1f2">
    <w:name w:val="註解方塊文字1"/>
    <w:basedOn w:val="a4"/>
    <w:semiHidden/>
    <w:rsid w:val="00A10DFE"/>
    <w:rPr>
      <w:rFonts w:ascii="Arial" w:hAnsi="Arial"/>
      <w:sz w:val="18"/>
      <w:szCs w:val="18"/>
    </w:rPr>
  </w:style>
  <w:style w:type="paragraph" w:customStyle="1" w:styleId="1f3">
    <w:name w:val="字元 字元 字元 字元 字元1 字元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afff0">
    <w:name w:val="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42">
    <w:name w:val="字元 字元4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f4">
    <w:name w:val="字元 字元 字元 字元 字元1 字元 字元 字元 字元 字元 字元 字元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f5">
    <w:name w:val="字元 字元 字元 字元 字元1 字元 字元 字元 字元 字元 字元 字元 字元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f6">
    <w:name w:val="字元 字元 字元 字元 字元1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f7">
    <w:name w:val="字元 字元 字元 字元 字元1 字元 字元 字元 字元 字元 字元 字元 字元 字元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f8">
    <w:name w:val="字元 字元 字元 字元 字元1 字元 字元 字元 字元 字元 字元 字元 字元 字元 字元 字元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afff1">
    <w:name w:val="字元 字元 字元"/>
    <w:basedOn w:val="a4"/>
    <w:autoRedefine/>
    <w:rsid w:val="00A10DFE"/>
    <w:pPr>
      <w:snapToGrid w:val="0"/>
      <w:spacing w:line="280" w:lineRule="exact"/>
      <w:ind w:left="504" w:hangingChars="200" w:hanging="504"/>
      <w:jc w:val="both"/>
    </w:pPr>
    <w:rPr>
      <w:rFonts w:eastAsia="標楷體" w:hAnsi="標楷體"/>
      <w:bCs/>
      <w:spacing w:val="6"/>
      <w:szCs w:val="24"/>
    </w:rPr>
  </w:style>
  <w:style w:type="paragraph" w:customStyle="1" w:styleId="1f9">
    <w:name w:val="字元 字元 字元 字元 字元1 字元 字元 字元 字元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fa">
    <w:name w:val="字元 字元 字元 字元 字元1 字元 字元 字元 字元 字元 字元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fb">
    <w:name w:val="字元 字元1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fc">
    <w:name w:val="字元 字元1 字元 字元 字元 字元 字元 字元 字元 字元 字元"/>
    <w:basedOn w:val="a4"/>
    <w:semiHidden/>
    <w:rsid w:val="00A10DFE"/>
    <w:pPr>
      <w:widowControl/>
      <w:spacing w:after="160" w:line="240" w:lineRule="exact"/>
    </w:pPr>
    <w:rPr>
      <w:rFonts w:ascii="Verdana" w:eastAsia="Times New Roman" w:hAnsi="Verdana"/>
      <w:kern w:val="0"/>
      <w:sz w:val="20"/>
      <w:lang w:eastAsia="en-US"/>
    </w:rPr>
  </w:style>
  <w:style w:type="paragraph" w:customStyle="1" w:styleId="111">
    <w:name w:val="標題 11"/>
    <w:basedOn w:val="a4"/>
    <w:next w:val="a4"/>
    <w:rsid w:val="00A10DFE"/>
    <w:pPr>
      <w:adjustRightInd w:val="0"/>
      <w:spacing w:before="360" w:after="360" w:line="360" w:lineRule="atLeast"/>
      <w:textAlignment w:val="baseline"/>
    </w:pPr>
    <w:rPr>
      <w:rFonts w:ascii="細明體" w:eastAsia="細明體"/>
      <w:b/>
      <w:noProof/>
      <w:kern w:val="0"/>
      <w:sz w:val="60"/>
    </w:rPr>
  </w:style>
  <w:style w:type="paragraph" w:customStyle="1" w:styleId="190">
    <w:name w:val="樣式19"/>
    <w:basedOn w:val="a4"/>
    <w:rsid w:val="00A10DFE"/>
    <w:pPr>
      <w:adjustRightInd w:val="0"/>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4"/>
    <w:rsid w:val="00A10DFE"/>
    <w:pPr>
      <w:adjustRightInd w:val="0"/>
      <w:spacing w:line="360" w:lineRule="atLeast"/>
      <w:ind w:left="1418" w:firstLine="567"/>
      <w:jc w:val="both"/>
      <w:textAlignment w:val="baseline"/>
    </w:pPr>
    <w:rPr>
      <w:rFonts w:ascii="全真楷書" w:eastAsia="全真楷書"/>
      <w:kern w:val="0"/>
      <w:sz w:val="28"/>
    </w:rPr>
  </w:style>
  <w:style w:type="paragraph" w:customStyle="1" w:styleId="212">
    <w:name w:val="本文縮排 21"/>
    <w:basedOn w:val="a4"/>
    <w:rsid w:val="00A10DFE"/>
    <w:pPr>
      <w:adjustRightInd w:val="0"/>
      <w:ind w:left="1260"/>
      <w:textAlignment w:val="baseline"/>
    </w:pPr>
  </w:style>
  <w:style w:type="paragraph" w:customStyle="1" w:styleId="0">
    <w:name w:val="樣式0"/>
    <w:basedOn w:val="a4"/>
    <w:rsid w:val="00A10DFE"/>
    <w:pPr>
      <w:adjustRightInd w:val="0"/>
      <w:spacing w:before="120" w:line="240" w:lineRule="atLeast"/>
      <w:ind w:left="567" w:hanging="567"/>
      <w:jc w:val="both"/>
      <w:textAlignment w:val="baseline"/>
    </w:pPr>
    <w:rPr>
      <w:rFonts w:eastAsia="全真楷書"/>
      <w:kern w:val="0"/>
      <w:sz w:val="28"/>
    </w:rPr>
  </w:style>
  <w:style w:type="paragraph" w:customStyle="1" w:styleId="213">
    <w:name w:val="樣式21"/>
    <w:basedOn w:val="170"/>
    <w:rsid w:val="00A10DFE"/>
    <w:pPr>
      <w:ind w:left="1701" w:hanging="1701"/>
    </w:pPr>
  </w:style>
  <w:style w:type="paragraph" w:customStyle="1" w:styleId="311">
    <w:name w:val="本文縮排 31"/>
    <w:basedOn w:val="a4"/>
    <w:rsid w:val="00A10DFE"/>
    <w:pPr>
      <w:adjustRightInd w:val="0"/>
      <w:ind w:left="720" w:hanging="720"/>
      <w:textAlignment w:val="baseline"/>
    </w:pPr>
  </w:style>
  <w:style w:type="paragraph" w:customStyle="1" w:styleId="afff2">
    <w:name w:val="一"/>
    <w:basedOn w:val="a4"/>
    <w:rsid w:val="00A10DFE"/>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1fd">
    <w:name w:val="1."/>
    <w:basedOn w:val="a4"/>
    <w:rsid w:val="00A10DFE"/>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710">
    <w:name w:val="樣式71"/>
    <w:basedOn w:val="a4"/>
    <w:rsid w:val="00A10DFE"/>
    <w:pPr>
      <w:kinsoku w:val="0"/>
      <w:adjustRightInd w:val="0"/>
      <w:spacing w:line="360" w:lineRule="exact"/>
      <w:ind w:left="1599" w:hanging="1599"/>
      <w:textAlignment w:val="baseline"/>
    </w:pPr>
    <w:rPr>
      <w:rFonts w:eastAsia="全真楷書"/>
      <w:spacing w:val="14"/>
      <w:kern w:val="0"/>
    </w:rPr>
  </w:style>
  <w:style w:type="paragraph" w:customStyle="1" w:styleId="51">
    <w:name w:val="樣式5"/>
    <w:basedOn w:val="a4"/>
    <w:rsid w:val="00A10DFE"/>
    <w:pPr>
      <w:kinsoku w:val="0"/>
      <w:adjustRightInd w:val="0"/>
      <w:spacing w:line="360" w:lineRule="exact"/>
      <w:ind w:left="794"/>
      <w:textAlignment w:val="baseline"/>
    </w:pPr>
    <w:rPr>
      <w:rFonts w:eastAsia="全真楷書"/>
      <w:spacing w:val="14"/>
      <w:kern w:val="0"/>
    </w:rPr>
  </w:style>
  <w:style w:type="paragraph" w:customStyle="1" w:styleId="1fe">
    <w:name w:val="區塊文字1"/>
    <w:basedOn w:val="a4"/>
    <w:rsid w:val="00A10DFE"/>
    <w:pPr>
      <w:adjustRightInd w:val="0"/>
      <w:spacing w:line="300" w:lineRule="atLeast"/>
      <w:ind w:left="567" w:right="-17" w:hanging="567"/>
      <w:jc w:val="both"/>
      <w:textDirection w:val="lrTbV"/>
      <w:textAlignment w:val="baseline"/>
    </w:pPr>
    <w:rPr>
      <w:rFonts w:ascii="新細明體"/>
    </w:rPr>
  </w:style>
  <w:style w:type="paragraph" w:customStyle="1" w:styleId="61">
    <w:name w:val="樣式6"/>
    <w:basedOn w:val="25"/>
    <w:rsid w:val="00A10DFE"/>
    <w:pPr>
      <w:kinsoku w:val="0"/>
      <w:adjustRightInd w:val="0"/>
      <w:spacing w:line="360" w:lineRule="exact"/>
      <w:ind w:leftChars="0" w:left="1077" w:right="0" w:firstLineChars="0" w:hanging="1077"/>
      <w:jc w:val="left"/>
      <w:textAlignment w:val="baseline"/>
    </w:pPr>
    <w:rPr>
      <w:rFonts w:eastAsia="全真楷書"/>
      <w:bCs w:val="0"/>
      <w:color w:val="auto"/>
      <w:spacing w:val="14"/>
      <w:kern w:val="0"/>
      <w:szCs w:val="20"/>
    </w:rPr>
  </w:style>
  <w:style w:type="paragraph" w:customStyle="1" w:styleId="afff3">
    <w:name w:val="內縮"/>
    <w:basedOn w:val="a4"/>
    <w:rsid w:val="00A10DFE"/>
    <w:pPr>
      <w:widowControl/>
      <w:autoSpaceDE w:val="0"/>
      <w:autoSpaceDN w:val="0"/>
      <w:adjustRightInd w:val="0"/>
      <w:spacing w:line="560" w:lineRule="atLeast"/>
      <w:ind w:left="600" w:right="-726" w:hanging="600"/>
      <w:jc w:val="both"/>
      <w:textAlignment w:val="center"/>
    </w:pPr>
    <w:rPr>
      <w:rFonts w:ascii="全真楷書" w:eastAsia="全真楷書"/>
      <w:kern w:val="0"/>
      <w:sz w:val="32"/>
    </w:rPr>
  </w:style>
  <w:style w:type="paragraph" w:customStyle="1" w:styleId="afff4">
    <w:name w:val="第一條"/>
    <w:basedOn w:val="a4"/>
    <w:rsid w:val="00A10DFE"/>
    <w:pPr>
      <w:kinsoku w:val="0"/>
      <w:wordWrap w:val="0"/>
      <w:overflowPunct w:val="0"/>
      <w:autoSpaceDE w:val="0"/>
      <w:autoSpaceDN w:val="0"/>
      <w:adjustRightInd w:val="0"/>
      <w:ind w:left="1134" w:hanging="1134"/>
      <w:textDirection w:val="lrTbV"/>
      <w:textAlignment w:val="baseline"/>
    </w:pPr>
    <w:rPr>
      <w:rFonts w:eastAsia="華康楷書體W5"/>
      <w:kern w:val="0"/>
      <w:sz w:val="28"/>
    </w:rPr>
  </w:style>
  <w:style w:type="paragraph" w:customStyle="1" w:styleId="afff5">
    <w:name w:val="第十一條"/>
    <w:basedOn w:val="afff4"/>
    <w:rsid w:val="00A10DFE"/>
    <w:pPr>
      <w:ind w:left="1418" w:hanging="1418"/>
    </w:pPr>
    <w:rPr>
      <w:rFonts w:ascii="全真楷書"/>
    </w:rPr>
  </w:style>
  <w:style w:type="paragraph" w:customStyle="1" w:styleId="afff6">
    <w:name w:val="第十一條內文"/>
    <w:basedOn w:val="a4"/>
    <w:rsid w:val="00A10DFE"/>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paragraph" w:customStyle="1" w:styleId="afff7">
    <w:name w:val="第一條內文"/>
    <w:basedOn w:val="a4"/>
    <w:rsid w:val="00A10DFE"/>
    <w:pPr>
      <w:kinsoku w:val="0"/>
      <w:wordWrap w:val="0"/>
      <w:overflowPunct w:val="0"/>
      <w:autoSpaceDE w:val="0"/>
      <w:autoSpaceDN w:val="0"/>
      <w:adjustRightInd w:val="0"/>
      <w:ind w:left="567"/>
      <w:textDirection w:val="lrTbV"/>
      <w:textAlignment w:val="baseline"/>
    </w:pPr>
    <w:rPr>
      <w:rFonts w:ascii="全真楷書" w:eastAsia="華康楷書體W5"/>
      <w:kern w:val="0"/>
      <w:sz w:val="28"/>
    </w:rPr>
  </w:style>
  <w:style w:type="paragraph" w:customStyle="1" w:styleId="afff8">
    <w:name w:val="第二十一條"/>
    <w:basedOn w:val="afff4"/>
    <w:rsid w:val="00A10DFE"/>
  </w:style>
  <w:style w:type="character" w:customStyle="1" w:styleId="40">
    <w:name w:val="標題 4 字元"/>
    <w:link w:val="4"/>
    <w:rsid w:val="00A10DFE"/>
    <w:rPr>
      <w:rFonts w:ascii="Arial" w:hAnsi="Arial"/>
      <w:kern w:val="2"/>
      <w:sz w:val="36"/>
      <w:szCs w:val="36"/>
    </w:rPr>
  </w:style>
  <w:style w:type="character" w:customStyle="1" w:styleId="50">
    <w:name w:val="標題 5 字元"/>
    <w:link w:val="5"/>
    <w:rsid w:val="00A10DFE"/>
    <w:rPr>
      <w:rFonts w:ascii="新細明體" w:hAnsi="新細明體" w:cs="新細明體"/>
      <w:b/>
      <w:bCs/>
    </w:rPr>
  </w:style>
  <w:style w:type="character" w:customStyle="1" w:styleId="60">
    <w:name w:val="標題 6 字元"/>
    <w:link w:val="6"/>
    <w:rsid w:val="00A10DFE"/>
    <w:rPr>
      <w:rFonts w:ascii="Arial" w:hAnsi="Arial"/>
      <w:kern w:val="2"/>
      <w:sz w:val="36"/>
      <w:szCs w:val="36"/>
    </w:rPr>
  </w:style>
  <w:style w:type="character" w:customStyle="1" w:styleId="70">
    <w:name w:val="標題 7 字元"/>
    <w:link w:val="7"/>
    <w:rsid w:val="00A10DFE"/>
    <w:rPr>
      <w:rFonts w:ascii="Arial" w:hAnsi="Arial"/>
      <w:b/>
      <w:bCs/>
      <w:kern w:val="2"/>
      <w:sz w:val="36"/>
      <w:szCs w:val="36"/>
    </w:rPr>
  </w:style>
  <w:style w:type="character" w:customStyle="1" w:styleId="80">
    <w:name w:val="標題 8 字元"/>
    <w:link w:val="8"/>
    <w:rsid w:val="00A10DFE"/>
    <w:rPr>
      <w:rFonts w:ascii="Arial" w:hAnsi="Arial"/>
      <w:kern w:val="2"/>
      <w:sz w:val="36"/>
      <w:szCs w:val="36"/>
    </w:rPr>
  </w:style>
  <w:style w:type="character" w:customStyle="1" w:styleId="90">
    <w:name w:val="標題 9 字元"/>
    <w:link w:val="9"/>
    <w:rsid w:val="00A10DFE"/>
    <w:rPr>
      <w:rFonts w:ascii="Arial" w:hAnsi="Arial"/>
      <w:kern w:val="2"/>
      <w:sz w:val="36"/>
      <w:szCs w:val="36"/>
    </w:rPr>
  </w:style>
  <w:style w:type="character" w:customStyle="1" w:styleId="10">
    <w:name w:val="標題 1 字元"/>
    <w:aliases w:val="H1 字元,Main heading 字元,Heading 10 字元,Section 字元,h1 字元,Header1 字元,Head 字元,123 字元,level 1 字元,Level 1 Head 字元,Part 字元,section break 字元,Module Name 字元,II+ 字元,I 字元,Head1 字元,Heading apps 字元,tchead 字元,H11 字元,H12 字元,H111 字元,H13 字元,H112 字元,Header 1 字元"/>
    <w:link w:val="1"/>
    <w:rsid w:val="00A10DFE"/>
    <w:rPr>
      <w:rFonts w:ascii="Arial" w:hAnsi="Arial"/>
      <w:b/>
      <w:bCs/>
      <w:kern w:val="52"/>
      <w:sz w:val="52"/>
      <w:szCs w:val="52"/>
    </w:rPr>
  </w:style>
  <w:style w:type="character" w:customStyle="1" w:styleId="20">
    <w:name w:val="標題 2 字元"/>
    <w:link w:val="2"/>
    <w:rsid w:val="00A10DFE"/>
    <w:rPr>
      <w:rFonts w:ascii="Arial" w:hAnsi="Arial"/>
      <w:b/>
      <w:bCs/>
      <w:kern w:val="2"/>
      <w:sz w:val="48"/>
      <w:szCs w:val="48"/>
    </w:rPr>
  </w:style>
  <w:style w:type="paragraph" w:customStyle="1" w:styleId="ThinkOn1-">
    <w:name w:val="ThinkOn標題1-壹、"/>
    <w:basedOn w:val="a4"/>
    <w:rsid w:val="00A10DFE"/>
    <w:pPr>
      <w:numPr>
        <w:numId w:val="5"/>
      </w:numPr>
      <w:adjustRightInd w:val="0"/>
      <w:snapToGrid w:val="0"/>
      <w:spacing w:beforeLines="50" w:afterLines="50"/>
    </w:pPr>
    <w:rPr>
      <w:rFonts w:ascii="標楷體" w:eastAsia="標楷體" w:hAnsi="標楷體"/>
      <w:sz w:val="28"/>
      <w:szCs w:val="28"/>
    </w:rPr>
  </w:style>
  <w:style w:type="paragraph" w:customStyle="1" w:styleId="ThinkOn2-">
    <w:name w:val="ThinkOn標題2-一、"/>
    <w:basedOn w:val="a4"/>
    <w:rsid w:val="00A10DFE"/>
    <w:pPr>
      <w:numPr>
        <w:ilvl w:val="1"/>
        <w:numId w:val="5"/>
      </w:numPr>
      <w:adjustRightInd w:val="0"/>
      <w:snapToGrid w:val="0"/>
      <w:spacing w:beforeLines="50" w:afterLines="50"/>
    </w:pPr>
    <w:rPr>
      <w:rFonts w:ascii="標楷體" w:eastAsia="標楷體" w:hAnsi="標楷體"/>
      <w:sz w:val="28"/>
      <w:szCs w:val="28"/>
    </w:rPr>
  </w:style>
  <w:style w:type="paragraph" w:customStyle="1" w:styleId="ThinkOn3-">
    <w:name w:val="ThinkOn標題3-(一)"/>
    <w:basedOn w:val="a4"/>
    <w:rsid w:val="00A10DFE"/>
    <w:pPr>
      <w:numPr>
        <w:ilvl w:val="2"/>
        <w:numId w:val="5"/>
      </w:numPr>
      <w:adjustRightInd w:val="0"/>
      <w:snapToGrid w:val="0"/>
      <w:spacing w:beforeLines="50" w:afterLines="50"/>
    </w:pPr>
    <w:rPr>
      <w:rFonts w:ascii="標楷體" w:eastAsia="標楷體" w:hAnsi="標楷體"/>
      <w:sz w:val="28"/>
      <w:szCs w:val="28"/>
    </w:rPr>
  </w:style>
  <w:style w:type="paragraph" w:customStyle="1" w:styleId="ThinkOn4-1">
    <w:name w:val="ThinkOn標題4-1、"/>
    <w:basedOn w:val="a4"/>
    <w:rsid w:val="00A10DFE"/>
    <w:pPr>
      <w:numPr>
        <w:ilvl w:val="3"/>
        <w:numId w:val="5"/>
      </w:numPr>
      <w:adjustRightInd w:val="0"/>
      <w:snapToGrid w:val="0"/>
      <w:spacing w:beforeLines="50" w:afterLines="50"/>
    </w:pPr>
    <w:rPr>
      <w:rFonts w:ascii="標楷體" w:eastAsia="標楷體" w:hAnsi="標楷體"/>
      <w:sz w:val="28"/>
      <w:szCs w:val="28"/>
    </w:rPr>
  </w:style>
  <w:style w:type="paragraph" w:customStyle="1" w:styleId="ThinkOn5-1">
    <w:name w:val="ThinkOn標題5-(1)"/>
    <w:basedOn w:val="a4"/>
    <w:rsid w:val="00A10DFE"/>
    <w:pPr>
      <w:numPr>
        <w:ilvl w:val="4"/>
        <w:numId w:val="5"/>
      </w:numPr>
      <w:adjustRightInd w:val="0"/>
      <w:snapToGrid w:val="0"/>
      <w:spacing w:beforeLines="50" w:afterLines="50"/>
    </w:pPr>
    <w:rPr>
      <w:rFonts w:ascii="標楷體" w:eastAsia="標楷體" w:hAnsi="標楷體"/>
      <w:sz w:val="28"/>
      <w:szCs w:val="28"/>
    </w:rPr>
  </w:style>
  <w:style w:type="paragraph" w:customStyle="1" w:styleId="ThinkOn6-A">
    <w:name w:val="ThinkOn標題6-A、"/>
    <w:basedOn w:val="a4"/>
    <w:rsid w:val="00A10DFE"/>
    <w:pPr>
      <w:numPr>
        <w:ilvl w:val="5"/>
        <w:numId w:val="5"/>
      </w:numPr>
      <w:adjustRightInd w:val="0"/>
      <w:snapToGrid w:val="0"/>
      <w:spacing w:beforeLines="50" w:afterLines="50"/>
    </w:pPr>
    <w:rPr>
      <w:rFonts w:ascii="標楷體" w:eastAsia="標楷體" w:hAnsi="標楷體"/>
      <w:sz w:val="28"/>
      <w:szCs w:val="28"/>
    </w:rPr>
  </w:style>
  <w:style w:type="paragraph" w:customStyle="1" w:styleId="ThinkOn7-A">
    <w:name w:val="ThinkOn標題7-(A)"/>
    <w:basedOn w:val="a4"/>
    <w:rsid w:val="00A10DFE"/>
    <w:pPr>
      <w:numPr>
        <w:ilvl w:val="6"/>
        <w:numId w:val="5"/>
      </w:numPr>
      <w:adjustRightInd w:val="0"/>
      <w:snapToGrid w:val="0"/>
      <w:spacing w:beforeLines="50" w:afterLines="50"/>
    </w:pPr>
    <w:rPr>
      <w:rFonts w:ascii="標楷體" w:eastAsia="標楷體" w:hAnsi="標楷體"/>
      <w:sz w:val="28"/>
      <w:szCs w:val="28"/>
    </w:rPr>
  </w:style>
  <w:style w:type="paragraph" w:customStyle="1" w:styleId="ThinkOn8-a">
    <w:name w:val="ThinkOn標題8-a、"/>
    <w:basedOn w:val="a4"/>
    <w:rsid w:val="00A10DFE"/>
    <w:pPr>
      <w:numPr>
        <w:ilvl w:val="7"/>
        <w:numId w:val="5"/>
      </w:numPr>
      <w:adjustRightInd w:val="0"/>
      <w:snapToGrid w:val="0"/>
      <w:spacing w:beforeLines="50" w:afterLines="50"/>
    </w:pPr>
    <w:rPr>
      <w:rFonts w:ascii="標楷體" w:eastAsia="標楷體" w:hAnsi="標楷體"/>
      <w:sz w:val="28"/>
      <w:szCs w:val="28"/>
    </w:rPr>
  </w:style>
  <w:style w:type="paragraph" w:customStyle="1" w:styleId="ThinkOn9-a">
    <w:name w:val="ThinkOn標題9-(a)"/>
    <w:basedOn w:val="a4"/>
    <w:rsid w:val="00A10DFE"/>
    <w:pPr>
      <w:numPr>
        <w:ilvl w:val="8"/>
        <w:numId w:val="5"/>
      </w:numPr>
      <w:adjustRightInd w:val="0"/>
      <w:snapToGrid w:val="0"/>
      <w:spacing w:beforeLines="50" w:afterLines="50"/>
    </w:pPr>
    <w:rPr>
      <w:rFonts w:ascii="標楷體" w:eastAsia="標楷體" w:hAnsi="標楷體"/>
      <w:sz w:val="28"/>
      <w:szCs w:val="28"/>
    </w:rPr>
  </w:style>
  <w:style w:type="paragraph" w:customStyle="1" w:styleId="ThinkOn1-0">
    <w:name w:val="ThinkOn項目1-壹、"/>
    <w:basedOn w:val="a4"/>
    <w:rsid w:val="00A10DFE"/>
    <w:pPr>
      <w:numPr>
        <w:numId w:val="6"/>
      </w:numPr>
      <w:adjustRightInd w:val="0"/>
      <w:snapToGrid w:val="0"/>
      <w:spacing w:beforeLines="50" w:afterLines="50"/>
    </w:pPr>
    <w:rPr>
      <w:rFonts w:eastAsia="標楷體"/>
      <w:sz w:val="28"/>
      <w:szCs w:val="24"/>
    </w:rPr>
  </w:style>
  <w:style w:type="paragraph" w:customStyle="1" w:styleId="ThinkOn2-0">
    <w:name w:val="ThinkOn項目2-一、"/>
    <w:basedOn w:val="a4"/>
    <w:rsid w:val="00A10DFE"/>
    <w:pPr>
      <w:numPr>
        <w:ilvl w:val="1"/>
        <w:numId w:val="6"/>
      </w:numPr>
      <w:adjustRightInd w:val="0"/>
      <w:snapToGrid w:val="0"/>
      <w:spacing w:beforeLines="50" w:afterLines="50"/>
    </w:pPr>
    <w:rPr>
      <w:rFonts w:eastAsia="標楷體"/>
      <w:sz w:val="28"/>
      <w:szCs w:val="24"/>
    </w:rPr>
  </w:style>
  <w:style w:type="paragraph" w:customStyle="1" w:styleId="ThinkOn3-0">
    <w:name w:val="ThinkOn項目3-(一)"/>
    <w:basedOn w:val="a4"/>
    <w:rsid w:val="00A10DFE"/>
    <w:pPr>
      <w:numPr>
        <w:ilvl w:val="2"/>
        <w:numId w:val="6"/>
      </w:numPr>
      <w:adjustRightInd w:val="0"/>
      <w:snapToGrid w:val="0"/>
      <w:spacing w:beforeLines="50" w:afterLines="50"/>
    </w:pPr>
    <w:rPr>
      <w:rFonts w:eastAsia="標楷體"/>
      <w:sz w:val="28"/>
      <w:szCs w:val="24"/>
    </w:rPr>
  </w:style>
  <w:style w:type="paragraph" w:customStyle="1" w:styleId="ThinkOn4-10">
    <w:name w:val="ThinkOn項目4-1、"/>
    <w:basedOn w:val="a4"/>
    <w:link w:val="ThinkOn4-11"/>
    <w:rsid w:val="00A10DFE"/>
    <w:pPr>
      <w:numPr>
        <w:ilvl w:val="3"/>
        <w:numId w:val="6"/>
      </w:numPr>
      <w:adjustRightInd w:val="0"/>
      <w:snapToGrid w:val="0"/>
      <w:spacing w:beforeLines="50" w:afterLines="50"/>
    </w:pPr>
    <w:rPr>
      <w:rFonts w:eastAsia="標楷體"/>
      <w:sz w:val="28"/>
      <w:szCs w:val="24"/>
      <w:lang w:val="x-none" w:eastAsia="x-none"/>
    </w:rPr>
  </w:style>
  <w:style w:type="paragraph" w:customStyle="1" w:styleId="ThinkOn5-10">
    <w:name w:val="ThinkOn項目5-(1)"/>
    <w:basedOn w:val="a4"/>
    <w:rsid w:val="00A10DFE"/>
    <w:pPr>
      <w:numPr>
        <w:ilvl w:val="4"/>
        <w:numId w:val="6"/>
      </w:numPr>
      <w:adjustRightInd w:val="0"/>
      <w:snapToGrid w:val="0"/>
      <w:spacing w:beforeLines="50" w:afterLines="50"/>
    </w:pPr>
    <w:rPr>
      <w:rFonts w:eastAsia="標楷體"/>
      <w:sz w:val="28"/>
      <w:szCs w:val="24"/>
    </w:rPr>
  </w:style>
  <w:style w:type="paragraph" w:customStyle="1" w:styleId="ThinkOn6-A0">
    <w:name w:val="ThinkOn項目6-A、"/>
    <w:basedOn w:val="a4"/>
    <w:rsid w:val="00A10DFE"/>
    <w:pPr>
      <w:numPr>
        <w:ilvl w:val="5"/>
        <w:numId w:val="6"/>
      </w:numPr>
      <w:adjustRightInd w:val="0"/>
      <w:snapToGrid w:val="0"/>
      <w:spacing w:beforeLines="50" w:afterLines="50"/>
    </w:pPr>
    <w:rPr>
      <w:rFonts w:eastAsia="標楷體"/>
      <w:sz w:val="28"/>
      <w:szCs w:val="24"/>
    </w:rPr>
  </w:style>
  <w:style w:type="paragraph" w:customStyle="1" w:styleId="ThinkOn7-A0">
    <w:name w:val="ThinkOn項目7-(A)"/>
    <w:basedOn w:val="a4"/>
    <w:rsid w:val="00A10DFE"/>
    <w:pPr>
      <w:numPr>
        <w:ilvl w:val="6"/>
        <w:numId w:val="6"/>
      </w:numPr>
      <w:adjustRightInd w:val="0"/>
      <w:snapToGrid w:val="0"/>
      <w:spacing w:beforeLines="50" w:afterLines="50"/>
    </w:pPr>
    <w:rPr>
      <w:rFonts w:eastAsia="標楷體"/>
      <w:sz w:val="28"/>
      <w:szCs w:val="24"/>
    </w:rPr>
  </w:style>
  <w:style w:type="paragraph" w:customStyle="1" w:styleId="ThinkOn8-a0">
    <w:name w:val="ThinkOn項目8-a、"/>
    <w:basedOn w:val="a4"/>
    <w:rsid w:val="00A10DFE"/>
    <w:pPr>
      <w:numPr>
        <w:ilvl w:val="7"/>
        <w:numId w:val="6"/>
      </w:numPr>
      <w:adjustRightInd w:val="0"/>
      <w:snapToGrid w:val="0"/>
      <w:spacing w:beforeLines="50" w:afterLines="50"/>
    </w:pPr>
    <w:rPr>
      <w:rFonts w:eastAsia="標楷體"/>
      <w:sz w:val="28"/>
      <w:szCs w:val="24"/>
    </w:rPr>
  </w:style>
  <w:style w:type="paragraph" w:customStyle="1" w:styleId="ThinkOn9-a0">
    <w:name w:val="ThinkOn項目9-(a)"/>
    <w:basedOn w:val="a4"/>
    <w:rsid w:val="00A10DFE"/>
    <w:pPr>
      <w:numPr>
        <w:ilvl w:val="8"/>
        <w:numId w:val="6"/>
      </w:numPr>
      <w:adjustRightInd w:val="0"/>
      <w:snapToGrid w:val="0"/>
      <w:spacing w:beforeLines="50" w:afterLines="50"/>
    </w:pPr>
    <w:rPr>
      <w:rFonts w:eastAsia="標楷體"/>
      <w:sz w:val="28"/>
      <w:szCs w:val="24"/>
    </w:rPr>
  </w:style>
  <w:style w:type="character" w:customStyle="1" w:styleId="ThinkOn4-11">
    <w:name w:val="ThinkOn項目4-1、 字元"/>
    <w:link w:val="ThinkOn4-10"/>
    <w:rsid w:val="00A10DFE"/>
    <w:rPr>
      <w:rFonts w:eastAsia="標楷體"/>
      <w:kern w:val="2"/>
      <w:sz w:val="28"/>
      <w:szCs w:val="24"/>
      <w:lang w:val="x-none" w:eastAsia="x-none"/>
    </w:rPr>
  </w:style>
  <w:style w:type="paragraph" w:customStyle="1" w:styleId="ThinkOn">
    <w:name w:val="ThinkOn內文"/>
    <w:basedOn w:val="a4"/>
    <w:rsid w:val="00A10DFE"/>
    <w:pPr>
      <w:adjustRightInd w:val="0"/>
      <w:snapToGrid w:val="0"/>
      <w:spacing w:beforeLines="50" w:afterLines="50"/>
    </w:pPr>
    <w:rPr>
      <w:rFonts w:eastAsia="標楷體"/>
      <w:sz w:val="28"/>
      <w:szCs w:val="24"/>
    </w:rPr>
  </w:style>
  <w:style w:type="paragraph" w:customStyle="1" w:styleId="221">
    <w:name w:val="本文縮排 22"/>
    <w:basedOn w:val="a4"/>
    <w:rsid w:val="00D611B9"/>
    <w:pPr>
      <w:adjustRightInd w:val="0"/>
      <w:ind w:left="1260"/>
      <w:textAlignment w:val="baseline"/>
    </w:pPr>
  </w:style>
  <w:style w:type="paragraph" w:customStyle="1" w:styleId="320">
    <w:name w:val="本文縮排 32"/>
    <w:basedOn w:val="a4"/>
    <w:rsid w:val="00D611B9"/>
    <w:pPr>
      <w:adjustRightInd w:val="0"/>
      <w:ind w:left="720" w:hanging="720"/>
      <w:textAlignment w:val="baseline"/>
    </w:pPr>
  </w:style>
  <w:style w:type="paragraph" w:customStyle="1" w:styleId="28">
    <w:name w:val="區塊文字2"/>
    <w:basedOn w:val="a4"/>
    <w:rsid w:val="00D611B9"/>
    <w:pPr>
      <w:adjustRightInd w:val="0"/>
      <w:spacing w:line="300" w:lineRule="atLeast"/>
      <w:ind w:left="567" w:right="-17" w:hanging="567"/>
      <w:jc w:val="both"/>
      <w:textDirection w:val="lrTbV"/>
      <w:textAlignment w:val="baseline"/>
    </w:pPr>
    <w:rPr>
      <w:rFonts w:ascii="新細明體"/>
    </w:rPr>
  </w:style>
  <w:style w:type="paragraph" w:customStyle="1" w:styleId="head3">
    <w:name w:val="head3"/>
    <w:basedOn w:val="a4"/>
    <w:rsid w:val="00D611B9"/>
    <w:pPr>
      <w:adjustRightInd w:val="0"/>
      <w:spacing w:before="240" w:after="120" w:line="600" w:lineRule="atLeast"/>
      <w:ind w:left="1400" w:hanging="561"/>
      <w:jc w:val="both"/>
      <w:textAlignment w:val="baseline"/>
    </w:pPr>
    <w:rPr>
      <w:rFonts w:eastAsia="文新字海-中楷"/>
      <w:kern w:val="0"/>
      <w:sz w:val="28"/>
    </w:rPr>
  </w:style>
  <w:style w:type="paragraph" w:customStyle="1" w:styleId="afff9">
    <w:name w:val="第一點"/>
    <w:basedOn w:val="a4"/>
    <w:rsid w:val="00D611B9"/>
    <w:pPr>
      <w:snapToGrid w:val="0"/>
      <w:spacing w:before="60" w:after="60" w:line="480" w:lineRule="exact"/>
      <w:ind w:left="612" w:hanging="612"/>
      <w:jc w:val="both"/>
    </w:pPr>
    <w:rPr>
      <w:rFonts w:ascii="標楷體" w:eastAsia="標楷體" w:cs="標楷體"/>
      <w:sz w:val="32"/>
      <w:szCs w:val="32"/>
    </w:rPr>
  </w:style>
  <w:style w:type="character" w:customStyle="1" w:styleId="af3">
    <w:name w:val="純文字 字元"/>
    <w:link w:val="af2"/>
    <w:rsid w:val="00D611B9"/>
    <w:rPr>
      <w:rFonts w:ascii="細明體" w:eastAsia="細明體" w:hAnsi="Courier New"/>
      <w:kern w:val="2"/>
      <w:sz w:val="24"/>
    </w:rPr>
  </w:style>
  <w:style w:type="paragraph" w:styleId="afffa">
    <w:name w:val="TOC Heading"/>
    <w:basedOn w:val="1"/>
    <w:next w:val="a4"/>
    <w:uiPriority w:val="39"/>
    <w:qFormat/>
    <w:rsid w:val="00D611B9"/>
    <w:pPr>
      <w:keepLines/>
      <w:widowControl/>
      <w:adjustRightInd/>
      <w:spacing w:before="240" w:after="0" w:line="259" w:lineRule="auto"/>
      <w:jc w:val="left"/>
      <w:textAlignment w:val="auto"/>
      <w:outlineLvl w:val="9"/>
    </w:pPr>
    <w:rPr>
      <w:rFonts w:ascii="Calibri Light" w:hAnsi="Calibri Light"/>
      <w:b w:val="0"/>
      <w:bCs w:val="0"/>
      <w:color w:val="2E74B5"/>
      <w:kern w:val="0"/>
      <w:sz w:val="32"/>
      <w:szCs w:val="32"/>
    </w:rPr>
  </w:style>
  <w:style w:type="paragraph" w:styleId="29">
    <w:name w:val="toc 2"/>
    <w:basedOn w:val="a4"/>
    <w:next w:val="a4"/>
    <w:autoRedefine/>
    <w:uiPriority w:val="39"/>
    <w:rsid w:val="0019135B"/>
    <w:pPr>
      <w:tabs>
        <w:tab w:val="right" w:leader="dot" w:pos="8834"/>
      </w:tabs>
      <w:adjustRightInd w:val="0"/>
      <w:ind w:leftChars="200" w:left="480"/>
      <w:textAlignment w:val="baseline"/>
    </w:pPr>
    <w:rPr>
      <w:rFonts w:ascii="標楷體" w:eastAsia="標楷體" w:hAnsi="標楷體"/>
      <w:noProof/>
      <w:sz w:val="28"/>
    </w:rPr>
  </w:style>
  <w:style w:type="character" w:customStyle="1" w:styleId="30">
    <w:name w:val="標題 3 字元"/>
    <w:link w:val="3"/>
    <w:rsid w:val="00D611B9"/>
    <w:rPr>
      <w:rFonts w:ascii="Arial" w:hAnsi="Arial"/>
      <w:b/>
      <w:bCs/>
      <w:kern w:val="2"/>
      <w:sz w:val="36"/>
      <w:szCs w:val="36"/>
    </w:rPr>
  </w:style>
  <w:style w:type="paragraph" w:customStyle="1" w:styleId="1ff">
    <w:name w:val="樣式1"/>
    <w:basedOn w:val="a4"/>
    <w:next w:val="a4"/>
    <w:rsid w:val="00D611B9"/>
    <w:pPr>
      <w:adjustRightInd w:val="0"/>
      <w:textAlignment w:val="baseline"/>
    </w:pPr>
    <w:rPr>
      <w:rFonts w:ascii="Arial" w:eastAsia="標楷體"/>
      <w:sz w:val="28"/>
      <w:szCs w:val="28"/>
    </w:rPr>
  </w:style>
  <w:style w:type="paragraph" w:customStyle="1" w:styleId="a1">
    <w:name w:val="第四層"/>
    <w:basedOn w:val="2a"/>
    <w:rsid w:val="00D611B9"/>
    <w:pPr>
      <w:numPr>
        <w:numId w:val="7"/>
      </w:numPr>
      <w:ind w:leftChars="0" w:left="0" w:firstLineChars="0" w:firstLine="0"/>
      <w:jc w:val="both"/>
    </w:pPr>
    <w:rPr>
      <w:rFonts w:ascii="Arial" w:eastAsia="標楷體"/>
      <w:sz w:val="28"/>
      <w:szCs w:val="28"/>
    </w:rPr>
  </w:style>
  <w:style w:type="paragraph" w:customStyle="1" w:styleId="afffb">
    <w:name w:val="第一層內文"/>
    <w:basedOn w:val="a4"/>
    <w:rsid w:val="00D611B9"/>
    <w:pPr>
      <w:adjustRightInd w:val="0"/>
      <w:snapToGrid w:val="0"/>
      <w:ind w:leftChars="200" w:left="200"/>
      <w:jc w:val="both"/>
      <w:textAlignment w:val="baseline"/>
    </w:pPr>
    <w:rPr>
      <w:rFonts w:ascii="Arial" w:eastAsia="標楷體" w:hAnsi="Arial"/>
      <w:sz w:val="28"/>
      <w:szCs w:val="28"/>
    </w:rPr>
  </w:style>
  <w:style w:type="paragraph" w:styleId="2a">
    <w:name w:val="List 2"/>
    <w:basedOn w:val="a4"/>
    <w:rsid w:val="00D611B9"/>
    <w:pPr>
      <w:adjustRightInd w:val="0"/>
      <w:ind w:leftChars="400" w:left="100" w:hangingChars="200" w:hanging="200"/>
      <w:textAlignment w:val="baseline"/>
    </w:pPr>
  </w:style>
  <w:style w:type="character" w:customStyle="1" w:styleId="aff0">
    <w:name w:val="註解文字 字元"/>
    <w:link w:val="aff"/>
    <w:rsid w:val="00D611B9"/>
    <w:rPr>
      <w:kern w:val="2"/>
      <w:sz w:val="24"/>
      <w:szCs w:val="24"/>
    </w:rPr>
  </w:style>
  <w:style w:type="character" w:customStyle="1" w:styleId="aff2">
    <w:name w:val="註解主旨 字元"/>
    <w:link w:val="aff1"/>
    <w:rsid w:val="00D611B9"/>
    <w:rPr>
      <w:b/>
      <w:bCs/>
      <w:kern w:val="2"/>
      <w:sz w:val="24"/>
      <w:szCs w:val="24"/>
    </w:rPr>
  </w:style>
  <w:style w:type="paragraph" w:customStyle="1" w:styleId="2b">
    <w:name w:val="純文字2"/>
    <w:basedOn w:val="a4"/>
    <w:rsid w:val="008921E3"/>
    <w:pPr>
      <w:adjustRightInd w:val="0"/>
      <w:textAlignment w:val="baseline"/>
    </w:pPr>
    <w:rPr>
      <w:rFonts w:ascii="細明體" w:eastAsia="細明體" w:hAnsi="Courier New"/>
    </w:rPr>
  </w:style>
  <w:style w:type="paragraph" w:customStyle="1" w:styleId="222">
    <w:name w:val="本文 22"/>
    <w:basedOn w:val="a4"/>
    <w:rsid w:val="008921E3"/>
    <w:pPr>
      <w:adjustRightInd w:val="0"/>
      <w:ind w:left="720"/>
      <w:textAlignment w:val="baseline"/>
    </w:pPr>
  </w:style>
  <w:style w:type="paragraph" w:customStyle="1" w:styleId="223">
    <w:name w:val="本文縮排 22"/>
    <w:basedOn w:val="a4"/>
    <w:rsid w:val="008921E3"/>
    <w:pPr>
      <w:adjustRightInd w:val="0"/>
      <w:ind w:left="1260"/>
      <w:textAlignment w:val="baseline"/>
    </w:pPr>
  </w:style>
  <w:style w:type="paragraph" w:customStyle="1" w:styleId="321">
    <w:name w:val="本文縮排 32"/>
    <w:basedOn w:val="a4"/>
    <w:rsid w:val="008921E3"/>
    <w:pPr>
      <w:adjustRightInd w:val="0"/>
      <w:ind w:left="720" w:hanging="720"/>
      <w:textAlignment w:val="baseline"/>
    </w:pPr>
  </w:style>
  <w:style w:type="paragraph" w:customStyle="1" w:styleId="2c">
    <w:name w:val="區塊文字2"/>
    <w:basedOn w:val="a4"/>
    <w:rsid w:val="008921E3"/>
    <w:pPr>
      <w:adjustRightInd w:val="0"/>
      <w:spacing w:line="300" w:lineRule="atLeast"/>
      <w:ind w:left="567" w:right="-17" w:hanging="567"/>
      <w:jc w:val="both"/>
      <w:textDirection w:val="lrTbV"/>
      <w:textAlignment w:val="baseline"/>
    </w:pPr>
    <w:rPr>
      <w:rFonts w:ascii="新細明體"/>
    </w:rPr>
  </w:style>
  <w:style w:type="paragraph" w:customStyle="1" w:styleId="120">
    <w:name w:val="標題 12"/>
    <w:basedOn w:val="a4"/>
    <w:next w:val="a4"/>
    <w:rsid w:val="008921E3"/>
    <w:pPr>
      <w:adjustRightInd w:val="0"/>
      <w:spacing w:before="360" w:after="360" w:line="360" w:lineRule="atLeast"/>
      <w:textAlignment w:val="baseline"/>
    </w:pPr>
    <w:rPr>
      <w:rFonts w:ascii="細明體" w:eastAsia="細明體"/>
      <w:b/>
      <w:noProof/>
      <w:kern w:val="0"/>
      <w:sz w:val="60"/>
    </w:rPr>
  </w:style>
  <w:style w:type="paragraph" w:customStyle="1" w:styleId="35">
    <w:name w:val="純文字3"/>
    <w:basedOn w:val="a4"/>
    <w:rsid w:val="008921E3"/>
    <w:pPr>
      <w:adjustRightInd w:val="0"/>
      <w:textAlignment w:val="baseline"/>
    </w:pPr>
    <w:rPr>
      <w:rFonts w:ascii="細明體" w:eastAsia="細明體" w:hAnsi="Courier New"/>
    </w:rPr>
  </w:style>
  <w:style w:type="paragraph" w:customStyle="1" w:styleId="230">
    <w:name w:val="本文 23"/>
    <w:basedOn w:val="a4"/>
    <w:rsid w:val="008921E3"/>
    <w:pPr>
      <w:adjustRightInd w:val="0"/>
      <w:ind w:left="720"/>
      <w:textAlignment w:val="baseline"/>
    </w:pPr>
  </w:style>
  <w:style w:type="paragraph" w:customStyle="1" w:styleId="231">
    <w:name w:val="本文縮排 23"/>
    <w:basedOn w:val="a4"/>
    <w:rsid w:val="008921E3"/>
    <w:pPr>
      <w:adjustRightInd w:val="0"/>
      <w:ind w:left="1260"/>
      <w:textAlignment w:val="baseline"/>
    </w:pPr>
  </w:style>
  <w:style w:type="paragraph" w:customStyle="1" w:styleId="330">
    <w:name w:val="本文縮排 33"/>
    <w:basedOn w:val="a4"/>
    <w:rsid w:val="008921E3"/>
    <w:pPr>
      <w:adjustRightInd w:val="0"/>
      <w:ind w:left="720" w:hanging="720"/>
      <w:textAlignment w:val="baseline"/>
    </w:pPr>
  </w:style>
  <w:style w:type="paragraph" w:customStyle="1" w:styleId="36">
    <w:name w:val="區塊文字3"/>
    <w:basedOn w:val="a4"/>
    <w:rsid w:val="008921E3"/>
    <w:pPr>
      <w:adjustRightInd w:val="0"/>
      <w:spacing w:line="300" w:lineRule="atLeast"/>
      <w:ind w:left="567" w:right="-17" w:hanging="567"/>
      <w:jc w:val="both"/>
      <w:textDirection w:val="lrTbV"/>
      <w:textAlignment w:val="baseline"/>
    </w:pPr>
    <w:rPr>
      <w:rFonts w:ascii="新細明體"/>
    </w:rPr>
  </w:style>
  <w:style w:type="paragraph" w:customStyle="1" w:styleId="130">
    <w:name w:val="標題 13"/>
    <w:basedOn w:val="a4"/>
    <w:next w:val="a4"/>
    <w:rsid w:val="008921E3"/>
    <w:pPr>
      <w:adjustRightInd w:val="0"/>
      <w:spacing w:before="360" w:after="360" w:line="360" w:lineRule="atLeast"/>
      <w:textAlignment w:val="baseline"/>
    </w:pPr>
    <w:rPr>
      <w:rFonts w:ascii="細明體" w:eastAsia="細明體"/>
      <w:b/>
      <w:noProof/>
      <w:kern w:val="0"/>
      <w:sz w:val="60"/>
    </w:rPr>
  </w:style>
  <w:style w:type="paragraph" w:customStyle="1" w:styleId="afffc">
    <w:name w:val="字元 字元 字元 字元"/>
    <w:basedOn w:val="a4"/>
    <w:autoRedefine/>
    <w:rsid w:val="008921E3"/>
    <w:pPr>
      <w:snapToGrid w:val="0"/>
      <w:spacing w:line="280" w:lineRule="exact"/>
      <w:ind w:left="504" w:hangingChars="200" w:hanging="504"/>
      <w:jc w:val="both"/>
    </w:pPr>
    <w:rPr>
      <w:rFonts w:eastAsia="標楷體" w:hAnsi="標楷體"/>
      <w:bCs/>
      <w:spacing w:val="6"/>
      <w:szCs w:val="24"/>
    </w:rPr>
  </w:style>
  <w:style w:type="character" w:customStyle="1" w:styleId="Default0">
    <w:name w:val="Default 字元"/>
    <w:link w:val="Default"/>
    <w:rsid w:val="008921E3"/>
    <w:rPr>
      <w:rFonts w:ascii="標楷體" w:eastAsia="標楷體" w:cs="標楷體"/>
      <w:color w:val="000000"/>
      <w:sz w:val="24"/>
      <w:szCs w:val="24"/>
    </w:rPr>
  </w:style>
  <w:style w:type="character" w:customStyle="1" w:styleId="word">
    <w:name w:val="word"/>
    <w:rsid w:val="008921E3"/>
  </w:style>
  <w:style w:type="character" w:styleId="afffd">
    <w:name w:val="Placeholder Text"/>
    <w:uiPriority w:val="99"/>
    <w:semiHidden/>
    <w:rsid w:val="008921E3"/>
    <w:rPr>
      <w:color w:val="808080"/>
    </w:rPr>
  </w:style>
  <w:style w:type="numbering" w:customStyle="1" w:styleId="1ff0">
    <w:name w:val="無清單1"/>
    <w:next w:val="a7"/>
    <w:semiHidden/>
    <w:rsid w:val="008921E3"/>
  </w:style>
  <w:style w:type="paragraph" w:customStyle="1" w:styleId="43">
    <w:name w:val="純文字4"/>
    <w:basedOn w:val="a4"/>
    <w:rsid w:val="008921E3"/>
    <w:pPr>
      <w:adjustRightInd w:val="0"/>
      <w:textAlignment w:val="baseline"/>
    </w:pPr>
    <w:rPr>
      <w:rFonts w:ascii="細明體" w:eastAsia="細明體" w:hAnsi="Courier New"/>
    </w:rPr>
  </w:style>
  <w:style w:type="paragraph" w:customStyle="1" w:styleId="240">
    <w:name w:val="本文 24"/>
    <w:basedOn w:val="a4"/>
    <w:rsid w:val="008921E3"/>
    <w:pPr>
      <w:adjustRightInd w:val="0"/>
      <w:ind w:left="720"/>
      <w:textAlignment w:val="baseline"/>
    </w:pPr>
  </w:style>
  <w:style w:type="paragraph" w:customStyle="1" w:styleId="241">
    <w:name w:val="本文縮排 24"/>
    <w:basedOn w:val="a4"/>
    <w:rsid w:val="008921E3"/>
    <w:pPr>
      <w:adjustRightInd w:val="0"/>
      <w:ind w:left="1260"/>
      <w:textAlignment w:val="baseline"/>
    </w:pPr>
  </w:style>
  <w:style w:type="paragraph" w:customStyle="1" w:styleId="340">
    <w:name w:val="本文縮排 34"/>
    <w:basedOn w:val="a4"/>
    <w:rsid w:val="008921E3"/>
    <w:pPr>
      <w:adjustRightInd w:val="0"/>
      <w:ind w:left="720" w:hanging="720"/>
      <w:textAlignment w:val="baseline"/>
    </w:pPr>
  </w:style>
  <w:style w:type="paragraph" w:customStyle="1" w:styleId="44">
    <w:name w:val="區塊文字4"/>
    <w:basedOn w:val="a4"/>
    <w:rsid w:val="008921E3"/>
    <w:pPr>
      <w:adjustRightInd w:val="0"/>
      <w:spacing w:line="300" w:lineRule="atLeast"/>
      <w:ind w:left="567" w:right="-17" w:hanging="567"/>
      <w:jc w:val="both"/>
      <w:textDirection w:val="lrTbV"/>
      <w:textAlignment w:val="baseline"/>
    </w:pPr>
    <w:rPr>
      <w:rFonts w:ascii="新細明體"/>
    </w:rPr>
  </w:style>
  <w:style w:type="paragraph" w:customStyle="1" w:styleId="140">
    <w:name w:val="標題 14"/>
    <w:basedOn w:val="a4"/>
    <w:next w:val="a4"/>
    <w:rsid w:val="008921E3"/>
    <w:pPr>
      <w:adjustRightInd w:val="0"/>
      <w:spacing w:before="360" w:after="360" w:line="360" w:lineRule="atLeast"/>
      <w:textAlignment w:val="baseline"/>
    </w:pPr>
    <w:rPr>
      <w:rFonts w:ascii="細明體" w:eastAsia="細明體"/>
      <w:b/>
      <w:noProof/>
      <w:kern w:val="0"/>
      <w:sz w:val="60"/>
    </w:rPr>
  </w:style>
  <w:style w:type="table" w:customStyle="1" w:styleId="1ff1">
    <w:name w:val="表格格線1"/>
    <w:basedOn w:val="a6"/>
    <w:next w:val="afd"/>
    <w:rsid w:val="008921E3"/>
    <w:pPr>
      <w:widowControl w:val="0"/>
      <w:adjustRightInd w:val="0"/>
      <w:textAlignment w:val="baseline"/>
    </w:pPr>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21E3"/>
    <w:pPr>
      <w:widowControl w:val="0"/>
      <w:suppressAutoHyphens/>
      <w:autoSpaceDN w:val="0"/>
      <w:textAlignment w:val="baseline"/>
    </w:pPr>
    <w:rPr>
      <w:rFonts w:eastAsia="新細明體, PMingLiU"/>
      <w:kern w:val="3"/>
      <w:sz w:val="24"/>
      <w:szCs w:val="24"/>
    </w:rPr>
  </w:style>
  <w:style w:type="paragraph" w:styleId="37">
    <w:name w:val="toc 3"/>
    <w:basedOn w:val="a4"/>
    <w:next w:val="a4"/>
    <w:autoRedefine/>
    <w:uiPriority w:val="39"/>
    <w:unhideWhenUsed/>
    <w:rsid w:val="00E95EAA"/>
    <w:pPr>
      <w:widowControl/>
      <w:spacing w:after="100" w:line="259" w:lineRule="auto"/>
      <w:ind w:left="440"/>
    </w:pPr>
    <w:rPr>
      <w:rFonts w:ascii="Calibri" w:hAnsi="Calibri"/>
      <w:kern w:val="0"/>
      <w:sz w:val="22"/>
      <w:szCs w:val="22"/>
    </w:rPr>
  </w:style>
  <w:style w:type="character" w:customStyle="1" w:styleId="emailstyle15">
    <w:name w:val="emailstyle15"/>
    <w:rsid w:val="005433BD"/>
    <w:rPr>
      <w:rFonts w:ascii="Arial" w:eastAsia="新細明體" w:hAnsi="Arial" w:cs="Arial"/>
      <w:color w:val="000000"/>
      <w:sz w:val="18"/>
    </w:rPr>
  </w:style>
  <w:style w:type="paragraph" w:styleId="afffe">
    <w:name w:val="Subtitle"/>
    <w:basedOn w:val="a4"/>
    <w:next w:val="a4"/>
    <w:link w:val="affff"/>
    <w:uiPriority w:val="11"/>
    <w:qFormat/>
    <w:rsid w:val="005C4F9C"/>
    <w:pPr>
      <w:spacing w:after="60"/>
      <w:jc w:val="center"/>
      <w:outlineLvl w:val="1"/>
    </w:pPr>
    <w:rPr>
      <w:rFonts w:ascii="Calibri Light" w:hAnsi="Calibri Light"/>
      <w:i/>
      <w:iCs/>
      <w:szCs w:val="24"/>
    </w:rPr>
  </w:style>
  <w:style w:type="character" w:customStyle="1" w:styleId="affff">
    <w:name w:val="副標題 字元"/>
    <w:link w:val="afffe"/>
    <w:uiPriority w:val="11"/>
    <w:rsid w:val="005C4F9C"/>
    <w:rPr>
      <w:rFonts w:ascii="Calibri Light" w:hAnsi="Calibri Light" w:cs="Times New Roman"/>
      <w:i/>
      <w:iCs/>
      <w:kern w:val="2"/>
      <w:sz w:val="24"/>
      <w:szCs w:val="24"/>
    </w:rPr>
  </w:style>
  <w:style w:type="character" w:customStyle="1" w:styleId="72">
    <w:name w:val="樣式7 字元"/>
    <w:link w:val="71"/>
    <w:locked/>
    <w:rsid w:val="00F11315"/>
    <w:rPr>
      <w:rFonts w:eastAsia="全真楷書"/>
      <w:spacing w:val="14"/>
      <w:sz w:val="24"/>
    </w:rPr>
  </w:style>
  <w:style w:type="paragraph" w:styleId="a0">
    <w:name w:val="List Bullet"/>
    <w:basedOn w:val="a4"/>
    <w:uiPriority w:val="99"/>
    <w:unhideWhenUsed/>
    <w:rsid w:val="00502667"/>
    <w:pPr>
      <w:numPr>
        <w:numId w:val="8"/>
      </w:numPr>
      <w:contextualSpacing/>
    </w:pPr>
  </w:style>
  <w:style w:type="paragraph" w:styleId="affff0">
    <w:name w:val="Revision"/>
    <w:hidden/>
    <w:uiPriority w:val="99"/>
    <w:semiHidden/>
    <w:rsid w:val="008E27BC"/>
    <w:rPr>
      <w:kern w:val="2"/>
      <w:sz w:val="24"/>
    </w:rPr>
  </w:style>
  <w:style w:type="paragraph" w:customStyle="1" w:styleId="affff1">
    <w:name w:val="壹貳參四"/>
    <w:basedOn w:val="a4"/>
    <w:link w:val="affff2"/>
    <w:qFormat/>
    <w:rsid w:val="00A46259"/>
    <w:pPr>
      <w:widowControl/>
      <w:adjustRightInd w:val="0"/>
      <w:snapToGrid w:val="0"/>
      <w:spacing w:line="480" w:lineRule="exact"/>
      <w:outlineLvl w:val="0"/>
    </w:pPr>
    <w:rPr>
      <w:rFonts w:eastAsia="標楷體"/>
      <w:b/>
      <w:kern w:val="0"/>
      <w:sz w:val="28"/>
      <w:szCs w:val="28"/>
    </w:rPr>
  </w:style>
  <w:style w:type="character" w:customStyle="1" w:styleId="affff2">
    <w:name w:val="壹貳參四 字元"/>
    <w:link w:val="affff1"/>
    <w:rsid w:val="00A46259"/>
    <w:rPr>
      <w:rFonts w:eastAsia="標楷體"/>
      <w:b/>
      <w:sz w:val="28"/>
      <w:szCs w:val="28"/>
    </w:rPr>
  </w:style>
  <w:style w:type="character" w:customStyle="1" w:styleId="afff">
    <w:name w:val="清單段落 字元"/>
    <w:aliases w:val="卑南壹 字元,List Paragraph 字元,詳細說明 字元,表名 字元,List Paragraph1 字元,Recommendation 字元"/>
    <w:link w:val="affe"/>
    <w:uiPriority w:val="34"/>
    <w:rsid w:val="00A46259"/>
    <w:rPr>
      <w:rFonts w:ascii="Calibri" w:hAnsi="Calibri"/>
      <w:kern w:val="2"/>
      <w:sz w:val="24"/>
      <w:szCs w:val="22"/>
    </w:rPr>
  </w:style>
  <w:style w:type="paragraph" w:customStyle="1" w:styleId="1ff2">
    <w:name w:val="清單段落1"/>
    <w:basedOn w:val="a4"/>
    <w:qFormat/>
    <w:rsid w:val="00657A11"/>
    <w:pPr>
      <w:ind w:leftChars="200" w:left="480"/>
    </w:pPr>
    <w:rPr>
      <w:szCs w:val="24"/>
    </w:rPr>
  </w:style>
  <w:style w:type="character" w:styleId="affff3">
    <w:name w:val="Emphasis"/>
    <w:basedOn w:val="a5"/>
    <w:uiPriority w:val="20"/>
    <w:qFormat/>
    <w:rsid w:val="000F4F6D"/>
    <w:rPr>
      <w:i/>
      <w:iCs/>
    </w:rPr>
  </w:style>
  <w:style w:type="paragraph" w:customStyle="1" w:styleId="a2">
    <w:name w:val="大標"/>
    <w:basedOn w:val="affe"/>
    <w:link w:val="affff4"/>
    <w:qFormat/>
    <w:rsid w:val="00085120"/>
    <w:pPr>
      <w:widowControl/>
      <w:numPr>
        <w:numId w:val="107"/>
      </w:numPr>
      <w:ind w:leftChars="0" w:left="0"/>
    </w:pPr>
    <w:rPr>
      <w:rFonts w:eastAsia="標楷體"/>
      <w:b/>
      <w:bCs/>
      <w:sz w:val="36"/>
      <w:szCs w:val="36"/>
      <w:u w:val="single"/>
      <w:shd w:val="pct15" w:color="auto" w:fill="FFFFFF"/>
    </w:rPr>
  </w:style>
  <w:style w:type="character" w:customStyle="1" w:styleId="affff4">
    <w:name w:val="大標 字元"/>
    <w:basedOn w:val="a5"/>
    <w:link w:val="a2"/>
    <w:rsid w:val="00085120"/>
    <w:rPr>
      <w:rFonts w:ascii="Calibri" w:eastAsia="標楷體" w:hAnsi="Calibri"/>
      <w:b/>
      <w:bCs/>
      <w:kern w:val="2"/>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65">
      <w:bodyDiv w:val="1"/>
      <w:marLeft w:val="0"/>
      <w:marRight w:val="0"/>
      <w:marTop w:val="0"/>
      <w:marBottom w:val="0"/>
      <w:divBdr>
        <w:top w:val="none" w:sz="0" w:space="0" w:color="auto"/>
        <w:left w:val="none" w:sz="0" w:space="0" w:color="auto"/>
        <w:bottom w:val="none" w:sz="0" w:space="0" w:color="auto"/>
        <w:right w:val="none" w:sz="0" w:space="0" w:color="auto"/>
      </w:divBdr>
    </w:div>
    <w:div w:id="64108391">
      <w:bodyDiv w:val="1"/>
      <w:marLeft w:val="0"/>
      <w:marRight w:val="0"/>
      <w:marTop w:val="0"/>
      <w:marBottom w:val="0"/>
      <w:divBdr>
        <w:top w:val="none" w:sz="0" w:space="0" w:color="auto"/>
        <w:left w:val="none" w:sz="0" w:space="0" w:color="auto"/>
        <w:bottom w:val="none" w:sz="0" w:space="0" w:color="auto"/>
        <w:right w:val="none" w:sz="0" w:space="0" w:color="auto"/>
      </w:divBdr>
      <w:divsChild>
        <w:div w:id="1813912111">
          <w:marLeft w:val="0"/>
          <w:marRight w:val="0"/>
          <w:marTop w:val="0"/>
          <w:marBottom w:val="0"/>
          <w:divBdr>
            <w:top w:val="none" w:sz="0" w:space="0" w:color="auto"/>
            <w:left w:val="none" w:sz="0" w:space="0" w:color="auto"/>
            <w:bottom w:val="none" w:sz="0" w:space="0" w:color="auto"/>
            <w:right w:val="none" w:sz="0" w:space="0" w:color="auto"/>
          </w:divBdr>
        </w:div>
      </w:divsChild>
    </w:div>
    <w:div w:id="168763228">
      <w:bodyDiv w:val="1"/>
      <w:marLeft w:val="0"/>
      <w:marRight w:val="0"/>
      <w:marTop w:val="0"/>
      <w:marBottom w:val="0"/>
      <w:divBdr>
        <w:top w:val="none" w:sz="0" w:space="0" w:color="auto"/>
        <w:left w:val="none" w:sz="0" w:space="0" w:color="auto"/>
        <w:bottom w:val="none" w:sz="0" w:space="0" w:color="auto"/>
        <w:right w:val="none" w:sz="0" w:space="0" w:color="auto"/>
      </w:divBdr>
    </w:div>
    <w:div w:id="259724355">
      <w:bodyDiv w:val="1"/>
      <w:marLeft w:val="0"/>
      <w:marRight w:val="0"/>
      <w:marTop w:val="0"/>
      <w:marBottom w:val="0"/>
      <w:divBdr>
        <w:top w:val="none" w:sz="0" w:space="0" w:color="auto"/>
        <w:left w:val="none" w:sz="0" w:space="0" w:color="auto"/>
        <w:bottom w:val="none" w:sz="0" w:space="0" w:color="auto"/>
        <w:right w:val="none" w:sz="0" w:space="0" w:color="auto"/>
      </w:divBdr>
    </w:div>
    <w:div w:id="444615802">
      <w:bodyDiv w:val="1"/>
      <w:marLeft w:val="0"/>
      <w:marRight w:val="0"/>
      <w:marTop w:val="0"/>
      <w:marBottom w:val="0"/>
      <w:divBdr>
        <w:top w:val="none" w:sz="0" w:space="0" w:color="auto"/>
        <w:left w:val="none" w:sz="0" w:space="0" w:color="auto"/>
        <w:bottom w:val="none" w:sz="0" w:space="0" w:color="auto"/>
        <w:right w:val="none" w:sz="0" w:space="0" w:color="auto"/>
      </w:divBdr>
    </w:div>
    <w:div w:id="464548191">
      <w:bodyDiv w:val="1"/>
      <w:marLeft w:val="0"/>
      <w:marRight w:val="0"/>
      <w:marTop w:val="0"/>
      <w:marBottom w:val="0"/>
      <w:divBdr>
        <w:top w:val="none" w:sz="0" w:space="0" w:color="auto"/>
        <w:left w:val="none" w:sz="0" w:space="0" w:color="auto"/>
        <w:bottom w:val="none" w:sz="0" w:space="0" w:color="auto"/>
        <w:right w:val="none" w:sz="0" w:space="0" w:color="auto"/>
      </w:divBdr>
    </w:div>
    <w:div w:id="494226862">
      <w:bodyDiv w:val="1"/>
      <w:marLeft w:val="0"/>
      <w:marRight w:val="0"/>
      <w:marTop w:val="0"/>
      <w:marBottom w:val="0"/>
      <w:divBdr>
        <w:top w:val="none" w:sz="0" w:space="0" w:color="auto"/>
        <w:left w:val="none" w:sz="0" w:space="0" w:color="auto"/>
        <w:bottom w:val="none" w:sz="0" w:space="0" w:color="auto"/>
        <w:right w:val="none" w:sz="0" w:space="0" w:color="auto"/>
      </w:divBdr>
    </w:div>
    <w:div w:id="547424281">
      <w:bodyDiv w:val="1"/>
      <w:marLeft w:val="0"/>
      <w:marRight w:val="0"/>
      <w:marTop w:val="0"/>
      <w:marBottom w:val="0"/>
      <w:divBdr>
        <w:top w:val="none" w:sz="0" w:space="0" w:color="auto"/>
        <w:left w:val="none" w:sz="0" w:space="0" w:color="auto"/>
        <w:bottom w:val="none" w:sz="0" w:space="0" w:color="auto"/>
        <w:right w:val="none" w:sz="0" w:space="0" w:color="auto"/>
      </w:divBdr>
    </w:div>
    <w:div w:id="569852434">
      <w:bodyDiv w:val="1"/>
      <w:marLeft w:val="0"/>
      <w:marRight w:val="0"/>
      <w:marTop w:val="0"/>
      <w:marBottom w:val="0"/>
      <w:divBdr>
        <w:top w:val="none" w:sz="0" w:space="0" w:color="auto"/>
        <w:left w:val="none" w:sz="0" w:space="0" w:color="auto"/>
        <w:bottom w:val="none" w:sz="0" w:space="0" w:color="auto"/>
        <w:right w:val="none" w:sz="0" w:space="0" w:color="auto"/>
      </w:divBdr>
    </w:div>
    <w:div w:id="579410504">
      <w:bodyDiv w:val="1"/>
      <w:marLeft w:val="0"/>
      <w:marRight w:val="0"/>
      <w:marTop w:val="0"/>
      <w:marBottom w:val="0"/>
      <w:divBdr>
        <w:top w:val="none" w:sz="0" w:space="0" w:color="auto"/>
        <w:left w:val="none" w:sz="0" w:space="0" w:color="auto"/>
        <w:bottom w:val="none" w:sz="0" w:space="0" w:color="auto"/>
        <w:right w:val="none" w:sz="0" w:space="0" w:color="auto"/>
      </w:divBdr>
    </w:div>
    <w:div w:id="614750613">
      <w:bodyDiv w:val="1"/>
      <w:marLeft w:val="0"/>
      <w:marRight w:val="0"/>
      <w:marTop w:val="0"/>
      <w:marBottom w:val="0"/>
      <w:divBdr>
        <w:top w:val="none" w:sz="0" w:space="0" w:color="auto"/>
        <w:left w:val="none" w:sz="0" w:space="0" w:color="auto"/>
        <w:bottom w:val="none" w:sz="0" w:space="0" w:color="auto"/>
        <w:right w:val="none" w:sz="0" w:space="0" w:color="auto"/>
      </w:divBdr>
    </w:div>
    <w:div w:id="809246253">
      <w:bodyDiv w:val="1"/>
      <w:marLeft w:val="0"/>
      <w:marRight w:val="0"/>
      <w:marTop w:val="0"/>
      <w:marBottom w:val="0"/>
      <w:divBdr>
        <w:top w:val="none" w:sz="0" w:space="0" w:color="auto"/>
        <w:left w:val="none" w:sz="0" w:space="0" w:color="auto"/>
        <w:bottom w:val="none" w:sz="0" w:space="0" w:color="auto"/>
        <w:right w:val="none" w:sz="0" w:space="0" w:color="auto"/>
      </w:divBdr>
    </w:div>
    <w:div w:id="819543014">
      <w:bodyDiv w:val="1"/>
      <w:marLeft w:val="0"/>
      <w:marRight w:val="0"/>
      <w:marTop w:val="0"/>
      <w:marBottom w:val="0"/>
      <w:divBdr>
        <w:top w:val="none" w:sz="0" w:space="0" w:color="auto"/>
        <w:left w:val="none" w:sz="0" w:space="0" w:color="auto"/>
        <w:bottom w:val="none" w:sz="0" w:space="0" w:color="auto"/>
        <w:right w:val="none" w:sz="0" w:space="0" w:color="auto"/>
      </w:divBdr>
      <w:divsChild>
        <w:div w:id="478962309">
          <w:marLeft w:val="0"/>
          <w:marRight w:val="0"/>
          <w:marTop w:val="0"/>
          <w:marBottom w:val="0"/>
          <w:divBdr>
            <w:top w:val="none" w:sz="0" w:space="0" w:color="auto"/>
            <w:left w:val="none" w:sz="0" w:space="0" w:color="auto"/>
            <w:bottom w:val="none" w:sz="0" w:space="0" w:color="auto"/>
            <w:right w:val="none" w:sz="0" w:space="0" w:color="auto"/>
          </w:divBdr>
        </w:div>
      </w:divsChild>
    </w:div>
    <w:div w:id="824706419">
      <w:bodyDiv w:val="1"/>
      <w:marLeft w:val="0"/>
      <w:marRight w:val="0"/>
      <w:marTop w:val="0"/>
      <w:marBottom w:val="0"/>
      <w:divBdr>
        <w:top w:val="none" w:sz="0" w:space="0" w:color="auto"/>
        <w:left w:val="none" w:sz="0" w:space="0" w:color="auto"/>
        <w:bottom w:val="none" w:sz="0" w:space="0" w:color="auto"/>
        <w:right w:val="none" w:sz="0" w:space="0" w:color="auto"/>
      </w:divBdr>
    </w:div>
    <w:div w:id="849872968">
      <w:bodyDiv w:val="1"/>
      <w:marLeft w:val="0"/>
      <w:marRight w:val="0"/>
      <w:marTop w:val="0"/>
      <w:marBottom w:val="0"/>
      <w:divBdr>
        <w:top w:val="none" w:sz="0" w:space="0" w:color="auto"/>
        <w:left w:val="none" w:sz="0" w:space="0" w:color="auto"/>
        <w:bottom w:val="none" w:sz="0" w:space="0" w:color="auto"/>
        <w:right w:val="none" w:sz="0" w:space="0" w:color="auto"/>
      </w:divBdr>
    </w:div>
    <w:div w:id="906063792">
      <w:bodyDiv w:val="1"/>
      <w:marLeft w:val="0"/>
      <w:marRight w:val="0"/>
      <w:marTop w:val="0"/>
      <w:marBottom w:val="0"/>
      <w:divBdr>
        <w:top w:val="none" w:sz="0" w:space="0" w:color="auto"/>
        <w:left w:val="none" w:sz="0" w:space="0" w:color="auto"/>
        <w:bottom w:val="none" w:sz="0" w:space="0" w:color="auto"/>
        <w:right w:val="none" w:sz="0" w:space="0" w:color="auto"/>
      </w:divBdr>
    </w:div>
    <w:div w:id="1014961404">
      <w:bodyDiv w:val="1"/>
      <w:marLeft w:val="0"/>
      <w:marRight w:val="0"/>
      <w:marTop w:val="0"/>
      <w:marBottom w:val="0"/>
      <w:divBdr>
        <w:top w:val="none" w:sz="0" w:space="0" w:color="auto"/>
        <w:left w:val="none" w:sz="0" w:space="0" w:color="auto"/>
        <w:bottom w:val="none" w:sz="0" w:space="0" w:color="auto"/>
        <w:right w:val="none" w:sz="0" w:space="0" w:color="auto"/>
      </w:divBdr>
    </w:div>
    <w:div w:id="1037124528">
      <w:bodyDiv w:val="1"/>
      <w:marLeft w:val="0"/>
      <w:marRight w:val="0"/>
      <w:marTop w:val="0"/>
      <w:marBottom w:val="0"/>
      <w:divBdr>
        <w:top w:val="none" w:sz="0" w:space="0" w:color="auto"/>
        <w:left w:val="none" w:sz="0" w:space="0" w:color="auto"/>
        <w:bottom w:val="none" w:sz="0" w:space="0" w:color="auto"/>
        <w:right w:val="none" w:sz="0" w:space="0" w:color="auto"/>
      </w:divBdr>
    </w:div>
    <w:div w:id="1095397403">
      <w:bodyDiv w:val="1"/>
      <w:marLeft w:val="0"/>
      <w:marRight w:val="0"/>
      <w:marTop w:val="0"/>
      <w:marBottom w:val="0"/>
      <w:divBdr>
        <w:top w:val="none" w:sz="0" w:space="0" w:color="auto"/>
        <w:left w:val="none" w:sz="0" w:space="0" w:color="auto"/>
        <w:bottom w:val="none" w:sz="0" w:space="0" w:color="auto"/>
        <w:right w:val="none" w:sz="0" w:space="0" w:color="auto"/>
      </w:divBdr>
    </w:div>
    <w:div w:id="1220363575">
      <w:bodyDiv w:val="1"/>
      <w:marLeft w:val="0"/>
      <w:marRight w:val="0"/>
      <w:marTop w:val="0"/>
      <w:marBottom w:val="0"/>
      <w:divBdr>
        <w:top w:val="none" w:sz="0" w:space="0" w:color="auto"/>
        <w:left w:val="none" w:sz="0" w:space="0" w:color="auto"/>
        <w:bottom w:val="none" w:sz="0" w:space="0" w:color="auto"/>
        <w:right w:val="none" w:sz="0" w:space="0" w:color="auto"/>
      </w:divBdr>
    </w:div>
    <w:div w:id="1404570972">
      <w:bodyDiv w:val="1"/>
      <w:marLeft w:val="0"/>
      <w:marRight w:val="0"/>
      <w:marTop w:val="0"/>
      <w:marBottom w:val="0"/>
      <w:divBdr>
        <w:top w:val="none" w:sz="0" w:space="0" w:color="auto"/>
        <w:left w:val="none" w:sz="0" w:space="0" w:color="auto"/>
        <w:bottom w:val="none" w:sz="0" w:space="0" w:color="auto"/>
        <w:right w:val="none" w:sz="0" w:space="0" w:color="auto"/>
      </w:divBdr>
    </w:div>
    <w:div w:id="1421297578">
      <w:bodyDiv w:val="1"/>
      <w:marLeft w:val="0"/>
      <w:marRight w:val="0"/>
      <w:marTop w:val="0"/>
      <w:marBottom w:val="0"/>
      <w:divBdr>
        <w:top w:val="none" w:sz="0" w:space="0" w:color="auto"/>
        <w:left w:val="none" w:sz="0" w:space="0" w:color="auto"/>
        <w:bottom w:val="none" w:sz="0" w:space="0" w:color="auto"/>
        <w:right w:val="none" w:sz="0" w:space="0" w:color="auto"/>
      </w:divBdr>
    </w:div>
    <w:div w:id="1489402098">
      <w:bodyDiv w:val="1"/>
      <w:marLeft w:val="0"/>
      <w:marRight w:val="0"/>
      <w:marTop w:val="0"/>
      <w:marBottom w:val="0"/>
      <w:divBdr>
        <w:top w:val="none" w:sz="0" w:space="0" w:color="auto"/>
        <w:left w:val="none" w:sz="0" w:space="0" w:color="auto"/>
        <w:bottom w:val="none" w:sz="0" w:space="0" w:color="auto"/>
        <w:right w:val="none" w:sz="0" w:space="0" w:color="auto"/>
      </w:divBdr>
    </w:div>
    <w:div w:id="1522472176">
      <w:bodyDiv w:val="1"/>
      <w:marLeft w:val="0"/>
      <w:marRight w:val="0"/>
      <w:marTop w:val="0"/>
      <w:marBottom w:val="0"/>
      <w:divBdr>
        <w:top w:val="none" w:sz="0" w:space="0" w:color="auto"/>
        <w:left w:val="none" w:sz="0" w:space="0" w:color="auto"/>
        <w:bottom w:val="none" w:sz="0" w:space="0" w:color="auto"/>
        <w:right w:val="none" w:sz="0" w:space="0" w:color="auto"/>
      </w:divBdr>
    </w:div>
    <w:div w:id="1555460634">
      <w:bodyDiv w:val="1"/>
      <w:marLeft w:val="0"/>
      <w:marRight w:val="0"/>
      <w:marTop w:val="0"/>
      <w:marBottom w:val="0"/>
      <w:divBdr>
        <w:top w:val="none" w:sz="0" w:space="0" w:color="auto"/>
        <w:left w:val="none" w:sz="0" w:space="0" w:color="auto"/>
        <w:bottom w:val="none" w:sz="0" w:space="0" w:color="auto"/>
        <w:right w:val="none" w:sz="0" w:space="0" w:color="auto"/>
      </w:divBdr>
    </w:div>
    <w:div w:id="1673875685">
      <w:bodyDiv w:val="1"/>
      <w:marLeft w:val="0"/>
      <w:marRight w:val="0"/>
      <w:marTop w:val="0"/>
      <w:marBottom w:val="0"/>
      <w:divBdr>
        <w:top w:val="none" w:sz="0" w:space="0" w:color="auto"/>
        <w:left w:val="none" w:sz="0" w:space="0" w:color="auto"/>
        <w:bottom w:val="none" w:sz="0" w:space="0" w:color="auto"/>
        <w:right w:val="none" w:sz="0" w:space="0" w:color="auto"/>
      </w:divBdr>
    </w:div>
    <w:div w:id="1758015128">
      <w:bodyDiv w:val="1"/>
      <w:marLeft w:val="0"/>
      <w:marRight w:val="0"/>
      <w:marTop w:val="0"/>
      <w:marBottom w:val="0"/>
      <w:divBdr>
        <w:top w:val="none" w:sz="0" w:space="0" w:color="auto"/>
        <w:left w:val="none" w:sz="0" w:space="0" w:color="auto"/>
        <w:bottom w:val="none" w:sz="0" w:space="0" w:color="auto"/>
        <w:right w:val="none" w:sz="0" w:space="0" w:color="auto"/>
      </w:divBdr>
    </w:div>
    <w:div w:id="1866207005">
      <w:bodyDiv w:val="1"/>
      <w:marLeft w:val="0"/>
      <w:marRight w:val="0"/>
      <w:marTop w:val="0"/>
      <w:marBottom w:val="0"/>
      <w:divBdr>
        <w:top w:val="none" w:sz="0" w:space="0" w:color="auto"/>
        <w:left w:val="none" w:sz="0" w:space="0" w:color="auto"/>
        <w:bottom w:val="none" w:sz="0" w:space="0" w:color="auto"/>
        <w:right w:val="none" w:sz="0" w:space="0" w:color="auto"/>
      </w:divBdr>
    </w:div>
    <w:div w:id="1878813815">
      <w:bodyDiv w:val="1"/>
      <w:marLeft w:val="0"/>
      <w:marRight w:val="0"/>
      <w:marTop w:val="0"/>
      <w:marBottom w:val="0"/>
      <w:divBdr>
        <w:top w:val="none" w:sz="0" w:space="0" w:color="auto"/>
        <w:left w:val="none" w:sz="0" w:space="0" w:color="auto"/>
        <w:bottom w:val="none" w:sz="0" w:space="0" w:color="auto"/>
        <w:right w:val="none" w:sz="0" w:space="0" w:color="auto"/>
      </w:divBdr>
    </w:div>
    <w:div w:id="1885479986">
      <w:bodyDiv w:val="1"/>
      <w:marLeft w:val="0"/>
      <w:marRight w:val="0"/>
      <w:marTop w:val="0"/>
      <w:marBottom w:val="0"/>
      <w:divBdr>
        <w:top w:val="none" w:sz="0" w:space="0" w:color="auto"/>
        <w:left w:val="none" w:sz="0" w:space="0" w:color="auto"/>
        <w:bottom w:val="none" w:sz="0" w:space="0" w:color="auto"/>
        <w:right w:val="none" w:sz="0" w:space="0" w:color="auto"/>
      </w:divBdr>
    </w:div>
    <w:div w:id="1966083314">
      <w:bodyDiv w:val="1"/>
      <w:marLeft w:val="0"/>
      <w:marRight w:val="0"/>
      <w:marTop w:val="0"/>
      <w:marBottom w:val="0"/>
      <w:divBdr>
        <w:top w:val="none" w:sz="0" w:space="0" w:color="auto"/>
        <w:left w:val="none" w:sz="0" w:space="0" w:color="auto"/>
        <w:bottom w:val="none" w:sz="0" w:space="0" w:color="auto"/>
        <w:right w:val="none" w:sz="0" w:space="0" w:color="auto"/>
      </w:divBdr>
    </w:div>
    <w:div w:id="2030793480">
      <w:bodyDiv w:val="1"/>
      <w:marLeft w:val="0"/>
      <w:marRight w:val="0"/>
      <w:marTop w:val="0"/>
      <w:marBottom w:val="0"/>
      <w:divBdr>
        <w:top w:val="none" w:sz="0" w:space="0" w:color="auto"/>
        <w:left w:val="none" w:sz="0" w:space="0" w:color="auto"/>
        <w:bottom w:val="none" w:sz="0" w:space="0" w:color="auto"/>
        <w:right w:val="none" w:sz="0" w:space="0" w:color="auto"/>
      </w:divBdr>
    </w:div>
    <w:div w:id="2064015722">
      <w:bodyDiv w:val="1"/>
      <w:marLeft w:val="0"/>
      <w:marRight w:val="0"/>
      <w:marTop w:val="0"/>
      <w:marBottom w:val="0"/>
      <w:divBdr>
        <w:top w:val="none" w:sz="0" w:space="0" w:color="auto"/>
        <w:left w:val="none" w:sz="0" w:space="0" w:color="auto"/>
        <w:bottom w:val="none" w:sz="0" w:space="0" w:color="auto"/>
        <w:right w:val="none" w:sz="0" w:space="0" w:color="auto"/>
      </w:divBdr>
      <w:divsChild>
        <w:div w:id="343558079">
          <w:marLeft w:val="0"/>
          <w:marRight w:val="0"/>
          <w:marTop w:val="0"/>
          <w:marBottom w:val="120"/>
          <w:divBdr>
            <w:top w:val="none" w:sz="0" w:space="0" w:color="auto"/>
            <w:left w:val="none" w:sz="0" w:space="0" w:color="auto"/>
            <w:bottom w:val="none" w:sz="0" w:space="0" w:color="auto"/>
            <w:right w:val="none" w:sz="0" w:space="0" w:color="auto"/>
          </w:divBdr>
        </w:div>
        <w:div w:id="1332678467">
          <w:marLeft w:val="0"/>
          <w:marRight w:val="0"/>
          <w:marTop w:val="0"/>
          <w:marBottom w:val="120"/>
          <w:divBdr>
            <w:top w:val="none" w:sz="0" w:space="0" w:color="auto"/>
            <w:left w:val="none" w:sz="0" w:space="0" w:color="auto"/>
            <w:bottom w:val="none" w:sz="0" w:space="0" w:color="auto"/>
            <w:right w:val="none" w:sz="0" w:space="0" w:color="auto"/>
          </w:divBdr>
        </w:div>
        <w:div w:id="1716811333">
          <w:marLeft w:val="0"/>
          <w:marRight w:val="0"/>
          <w:marTop w:val="0"/>
          <w:marBottom w:val="120"/>
          <w:divBdr>
            <w:top w:val="none" w:sz="0" w:space="0" w:color="auto"/>
            <w:left w:val="none" w:sz="0" w:space="0" w:color="auto"/>
            <w:bottom w:val="none" w:sz="0" w:space="0" w:color="auto"/>
            <w:right w:val="none" w:sz="0" w:space="0" w:color="auto"/>
          </w:divBdr>
        </w:div>
      </w:divsChild>
    </w:div>
    <w:div w:id="21193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084F9-176A-4261-AD12-0BF7273C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111</Pages>
  <Words>8080</Words>
  <Characters>46059</Characters>
  <Application>Microsoft Office Word</Application>
  <DocSecurity>0</DocSecurity>
  <Lines>383</Lines>
  <Paragraphs>108</Paragraphs>
  <ScaleCrop>false</ScaleCrop>
  <Company>win98</Company>
  <LinksUpToDate>false</LinksUpToDate>
  <CharactersWithSpaces>54031</CharactersWithSpaces>
  <SharedDoc>false</SharedDoc>
  <HLinks>
    <vt:vector size="78" baseType="variant">
      <vt:variant>
        <vt:i4>3276915</vt:i4>
      </vt:variant>
      <vt:variant>
        <vt:i4>75</vt:i4>
      </vt:variant>
      <vt:variant>
        <vt:i4>0</vt:i4>
      </vt:variant>
      <vt:variant>
        <vt:i4>5</vt:i4>
      </vt:variant>
      <vt:variant>
        <vt:lpwstr>https://mbh.hpa.gov.tw/Web/Account.aspx</vt:lpwstr>
      </vt:variant>
      <vt:variant>
        <vt:lpwstr/>
      </vt:variant>
      <vt:variant>
        <vt:i4>1310768</vt:i4>
      </vt:variant>
      <vt:variant>
        <vt:i4>68</vt:i4>
      </vt:variant>
      <vt:variant>
        <vt:i4>0</vt:i4>
      </vt:variant>
      <vt:variant>
        <vt:i4>5</vt:i4>
      </vt:variant>
      <vt:variant>
        <vt:lpwstr/>
      </vt:variant>
      <vt:variant>
        <vt:lpwstr>_Toc53665167</vt:lpwstr>
      </vt:variant>
      <vt:variant>
        <vt:i4>1310768</vt:i4>
      </vt:variant>
      <vt:variant>
        <vt:i4>62</vt:i4>
      </vt:variant>
      <vt:variant>
        <vt:i4>0</vt:i4>
      </vt:variant>
      <vt:variant>
        <vt:i4>5</vt:i4>
      </vt:variant>
      <vt:variant>
        <vt:lpwstr/>
      </vt:variant>
      <vt:variant>
        <vt:lpwstr>_Toc53665167</vt:lpwstr>
      </vt:variant>
      <vt:variant>
        <vt:i4>1310768</vt:i4>
      </vt:variant>
      <vt:variant>
        <vt:i4>56</vt:i4>
      </vt:variant>
      <vt:variant>
        <vt:i4>0</vt:i4>
      </vt:variant>
      <vt:variant>
        <vt:i4>5</vt:i4>
      </vt:variant>
      <vt:variant>
        <vt:lpwstr/>
      </vt:variant>
      <vt:variant>
        <vt:lpwstr>_Toc53665167</vt:lpwstr>
      </vt:variant>
      <vt:variant>
        <vt:i4>1310768</vt:i4>
      </vt:variant>
      <vt:variant>
        <vt:i4>50</vt:i4>
      </vt:variant>
      <vt:variant>
        <vt:i4>0</vt:i4>
      </vt:variant>
      <vt:variant>
        <vt:i4>5</vt:i4>
      </vt:variant>
      <vt:variant>
        <vt:lpwstr/>
      </vt:variant>
      <vt:variant>
        <vt:lpwstr>_Toc53665167</vt:lpwstr>
      </vt:variant>
      <vt:variant>
        <vt:i4>1310768</vt:i4>
      </vt:variant>
      <vt:variant>
        <vt:i4>44</vt:i4>
      </vt:variant>
      <vt:variant>
        <vt:i4>0</vt:i4>
      </vt:variant>
      <vt:variant>
        <vt:i4>5</vt:i4>
      </vt:variant>
      <vt:variant>
        <vt:lpwstr/>
      </vt:variant>
      <vt:variant>
        <vt:lpwstr>_Toc53665167</vt:lpwstr>
      </vt:variant>
      <vt:variant>
        <vt:i4>1310768</vt:i4>
      </vt:variant>
      <vt:variant>
        <vt:i4>38</vt:i4>
      </vt:variant>
      <vt:variant>
        <vt:i4>0</vt:i4>
      </vt:variant>
      <vt:variant>
        <vt:i4>5</vt:i4>
      </vt:variant>
      <vt:variant>
        <vt:lpwstr/>
      </vt:variant>
      <vt:variant>
        <vt:lpwstr>_Toc53665167</vt:lpwstr>
      </vt:variant>
      <vt:variant>
        <vt:i4>1441840</vt:i4>
      </vt:variant>
      <vt:variant>
        <vt:i4>32</vt:i4>
      </vt:variant>
      <vt:variant>
        <vt:i4>0</vt:i4>
      </vt:variant>
      <vt:variant>
        <vt:i4>5</vt:i4>
      </vt:variant>
      <vt:variant>
        <vt:lpwstr/>
      </vt:variant>
      <vt:variant>
        <vt:lpwstr>_Toc53665165</vt:lpwstr>
      </vt:variant>
      <vt:variant>
        <vt:i4>1507376</vt:i4>
      </vt:variant>
      <vt:variant>
        <vt:i4>26</vt:i4>
      </vt:variant>
      <vt:variant>
        <vt:i4>0</vt:i4>
      </vt:variant>
      <vt:variant>
        <vt:i4>5</vt:i4>
      </vt:variant>
      <vt:variant>
        <vt:lpwstr/>
      </vt:variant>
      <vt:variant>
        <vt:lpwstr>_Toc53665164</vt:lpwstr>
      </vt:variant>
      <vt:variant>
        <vt:i4>1048624</vt:i4>
      </vt:variant>
      <vt:variant>
        <vt:i4>20</vt:i4>
      </vt:variant>
      <vt:variant>
        <vt:i4>0</vt:i4>
      </vt:variant>
      <vt:variant>
        <vt:i4>5</vt:i4>
      </vt:variant>
      <vt:variant>
        <vt:lpwstr/>
      </vt:variant>
      <vt:variant>
        <vt:lpwstr>_Toc53665163</vt:lpwstr>
      </vt:variant>
      <vt:variant>
        <vt:i4>1114160</vt:i4>
      </vt:variant>
      <vt:variant>
        <vt:i4>14</vt:i4>
      </vt:variant>
      <vt:variant>
        <vt:i4>0</vt:i4>
      </vt:variant>
      <vt:variant>
        <vt:i4>5</vt:i4>
      </vt:variant>
      <vt:variant>
        <vt:lpwstr/>
      </vt:variant>
      <vt:variant>
        <vt:lpwstr>_Toc53665162</vt:lpwstr>
      </vt:variant>
      <vt:variant>
        <vt:i4>1179696</vt:i4>
      </vt:variant>
      <vt:variant>
        <vt:i4>8</vt:i4>
      </vt:variant>
      <vt:variant>
        <vt:i4>0</vt:i4>
      </vt:variant>
      <vt:variant>
        <vt:i4>5</vt:i4>
      </vt:variant>
      <vt:variant>
        <vt:lpwstr/>
      </vt:variant>
      <vt:variant>
        <vt:lpwstr>_Toc53665161</vt:lpwstr>
      </vt:variant>
      <vt:variant>
        <vt:i4>1245232</vt:i4>
      </vt:variant>
      <vt:variant>
        <vt:i4>2</vt:i4>
      </vt:variant>
      <vt:variant>
        <vt:i4>0</vt:i4>
      </vt:variant>
      <vt:variant>
        <vt:i4>5</vt:i4>
      </vt:variant>
      <vt:variant>
        <vt:lpwstr/>
      </vt:variant>
      <vt:variant>
        <vt:lpwstr>_Toc53665160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行政院衛生署委託辦理「產前遺傳檢驗機構評估作業」  徵求企劃案說明</dc:title>
  <dc:subject/>
  <dc:creator>user</dc:creator>
  <cp:keywords/>
  <cp:lastModifiedBy>周傑明@婦幼健康組</cp:lastModifiedBy>
  <cp:revision>10</cp:revision>
  <cp:lastPrinted>2023-09-20T02:22:00Z</cp:lastPrinted>
  <dcterms:created xsi:type="dcterms:W3CDTF">2023-09-20T02:15:00Z</dcterms:created>
  <dcterms:modified xsi:type="dcterms:W3CDTF">2023-09-21T02:12:00Z</dcterms:modified>
</cp:coreProperties>
</file>